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E9" w:rsidRDefault="00FC36A8">
      <w:pPr>
        <w:tabs>
          <w:tab w:val="left" w:pos="851"/>
        </w:tabs>
        <w:spacing w:line="276" w:lineRule="auto"/>
        <w:jc w:val="center"/>
        <w:rPr>
          <w:b/>
          <w:sz w:val="26"/>
          <w:szCs w:val="26"/>
          <w:lang w:val="vi-VN"/>
        </w:rPr>
      </w:pPr>
      <w:bookmarkStart w:id="0" w:name="_Toc499548024"/>
      <w:bookmarkStart w:id="1" w:name="_Toc499548277"/>
      <w:r>
        <w:rPr>
          <w:b/>
          <w:sz w:val="26"/>
          <w:szCs w:val="26"/>
          <w:lang w:val="vi-VN"/>
        </w:rPr>
        <w:t>LỰA CHỌN BIỆN PHÁP HOẠT ĐỘNG TDTT NGOẠI KHÓA</w:t>
      </w:r>
    </w:p>
    <w:p w:rsidR="004354E9" w:rsidRDefault="00FC36A8">
      <w:pPr>
        <w:spacing w:line="276" w:lineRule="auto"/>
        <w:jc w:val="center"/>
        <w:rPr>
          <w:b/>
          <w:sz w:val="26"/>
          <w:szCs w:val="26"/>
          <w:lang w:val="vi-VN"/>
        </w:rPr>
      </w:pPr>
      <w:r>
        <w:rPr>
          <w:b/>
          <w:sz w:val="26"/>
          <w:szCs w:val="26"/>
          <w:lang w:val="vi-VN"/>
        </w:rPr>
        <w:t>NÂNG CAO THỂ LỰC CHUNG CHO SINH VIÊNTRƯỜNG ĐẠI HỌC LUẬT, ĐẠI HỌC HUẾ</w:t>
      </w:r>
    </w:p>
    <w:p w:rsidR="004354E9" w:rsidRDefault="00FC36A8">
      <w:pPr>
        <w:spacing w:line="276" w:lineRule="auto"/>
        <w:jc w:val="right"/>
        <w:rPr>
          <w:sz w:val="26"/>
          <w:szCs w:val="26"/>
          <w:lang w:val="vi-VN"/>
        </w:rPr>
      </w:pPr>
      <w:r>
        <w:rPr>
          <w:sz w:val="26"/>
          <w:szCs w:val="26"/>
          <w:lang w:val="vi-VN"/>
        </w:rPr>
        <w:t xml:space="preserve">TS. Hoàng Hải; CN. Nguyễn Quang Tùng; Th.S Phạm Việt Đức </w:t>
      </w:r>
    </w:p>
    <w:p w:rsidR="004354E9" w:rsidRDefault="00FC36A8">
      <w:pPr>
        <w:spacing w:line="276" w:lineRule="auto"/>
        <w:jc w:val="right"/>
        <w:rPr>
          <w:sz w:val="26"/>
          <w:szCs w:val="26"/>
          <w:lang w:val="vi-VN"/>
        </w:rPr>
      </w:pPr>
      <w:r>
        <w:rPr>
          <w:sz w:val="26"/>
          <w:szCs w:val="26"/>
          <w:lang w:val="vi-VN"/>
        </w:rPr>
        <w:t>Khoa GDTC, Đại học Huế</w:t>
      </w:r>
    </w:p>
    <w:p w:rsidR="00DB7DD0" w:rsidRDefault="00DB7DD0" w:rsidP="0044011E">
      <w:pPr>
        <w:spacing w:line="276" w:lineRule="auto"/>
        <w:ind w:firstLine="567"/>
        <w:jc w:val="both"/>
        <w:rPr>
          <w:b/>
          <w:sz w:val="26"/>
          <w:szCs w:val="26"/>
          <w:lang w:val="vi-VN"/>
        </w:rPr>
      </w:pPr>
    </w:p>
    <w:p w:rsidR="004354E9" w:rsidRDefault="00D32EA6" w:rsidP="0044011E">
      <w:pPr>
        <w:spacing w:line="276" w:lineRule="auto"/>
        <w:ind w:firstLine="567"/>
        <w:jc w:val="both"/>
        <w:rPr>
          <w:sz w:val="26"/>
          <w:szCs w:val="26"/>
          <w:lang w:val="vi-VN"/>
        </w:rPr>
      </w:pPr>
      <w:bookmarkStart w:id="2" w:name="_GoBack"/>
      <w:bookmarkEnd w:id="2"/>
      <w:r>
        <w:rPr>
          <w:b/>
          <w:sz w:val="26"/>
          <w:szCs w:val="26"/>
          <w:lang w:val="vi-VN"/>
        </w:rPr>
        <w:t>TÓM TẮT</w:t>
      </w:r>
      <w:r w:rsidR="000D188E">
        <w:rPr>
          <w:b/>
          <w:sz w:val="26"/>
          <w:szCs w:val="26"/>
        </w:rPr>
        <w:t xml:space="preserve">: </w:t>
      </w:r>
      <w:r w:rsidR="00FC36A8">
        <w:rPr>
          <w:sz w:val="26"/>
          <w:szCs w:val="26"/>
          <w:lang w:val="vi-VN"/>
        </w:rPr>
        <w:t xml:space="preserve">Sử dụng các phương pháp nghiên cứu khoa học thường quy trong Thể dục thể thao (TDTT) để lựa chọn các biện pháp hoạt động TDTT ngoại khóa phù hợp nhằm thu hút, kích thích sinh viên tham gia tập luyện thông qua đó nâng cao thể lực chung cho sinh viên Đại học Luật, Đại học Huế, đóng góp một phần nâng cao chất lượng công tác Giáo dục thể chất (GDTC) cho sinh viên Đại học Huế. </w:t>
      </w:r>
    </w:p>
    <w:p w:rsidR="004354E9" w:rsidRPr="000D188E" w:rsidRDefault="00FC36A8" w:rsidP="0044011E">
      <w:pPr>
        <w:spacing w:line="276" w:lineRule="auto"/>
        <w:ind w:firstLine="567"/>
        <w:jc w:val="both"/>
        <w:rPr>
          <w:i/>
          <w:sz w:val="26"/>
          <w:szCs w:val="26"/>
          <w:lang w:val="vi-VN"/>
        </w:rPr>
      </w:pPr>
      <w:r w:rsidRPr="000D188E">
        <w:rPr>
          <w:b/>
          <w:i/>
          <w:sz w:val="26"/>
          <w:szCs w:val="26"/>
          <w:lang w:val="vi-VN"/>
        </w:rPr>
        <w:t>Từ khóa:</w:t>
      </w:r>
      <w:r w:rsidR="001B1576" w:rsidRPr="000D188E">
        <w:rPr>
          <w:i/>
          <w:sz w:val="26"/>
          <w:szCs w:val="26"/>
          <w:lang w:val="vi-VN"/>
        </w:rPr>
        <w:t xml:space="preserve"> B</w:t>
      </w:r>
      <w:r w:rsidRPr="000D188E">
        <w:rPr>
          <w:i/>
          <w:sz w:val="26"/>
          <w:szCs w:val="26"/>
          <w:lang w:val="vi-VN"/>
        </w:rPr>
        <w:t>iện pháp ngoại khóa; hoạt động TDTT; thể lực chung; sinh viên Đại học Luật, Đại học Huế.</w:t>
      </w:r>
    </w:p>
    <w:p w:rsidR="00D32EA6" w:rsidRDefault="00D32EA6" w:rsidP="00D32EA6">
      <w:pPr>
        <w:widowControl w:val="0"/>
        <w:ind w:firstLine="567"/>
        <w:jc w:val="both"/>
        <w:rPr>
          <w:b/>
          <w:sz w:val="26"/>
          <w:szCs w:val="26"/>
        </w:rPr>
      </w:pPr>
    </w:p>
    <w:p w:rsidR="004354E9" w:rsidRDefault="00D32EA6" w:rsidP="000D188E">
      <w:pPr>
        <w:widowControl w:val="0"/>
        <w:ind w:firstLine="567"/>
        <w:jc w:val="both"/>
        <w:rPr>
          <w:sz w:val="26"/>
          <w:szCs w:val="26"/>
          <w:lang w:val="vi-VN"/>
        </w:rPr>
      </w:pPr>
      <w:r>
        <w:rPr>
          <w:b/>
          <w:sz w:val="26"/>
          <w:szCs w:val="26"/>
        </w:rPr>
        <w:t>ABSTRACT</w:t>
      </w:r>
      <w:r w:rsidR="000D188E">
        <w:rPr>
          <w:b/>
          <w:sz w:val="26"/>
          <w:szCs w:val="26"/>
        </w:rPr>
        <w:t xml:space="preserve">: </w:t>
      </w:r>
      <w:r w:rsidR="00FC36A8">
        <w:rPr>
          <w:sz w:val="26"/>
          <w:szCs w:val="26"/>
          <w:lang w:val="vi-VN"/>
        </w:rPr>
        <w:t xml:space="preserve">To use the methods of regular scientific research in physical education and sports in order to select appropriate activities and physical training measures so as to attract and stimulate students’ participation. Training through improving the general </w:t>
      </w:r>
      <w:r w:rsidR="00450DA1">
        <w:rPr>
          <w:sz w:val="26"/>
          <w:szCs w:val="26"/>
          <w:lang w:val="vi-VN"/>
        </w:rPr>
        <w:t xml:space="preserve">physical </w:t>
      </w:r>
      <w:r w:rsidR="00FC36A8">
        <w:rPr>
          <w:sz w:val="26"/>
          <w:szCs w:val="26"/>
          <w:lang w:val="vi-VN"/>
        </w:rPr>
        <w:t xml:space="preserve">fitness for students of </w:t>
      </w:r>
      <w:r w:rsidR="008B1317">
        <w:rPr>
          <w:sz w:val="26"/>
          <w:szCs w:val="26"/>
          <w:lang w:val="vi-VN"/>
        </w:rPr>
        <w:t>University of Law</w:t>
      </w:r>
      <w:r w:rsidR="008B1317">
        <w:rPr>
          <w:sz w:val="26"/>
          <w:szCs w:val="26"/>
        </w:rPr>
        <w:t xml:space="preserve">, </w:t>
      </w:r>
      <w:r w:rsidR="008B1317">
        <w:rPr>
          <w:sz w:val="26"/>
          <w:szCs w:val="26"/>
          <w:lang w:val="vi-VN"/>
        </w:rPr>
        <w:t>Hue University</w:t>
      </w:r>
      <w:r w:rsidR="007A317B">
        <w:rPr>
          <w:sz w:val="26"/>
          <w:szCs w:val="26"/>
        </w:rPr>
        <w:t>;</w:t>
      </w:r>
      <w:r w:rsidR="00FC36A8">
        <w:rPr>
          <w:sz w:val="26"/>
          <w:szCs w:val="26"/>
          <w:lang w:val="vi-VN"/>
        </w:rPr>
        <w:t xml:space="preserve"> which contribute to improve the quality of physical education for students of Hue University</w:t>
      </w:r>
    </w:p>
    <w:p w:rsidR="004354E9" w:rsidRPr="000D188E" w:rsidRDefault="00FC36A8" w:rsidP="0044011E">
      <w:pPr>
        <w:spacing w:line="276" w:lineRule="auto"/>
        <w:ind w:firstLine="567"/>
        <w:jc w:val="both"/>
        <w:rPr>
          <w:i/>
          <w:sz w:val="26"/>
          <w:szCs w:val="26"/>
        </w:rPr>
      </w:pPr>
      <w:r w:rsidRPr="000D188E">
        <w:rPr>
          <w:b/>
          <w:i/>
          <w:sz w:val="26"/>
          <w:szCs w:val="26"/>
        </w:rPr>
        <w:t>Keywords:</w:t>
      </w:r>
      <w:r w:rsidR="00740BD5" w:rsidRPr="000D188E">
        <w:rPr>
          <w:b/>
          <w:i/>
          <w:sz w:val="26"/>
          <w:szCs w:val="26"/>
        </w:rPr>
        <w:t xml:space="preserve"> </w:t>
      </w:r>
      <w:r w:rsidR="00740BD5" w:rsidRPr="000D188E">
        <w:rPr>
          <w:i/>
          <w:sz w:val="26"/>
          <w:szCs w:val="26"/>
        </w:rPr>
        <w:t>E</w:t>
      </w:r>
      <w:r w:rsidRPr="000D188E">
        <w:rPr>
          <w:i/>
          <w:sz w:val="26"/>
          <w:szCs w:val="26"/>
          <w:lang w:val="vi-VN"/>
        </w:rPr>
        <w:t>xtracurricular measures</w:t>
      </w:r>
      <w:r w:rsidR="007A317B" w:rsidRPr="000D188E">
        <w:rPr>
          <w:i/>
          <w:sz w:val="26"/>
          <w:szCs w:val="26"/>
        </w:rPr>
        <w:t>;</w:t>
      </w:r>
      <w:r w:rsidRPr="000D188E">
        <w:rPr>
          <w:i/>
          <w:sz w:val="26"/>
          <w:szCs w:val="26"/>
        </w:rPr>
        <w:t xml:space="preserve"> </w:t>
      </w:r>
      <w:r w:rsidR="000D188E">
        <w:rPr>
          <w:i/>
          <w:sz w:val="26"/>
          <w:szCs w:val="26"/>
        </w:rPr>
        <w:t>S</w:t>
      </w:r>
      <w:r w:rsidR="003F0822" w:rsidRPr="000D188E">
        <w:rPr>
          <w:i/>
          <w:sz w:val="26"/>
          <w:szCs w:val="26"/>
        </w:rPr>
        <w:t>ports</w:t>
      </w:r>
      <w:r w:rsidRPr="000D188E">
        <w:rPr>
          <w:i/>
          <w:sz w:val="26"/>
          <w:szCs w:val="26"/>
          <w:lang w:val="vi-VN"/>
        </w:rPr>
        <w:t xml:space="preserve"> activities</w:t>
      </w:r>
      <w:r w:rsidR="007A317B" w:rsidRPr="000D188E">
        <w:rPr>
          <w:i/>
          <w:sz w:val="26"/>
          <w:szCs w:val="26"/>
        </w:rPr>
        <w:t>;</w:t>
      </w:r>
      <w:r w:rsidRPr="000D188E">
        <w:rPr>
          <w:i/>
          <w:sz w:val="26"/>
          <w:szCs w:val="26"/>
        </w:rPr>
        <w:t xml:space="preserve"> </w:t>
      </w:r>
      <w:r w:rsidR="000D188E">
        <w:rPr>
          <w:i/>
          <w:sz w:val="26"/>
          <w:szCs w:val="26"/>
          <w:lang w:val="vi-VN"/>
        </w:rPr>
        <w:t>G</w:t>
      </w:r>
      <w:r w:rsidRPr="000D188E">
        <w:rPr>
          <w:i/>
          <w:sz w:val="26"/>
          <w:szCs w:val="26"/>
          <w:lang w:val="vi-VN"/>
        </w:rPr>
        <w:t>eneral</w:t>
      </w:r>
      <w:r w:rsidR="00450DA1" w:rsidRPr="000D188E">
        <w:rPr>
          <w:i/>
          <w:sz w:val="26"/>
          <w:szCs w:val="26"/>
        </w:rPr>
        <w:t xml:space="preserve"> </w:t>
      </w:r>
      <w:r w:rsidR="00450DA1" w:rsidRPr="000D188E">
        <w:rPr>
          <w:i/>
          <w:sz w:val="26"/>
          <w:szCs w:val="26"/>
          <w:lang w:val="vi-VN"/>
        </w:rPr>
        <w:t>physical</w:t>
      </w:r>
      <w:r w:rsidRPr="000D188E">
        <w:rPr>
          <w:i/>
          <w:sz w:val="26"/>
          <w:szCs w:val="26"/>
          <w:lang w:val="vi-VN"/>
        </w:rPr>
        <w:t xml:space="preserve"> fitness</w:t>
      </w:r>
      <w:r w:rsidR="007A317B" w:rsidRPr="000D188E">
        <w:rPr>
          <w:i/>
          <w:sz w:val="26"/>
          <w:szCs w:val="26"/>
        </w:rPr>
        <w:t>;</w:t>
      </w:r>
      <w:r w:rsidRPr="000D188E">
        <w:rPr>
          <w:i/>
          <w:sz w:val="26"/>
          <w:szCs w:val="26"/>
        </w:rPr>
        <w:t xml:space="preserve"> </w:t>
      </w:r>
      <w:r w:rsidRPr="000D188E">
        <w:rPr>
          <w:i/>
          <w:sz w:val="26"/>
          <w:szCs w:val="26"/>
          <w:lang w:val="vi-VN"/>
        </w:rPr>
        <w:t xml:space="preserve">students of </w:t>
      </w:r>
      <w:r w:rsidR="007A38A0" w:rsidRPr="000D188E">
        <w:rPr>
          <w:i/>
          <w:sz w:val="26"/>
          <w:szCs w:val="26"/>
          <w:lang w:val="vi-VN"/>
        </w:rPr>
        <w:t xml:space="preserve">University </w:t>
      </w:r>
      <w:r w:rsidRPr="000D188E">
        <w:rPr>
          <w:i/>
          <w:sz w:val="26"/>
          <w:szCs w:val="26"/>
          <w:lang w:val="vi-VN"/>
        </w:rPr>
        <w:t>of Law</w:t>
      </w:r>
      <w:r w:rsidR="007A38A0" w:rsidRPr="000D188E">
        <w:rPr>
          <w:i/>
          <w:sz w:val="26"/>
          <w:szCs w:val="26"/>
        </w:rPr>
        <w:t xml:space="preserve">, </w:t>
      </w:r>
      <w:r w:rsidR="007A38A0" w:rsidRPr="000D188E">
        <w:rPr>
          <w:i/>
          <w:sz w:val="26"/>
          <w:szCs w:val="26"/>
          <w:lang w:val="vi-VN"/>
        </w:rPr>
        <w:t>Hue University</w:t>
      </w:r>
      <w:r w:rsidRPr="000D188E">
        <w:rPr>
          <w:i/>
          <w:sz w:val="26"/>
          <w:szCs w:val="26"/>
        </w:rPr>
        <w:t>.</w:t>
      </w:r>
    </w:p>
    <w:p w:rsidR="00933C2D" w:rsidRPr="000D188E" w:rsidRDefault="00933C2D">
      <w:pPr>
        <w:spacing w:line="276" w:lineRule="auto"/>
        <w:jc w:val="both"/>
        <w:rPr>
          <w:b/>
          <w:i/>
          <w:sz w:val="26"/>
          <w:szCs w:val="26"/>
        </w:rPr>
      </w:pPr>
    </w:p>
    <w:p w:rsidR="004354E9" w:rsidRDefault="00FC36A8" w:rsidP="000D188E">
      <w:pPr>
        <w:spacing w:line="276" w:lineRule="auto"/>
        <w:ind w:firstLine="426"/>
        <w:jc w:val="both"/>
        <w:rPr>
          <w:b/>
          <w:sz w:val="26"/>
          <w:szCs w:val="26"/>
        </w:rPr>
      </w:pPr>
      <w:r>
        <w:rPr>
          <w:b/>
          <w:sz w:val="26"/>
          <w:szCs w:val="26"/>
        </w:rPr>
        <w:t>ĐẶT VẤN ĐỀ</w:t>
      </w:r>
    </w:p>
    <w:p w:rsidR="004354E9" w:rsidRDefault="00FC36A8" w:rsidP="000D188E">
      <w:pPr>
        <w:widowControl w:val="0"/>
        <w:autoSpaceDE w:val="0"/>
        <w:autoSpaceDN w:val="0"/>
        <w:adjustRightInd w:val="0"/>
        <w:spacing w:line="276" w:lineRule="auto"/>
        <w:ind w:firstLine="426"/>
        <w:jc w:val="both"/>
        <w:rPr>
          <w:sz w:val="26"/>
          <w:szCs w:val="26"/>
          <w:lang w:val="vi-VN"/>
        </w:rPr>
      </w:pPr>
      <w:r>
        <w:rPr>
          <w:sz w:val="26"/>
          <w:szCs w:val="26"/>
          <w:lang w:val="vi-VN"/>
        </w:rPr>
        <w:t>Theo quy định hiện nay của Đại học Huế về chương trình GDTC cho sinh viên không chuyên được đào tạo theo học chế tín chỉ và được thực hiện ở 4 học kỳ, trong đó mỗi kỳ học 30 tiết, được phân làm 15 buổi</w:t>
      </w:r>
      <w:r w:rsidR="00F931BD">
        <w:rPr>
          <w:sz w:val="26"/>
          <w:szCs w:val="26"/>
          <w:lang w:val="vi-VN"/>
        </w:rPr>
        <w:t xml:space="preserve"> </w:t>
      </w:r>
      <w:r w:rsidR="00F931BD">
        <w:rPr>
          <w:sz w:val="26"/>
          <w:szCs w:val="26"/>
        </w:rPr>
        <w:t>học, 01 buổi thi; với</w:t>
      </w:r>
      <w:r w:rsidR="00F931BD">
        <w:rPr>
          <w:sz w:val="26"/>
          <w:szCs w:val="26"/>
          <w:lang w:val="vi-VN"/>
        </w:rPr>
        <w:t xml:space="preserve"> mỗi buổi học là 2 tiết/100 phút </w:t>
      </w:r>
      <w:r>
        <w:rPr>
          <w:sz w:val="26"/>
          <w:szCs w:val="26"/>
          <w:lang w:val="vi-VN"/>
        </w:rPr>
        <w:t xml:space="preserve">là vẫn quá ít không đảm bảo hiệu quả chất lượng công tác GDTC. Bên cạnh đó, bốn học kỳ còn lại sinh viên không có điều kiện tham gia tập luyện TDTT, và điều này gián tiếp làm ảnh hưởng đến chất lượng đào tạo của nhà trường. Chính vì vậy, việc tăng cường tổ chức các hoạt động ngoại khoá cho sinh viên có ý nghĩa đặc biệt quan trọng. Song thực tế cho đến nay việc tổ chức hoạt động ngoại khoá cho sinh viên trường Đại học Luật - Đại học Huế còn kém hiệu quả. Vấn đề này theo chúng tôi thì việc tổ chức hoạt động ngoại khoá của trường hiện nay còn nhiều bất cập như: chưa nâng cao được nhận thức của sinh viên về vai trò, tác dụng của việc tập luyện TDTT, chưa có những biện pháp khuyến khích sinh viên tham gia ngoại khoá và đặc biệt là chưa có chế độ đãi ngộ đối với </w:t>
      </w:r>
      <w:r w:rsidR="007214EC">
        <w:rPr>
          <w:sz w:val="26"/>
          <w:szCs w:val="26"/>
          <w:lang w:val="vi-VN"/>
        </w:rPr>
        <w:t>giảng viên</w:t>
      </w:r>
      <w:r>
        <w:rPr>
          <w:sz w:val="26"/>
          <w:szCs w:val="26"/>
          <w:lang w:val="vi-VN"/>
        </w:rPr>
        <w:t xml:space="preserve"> hướng dẫn hoạt động ngoại khoá cho sinh viên…Chính vì vậy mà cần thiết lựa chọn biện pháp hoạt động TDTT ngoại khóa để thu hút sinh viên thường xuyên tham gia tập luyện TDTT từ đó nâng cao thể lực chung là rất quan trọng. Xuất pháp từ lý do trên mà chúng tôi tiến hành nghiên cứu vấn đề: Lựa chọn biện pháp hoạt động TDTT ngoại khóa nhằm nâng cao thể lực chung cho sinh viên Đại học Luật, Đại học Huế.</w:t>
      </w:r>
    </w:p>
    <w:p w:rsidR="004354E9" w:rsidRDefault="00FC36A8" w:rsidP="000D188E">
      <w:pPr>
        <w:spacing w:line="276" w:lineRule="auto"/>
        <w:ind w:firstLine="426"/>
        <w:jc w:val="both"/>
        <w:rPr>
          <w:b/>
          <w:sz w:val="26"/>
          <w:szCs w:val="26"/>
          <w:lang w:val="vi-VN"/>
        </w:rPr>
      </w:pPr>
      <w:r>
        <w:rPr>
          <w:b/>
          <w:sz w:val="26"/>
          <w:szCs w:val="26"/>
          <w:lang w:val="vi-VN"/>
        </w:rPr>
        <w:lastRenderedPageBreak/>
        <w:t>PHƯƠNG PHÁP NGHIÊN CỨU</w:t>
      </w:r>
    </w:p>
    <w:p w:rsidR="004354E9" w:rsidRDefault="00FC36A8" w:rsidP="000D188E">
      <w:pPr>
        <w:pStyle w:val="03"/>
        <w:spacing w:line="276" w:lineRule="auto"/>
        <w:ind w:firstLine="426"/>
        <w:rPr>
          <w:b w:val="0"/>
          <w:sz w:val="26"/>
          <w:szCs w:val="26"/>
          <w:lang w:val="vi-VN"/>
        </w:rPr>
      </w:pPr>
      <w:bookmarkStart w:id="3" w:name="_Toc349998763"/>
      <w:bookmarkStart w:id="4" w:name="_Toc499548288"/>
      <w:bookmarkStart w:id="5" w:name="_Toc324764922"/>
      <w:bookmarkStart w:id="6" w:name="_Toc499548035"/>
      <w:bookmarkStart w:id="7" w:name="_Toc325371228"/>
      <w:bookmarkStart w:id="8" w:name="_Toc324765138"/>
      <w:r>
        <w:rPr>
          <w:b w:val="0"/>
          <w:sz w:val="26"/>
          <w:szCs w:val="26"/>
          <w:lang w:val="vi-VN"/>
        </w:rPr>
        <w:t>Quá trình nghiên cứu chúng tôi đã sử dụng các phương pháp sau:</w:t>
      </w:r>
      <w:bookmarkStart w:id="9" w:name="_Toc499548289"/>
      <w:bookmarkStart w:id="10" w:name="_Toc349998764"/>
      <w:bookmarkStart w:id="11" w:name="_Toc499548036"/>
      <w:bookmarkStart w:id="12" w:name="_Toc325371229"/>
      <w:bookmarkStart w:id="13" w:name="_Toc324765139"/>
      <w:bookmarkStart w:id="14" w:name="_Toc324764923"/>
      <w:bookmarkEnd w:id="3"/>
      <w:bookmarkEnd w:id="4"/>
      <w:bookmarkEnd w:id="5"/>
      <w:bookmarkEnd w:id="6"/>
      <w:bookmarkEnd w:id="7"/>
      <w:bookmarkEnd w:id="8"/>
      <w:r>
        <w:rPr>
          <w:b w:val="0"/>
          <w:sz w:val="26"/>
          <w:szCs w:val="26"/>
          <w:lang w:val="vi-VN"/>
        </w:rPr>
        <w:t xml:space="preserve"> </w:t>
      </w:r>
      <w:r>
        <w:rPr>
          <w:b w:val="0"/>
          <w:sz w:val="26"/>
          <w:szCs w:val="26"/>
        </w:rPr>
        <w:t>Phương pháp phỏng vấn</w:t>
      </w:r>
      <w:bookmarkStart w:id="15" w:name="_Toc324765175"/>
      <w:bookmarkStart w:id="16" w:name="_Toc324764959"/>
      <w:bookmarkStart w:id="17" w:name="_Toc349998773"/>
      <w:bookmarkStart w:id="18" w:name="_Toc499548307"/>
      <w:bookmarkStart w:id="19" w:name="_Toc499548054"/>
      <w:bookmarkStart w:id="20" w:name="_Toc325371265"/>
      <w:bookmarkEnd w:id="9"/>
      <w:bookmarkEnd w:id="10"/>
      <w:bookmarkEnd w:id="11"/>
      <w:bookmarkEnd w:id="12"/>
      <w:bookmarkEnd w:id="13"/>
      <w:bookmarkEnd w:id="14"/>
      <w:r>
        <w:rPr>
          <w:b w:val="0"/>
          <w:sz w:val="26"/>
          <w:szCs w:val="26"/>
          <w:lang w:val="vi-VN"/>
        </w:rPr>
        <w:t xml:space="preserve">, </w:t>
      </w:r>
      <w:r>
        <w:rPr>
          <w:b w:val="0"/>
          <w:sz w:val="26"/>
          <w:szCs w:val="26"/>
        </w:rPr>
        <w:t>Phương pháp thực nghiệm sư phạm</w:t>
      </w:r>
      <w:bookmarkStart w:id="21" w:name="_Toc499548309"/>
      <w:bookmarkStart w:id="22" w:name="_Toc349998774"/>
      <w:bookmarkStart w:id="23" w:name="_Toc324764972"/>
      <w:bookmarkStart w:id="24" w:name="_Toc325371278"/>
      <w:bookmarkStart w:id="25" w:name="_Toc324765188"/>
      <w:bookmarkStart w:id="26" w:name="_Toc499548056"/>
      <w:bookmarkEnd w:id="15"/>
      <w:bookmarkEnd w:id="16"/>
      <w:bookmarkEnd w:id="17"/>
      <w:bookmarkEnd w:id="18"/>
      <w:bookmarkEnd w:id="19"/>
      <w:bookmarkEnd w:id="20"/>
      <w:r>
        <w:rPr>
          <w:b w:val="0"/>
          <w:sz w:val="26"/>
          <w:szCs w:val="26"/>
          <w:lang w:val="vi-VN"/>
        </w:rPr>
        <w:t xml:space="preserve"> và </w:t>
      </w:r>
      <w:r>
        <w:rPr>
          <w:b w:val="0"/>
          <w:sz w:val="26"/>
          <w:szCs w:val="26"/>
        </w:rPr>
        <w:t>Phương pháp toán học thống kê.</w:t>
      </w:r>
      <w:bookmarkStart w:id="27" w:name="_Toc325371280"/>
      <w:bookmarkStart w:id="28" w:name="_Toc349998775"/>
      <w:bookmarkStart w:id="29" w:name="_Toc324764974"/>
      <w:bookmarkStart w:id="30" w:name="_Toc324765190"/>
      <w:bookmarkEnd w:id="21"/>
      <w:bookmarkEnd w:id="22"/>
      <w:bookmarkEnd w:id="23"/>
      <w:bookmarkEnd w:id="24"/>
      <w:bookmarkEnd w:id="25"/>
      <w:bookmarkEnd w:id="26"/>
    </w:p>
    <w:p w:rsidR="004354E9" w:rsidRDefault="00FC36A8" w:rsidP="000D188E">
      <w:pPr>
        <w:spacing w:line="276" w:lineRule="auto"/>
        <w:ind w:firstLine="426"/>
        <w:jc w:val="both"/>
        <w:rPr>
          <w:b/>
          <w:sz w:val="26"/>
          <w:szCs w:val="26"/>
          <w:lang w:val="pt-BR"/>
        </w:rPr>
      </w:pPr>
      <w:bookmarkStart w:id="31" w:name="_Toc499548447"/>
      <w:bookmarkStart w:id="32" w:name="_Toc325371357"/>
      <w:bookmarkStart w:id="33" w:name="_Toc324764990"/>
      <w:bookmarkStart w:id="34" w:name="_Toc324765206"/>
      <w:bookmarkStart w:id="35" w:name="_Toc349998791"/>
      <w:bookmarkEnd w:id="27"/>
      <w:bookmarkEnd w:id="28"/>
      <w:bookmarkEnd w:id="29"/>
      <w:bookmarkEnd w:id="30"/>
      <w:r>
        <w:rPr>
          <w:b/>
          <w:sz w:val="26"/>
          <w:szCs w:val="26"/>
          <w:lang w:val="pt-BR"/>
        </w:rPr>
        <w:t>KẾT QUẢ NGHIÊN CỨU</w:t>
      </w:r>
    </w:p>
    <w:p w:rsidR="004354E9" w:rsidRDefault="00FC36A8" w:rsidP="000D188E">
      <w:pPr>
        <w:pStyle w:val="02"/>
        <w:spacing w:line="276" w:lineRule="auto"/>
        <w:ind w:firstLine="426"/>
        <w:rPr>
          <w:sz w:val="26"/>
          <w:szCs w:val="26"/>
        </w:rPr>
      </w:pPr>
      <w:bookmarkStart w:id="36" w:name="_Toc325371362"/>
      <w:bookmarkStart w:id="37" w:name="_Toc349998794"/>
      <w:bookmarkStart w:id="38" w:name="_Toc324764995"/>
      <w:bookmarkStart w:id="39" w:name="_Toc324765211"/>
      <w:bookmarkEnd w:id="31"/>
      <w:bookmarkEnd w:id="32"/>
      <w:bookmarkEnd w:id="33"/>
      <w:bookmarkEnd w:id="34"/>
      <w:bookmarkEnd w:id="35"/>
      <w:r>
        <w:rPr>
          <w:sz w:val="26"/>
          <w:szCs w:val="26"/>
          <w:lang w:val="vi-VN"/>
        </w:rPr>
        <w:t>1</w:t>
      </w:r>
      <w:r>
        <w:rPr>
          <w:sz w:val="26"/>
          <w:szCs w:val="26"/>
        </w:rPr>
        <w:t>. L</w:t>
      </w:r>
      <w:r>
        <w:rPr>
          <w:sz w:val="26"/>
          <w:szCs w:val="26"/>
          <w:lang w:val="vi-VN"/>
        </w:rPr>
        <w:t>ựa ch</w:t>
      </w:r>
      <w:r>
        <w:rPr>
          <w:sz w:val="26"/>
          <w:szCs w:val="26"/>
        </w:rPr>
        <w:t xml:space="preserve">ọn </w:t>
      </w:r>
      <w:r>
        <w:rPr>
          <w:iCs/>
          <w:color w:val="000000"/>
          <w:sz w:val="26"/>
          <w:szCs w:val="26"/>
        </w:rPr>
        <w:t>biện pháp tổ chức hoạt động TDTT ngoại khoá nâng cao thể lực chung cho sinh viên trường</w:t>
      </w:r>
      <w:r>
        <w:rPr>
          <w:iCs/>
          <w:sz w:val="26"/>
          <w:szCs w:val="26"/>
        </w:rPr>
        <w:t xml:space="preserve"> Đại học Luật  - Đại học Huế</w:t>
      </w:r>
    </w:p>
    <w:p w:rsidR="004354E9" w:rsidRDefault="00FC36A8" w:rsidP="000D188E">
      <w:pPr>
        <w:pStyle w:val="04"/>
        <w:spacing w:line="276" w:lineRule="auto"/>
        <w:ind w:firstLine="426"/>
        <w:rPr>
          <w:sz w:val="26"/>
          <w:szCs w:val="26"/>
          <w:lang w:val="pt-BR"/>
        </w:rPr>
      </w:pPr>
      <w:bookmarkStart w:id="40" w:name="_Toc349998800"/>
      <w:bookmarkEnd w:id="36"/>
      <w:bookmarkEnd w:id="37"/>
      <w:bookmarkEnd w:id="38"/>
      <w:bookmarkEnd w:id="39"/>
      <w:r>
        <w:rPr>
          <w:sz w:val="26"/>
          <w:szCs w:val="26"/>
          <w:lang w:val="vi-VN"/>
        </w:rPr>
        <w:t>1.</w:t>
      </w:r>
      <w:r>
        <w:rPr>
          <w:sz w:val="26"/>
          <w:szCs w:val="26"/>
          <w:lang w:val="pt-BR"/>
        </w:rPr>
        <w:t>1. Lựa chọn biện pháp tập luyện thể dục thể thao ngoại khóa</w:t>
      </w:r>
      <w:bookmarkEnd w:id="40"/>
    </w:p>
    <w:p w:rsidR="004354E9" w:rsidRDefault="00FC36A8" w:rsidP="000D188E">
      <w:pPr>
        <w:widowControl w:val="0"/>
        <w:autoSpaceDE w:val="0"/>
        <w:autoSpaceDN w:val="0"/>
        <w:adjustRightInd w:val="0"/>
        <w:spacing w:line="276" w:lineRule="auto"/>
        <w:ind w:firstLine="426"/>
        <w:jc w:val="both"/>
        <w:rPr>
          <w:b/>
          <w:i/>
          <w:sz w:val="26"/>
          <w:szCs w:val="26"/>
          <w:lang w:val="da-DK"/>
        </w:rPr>
      </w:pPr>
      <w:r>
        <w:rPr>
          <w:bCs/>
          <w:sz w:val="26"/>
          <w:szCs w:val="26"/>
          <w:lang w:val="vi-VN"/>
        </w:rPr>
        <w:t>C</w:t>
      </w:r>
      <w:r>
        <w:rPr>
          <w:bCs/>
          <w:sz w:val="26"/>
          <w:szCs w:val="26"/>
          <w:lang w:val="da-DK"/>
        </w:rPr>
        <w:t xml:space="preserve">húng tôi tiến hành </w:t>
      </w:r>
      <w:r>
        <w:rPr>
          <w:bCs/>
          <w:sz w:val="26"/>
          <w:szCs w:val="26"/>
          <w:lang w:val="vi-VN"/>
        </w:rPr>
        <w:t>phỏng vấn và tổng hợp</w:t>
      </w:r>
      <w:r>
        <w:rPr>
          <w:bCs/>
          <w:sz w:val="26"/>
          <w:szCs w:val="26"/>
          <w:lang w:val="da-DK"/>
        </w:rPr>
        <w:t xml:space="preserve"> những ý kiến </w:t>
      </w:r>
      <w:r>
        <w:rPr>
          <w:bCs/>
          <w:sz w:val="26"/>
          <w:szCs w:val="26"/>
          <w:lang w:val="vi-VN"/>
        </w:rPr>
        <w:t>đóng góp của các chuyên gia, nhà quản lý, cán bộ và các giảng viên tham gia công tác GDTC. Để từ đó</w:t>
      </w:r>
      <w:r>
        <w:rPr>
          <w:bCs/>
          <w:sz w:val="26"/>
          <w:szCs w:val="26"/>
          <w:lang w:val="da-DK"/>
        </w:rPr>
        <w:t xml:space="preserve"> lựa chọn </w:t>
      </w:r>
      <w:r>
        <w:rPr>
          <w:bCs/>
          <w:sz w:val="26"/>
          <w:szCs w:val="26"/>
          <w:lang w:val="vi-VN"/>
        </w:rPr>
        <w:t xml:space="preserve">8 </w:t>
      </w:r>
      <w:r>
        <w:rPr>
          <w:bCs/>
          <w:sz w:val="26"/>
          <w:szCs w:val="26"/>
          <w:lang w:val="da-DK"/>
        </w:rPr>
        <w:t xml:space="preserve">biện pháp </w:t>
      </w:r>
      <w:r>
        <w:rPr>
          <w:bCs/>
          <w:sz w:val="26"/>
          <w:szCs w:val="26"/>
          <w:lang w:val="vi-VN"/>
        </w:rPr>
        <w:t xml:space="preserve">phù hợp với thực tiễn </w:t>
      </w:r>
      <w:r>
        <w:rPr>
          <w:bCs/>
          <w:sz w:val="26"/>
          <w:szCs w:val="26"/>
          <w:lang w:val="da-DK"/>
        </w:rPr>
        <w:t>tổ chức TDTT ngoại khóa tốt nhất cho quá trình nghiên cứ</w:t>
      </w:r>
      <w:r>
        <w:rPr>
          <w:bCs/>
          <w:sz w:val="26"/>
          <w:szCs w:val="26"/>
          <w:lang w:val="vi-VN"/>
        </w:rPr>
        <w:t>u</w:t>
      </w:r>
      <w:r>
        <w:rPr>
          <w:bCs/>
          <w:sz w:val="26"/>
          <w:szCs w:val="26"/>
          <w:lang w:val="da-DK"/>
        </w:rPr>
        <w:t>.</w:t>
      </w:r>
      <w:r w:rsidR="00B34D86">
        <w:rPr>
          <w:bCs/>
          <w:sz w:val="26"/>
          <w:szCs w:val="26"/>
          <w:lang w:val="da-DK"/>
        </w:rPr>
        <w:t xml:space="preserve"> </w:t>
      </w:r>
      <w:r>
        <w:rPr>
          <w:bCs/>
          <w:sz w:val="26"/>
          <w:szCs w:val="26"/>
          <w:lang w:val="da-DK"/>
        </w:rPr>
        <w:t>Số phiếu phát ra cho cán bộ</w:t>
      </w:r>
      <w:r>
        <w:rPr>
          <w:bCs/>
          <w:sz w:val="26"/>
          <w:szCs w:val="26"/>
          <w:lang w:val="vi-VN"/>
        </w:rPr>
        <w:t>,</w:t>
      </w:r>
      <w:r>
        <w:rPr>
          <w:bCs/>
          <w:sz w:val="26"/>
          <w:szCs w:val="26"/>
          <w:lang w:val="da-DK"/>
        </w:rPr>
        <w:t xml:space="preserve"> </w:t>
      </w:r>
      <w:r w:rsidR="007214EC">
        <w:rPr>
          <w:bCs/>
          <w:sz w:val="26"/>
          <w:szCs w:val="26"/>
          <w:lang w:val="da-DK"/>
        </w:rPr>
        <w:t>giảng viên</w:t>
      </w:r>
      <w:r>
        <w:rPr>
          <w:bCs/>
          <w:sz w:val="26"/>
          <w:szCs w:val="26"/>
          <w:lang w:val="da-DK"/>
        </w:rPr>
        <w:t xml:space="preserve"> là 40 phiếu và cho sinh viên</w:t>
      </w:r>
      <w:r w:rsidR="00B34D86">
        <w:rPr>
          <w:bCs/>
          <w:sz w:val="26"/>
          <w:szCs w:val="26"/>
          <w:lang w:val="da-DK"/>
        </w:rPr>
        <w:t xml:space="preserve"> </w:t>
      </w:r>
      <w:r>
        <w:rPr>
          <w:bCs/>
          <w:sz w:val="26"/>
          <w:szCs w:val="26"/>
          <w:lang w:val="da-DK"/>
        </w:rPr>
        <w:t>là 135 phiếu, tổng số phiếu thu về là 175 phiếu. Kết quả ở bảng</w:t>
      </w:r>
      <w:r>
        <w:rPr>
          <w:bCs/>
          <w:sz w:val="26"/>
          <w:szCs w:val="26"/>
          <w:lang w:val="vi-VN"/>
        </w:rPr>
        <w:t xml:space="preserve"> 1 và 2 sau:</w:t>
      </w:r>
    </w:p>
    <w:p w:rsidR="00B34D86" w:rsidRDefault="00FC36A8" w:rsidP="000D188E">
      <w:pPr>
        <w:pStyle w:val="B"/>
        <w:spacing w:line="276" w:lineRule="auto"/>
        <w:ind w:firstLine="426"/>
        <w:rPr>
          <w:rFonts w:cs="Times New Roman"/>
          <w:sz w:val="26"/>
          <w:szCs w:val="26"/>
          <w:lang w:val="vi-VN"/>
        </w:rPr>
      </w:pPr>
      <w:r>
        <w:rPr>
          <w:rFonts w:cs="Times New Roman"/>
          <w:sz w:val="26"/>
          <w:szCs w:val="26"/>
        </w:rPr>
        <w:t xml:space="preserve">Bảng </w:t>
      </w:r>
      <w:r>
        <w:rPr>
          <w:rFonts w:cs="Times New Roman"/>
          <w:sz w:val="26"/>
          <w:szCs w:val="26"/>
          <w:lang w:val="vi-VN"/>
        </w:rPr>
        <w:t>1</w:t>
      </w:r>
      <w:r>
        <w:rPr>
          <w:rFonts w:cs="Times New Roman"/>
          <w:sz w:val="26"/>
          <w:szCs w:val="26"/>
        </w:rPr>
        <w:t>. Kết quả phỏng vấn</w:t>
      </w:r>
      <w:r>
        <w:rPr>
          <w:rFonts w:cs="Times New Roman"/>
          <w:sz w:val="26"/>
          <w:szCs w:val="26"/>
          <w:lang w:val="vi-VN"/>
        </w:rPr>
        <w:t xml:space="preserve"> cán bộ quản lý, giảng viên lựa chọn</w:t>
      </w:r>
      <w:r>
        <w:rPr>
          <w:rFonts w:cs="Times New Roman"/>
          <w:sz w:val="26"/>
          <w:szCs w:val="26"/>
        </w:rPr>
        <w:t xml:space="preserve"> biện pháp</w:t>
      </w:r>
      <w:bookmarkStart w:id="41" w:name="_Toc349995462"/>
      <w:bookmarkStart w:id="42" w:name="_Toc349994923"/>
      <w:r>
        <w:rPr>
          <w:rFonts w:cs="Times New Roman"/>
          <w:sz w:val="26"/>
          <w:szCs w:val="26"/>
          <w:lang w:val="vi-VN"/>
        </w:rPr>
        <w:t xml:space="preserve"> </w:t>
      </w:r>
    </w:p>
    <w:p w:rsidR="00B34D86" w:rsidRDefault="00FC36A8">
      <w:pPr>
        <w:pStyle w:val="B"/>
        <w:spacing w:line="276" w:lineRule="auto"/>
        <w:rPr>
          <w:rFonts w:cs="Times New Roman"/>
          <w:sz w:val="26"/>
          <w:szCs w:val="26"/>
          <w:lang w:val="vi-VN"/>
        </w:rPr>
      </w:pPr>
      <w:r>
        <w:rPr>
          <w:rFonts w:cs="Times New Roman"/>
          <w:sz w:val="26"/>
          <w:szCs w:val="26"/>
          <w:lang w:val="vi-VN"/>
        </w:rPr>
        <w:t>hoạt động TDTT</w:t>
      </w:r>
      <w:r>
        <w:rPr>
          <w:rFonts w:cs="Times New Roman"/>
          <w:sz w:val="26"/>
          <w:szCs w:val="26"/>
        </w:rPr>
        <w:t xml:space="preserve"> ngoại khóa </w:t>
      </w:r>
      <w:r>
        <w:rPr>
          <w:rFonts w:cs="Times New Roman"/>
          <w:sz w:val="26"/>
          <w:szCs w:val="26"/>
          <w:lang w:val="vi-VN"/>
        </w:rPr>
        <w:t xml:space="preserve">nâng cao thể lực chung </w:t>
      </w:r>
      <w:r>
        <w:rPr>
          <w:rFonts w:cs="Times New Roman"/>
          <w:sz w:val="26"/>
          <w:szCs w:val="26"/>
        </w:rPr>
        <w:t>c</w:t>
      </w:r>
      <w:r>
        <w:rPr>
          <w:rFonts w:cs="Times New Roman"/>
          <w:sz w:val="26"/>
          <w:szCs w:val="26"/>
          <w:lang w:val="vi-VN"/>
        </w:rPr>
        <w:t>ho sinh viên</w:t>
      </w:r>
    </w:p>
    <w:p w:rsidR="004354E9" w:rsidRDefault="00FC36A8">
      <w:pPr>
        <w:pStyle w:val="B"/>
        <w:spacing w:line="276" w:lineRule="auto"/>
        <w:rPr>
          <w:rFonts w:cs="Times New Roman"/>
          <w:sz w:val="26"/>
          <w:szCs w:val="26"/>
          <w:lang w:val="vi-VN"/>
        </w:rPr>
      </w:pPr>
      <w:r>
        <w:rPr>
          <w:rFonts w:cs="Times New Roman"/>
          <w:sz w:val="26"/>
          <w:szCs w:val="26"/>
          <w:lang w:val="vi-VN"/>
        </w:rPr>
        <w:t xml:space="preserve"> trường Đại học Luật – Đại học Huế</w:t>
      </w:r>
      <w:bookmarkEnd w:id="41"/>
      <w:bookmarkEnd w:id="42"/>
      <w:r>
        <w:rPr>
          <w:rFonts w:cs="Times New Roman"/>
          <w:sz w:val="26"/>
          <w:szCs w:val="26"/>
          <w:lang w:val="vi-VN"/>
        </w:rPr>
        <w:t xml:space="preserve"> (n = 40)</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6054"/>
        <w:gridCol w:w="1276"/>
        <w:gridCol w:w="1028"/>
      </w:tblGrid>
      <w:tr w:rsidR="004354E9">
        <w:trPr>
          <w:trHeight w:val="696"/>
        </w:trPr>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TT</w:t>
            </w:r>
          </w:p>
        </w:tc>
        <w:tc>
          <w:tcPr>
            <w:tcW w:w="6054"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Nội dung</w:t>
            </w:r>
          </w:p>
        </w:tc>
        <w:tc>
          <w:tcPr>
            <w:tcW w:w="1276"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Số phiếu</w:t>
            </w:r>
          </w:p>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lựa chọn</w:t>
            </w:r>
          </w:p>
        </w:tc>
        <w:tc>
          <w:tcPr>
            <w:tcW w:w="1028"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Tỷ lệ (%)</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1</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Nâng cao nhận thức đối với việc phát triển công tác TDTT trong trường học nói chung và tập luyện thể thoa ngoại khóa nói riêng.</w:t>
            </w:r>
          </w:p>
        </w:tc>
        <w:tc>
          <w:tcPr>
            <w:tcW w:w="1276"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40</w:t>
            </w:r>
          </w:p>
        </w:tc>
        <w:tc>
          <w:tcPr>
            <w:tcW w:w="1028"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100</w:t>
            </w:r>
          </w:p>
        </w:tc>
      </w:tr>
      <w:tr w:rsidR="004354E9">
        <w:tc>
          <w:tcPr>
            <w:tcW w:w="75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2</w:t>
            </w:r>
          </w:p>
        </w:tc>
        <w:tc>
          <w:tcPr>
            <w:tcW w:w="6054" w:type="dxa"/>
            <w:vAlign w:val="center"/>
          </w:tcPr>
          <w:p w:rsidR="004354E9" w:rsidRDefault="00FC36A8">
            <w:pPr>
              <w:widowControl w:val="0"/>
              <w:autoSpaceDE w:val="0"/>
              <w:autoSpaceDN w:val="0"/>
              <w:adjustRightInd w:val="0"/>
              <w:spacing w:line="276" w:lineRule="auto"/>
              <w:jc w:val="both"/>
              <w:rPr>
                <w:bCs/>
                <w:sz w:val="26"/>
                <w:szCs w:val="26"/>
                <w:lang w:val="da-DK"/>
              </w:rPr>
            </w:pPr>
            <w:r>
              <w:rPr>
                <w:bCs/>
                <w:sz w:val="26"/>
                <w:szCs w:val="26"/>
                <w:lang w:val="da-DK"/>
              </w:rPr>
              <w:t>Tăng cường các giải thể thao hàng năm cho sinh viên.</w:t>
            </w:r>
          </w:p>
        </w:tc>
        <w:tc>
          <w:tcPr>
            <w:tcW w:w="1276"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20</w:t>
            </w:r>
          </w:p>
        </w:tc>
        <w:tc>
          <w:tcPr>
            <w:tcW w:w="1028" w:type="dxa"/>
            <w:vAlign w:val="center"/>
          </w:tcPr>
          <w:p w:rsidR="004354E9" w:rsidRDefault="00FC36A8">
            <w:pPr>
              <w:widowControl w:val="0"/>
              <w:autoSpaceDE w:val="0"/>
              <w:autoSpaceDN w:val="0"/>
              <w:adjustRightInd w:val="0"/>
              <w:spacing w:line="276" w:lineRule="auto"/>
              <w:jc w:val="center"/>
              <w:rPr>
                <w:bCs/>
                <w:sz w:val="26"/>
                <w:szCs w:val="26"/>
                <w:lang w:val="vi-VN"/>
              </w:rPr>
            </w:pPr>
            <w:r>
              <w:rPr>
                <w:bCs/>
                <w:sz w:val="26"/>
                <w:szCs w:val="26"/>
                <w:lang w:val="da-DK"/>
              </w:rPr>
              <w:t>5</w:t>
            </w:r>
            <w:r>
              <w:rPr>
                <w:bCs/>
                <w:sz w:val="26"/>
                <w:szCs w:val="26"/>
                <w:lang w:val="vi-VN"/>
              </w:rPr>
              <w:t>0.00</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3</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Đa dạng hóa các hình thức câu lạc bộ TDTT cho sinh viên.</w:t>
            </w:r>
          </w:p>
        </w:tc>
        <w:tc>
          <w:tcPr>
            <w:tcW w:w="1276"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vi-VN"/>
              </w:rPr>
              <w:t>33</w:t>
            </w:r>
          </w:p>
        </w:tc>
        <w:tc>
          <w:tcPr>
            <w:tcW w:w="1028"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vi-VN"/>
              </w:rPr>
              <w:t>82.50</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4</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 xml:space="preserve">Cử </w:t>
            </w:r>
            <w:r w:rsidR="007214EC">
              <w:rPr>
                <w:b/>
                <w:bCs/>
                <w:sz w:val="26"/>
                <w:szCs w:val="26"/>
                <w:lang w:val="da-DK"/>
              </w:rPr>
              <w:t>giảng viên</w:t>
            </w:r>
            <w:r>
              <w:rPr>
                <w:b/>
                <w:bCs/>
                <w:sz w:val="26"/>
                <w:szCs w:val="26"/>
                <w:lang w:val="da-DK"/>
              </w:rPr>
              <w:t xml:space="preserve"> chuyên môn hướng dẫn, tổ chức các hoạt động ngoại khóa.</w:t>
            </w:r>
          </w:p>
        </w:tc>
        <w:tc>
          <w:tcPr>
            <w:tcW w:w="1276"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36</w:t>
            </w:r>
          </w:p>
        </w:tc>
        <w:tc>
          <w:tcPr>
            <w:tcW w:w="1028"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da-DK"/>
              </w:rPr>
              <w:t>90</w:t>
            </w:r>
            <w:r>
              <w:rPr>
                <w:b/>
                <w:bCs/>
                <w:sz w:val="26"/>
                <w:szCs w:val="26"/>
                <w:lang w:val="vi-VN"/>
              </w:rPr>
              <w:t>.00</w:t>
            </w:r>
          </w:p>
        </w:tc>
      </w:tr>
      <w:tr w:rsidR="004354E9">
        <w:tc>
          <w:tcPr>
            <w:tcW w:w="75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5</w:t>
            </w:r>
          </w:p>
        </w:tc>
        <w:tc>
          <w:tcPr>
            <w:tcW w:w="6054" w:type="dxa"/>
            <w:vAlign w:val="center"/>
          </w:tcPr>
          <w:p w:rsidR="004354E9" w:rsidRDefault="00FC36A8">
            <w:pPr>
              <w:widowControl w:val="0"/>
              <w:autoSpaceDE w:val="0"/>
              <w:autoSpaceDN w:val="0"/>
              <w:adjustRightInd w:val="0"/>
              <w:spacing w:line="276" w:lineRule="auto"/>
              <w:jc w:val="both"/>
              <w:rPr>
                <w:bCs/>
                <w:sz w:val="26"/>
                <w:szCs w:val="26"/>
                <w:lang w:val="da-DK"/>
              </w:rPr>
            </w:pPr>
            <w:r>
              <w:rPr>
                <w:bCs/>
                <w:sz w:val="26"/>
                <w:szCs w:val="26"/>
                <w:lang w:val="da-DK"/>
              </w:rPr>
              <w:t>Cải tạo, mua sắm, bổ sung, nâng cấp cơ sở vật chất kỹ thuật, sân bãi, dụng cụ tập luyện.</w:t>
            </w:r>
          </w:p>
        </w:tc>
        <w:tc>
          <w:tcPr>
            <w:tcW w:w="1276"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25</w:t>
            </w:r>
          </w:p>
        </w:tc>
        <w:tc>
          <w:tcPr>
            <w:tcW w:w="1028" w:type="dxa"/>
            <w:vAlign w:val="center"/>
          </w:tcPr>
          <w:p w:rsidR="004354E9" w:rsidRDefault="00FC36A8">
            <w:pPr>
              <w:widowControl w:val="0"/>
              <w:autoSpaceDE w:val="0"/>
              <w:autoSpaceDN w:val="0"/>
              <w:adjustRightInd w:val="0"/>
              <w:spacing w:line="276" w:lineRule="auto"/>
              <w:jc w:val="center"/>
              <w:rPr>
                <w:bCs/>
                <w:sz w:val="26"/>
                <w:szCs w:val="26"/>
                <w:lang w:val="vi-VN"/>
              </w:rPr>
            </w:pPr>
            <w:r>
              <w:rPr>
                <w:bCs/>
                <w:sz w:val="26"/>
                <w:szCs w:val="26"/>
                <w:lang w:val="da-DK"/>
              </w:rPr>
              <w:t>62.5</w:t>
            </w:r>
            <w:r>
              <w:rPr>
                <w:bCs/>
                <w:sz w:val="26"/>
                <w:szCs w:val="26"/>
                <w:lang w:val="vi-VN"/>
              </w:rPr>
              <w:t>0</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6</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vi-VN"/>
              </w:rPr>
            </w:pPr>
            <w:r>
              <w:rPr>
                <w:b/>
                <w:bCs/>
                <w:sz w:val="26"/>
                <w:szCs w:val="26"/>
                <w:lang w:val="da-DK"/>
              </w:rPr>
              <w:t>Tạo cơ chế chính sách hợp lý,</w:t>
            </w:r>
            <w:r>
              <w:rPr>
                <w:b/>
                <w:bCs/>
                <w:sz w:val="26"/>
                <w:szCs w:val="26"/>
                <w:lang w:val="vi-VN"/>
              </w:rPr>
              <w:t xml:space="preserve"> </w:t>
            </w:r>
            <w:r>
              <w:rPr>
                <w:b/>
                <w:bCs/>
                <w:sz w:val="26"/>
                <w:szCs w:val="26"/>
                <w:lang w:val="da-DK"/>
              </w:rPr>
              <w:t xml:space="preserve">thỏa đáng </w:t>
            </w:r>
            <w:r>
              <w:rPr>
                <w:b/>
                <w:bCs/>
                <w:sz w:val="26"/>
                <w:szCs w:val="26"/>
                <w:lang w:val="vi-VN"/>
              </w:rPr>
              <w:t>khích lệ</w:t>
            </w:r>
            <w:r>
              <w:rPr>
                <w:b/>
                <w:bCs/>
                <w:sz w:val="26"/>
                <w:szCs w:val="26"/>
                <w:lang w:val="da-DK"/>
              </w:rPr>
              <w:t xml:space="preserve"> </w:t>
            </w:r>
            <w:r w:rsidR="007214EC">
              <w:rPr>
                <w:b/>
                <w:bCs/>
                <w:sz w:val="26"/>
                <w:szCs w:val="26"/>
                <w:lang w:val="da-DK"/>
              </w:rPr>
              <w:t>giảng viên</w:t>
            </w:r>
            <w:r>
              <w:rPr>
                <w:b/>
                <w:bCs/>
                <w:sz w:val="26"/>
                <w:szCs w:val="26"/>
                <w:lang w:val="da-DK"/>
              </w:rPr>
              <w:t xml:space="preserve"> tham gia </w:t>
            </w:r>
            <w:r>
              <w:rPr>
                <w:b/>
                <w:bCs/>
                <w:sz w:val="26"/>
                <w:szCs w:val="26"/>
                <w:lang w:val="vi-VN"/>
              </w:rPr>
              <w:t xml:space="preserve">tổ chức </w:t>
            </w:r>
            <w:r>
              <w:rPr>
                <w:b/>
                <w:bCs/>
                <w:sz w:val="26"/>
                <w:szCs w:val="26"/>
                <w:lang w:val="da-DK"/>
              </w:rPr>
              <w:t>hoạt động TDTT ngoại khóa</w:t>
            </w:r>
            <w:r>
              <w:rPr>
                <w:b/>
                <w:bCs/>
                <w:sz w:val="26"/>
                <w:szCs w:val="26"/>
                <w:lang w:val="vi-VN"/>
              </w:rPr>
              <w:t xml:space="preserve"> và đội tuyển thể thao.</w:t>
            </w:r>
          </w:p>
        </w:tc>
        <w:tc>
          <w:tcPr>
            <w:tcW w:w="1276"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30</w:t>
            </w:r>
          </w:p>
        </w:tc>
        <w:tc>
          <w:tcPr>
            <w:tcW w:w="1028"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da-DK"/>
              </w:rPr>
              <w:t>75</w:t>
            </w:r>
            <w:r>
              <w:rPr>
                <w:b/>
                <w:bCs/>
                <w:sz w:val="26"/>
                <w:szCs w:val="26"/>
                <w:lang w:val="vi-VN"/>
              </w:rPr>
              <w:t>.00</w:t>
            </w:r>
          </w:p>
        </w:tc>
      </w:tr>
      <w:tr w:rsidR="004354E9">
        <w:tc>
          <w:tcPr>
            <w:tcW w:w="75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7</w:t>
            </w:r>
          </w:p>
        </w:tc>
        <w:tc>
          <w:tcPr>
            <w:tcW w:w="6054" w:type="dxa"/>
            <w:vAlign w:val="center"/>
          </w:tcPr>
          <w:p w:rsidR="004354E9" w:rsidRDefault="00FC36A8">
            <w:pPr>
              <w:widowControl w:val="0"/>
              <w:autoSpaceDE w:val="0"/>
              <w:autoSpaceDN w:val="0"/>
              <w:adjustRightInd w:val="0"/>
              <w:spacing w:line="276" w:lineRule="auto"/>
              <w:jc w:val="both"/>
              <w:rPr>
                <w:bCs/>
                <w:sz w:val="26"/>
                <w:szCs w:val="26"/>
                <w:lang w:val="da-DK"/>
              </w:rPr>
            </w:pPr>
            <w:r>
              <w:rPr>
                <w:bCs/>
                <w:sz w:val="26"/>
                <w:szCs w:val="26"/>
                <w:lang w:val="da-DK"/>
              </w:rPr>
              <w:t>Khuyến khích SV phải tham gia ngoại khóa với một môn thể thao tự chọn.</w:t>
            </w:r>
          </w:p>
        </w:tc>
        <w:tc>
          <w:tcPr>
            <w:tcW w:w="1276"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20</w:t>
            </w:r>
          </w:p>
        </w:tc>
        <w:tc>
          <w:tcPr>
            <w:tcW w:w="1028" w:type="dxa"/>
            <w:vAlign w:val="center"/>
          </w:tcPr>
          <w:p w:rsidR="004354E9" w:rsidRDefault="00FC36A8">
            <w:pPr>
              <w:widowControl w:val="0"/>
              <w:autoSpaceDE w:val="0"/>
              <w:autoSpaceDN w:val="0"/>
              <w:adjustRightInd w:val="0"/>
              <w:spacing w:line="276" w:lineRule="auto"/>
              <w:jc w:val="center"/>
              <w:rPr>
                <w:bCs/>
                <w:sz w:val="26"/>
                <w:szCs w:val="26"/>
                <w:lang w:val="vi-VN"/>
              </w:rPr>
            </w:pPr>
            <w:r>
              <w:rPr>
                <w:bCs/>
                <w:sz w:val="26"/>
                <w:szCs w:val="26"/>
                <w:lang w:val="da-DK"/>
              </w:rPr>
              <w:t>62.5</w:t>
            </w:r>
            <w:r>
              <w:rPr>
                <w:bCs/>
                <w:sz w:val="26"/>
                <w:szCs w:val="26"/>
                <w:lang w:val="vi-VN"/>
              </w:rPr>
              <w:t>0</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8</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Có chế độ khuyến khích cho sinh viên tập luyện ngoại khóa.</w:t>
            </w:r>
          </w:p>
        </w:tc>
        <w:tc>
          <w:tcPr>
            <w:tcW w:w="1276"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36</w:t>
            </w:r>
          </w:p>
        </w:tc>
        <w:tc>
          <w:tcPr>
            <w:tcW w:w="1028"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da-DK"/>
              </w:rPr>
              <w:t>90</w:t>
            </w:r>
            <w:r>
              <w:rPr>
                <w:b/>
                <w:bCs/>
                <w:sz w:val="26"/>
                <w:szCs w:val="26"/>
                <w:lang w:val="vi-VN"/>
              </w:rPr>
              <w:t>.00</w:t>
            </w:r>
          </w:p>
        </w:tc>
      </w:tr>
    </w:tbl>
    <w:p w:rsidR="004354E9" w:rsidRDefault="004354E9">
      <w:pPr>
        <w:pStyle w:val="03"/>
        <w:spacing w:line="276" w:lineRule="auto"/>
        <w:ind w:firstLine="0"/>
        <w:rPr>
          <w:i/>
          <w:sz w:val="26"/>
          <w:szCs w:val="26"/>
          <w:lang w:val="vi-VN"/>
        </w:rPr>
      </w:pPr>
      <w:bookmarkStart w:id="43" w:name="_Toc349998802"/>
      <w:bookmarkStart w:id="44" w:name="_Toc325371371"/>
      <w:bookmarkStart w:id="45" w:name="_Toc324765004"/>
      <w:bookmarkStart w:id="46" w:name="_Toc324765220"/>
    </w:p>
    <w:p w:rsidR="004354E9" w:rsidRDefault="00FC36A8">
      <w:pPr>
        <w:spacing w:line="276" w:lineRule="auto"/>
        <w:jc w:val="center"/>
        <w:rPr>
          <w:b/>
          <w:sz w:val="26"/>
          <w:szCs w:val="26"/>
          <w:lang w:val="vi-VN"/>
        </w:rPr>
      </w:pPr>
      <w:r>
        <w:rPr>
          <w:b/>
          <w:sz w:val="26"/>
          <w:szCs w:val="26"/>
          <w:lang w:val="vi-VN"/>
        </w:rPr>
        <w:t>Bảng 2. Kết quả phỏng vấn sinh viên lựa chọn biện pháp hoạt động TDTT ngoại khóa nâng cao thể lực chung cho sinh viên trường ĐH Luật – ĐH Huế (n = 135)</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6054"/>
        <w:gridCol w:w="1240"/>
        <w:gridCol w:w="992"/>
      </w:tblGrid>
      <w:tr w:rsidR="004354E9">
        <w:trPr>
          <w:trHeight w:val="696"/>
        </w:trPr>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TT</w:t>
            </w:r>
          </w:p>
        </w:tc>
        <w:tc>
          <w:tcPr>
            <w:tcW w:w="6054"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Nội dung</w:t>
            </w:r>
          </w:p>
        </w:tc>
        <w:tc>
          <w:tcPr>
            <w:tcW w:w="124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Số phiếu</w:t>
            </w:r>
          </w:p>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lựa chọn</w:t>
            </w:r>
          </w:p>
        </w:tc>
        <w:tc>
          <w:tcPr>
            <w:tcW w:w="992"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Tỷ lệ (%)</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1</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 xml:space="preserve">Nâng cao nhận thức đối với việc phát triển công tác TDTT trong trường học nói chung và tập luyện thể </w:t>
            </w:r>
            <w:r>
              <w:rPr>
                <w:b/>
                <w:bCs/>
                <w:sz w:val="26"/>
                <w:szCs w:val="26"/>
                <w:lang w:val="da-DK"/>
              </w:rPr>
              <w:lastRenderedPageBreak/>
              <w:t>thoa ngoại khóa nói riêng.</w:t>
            </w:r>
          </w:p>
        </w:tc>
        <w:tc>
          <w:tcPr>
            <w:tcW w:w="124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lastRenderedPageBreak/>
              <w:t>100</w:t>
            </w:r>
          </w:p>
        </w:tc>
        <w:tc>
          <w:tcPr>
            <w:tcW w:w="992"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da-DK"/>
              </w:rPr>
              <w:t>74</w:t>
            </w:r>
            <w:r>
              <w:rPr>
                <w:b/>
                <w:bCs/>
                <w:sz w:val="26"/>
                <w:szCs w:val="26"/>
                <w:lang w:val="vi-VN"/>
              </w:rPr>
              <w:t>.07</w:t>
            </w:r>
          </w:p>
        </w:tc>
      </w:tr>
      <w:tr w:rsidR="004354E9">
        <w:tc>
          <w:tcPr>
            <w:tcW w:w="75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lastRenderedPageBreak/>
              <w:t>2</w:t>
            </w:r>
          </w:p>
        </w:tc>
        <w:tc>
          <w:tcPr>
            <w:tcW w:w="6054" w:type="dxa"/>
            <w:vAlign w:val="center"/>
          </w:tcPr>
          <w:p w:rsidR="004354E9" w:rsidRDefault="00FC36A8">
            <w:pPr>
              <w:widowControl w:val="0"/>
              <w:autoSpaceDE w:val="0"/>
              <w:autoSpaceDN w:val="0"/>
              <w:adjustRightInd w:val="0"/>
              <w:spacing w:line="276" w:lineRule="auto"/>
              <w:jc w:val="both"/>
              <w:rPr>
                <w:bCs/>
                <w:sz w:val="26"/>
                <w:szCs w:val="26"/>
                <w:lang w:val="da-DK"/>
              </w:rPr>
            </w:pPr>
            <w:r>
              <w:rPr>
                <w:bCs/>
                <w:sz w:val="26"/>
                <w:szCs w:val="26"/>
                <w:lang w:val="da-DK"/>
              </w:rPr>
              <w:t>Tăng cường các giải thể thao hàng năm cho sinh viên.</w:t>
            </w:r>
          </w:p>
        </w:tc>
        <w:tc>
          <w:tcPr>
            <w:tcW w:w="124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71</w:t>
            </w:r>
          </w:p>
        </w:tc>
        <w:tc>
          <w:tcPr>
            <w:tcW w:w="992" w:type="dxa"/>
            <w:vAlign w:val="center"/>
          </w:tcPr>
          <w:p w:rsidR="004354E9" w:rsidRDefault="00FC36A8">
            <w:pPr>
              <w:widowControl w:val="0"/>
              <w:autoSpaceDE w:val="0"/>
              <w:autoSpaceDN w:val="0"/>
              <w:adjustRightInd w:val="0"/>
              <w:spacing w:line="276" w:lineRule="auto"/>
              <w:jc w:val="center"/>
              <w:rPr>
                <w:bCs/>
                <w:sz w:val="26"/>
                <w:szCs w:val="26"/>
                <w:lang w:val="vi-VN"/>
              </w:rPr>
            </w:pPr>
            <w:r>
              <w:rPr>
                <w:bCs/>
                <w:sz w:val="26"/>
                <w:szCs w:val="26"/>
                <w:lang w:val="da-DK"/>
              </w:rPr>
              <w:t>52.</w:t>
            </w:r>
            <w:r>
              <w:rPr>
                <w:bCs/>
                <w:sz w:val="26"/>
                <w:szCs w:val="26"/>
                <w:lang w:val="vi-VN"/>
              </w:rPr>
              <w:t>59</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3</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Đa dạng hóa các hình thức câu lạc bộ TDTT cho sinh viên.</w:t>
            </w:r>
          </w:p>
        </w:tc>
        <w:tc>
          <w:tcPr>
            <w:tcW w:w="1240"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vi-VN"/>
              </w:rPr>
              <w:t>107</w:t>
            </w:r>
          </w:p>
        </w:tc>
        <w:tc>
          <w:tcPr>
            <w:tcW w:w="992"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vi-VN"/>
              </w:rPr>
              <w:t>79.25</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4</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 xml:space="preserve">Cử </w:t>
            </w:r>
            <w:r w:rsidR="007214EC">
              <w:rPr>
                <w:b/>
                <w:bCs/>
                <w:sz w:val="26"/>
                <w:szCs w:val="26"/>
                <w:lang w:val="da-DK"/>
              </w:rPr>
              <w:t>giảng viên</w:t>
            </w:r>
            <w:r>
              <w:rPr>
                <w:b/>
                <w:bCs/>
                <w:sz w:val="26"/>
                <w:szCs w:val="26"/>
                <w:lang w:val="da-DK"/>
              </w:rPr>
              <w:t xml:space="preserve"> chuyên môn hướng dẫn, tổ chức các hoạt động ngoại khóa.</w:t>
            </w:r>
          </w:p>
        </w:tc>
        <w:tc>
          <w:tcPr>
            <w:tcW w:w="124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95</w:t>
            </w:r>
          </w:p>
        </w:tc>
        <w:tc>
          <w:tcPr>
            <w:tcW w:w="992"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da-DK"/>
              </w:rPr>
              <w:t>7</w:t>
            </w:r>
            <w:r>
              <w:rPr>
                <w:b/>
                <w:bCs/>
                <w:sz w:val="26"/>
                <w:szCs w:val="26"/>
                <w:lang w:val="vi-VN"/>
              </w:rPr>
              <w:t>0.37</w:t>
            </w:r>
          </w:p>
        </w:tc>
      </w:tr>
      <w:tr w:rsidR="004354E9">
        <w:tc>
          <w:tcPr>
            <w:tcW w:w="75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5</w:t>
            </w:r>
          </w:p>
        </w:tc>
        <w:tc>
          <w:tcPr>
            <w:tcW w:w="6054" w:type="dxa"/>
            <w:vAlign w:val="center"/>
          </w:tcPr>
          <w:p w:rsidR="004354E9" w:rsidRDefault="00FC36A8">
            <w:pPr>
              <w:widowControl w:val="0"/>
              <w:autoSpaceDE w:val="0"/>
              <w:autoSpaceDN w:val="0"/>
              <w:adjustRightInd w:val="0"/>
              <w:spacing w:line="276" w:lineRule="auto"/>
              <w:jc w:val="both"/>
              <w:rPr>
                <w:bCs/>
                <w:sz w:val="26"/>
                <w:szCs w:val="26"/>
                <w:lang w:val="da-DK"/>
              </w:rPr>
            </w:pPr>
            <w:r>
              <w:rPr>
                <w:bCs/>
                <w:sz w:val="26"/>
                <w:szCs w:val="26"/>
                <w:lang w:val="da-DK"/>
              </w:rPr>
              <w:t>Cải tạo, mua sắm, bổ sung, nâng cấp cơ sở vật chất kỹ thuật, sân bãi, dụng cụ tập luyện.</w:t>
            </w:r>
          </w:p>
        </w:tc>
        <w:tc>
          <w:tcPr>
            <w:tcW w:w="124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82</w:t>
            </w:r>
          </w:p>
        </w:tc>
        <w:tc>
          <w:tcPr>
            <w:tcW w:w="992" w:type="dxa"/>
            <w:vAlign w:val="center"/>
          </w:tcPr>
          <w:p w:rsidR="004354E9" w:rsidRDefault="00FC36A8">
            <w:pPr>
              <w:widowControl w:val="0"/>
              <w:autoSpaceDE w:val="0"/>
              <w:autoSpaceDN w:val="0"/>
              <w:adjustRightInd w:val="0"/>
              <w:spacing w:line="276" w:lineRule="auto"/>
              <w:jc w:val="center"/>
              <w:rPr>
                <w:bCs/>
                <w:sz w:val="26"/>
                <w:szCs w:val="26"/>
                <w:lang w:val="vi-VN"/>
              </w:rPr>
            </w:pPr>
            <w:r>
              <w:rPr>
                <w:bCs/>
                <w:sz w:val="26"/>
                <w:szCs w:val="26"/>
                <w:lang w:val="da-DK"/>
              </w:rPr>
              <w:t>60</w:t>
            </w:r>
            <w:r>
              <w:rPr>
                <w:bCs/>
                <w:sz w:val="26"/>
                <w:szCs w:val="26"/>
                <w:lang w:val="vi-VN"/>
              </w:rPr>
              <w:t>.74</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6</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vi-VN"/>
              </w:rPr>
            </w:pPr>
            <w:r>
              <w:rPr>
                <w:b/>
                <w:bCs/>
                <w:sz w:val="26"/>
                <w:szCs w:val="26"/>
                <w:lang w:val="da-DK"/>
              </w:rPr>
              <w:t xml:space="preserve">Tạo cơ chế chính sách hợp lý,thỏa đáng </w:t>
            </w:r>
            <w:r>
              <w:rPr>
                <w:b/>
                <w:bCs/>
                <w:sz w:val="26"/>
                <w:szCs w:val="26"/>
                <w:lang w:val="vi-VN"/>
              </w:rPr>
              <w:t>khích lệ</w:t>
            </w:r>
            <w:r>
              <w:rPr>
                <w:b/>
                <w:bCs/>
                <w:sz w:val="26"/>
                <w:szCs w:val="26"/>
                <w:lang w:val="da-DK"/>
              </w:rPr>
              <w:t xml:space="preserve"> </w:t>
            </w:r>
            <w:r w:rsidR="007214EC">
              <w:rPr>
                <w:b/>
                <w:bCs/>
                <w:sz w:val="26"/>
                <w:szCs w:val="26"/>
                <w:lang w:val="da-DK"/>
              </w:rPr>
              <w:t>giảng viên</w:t>
            </w:r>
            <w:r>
              <w:rPr>
                <w:b/>
                <w:bCs/>
                <w:sz w:val="26"/>
                <w:szCs w:val="26"/>
                <w:lang w:val="da-DK"/>
              </w:rPr>
              <w:t xml:space="preserve"> tham gia </w:t>
            </w:r>
            <w:r>
              <w:rPr>
                <w:b/>
                <w:bCs/>
                <w:sz w:val="26"/>
                <w:szCs w:val="26"/>
                <w:lang w:val="vi-VN"/>
              </w:rPr>
              <w:t xml:space="preserve">tổ chức </w:t>
            </w:r>
            <w:r>
              <w:rPr>
                <w:b/>
                <w:bCs/>
                <w:sz w:val="26"/>
                <w:szCs w:val="26"/>
                <w:lang w:val="da-DK"/>
              </w:rPr>
              <w:t>hoạt động TDTT ngoại khóa</w:t>
            </w:r>
            <w:r>
              <w:rPr>
                <w:b/>
                <w:bCs/>
                <w:sz w:val="26"/>
                <w:szCs w:val="26"/>
                <w:lang w:val="vi-VN"/>
              </w:rPr>
              <w:t xml:space="preserve"> và đội tuyển thể thao.</w:t>
            </w:r>
          </w:p>
        </w:tc>
        <w:tc>
          <w:tcPr>
            <w:tcW w:w="124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115</w:t>
            </w:r>
          </w:p>
        </w:tc>
        <w:tc>
          <w:tcPr>
            <w:tcW w:w="992"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da-DK"/>
              </w:rPr>
              <w:t>85</w:t>
            </w:r>
            <w:r>
              <w:rPr>
                <w:b/>
                <w:bCs/>
                <w:sz w:val="26"/>
                <w:szCs w:val="26"/>
                <w:lang w:val="vi-VN"/>
              </w:rPr>
              <w:t>.18</w:t>
            </w:r>
          </w:p>
        </w:tc>
      </w:tr>
      <w:tr w:rsidR="004354E9">
        <w:tc>
          <w:tcPr>
            <w:tcW w:w="75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7</w:t>
            </w:r>
          </w:p>
        </w:tc>
        <w:tc>
          <w:tcPr>
            <w:tcW w:w="6054" w:type="dxa"/>
            <w:vAlign w:val="center"/>
          </w:tcPr>
          <w:p w:rsidR="004354E9" w:rsidRDefault="00FC36A8">
            <w:pPr>
              <w:widowControl w:val="0"/>
              <w:autoSpaceDE w:val="0"/>
              <w:autoSpaceDN w:val="0"/>
              <w:adjustRightInd w:val="0"/>
              <w:spacing w:line="276" w:lineRule="auto"/>
              <w:jc w:val="both"/>
              <w:rPr>
                <w:bCs/>
                <w:sz w:val="26"/>
                <w:szCs w:val="26"/>
                <w:lang w:val="da-DK"/>
              </w:rPr>
            </w:pPr>
            <w:r>
              <w:rPr>
                <w:bCs/>
                <w:sz w:val="26"/>
                <w:szCs w:val="26"/>
                <w:lang w:val="da-DK"/>
              </w:rPr>
              <w:t>Khuyến khích SV phải tham gia ngoại khóa với một môn thể thao tự chọn.</w:t>
            </w:r>
          </w:p>
        </w:tc>
        <w:tc>
          <w:tcPr>
            <w:tcW w:w="1240" w:type="dxa"/>
            <w:vAlign w:val="center"/>
          </w:tcPr>
          <w:p w:rsidR="004354E9" w:rsidRDefault="00FC36A8">
            <w:pPr>
              <w:widowControl w:val="0"/>
              <w:autoSpaceDE w:val="0"/>
              <w:autoSpaceDN w:val="0"/>
              <w:adjustRightInd w:val="0"/>
              <w:spacing w:line="276" w:lineRule="auto"/>
              <w:jc w:val="center"/>
              <w:rPr>
                <w:bCs/>
                <w:sz w:val="26"/>
                <w:szCs w:val="26"/>
                <w:lang w:val="da-DK"/>
              </w:rPr>
            </w:pPr>
            <w:r>
              <w:rPr>
                <w:bCs/>
                <w:sz w:val="26"/>
                <w:szCs w:val="26"/>
                <w:lang w:val="da-DK"/>
              </w:rPr>
              <w:t>63</w:t>
            </w:r>
          </w:p>
        </w:tc>
        <w:tc>
          <w:tcPr>
            <w:tcW w:w="992" w:type="dxa"/>
            <w:vAlign w:val="center"/>
          </w:tcPr>
          <w:p w:rsidR="004354E9" w:rsidRDefault="00FC36A8">
            <w:pPr>
              <w:widowControl w:val="0"/>
              <w:autoSpaceDE w:val="0"/>
              <w:autoSpaceDN w:val="0"/>
              <w:adjustRightInd w:val="0"/>
              <w:spacing w:line="276" w:lineRule="auto"/>
              <w:jc w:val="center"/>
              <w:rPr>
                <w:bCs/>
                <w:sz w:val="26"/>
                <w:szCs w:val="26"/>
                <w:lang w:val="vi-VN"/>
              </w:rPr>
            </w:pPr>
            <w:r>
              <w:rPr>
                <w:bCs/>
                <w:sz w:val="26"/>
                <w:szCs w:val="26"/>
                <w:lang w:val="da-DK"/>
              </w:rPr>
              <w:t>46</w:t>
            </w:r>
            <w:r>
              <w:rPr>
                <w:bCs/>
                <w:sz w:val="26"/>
                <w:szCs w:val="26"/>
                <w:lang w:val="vi-VN"/>
              </w:rPr>
              <w:t>.</w:t>
            </w:r>
            <w:r>
              <w:rPr>
                <w:bCs/>
                <w:sz w:val="26"/>
                <w:szCs w:val="26"/>
                <w:lang w:val="da-DK"/>
              </w:rPr>
              <w:t>6</w:t>
            </w:r>
            <w:r>
              <w:rPr>
                <w:bCs/>
                <w:sz w:val="26"/>
                <w:szCs w:val="26"/>
                <w:lang w:val="vi-VN"/>
              </w:rPr>
              <w:t>6</w:t>
            </w:r>
          </w:p>
        </w:tc>
      </w:tr>
      <w:tr w:rsidR="004354E9">
        <w:tc>
          <w:tcPr>
            <w:tcW w:w="75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8</w:t>
            </w:r>
          </w:p>
        </w:tc>
        <w:tc>
          <w:tcPr>
            <w:tcW w:w="6054" w:type="dxa"/>
            <w:vAlign w:val="center"/>
          </w:tcPr>
          <w:p w:rsidR="004354E9" w:rsidRDefault="00FC36A8">
            <w:pPr>
              <w:widowControl w:val="0"/>
              <w:autoSpaceDE w:val="0"/>
              <w:autoSpaceDN w:val="0"/>
              <w:adjustRightInd w:val="0"/>
              <w:spacing w:line="276" w:lineRule="auto"/>
              <w:jc w:val="both"/>
              <w:rPr>
                <w:b/>
                <w:bCs/>
                <w:sz w:val="26"/>
                <w:szCs w:val="26"/>
                <w:lang w:val="da-DK"/>
              </w:rPr>
            </w:pPr>
            <w:r>
              <w:rPr>
                <w:b/>
                <w:bCs/>
                <w:sz w:val="26"/>
                <w:szCs w:val="26"/>
                <w:lang w:val="da-DK"/>
              </w:rPr>
              <w:t>Có chế độ khuyến khích cho sinh viên tập luyện ngoại khóa.</w:t>
            </w:r>
          </w:p>
        </w:tc>
        <w:tc>
          <w:tcPr>
            <w:tcW w:w="1240" w:type="dxa"/>
            <w:vAlign w:val="center"/>
          </w:tcPr>
          <w:p w:rsidR="004354E9" w:rsidRDefault="00FC36A8">
            <w:pPr>
              <w:widowControl w:val="0"/>
              <w:autoSpaceDE w:val="0"/>
              <w:autoSpaceDN w:val="0"/>
              <w:adjustRightInd w:val="0"/>
              <w:spacing w:line="276" w:lineRule="auto"/>
              <w:jc w:val="center"/>
              <w:rPr>
                <w:b/>
                <w:bCs/>
                <w:sz w:val="26"/>
                <w:szCs w:val="26"/>
                <w:lang w:val="da-DK"/>
              </w:rPr>
            </w:pPr>
            <w:r>
              <w:rPr>
                <w:b/>
                <w:bCs/>
                <w:sz w:val="26"/>
                <w:szCs w:val="26"/>
                <w:lang w:val="da-DK"/>
              </w:rPr>
              <w:t>122</w:t>
            </w:r>
          </w:p>
        </w:tc>
        <w:tc>
          <w:tcPr>
            <w:tcW w:w="992" w:type="dxa"/>
            <w:vAlign w:val="center"/>
          </w:tcPr>
          <w:p w:rsidR="004354E9" w:rsidRDefault="00FC36A8">
            <w:pPr>
              <w:widowControl w:val="0"/>
              <w:autoSpaceDE w:val="0"/>
              <w:autoSpaceDN w:val="0"/>
              <w:adjustRightInd w:val="0"/>
              <w:spacing w:line="276" w:lineRule="auto"/>
              <w:jc w:val="center"/>
              <w:rPr>
                <w:b/>
                <w:bCs/>
                <w:sz w:val="26"/>
                <w:szCs w:val="26"/>
                <w:lang w:val="vi-VN"/>
              </w:rPr>
            </w:pPr>
            <w:r>
              <w:rPr>
                <w:b/>
                <w:bCs/>
                <w:sz w:val="26"/>
                <w:szCs w:val="26"/>
                <w:lang w:val="da-DK"/>
              </w:rPr>
              <w:t>90</w:t>
            </w:r>
            <w:r>
              <w:rPr>
                <w:b/>
                <w:bCs/>
                <w:sz w:val="26"/>
                <w:szCs w:val="26"/>
                <w:lang w:val="vi-VN"/>
              </w:rPr>
              <w:t>.37</w:t>
            </w:r>
          </w:p>
        </w:tc>
      </w:tr>
    </w:tbl>
    <w:p w:rsidR="004354E9" w:rsidRDefault="00FC36A8" w:rsidP="000D188E">
      <w:pPr>
        <w:pStyle w:val="B"/>
        <w:spacing w:before="120" w:line="276" w:lineRule="auto"/>
        <w:ind w:firstLine="567"/>
        <w:jc w:val="both"/>
        <w:rPr>
          <w:b w:val="0"/>
          <w:bCs w:val="0"/>
          <w:i/>
          <w:sz w:val="26"/>
          <w:szCs w:val="26"/>
          <w:lang w:val="vi-VN"/>
        </w:rPr>
      </w:pPr>
      <w:r>
        <w:rPr>
          <w:b w:val="0"/>
          <w:sz w:val="26"/>
          <w:szCs w:val="26"/>
          <w:lang w:val="vi-VN"/>
        </w:rPr>
        <w:t>Từ kết quả</w:t>
      </w:r>
      <w:r>
        <w:rPr>
          <w:b w:val="0"/>
          <w:sz w:val="26"/>
          <w:szCs w:val="26"/>
          <w:lang w:val="da-DK"/>
        </w:rPr>
        <w:t xml:space="preserve"> bảng </w:t>
      </w:r>
      <w:r>
        <w:rPr>
          <w:b w:val="0"/>
          <w:sz w:val="26"/>
          <w:szCs w:val="26"/>
          <w:lang w:val="vi-VN"/>
        </w:rPr>
        <w:t>1 và 2 cho thấy: Có sự tương đồng trong lựa chọn các biện pháp hoạt động TDTT ngoại khóa cho sinh viên trường Đại học Luật – Đại học Huế của cán bộ, giảng viên và sinh viên. Đ</w:t>
      </w:r>
      <w:r>
        <w:rPr>
          <w:b w:val="0"/>
          <w:sz w:val="26"/>
          <w:szCs w:val="26"/>
          <w:lang w:val="da-DK"/>
        </w:rPr>
        <w:t>ề tài chỉ chọn những biện pháp</w:t>
      </w:r>
      <w:r>
        <w:rPr>
          <w:b w:val="0"/>
          <w:sz w:val="26"/>
          <w:szCs w:val="26"/>
          <w:lang w:val="vi-VN"/>
        </w:rPr>
        <w:t xml:space="preserve"> cán bộ,</w:t>
      </w:r>
      <w:r>
        <w:rPr>
          <w:b w:val="0"/>
          <w:sz w:val="26"/>
          <w:szCs w:val="26"/>
          <w:lang w:val="da-DK"/>
        </w:rPr>
        <w:t xml:space="preserve"> </w:t>
      </w:r>
      <w:r w:rsidR="007214EC">
        <w:rPr>
          <w:b w:val="0"/>
          <w:sz w:val="26"/>
          <w:szCs w:val="26"/>
          <w:lang w:val="da-DK"/>
        </w:rPr>
        <w:t>giảng viên</w:t>
      </w:r>
      <w:r>
        <w:rPr>
          <w:b w:val="0"/>
          <w:sz w:val="26"/>
          <w:szCs w:val="26"/>
          <w:lang w:val="vi-VN"/>
        </w:rPr>
        <w:t xml:space="preserve"> và</w:t>
      </w:r>
      <w:r>
        <w:rPr>
          <w:b w:val="0"/>
          <w:sz w:val="26"/>
          <w:szCs w:val="26"/>
          <w:lang w:val="da-DK"/>
        </w:rPr>
        <w:t xml:space="preserve"> sinh viên lựa chọn có tỷ lệ từ 70% trở lên, kết quả chọn được 0</w:t>
      </w:r>
      <w:r>
        <w:rPr>
          <w:b w:val="0"/>
          <w:sz w:val="26"/>
          <w:szCs w:val="26"/>
          <w:lang w:val="vi-VN"/>
        </w:rPr>
        <w:t>5</w:t>
      </w:r>
      <w:r>
        <w:rPr>
          <w:b w:val="0"/>
          <w:sz w:val="26"/>
          <w:szCs w:val="26"/>
          <w:lang w:val="da-DK"/>
        </w:rPr>
        <w:t xml:space="preserve"> biện pháp sau:</w:t>
      </w:r>
      <w:r>
        <w:rPr>
          <w:b w:val="0"/>
          <w:sz w:val="26"/>
          <w:szCs w:val="26"/>
          <w:lang w:val="vi-VN"/>
        </w:rPr>
        <w:t xml:space="preserve"> </w:t>
      </w:r>
      <w:r>
        <w:rPr>
          <w:b w:val="0"/>
          <w:sz w:val="26"/>
          <w:szCs w:val="26"/>
          <w:lang w:val="da-DK"/>
        </w:rPr>
        <w:t xml:space="preserve">Nâng cao nhận thức của cán bộ, </w:t>
      </w:r>
      <w:r w:rsidR="0079500E">
        <w:rPr>
          <w:b w:val="0"/>
          <w:sz w:val="26"/>
          <w:szCs w:val="26"/>
          <w:lang w:val="da-DK"/>
        </w:rPr>
        <w:t>giảng</w:t>
      </w:r>
      <w:r>
        <w:rPr>
          <w:b w:val="0"/>
          <w:sz w:val="26"/>
          <w:szCs w:val="26"/>
          <w:lang w:val="da-DK"/>
        </w:rPr>
        <w:t xml:space="preserve"> viên và sinh viên đối với việc quan tâm phát triển công tác GDTC trong trường học nói chung và tập luyện thể thao ngoại khóa nói riêng</w:t>
      </w:r>
      <w:r>
        <w:rPr>
          <w:b w:val="0"/>
          <w:sz w:val="26"/>
          <w:szCs w:val="26"/>
          <w:lang w:val="vi-VN"/>
        </w:rPr>
        <w:t xml:space="preserve">; </w:t>
      </w:r>
      <w:r>
        <w:rPr>
          <w:b w:val="0"/>
          <w:bCs w:val="0"/>
          <w:sz w:val="26"/>
          <w:szCs w:val="26"/>
          <w:lang w:val="da-DK"/>
        </w:rPr>
        <w:t>Đa dạng hóa các hình thức câu lạc bộ TDTT cho sinh viên</w:t>
      </w:r>
      <w:r>
        <w:rPr>
          <w:b w:val="0"/>
          <w:bCs w:val="0"/>
          <w:sz w:val="26"/>
          <w:szCs w:val="26"/>
          <w:lang w:val="vi-VN"/>
        </w:rPr>
        <w:t xml:space="preserve">; </w:t>
      </w:r>
      <w:r>
        <w:rPr>
          <w:b w:val="0"/>
          <w:sz w:val="26"/>
          <w:szCs w:val="26"/>
          <w:lang w:val="da-DK"/>
        </w:rPr>
        <w:t xml:space="preserve">Cử </w:t>
      </w:r>
      <w:r w:rsidR="00A8349C">
        <w:rPr>
          <w:b w:val="0"/>
          <w:sz w:val="26"/>
          <w:szCs w:val="26"/>
          <w:lang w:val="da-DK"/>
        </w:rPr>
        <w:t>giảng</w:t>
      </w:r>
      <w:r>
        <w:rPr>
          <w:b w:val="0"/>
          <w:sz w:val="26"/>
          <w:szCs w:val="26"/>
          <w:lang w:val="da-DK"/>
        </w:rPr>
        <w:t xml:space="preserve"> viên có chuyên môn tham gia hướng dẫn sinh viên tập luyện ngoại khóa</w:t>
      </w:r>
      <w:r>
        <w:rPr>
          <w:b w:val="0"/>
          <w:sz w:val="26"/>
          <w:szCs w:val="26"/>
          <w:lang w:val="vi-VN"/>
        </w:rPr>
        <w:t xml:space="preserve">; </w:t>
      </w:r>
      <w:r>
        <w:rPr>
          <w:b w:val="0"/>
          <w:bCs w:val="0"/>
          <w:sz w:val="26"/>
          <w:szCs w:val="26"/>
          <w:lang w:val="da-DK"/>
        </w:rPr>
        <w:t xml:space="preserve">Tạo cơ chế chính sách hợp lý,thỏa đáng </w:t>
      </w:r>
      <w:r>
        <w:rPr>
          <w:b w:val="0"/>
          <w:bCs w:val="0"/>
          <w:sz w:val="26"/>
          <w:szCs w:val="26"/>
          <w:lang w:val="vi-VN"/>
        </w:rPr>
        <w:t>khích lệ</w:t>
      </w:r>
      <w:r>
        <w:rPr>
          <w:b w:val="0"/>
          <w:bCs w:val="0"/>
          <w:sz w:val="26"/>
          <w:szCs w:val="26"/>
          <w:lang w:val="da-DK"/>
        </w:rPr>
        <w:t xml:space="preserve"> </w:t>
      </w:r>
      <w:r w:rsidR="007214EC">
        <w:rPr>
          <w:b w:val="0"/>
          <w:bCs w:val="0"/>
          <w:sz w:val="26"/>
          <w:szCs w:val="26"/>
          <w:lang w:val="da-DK"/>
        </w:rPr>
        <w:t>giảng viên</w:t>
      </w:r>
      <w:r>
        <w:rPr>
          <w:b w:val="0"/>
          <w:bCs w:val="0"/>
          <w:sz w:val="26"/>
          <w:szCs w:val="26"/>
          <w:lang w:val="da-DK"/>
        </w:rPr>
        <w:t xml:space="preserve"> tham gia </w:t>
      </w:r>
      <w:r>
        <w:rPr>
          <w:b w:val="0"/>
          <w:bCs w:val="0"/>
          <w:sz w:val="26"/>
          <w:szCs w:val="26"/>
          <w:lang w:val="vi-VN"/>
        </w:rPr>
        <w:t xml:space="preserve">tổ chức </w:t>
      </w:r>
      <w:r>
        <w:rPr>
          <w:b w:val="0"/>
          <w:bCs w:val="0"/>
          <w:sz w:val="26"/>
          <w:szCs w:val="26"/>
          <w:lang w:val="da-DK"/>
        </w:rPr>
        <w:t>hoạt động TDTT ngoại khóa</w:t>
      </w:r>
      <w:r>
        <w:rPr>
          <w:b w:val="0"/>
          <w:bCs w:val="0"/>
          <w:sz w:val="26"/>
          <w:szCs w:val="26"/>
          <w:lang w:val="vi-VN"/>
        </w:rPr>
        <w:t xml:space="preserve"> và đội tuyển thể thao; và </w:t>
      </w:r>
      <w:r>
        <w:rPr>
          <w:b w:val="0"/>
          <w:bCs w:val="0"/>
          <w:sz w:val="26"/>
          <w:szCs w:val="26"/>
          <w:lang w:val="da-DK"/>
        </w:rPr>
        <w:t>Có chế độ khuyến khích cho sinh viên tập luyện ngoại khóa.</w:t>
      </w:r>
    </w:p>
    <w:p w:rsidR="004354E9" w:rsidRDefault="00FC36A8" w:rsidP="000D188E">
      <w:pPr>
        <w:pStyle w:val="04"/>
        <w:spacing w:line="276" w:lineRule="auto"/>
        <w:ind w:firstLine="567"/>
        <w:rPr>
          <w:sz w:val="26"/>
          <w:szCs w:val="26"/>
          <w:lang w:val="vi-VN"/>
        </w:rPr>
      </w:pPr>
      <w:bookmarkStart w:id="47" w:name="_Toc324765003"/>
      <w:bookmarkStart w:id="48" w:name="_Toc349998801"/>
      <w:bookmarkStart w:id="49" w:name="_Toc324765219"/>
      <w:bookmarkStart w:id="50" w:name="_Toc325371370"/>
      <w:r>
        <w:rPr>
          <w:sz w:val="26"/>
          <w:szCs w:val="26"/>
          <w:lang w:val="vi-VN"/>
        </w:rPr>
        <w:t>1.2. Xây dựng nội dung các giải pháp.</w:t>
      </w:r>
    </w:p>
    <w:p w:rsidR="004354E9" w:rsidRDefault="00FC36A8" w:rsidP="000D188E">
      <w:pPr>
        <w:widowControl w:val="0"/>
        <w:autoSpaceDE w:val="0"/>
        <w:autoSpaceDN w:val="0"/>
        <w:adjustRightInd w:val="0"/>
        <w:spacing w:line="276" w:lineRule="auto"/>
        <w:ind w:firstLine="567"/>
        <w:jc w:val="both"/>
        <w:rPr>
          <w:i/>
          <w:sz w:val="26"/>
          <w:szCs w:val="26"/>
          <w:lang w:val="da-DK"/>
        </w:rPr>
      </w:pPr>
      <w:r>
        <w:rPr>
          <w:i/>
          <w:sz w:val="26"/>
          <w:szCs w:val="26"/>
          <w:u w:val="single"/>
          <w:lang w:val="da-DK"/>
        </w:rPr>
        <w:t>Biện pháp1</w:t>
      </w:r>
      <w:r>
        <w:rPr>
          <w:i/>
          <w:sz w:val="26"/>
          <w:szCs w:val="26"/>
          <w:lang w:val="da-DK"/>
        </w:rPr>
        <w:t xml:space="preserve">: Nâng cao nhận thức của cán bộ, </w:t>
      </w:r>
      <w:r w:rsidR="007214EC">
        <w:rPr>
          <w:i/>
          <w:sz w:val="26"/>
          <w:szCs w:val="26"/>
          <w:lang w:val="da-DK"/>
        </w:rPr>
        <w:t>giảng viên</w:t>
      </w:r>
      <w:r>
        <w:rPr>
          <w:i/>
          <w:sz w:val="26"/>
          <w:szCs w:val="26"/>
          <w:lang w:val="da-DK"/>
        </w:rPr>
        <w:t xml:space="preserve"> và sinh viên đối với việc quan tâm phát triển công tác GDTC trong trường học nói chung và tập luyện thể thao ngoại khóa nói riêng.</w:t>
      </w:r>
    </w:p>
    <w:p w:rsidR="004354E9" w:rsidRPr="00344859" w:rsidRDefault="00FC36A8" w:rsidP="000D188E">
      <w:pPr>
        <w:spacing w:line="276" w:lineRule="auto"/>
        <w:ind w:firstLine="567"/>
        <w:jc w:val="both"/>
        <w:rPr>
          <w:sz w:val="26"/>
          <w:szCs w:val="26"/>
          <w:lang w:val="da-DK"/>
        </w:rPr>
      </w:pPr>
      <w:r w:rsidRPr="00344859">
        <w:rPr>
          <w:sz w:val="26"/>
          <w:szCs w:val="26"/>
          <w:lang w:val="da-DK"/>
        </w:rPr>
        <w:t xml:space="preserve">Mục đích: Con người chỉ có thể có hành động đúng khi nhận thức đúng về vấn đề. Biện pháp tuyên truyền được áp dụng nhằm nâng cao nhận thức về tầm quan trọng của công tác GDTC trong nhà trường cho các đối tượng: Cán bộ quản lí, </w:t>
      </w:r>
      <w:r w:rsidR="007214EC" w:rsidRPr="00344859">
        <w:rPr>
          <w:sz w:val="26"/>
          <w:szCs w:val="26"/>
          <w:lang w:val="da-DK"/>
        </w:rPr>
        <w:t>giảng viên</w:t>
      </w:r>
      <w:r w:rsidRPr="00344859">
        <w:rPr>
          <w:sz w:val="26"/>
          <w:szCs w:val="26"/>
          <w:lang w:val="da-DK"/>
        </w:rPr>
        <w:t>, sinh viên…tạo tiền đề cho việc triển khai các giải pháp tiếp theo.</w:t>
      </w:r>
    </w:p>
    <w:p w:rsidR="004354E9" w:rsidRDefault="00FC36A8" w:rsidP="000D188E">
      <w:pPr>
        <w:spacing w:line="276" w:lineRule="auto"/>
        <w:ind w:firstLine="567"/>
        <w:jc w:val="both"/>
        <w:rPr>
          <w:sz w:val="26"/>
          <w:szCs w:val="26"/>
          <w:lang w:val="da-DK"/>
        </w:rPr>
      </w:pPr>
      <w:r w:rsidRPr="00344859">
        <w:rPr>
          <w:sz w:val="26"/>
          <w:szCs w:val="26"/>
          <w:lang w:val="da-DK"/>
        </w:rPr>
        <w:t>Nội dung và cách thực hiện</w:t>
      </w:r>
      <w:r>
        <w:rPr>
          <w:sz w:val="26"/>
          <w:szCs w:val="26"/>
          <w:lang w:val="da-DK"/>
        </w:rPr>
        <w:t>:</w:t>
      </w:r>
    </w:p>
    <w:p w:rsidR="004354E9" w:rsidRDefault="00FC36A8" w:rsidP="000D188E">
      <w:pPr>
        <w:spacing w:line="276" w:lineRule="auto"/>
        <w:ind w:firstLine="567"/>
        <w:jc w:val="both"/>
        <w:rPr>
          <w:sz w:val="26"/>
          <w:szCs w:val="26"/>
          <w:lang w:val="da-DK"/>
        </w:rPr>
      </w:pPr>
      <w:r>
        <w:rPr>
          <w:sz w:val="26"/>
          <w:szCs w:val="26"/>
          <w:lang w:val="da-DK"/>
        </w:rPr>
        <w:t xml:space="preserve">- Phối hợp các phòng ban chức năng đặc biệt là Đoàn Thanh Niên trường quán triệt các chỉ thị nghị quyết của Đảng  và nhà nước về công tác TDTT trong trường học. Làm cho lực lượng cán bộ quản lí, </w:t>
      </w:r>
      <w:r w:rsidR="007214EC">
        <w:rPr>
          <w:sz w:val="26"/>
          <w:szCs w:val="26"/>
          <w:lang w:val="da-DK"/>
        </w:rPr>
        <w:t>giảng viên</w:t>
      </w:r>
      <w:r>
        <w:rPr>
          <w:sz w:val="26"/>
          <w:szCs w:val="26"/>
          <w:lang w:val="da-DK"/>
        </w:rPr>
        <w:t>, sinh viên hiểu rõ quan điểm của Đảng và Nhà nước về công tác GDTC trong trường học các cấp.</w:t>
      </w:r>
    </w:p>
    <w:p w:rsidR="004354E9" w:rsidRDefault="00FC36A8" w:rsidP="000D188E">
      <w:pPr>
        <w:spacing w:line="276" w:lineRule="auto"/>
        <w:ind w:firstLine="567"/>
        <w:jc w:val="both"/>
        <w:rPr>
          <w:sz w:val="26"/>
          <w:szCs w:val="26"/>
          <w:lang w:val="da-DK"/>
        </w:rPr>
      </w:pPr>
      <w:r>
        <w:rPr>
          <w:sz w:val="26"/>
          <w:szCs w:val="26"/>
          <w:lang w:val="da-DK"/>
        </w:rPr>
        <w:t>- Tuyên truyền trên hệ thống loa phát thanh của Nhà trường về tầm quan trọng của công tác GDTC trong Nhà trường.</w:t>
      </w:r>
    </w:p>
    <w:p w:rsidR="004354E9" w:rsidRDefault="00FC36A8" w:rsidP="000D188E">
      <w:pPr>
        <w:spacing w:line="276" w:lineRule="auto"/>
        <w:ind w:firstLine="567"/>
        <w:jc w:val="both"/>
        <w:rPr>
          <w:sz w:val="26"/>
          <w:szCs w:val="26"/>
          <w:lang w:val="da-DK"/>
        </w:rPr>
      </w:pPr>
      <w:r>
        <w:rPr>
          <w:sz w:val="26"/>
          <w:szCs w:val="26"/>
          <w:lang w:val="da-DK"/>
        </w:rPr>
        <w:lastRenderedPageBreak/>
        <w:t>- Tuyên truyền bằng hệ thống hình ảnh, pano, áp phích về tầm quan trọng của TDTT với sức khỏe.</w:t>
      </w:r>
    </w:p>
    <w:p w:rsidR="004354E9" w:rsidRDefault="00FC36A8" w:rsidP="000D188E">
      <w:pPr>
        <w:spacing w:line="276" w:lineRule="auto"/>
        <w:ind w:firstLine="567"/>
        <w:jc w:val="both"/>
        <w:rPr>
          <w:sz w:val="26"/>
          <w:szCs w:val="26"/>
          <w:lang w:val="da-DK"/>
        </w:rPr>
      </w:pPr>
      <w:r>
        <w:rPr>
          <w:sz w:val="26"/>
          <w:szCs w:val="26"/>
          <w:lang w:val="da-DK"/>
        </w:rPr>
        <w:t xml:space="preserve">- </w:t>
      </w:r>
      <w:r w:rsidR="007214EC">
        <w:rPr>
          <w:sz w:val="26"/>
          <w:szCs w:val="26"/>
          <w:lang w:val="da-DK"/>
        </w:rPr>
        <w:t>Giảng viên</w:t>
      </w:r>
      <w:r>
        <w:rPr>
          <w:sz w:val="26"/>
          <w:szCs w:val="26"/>
          <w:lang w:val="da-DK"/>
        </w:rPr>
        <w:t xml:space="preserve"> giảng dạy TDTT phải có nhiệm vụ thông qua bài giảng liên hệ với thực tế giúp học sinh hiểu được vai trò, ý nghĩa, tác dụng và lợi ích của tập luyện TDTT.</w:t>
      </w:r>
    </w:p>
    <w:p w:rsidR="004354E9" w:rsidRDefault="00FC36A8" w:rsidP="000D188E">
      <w:pPr>
        <w:spacing w:line="276" w:lineRule="auto"/>
        <w:ind w:firstLine="567"/>
        <w:jc w:val="both"/>
        <w:rPr>
          <w:sz w:val="26"/>
          <w:szCs w:val="26"/>
          <w:lang w:val="da-DK"/>
        </w:rPr>
      </w:pPr>
      <w:r>
        <w:rPr>
          <w:sz w:val="26"/>
          <w:szCs w:val="26"/>
          <w:lang w:val="da-DK"/>
        </w:rPr>
        <w:tab/>
        <w:t>- Tổ chức cuộc thi tìm hiểu về TDTT, phổ biến kiến thức khoa học về TDTT thông qua hội thỏa, tạo đàm. Giao cho Đoàn thanh niên nhà trường và Bộ Môn thực hiện.</w:t>
      </w:r>
    </w:p>
    <w:p w:rsidR="004354E9" w:rsidRDefault="00FC36A8" w:rsidP="000D188E">
      <w:pPr>
        <w:spacing w:line="276" w:lineRule="auto"/>
        <w:ind w:firstLine="567"/>
        <w:jc w:val="both"/>
        <w:rPr>
          <w:sz w:val="26"/>
          <w:szCs w:val="26"/>
          <w:lang w:val="da-DK"/>
        </w:rPr>
      </w:pPr>
      <w:r>
        <w:rPr>
          <w:sz w:val="26"/>
          <w:szCs w:val="26"/>
          <w:lang w:val="da-DK"/>
        </w:rPr>
        <w:tab/>
        <w:t xml:space="preserve">- Khuyến khích học sinh theo dõi trên các  các phương tiện thông tin đại chúng hàng ngày, đọc sách báo...để tìm hiểu các thông tin TDTT của nước ta và thế giới. Giao cho Đoàn Thanh Niên và Bộ Môn thực hiện.   </w:t>
      </w:r>
    </w:p>
    <w:p w:rsidR="004354E9" w:rsidRDefault="00FC36A8" w:rsidP="000D188E">
      <w:pPr>
        <w:widowControl w:val="0"/>
        <w:autoSpaceDE w:val="0"/>
        <w:autoSpaceDN w:val="0"/>
        <w:adjustRightInd w:val="0"/>
        <w:spacing w:line="276" w:lineRule="auto"/>
        <w:ind w:firstLine="567"/>
        <w:jc w:val="both"/>
        <w:rPr>
          <w:bCs/>
          <w:i/>
          <w:sz w:val="26"/>
          <w:szCs w:val="26"/>
          <w:lang w:val="vi-VN"/>
        </w:rPr>
      </w:pPr>
      <w:r>
        <w:rPr>
          <w:i/>
          <w:sz w:val="26"/>
          <w:szCs w:val="26"/>
          <w:u w:val="single"/>
          <w:lang w:val="da-DK"/>
        </w:rPr>
        <w:t xml:space="preserve">Biện pháp </w:t>
      </w:r>
      <w:r>
        <w:rPr>
          <w:i/>
          <w:sz w:val="26"/>
          <w:szCs w:val="26"/>
          <w:u w:val="single"/>
          <w:lang w:val="vi-VN"/>
        </w:rPr>
        <w:t>2</w:t>
      </w:r>
      <w:r>
        <w:rPr>
          <w:i/>
          <w:sz w:val="26"/>
          <w:szCs w:val="26"/>
          <w:lang w:val="da-DK"/>
        </w:rPr>
        <w:t xml:space="preserve">:  </w:t>
      </w:r>
      <w:r>
        <w:rPr>
          <w:bCs/>
          <w:i/>
          <w:sz w:val="26"/>
          <w:szCs w:val="26"/>
          <w:lang w:val="da-DK"/>
        </w:rPr>
        <w:t>Đa dạng hóa các hình thức câu lạc bộ TDTT cho sinh viên.</w:t>
      </w:r>
    </w:p>
    <w:p w:rsidR="004354E9" w:rsidRPr="00344859" w:rsidRDefault="00FC36A8" w:rsidP="000D188E">
      <w:pPr>
        <w:widowControl w:val="0"/>
        <w:autoSpaceDE w:val="0"/>
        <w:autoSpaceDN w:val="0"/>
        <w:adjustRightInd w:val="0"/>
        <w:spacing w:line="276" w:lineRule="auto"/>
        <w:ind w:firstLine="567"/>
        <w:jc w:val="both"/>
        <w:rPr>
          <w:bCs/>
          <w:sz w:val="26"/>
          <w:szCs w:val="26"/>
          <w:lang w:val="vi-VN"/>
        </w:rPr>
      </w:pPr>
      <w:r w:rsidRPr="00344859">
        <w:rPr>
          <w:bCs/>
          <w:sz w:val="26"/>
          <w:szCs w:val="26"/>
          <w:lang w:val="vi-VN"/>
        </w:rPr>
        <w:t>Mục đích: Phát triển các loại hình tập luyện TDTT ngoại khóa theo mô hình CLB, khuyến khích sinh viên tham gia tập luyện theo các CLB TDTT của trường Đại học Luật và Khoa GDTC – Đại học Huế.</w:t>
      </w:r>
    </w:p>
    <w:p w:rsidR="004354E9" w:rsidRDefault="00FC36A8" w:rsidP="000D188E">
      <w:pPr>
        <w:widowControl w:val="0"/>
        <w:autoSpaceDE w:val="0"/>
        <w:autoSpaceDN w:val="0"/>
        <w:adjustRightInd w:val="0"/>
        <w:spacing w:line="276" w:lineRule="auto"/>
        <w:ind w:firstLine="567"/>
        <w:jc w:val="both"/>
        <w:rPr>
          <w:bCs/>
          <w:sz w:val="26"/>
          <w:szCs w:val="26"/>
          <w:lang w:val="vi-VN"/>
        </w:rPr>
      </w:pPr>
      <w:r w:rsidRPr="00344859">
        <w:rPr>
          <w:bCs/>
          <w:sz w:val="26"/>
          <w:szCs w:val="26"/>
          <w:lang w:val="vi-VN"/>
        </w:rPr>
        <w:t>Nội dụng và cách thực</w:t>
      </w:r>
      <w:r w:rsidRPr="004C01AC">
        <w:rPr>
          <w:bCs/>
          <w:sz w:val="26"/>
          <w:szCs w:val="26"/>
          <w:lang w:val="vi-VN"/>
        </w:rPr>
        <w:t xml:space="preserve"> hiện: </w:t>
      </w:r>
    </w:p>
    <w:p w:rsidR="004354E9" w:rsidRDefault="00FC36A8" w:rsidP="000D188E">
      <w:pPr>
        <w:widowControl w:val="0"/>
        <w:autoSpaceDE w:val="0"/>
        <w:autoSpaceDN w:val="0"/>
        <w:adjustRightInd w:val="0"/>
        <w:spacing w:line="276" w:lineRule="auto"/>
        <w:ind w:firstLine="567"/>
        <w:jc w:val="both"/>
        <w:rPr>
          <w:bCs/>
          <w:sz w:val="26"/>
          <w:szCs w:val="26"/>
          <w:lang w:val="vi-VN"/>
        </w:rPr>
      </w:pPr>
      <w:r>
        <w:rPr>
          <w:bCs/>
          <w:sz w:val="26"/>
          <w:szCs w:val="26"/>
          <w:lang w:val="vi-VN"/>
        </w:rPr>
        <w:t>Việc phát triển loại hình TDTT ngoại khóa là xu thế tất yếu của phát triển loại hình TDTT xã hội hiện đại, vì vậy mà Đại học Huế đã có chủ trương mở rộng phát triển các CLB TDTT trong các trường thành viên Đại học Huế. Để là tốt chủ trường đề ra cần thiết phải:</w:t>
      </w:r>
    </w:p>
    <w:p w:rsidR="004354E9" w:rsidRDefault="00FC36A8" w:rsidP="000D188E">
      <w:pPr>
        <w:widowControl w:val="0"/>
        <w:autoSpaceDE w:val="0"/>
        <w:autoSpaceDN w:val="0"/>
        <w:adjustRightInd w:val="0"/>
        <w:spacing w:line="276" w:lineRule="auto"/>
        <w:ind w:firstLine="567"/>
        <w:jc w:val="both"/>
        <w:rPr>
          <w:bCs/>
          <w:sz w:val="26"/>
          <w:szCs w:val="26"/>
          <w:lang w:val="vi-VN"/>
        </w:rPr>
      </w:pPr>
      <w:r>
        <w:rPr>
          <w:bCs/>
          <w:sz w:val="26"/>
          <w:szCs w:val="26"/>
          <w:lang w:val="vi-VN"/>
        </w:rPr>
        <w:t>- Duy trì các CLB TDTT ngoại khóa hiện có để tổ chức hoạt động và tập luyện cho cán bộ, giảng viên và sinh viên.</w:t>
      </w:r>
    </w:p>
    <w:p w:rsidR="004354E9" w:rsidRDefault="00FC36A8" w:rsidP="000D188E">
      <w:pPr>
        <w:widowControl w:val="0"/>
        <w:autoSpaceDE w:val="0"/>
        <w:autoSpaceDN w:val="0"/>
        <w:adjustRightInd w:val="0"/>
        <w:spacing w:line="276" w:lineRule="auto"/>
        <w:ind w:firstLine="567"/>
        <w:jc w:val="both"/>
        <w:rPr>
          <w:bCs/>
          <w:sz w:val="26"/>
          <w:szCs w:val="26"/>
          <w:lang w:val="vi-VN"/>
        </w:rPr>
      </w:pPr>
      <w:r>
        <w:rPr>
          <w:bCs/>
          <w:sz w:val="26"/>
          <w:szCs w:val="26"/>
          <w:lang w:val="vi-VN"/>
        </w:rPr>
        <w:t>- Mở thêm các CLB TDTT các môn thể thao mà sinh viên có nhu cầu, sở thích tập luyện đặc biệt là các môn thu hút nhiều Nữ sinh.</w:t>
      </w:r>
    </w:p>
    <w:p w:rsidR="004354E9" w:rsidRDefault="00FC36A8" w:rsidP="000D188E">
      <w:pPr>
        <w:widowControl w:val="0"/>
        <w:autoSpaceDE w:val="0"/>
        <w:autoSpaceDN w:val="0"/>
        <w:adjustRightInd w:val="0"/>
        <w:spacing w:line="276" w:lineRule="auto"/>
        <w:ind w:firstLine="567"/>
        <w:jc w:val="both"/>
        <w:rPr>
          <w:bCs/>
          <w:sz w:val="26"/>
          <w:szCs w:val="26"/>
          <w:lang w:val="vi-VN"/>
        </w:rPr>
      </w:pPr>
      <w:r>
        <w:rPr>
          <w:bCs/>
          <w:sz w:val="26"/>
          <w:szCs w:val="26"/>
          <w:lang w:val="vi-VN"/>
        </w:rPr>
        <w:t>- Gắn kết giữa Khoa GDTC và trường Đại học Luật trong tổ chức hoạt động các CLB TDTT ngoại khóa để thu hút sinh viên tham gia tập luyện.</w:t>
      </w:r>
    </w:p>
    <w:p w:rsidR="004354E9" w:rsidRDefault="00FC36A8" w:rsidP="000D188E">
      <w:pPr>
        <w:widowControl w:val="0"/>
        <w:autoSpaceDE w:val="0"/>
        <w:autoSpaceDN w:val="0"/>
        <w:adjustRightInd w:val="0"/>
        <w:spacing w:line="276" w:lineRule="auto"/>
        <w:ind w:firstLine="567"/>
        <w:jc w:val="both"/>
        <w:rPr>
          <w:bCs/>
          <w:sz w:val="26"/>
          <w:szCs w:val="26"/>
          <w:lang w:val="vi-VN"/>
        </w:rPr>
      </w:pPr>
      <w:r>
        <w:rPr>
          <w:bCs/>
          <w:sz w:val="26"/>
          <w:szCs w:val="26"/>
          <w:lang w:val="vi-VN"/>
        </w:rPr>
        <w:t>- Khuyến khích sinh viên tham gia tập luyện TDTT ngoại khóa, đặc biệt là chọn lựa các môn thể thao yêu thích.</w:t>
      </w:r>
    </w:p>
    <w:p w:rsidR="004354E9" w:rsidRDefault="00FC36A8" w:rsidP="000D188E">
      <w:pPr>
        <w:widowControl w:val="0"/>
        <w:autoSpaceDE w:val="0"/>
        <w:autoSpaceDN w:val="0"/>
        <w:adjustRightInd w:val="0"/>
        <w:spacing w:line="276" w:lineRule="auto"/>
        <w:ind w:firstLine="567"/>
        <w:jc w:val="both"/>
        <w:rPr>
          <w:i/>
          <w:sz w:val="26"/>
          <w:szCs w:val="26"/>
          <w:lang w:val="da-DK"/>
        </w:rPr>
      </w:pPr>
      <w:r>
        <w:rPr>
          <w:i/>
          <w:sz w:val="26"/>
          <w:szCs w:val="26"/>
          <w:u w:val="single"/>
          <w:lang w:val="da-DK"/>
        </w:rPr>
        <w:t xml:space="preserve">Biện pháp </w:t>
      </w:r>
      <w:r>
        <w:rPr>
          <w:i/>
          <w:sz w:val="26"/>
          <w:szCs w:val="26"/>
          <w:u w:val="single"/>
          <w:lang w:val="vi-VN"/>
        </w:rPr>
        <w:t>3</w:t>
      </w:r>
      <w:r>
        <w:rPr>
          <w:i/>
          <w:sz w:val="26"/>
          <w:szCs w:val="26"/>
          <w:lang w:val="da-DK"/>
        </w:rPr>
        <w:t xml:space="preserve">:  Cử </w:t>
      </w:r>
      <w:r w:rsidR="007214EC">
        <w:rPr>
          <w:i/>
          <w:sz w:val="26"/>
          <w:szCs w:val="26"/>
          <w:lang w:val="da-DK"/>
        </w:rPr>
        <w:t>giảng viên</w:t>
      </w:r>
      <w:r>
        <w:rPr>
          <w:i/>
          <w:sz w:val="26"/>
          <w:szCs w:val="26"/>
          <w:lang w:val="da-DK"/>
        </w:rPr>
        <w:t xml:space="preserve"> có chuyên môn tham gia hướng dẫn sinh viên tập luyện ngoại khóa.</w:t>
      </w:r>
    </w:p>
    <w:p w:rsidR="004354E9" w:rsidRPr="004C01AC" w:rsidRDefault="00FC36A8" w:rsidP="000D188E">
      <w:pPr>
        <w:spacing w:line="276" w:lineRule="auto"/>
        <w:ind w:firstLine="567"/>
        <w:jc w:val="both"/>
        <w:rPr>
          <w:sz w:val="26"/>
          <w:szCs w:val="26"/>
          <w:lang w:val="da-DK"/>
        </w:rPr>
      </w:pPr>
      <w:r w:rsidRPr="004C01AC">
        <w:rPr>
          <w:sz w:val="26"/>
          <w:szCs w:val="26"/>
          <w:lang w:val="da-DK"/>
        </w:rPr>
        <w:t>Mục đích: Giúp các em tập luyện một cách bài bản và khoa học qua đó kích thích lòng đam mê, hứng thú trong từng sinh viên.</w:t>
      </w:r>
    </w:p>
    <w:p w:rsidR="004354E9" w:rsidRPr="004C01AC" w:rsidRDefault="00FC36A8" w:rsidP="000D188E">
      <w:pPr>
        <w:spacing w:line="276" w:lineRule="auto"/>
        <w:ind w:firstLine="567"/>
        <w:jc w:val="both"/>
        <w:rPr>
          <w:sz w:val="26"/>
          <w:szCs w:val="26"/>
          <w:lang w:val="da-DK"/>
        </w:rPr>
      </w:pPr>
      <w:r w:rsidRPr="004C01AC">
        <w:rPr>
          <w:sz w:val="26"/>
          <w:szCs w:val="26"/>
          <w:lang w:val="da-DK"/>
        </w:rPr>
        <w:t>Nội dung và cách thực hiện:</w:t>
      </w:r>
    </w:p>
    <w:p w:rsidR="004354E9" w:rsidRDefault="00FC36A8" w:rsidP="000D188E">
      <w:pPr>
        <w:spacing w:line="276" w:lineRule="auto"/>
        <w:ind w:firstLine="567"/>
        <w:jc w:val="both"/>
        <w:rPr>
          <w:sz w:val="26"/>
          <w:szCs w:val="26"/>
          <w:lang w:val="da-DK"/>
        </w:rPr>
      </w:pPr>
      <w:r>
        <w:rPr>
          <w:sz w:val="26"/>
          <w:szCs w:val="26"/>
          <w:lang w:val="da-DK"/>
        </w:rPr>
        <w:t xml:space="preserve">Từ thực tiễn nghiên cứu của đề tài, chúng tôi thấy vai trò trách nhiệm của </w:t>
      </w:r>
      <w:r w:rsidR="007214EC">
        <w:rPr>
          <w:sz w:val="26"/>
          <w:szCs w:val="26"/>
          <w:lang w:val="da-DK"/>
        </w:rPr>
        <w:t>giảng viên</w:t>
      </w:r>
      <w:r>
        <w:rPr>
          <w:sz w:val="26"/>
          <w:szCs w:val="26"/>
          <w:lang w:val="da-DK"/>
        </w:rPr>
        <w:t xml:space="preserve"> trong việc phát động phong trào TDTT là hết sức quan trọng và cần thiết. Chúng tôi tiến hành phân công </w:t>
      </w:r>
      <w:r w:rsidR="007214EC">
        <w:rPr>
          <w:sz w:val="26"/>
          <w:szCs w:val="26"/>
          <w:lang w:val="da-DK"/>
        </w:rPr>
        <w:t>giảng viên</w:t>
      </w:r>
      <w:r>
        <w:rPr>
          <w:sz w:val="26"/>
          <w:szCs w:val="26"/>
          <w:lang w:val="da-DK"/>
        </w:rPr>
        <w:t xml:space="preserve"> trẻ tham gia hướng dẫn tập luyện TDTT ngoại khóa ở một số môn thể thao (1 </w:t>
      </w:r>
      <w:r w:rsidR="007214EC">
        <w:rPr>
          <w:sz w:val="26"/>
          <w:szCs w:val="26"/>
          <w:lang w:val="da-DK"/>
        </w:rPr>
        <w:t>giảng viên</w:t>
      </w:r>
      <w:r>
        <w:rPr>
          <w:sz w:val="26"/>
          <w:szCs w:val="26"/>
          <w:lang w:val="da-DK"/>
        </w:rPr>
        <w:t xml:space="preserve">/45 - 50 sinh viên) và trực tiếp hướng dẫn chuyên môn tại các câu lạc bộ TDTT. </w:t>
      </w:r>
    </w:p>
    <w:p w:rsidR="004354E9" w:rsidRDefault="00FC36A8" w:rsidP="000D188E">
      <w:pPr>
        <w:spacing w:line="276" w:lineRule="auto"/>
        <w:ind w:firstLine="567"/>
        <w:jc w:val="both"/>
        <w:rPr>
          <w:i/>
          <w:sz w:val="26"/>
          <w:szCs w:val="26"/>
          <w:lang w:val="da-DK"/>
        </w:rPr>
      </w:pPr>
      <w:r>
        <w:rPr>
          <w:i/>
          <w:sz w:val="26"/>
          <w:szCs w:val="26"/>
          <w:u w:val="single"/>
          <w:lang w:val="da-DK"/>
        </w:rPr>
        <w:t xml:space="preserve">Biện pháp </w:t>
      </w:r>
      <w:r>
        <w:rPr>
          <w:i/>
          <w:sz w:val="26"/>
          <w:szCs w:val="26"/>
          <w:u w:val="single"/>
          <w:lang w:val="vi-VN"/>
        </w:rPr>
        <w:t>4</w:t>
      </w:r>
      <w:r>
        <w:rPr>
          <w:i/>
          <w:sz w:val="26"/>
          <w:szCs w:val="26"/>
          <w:u w:val="single"/>
          <w:lang w:val="da-DK"/>
        </w:rPr>
        <w:t>:</w:t>
      </w:r>
      <w:r>
        <w:rPr>
          <w:i/>
          <w:sz w:val="26"/>
          <w:szCs w:val="26"/>
          <w:lang w:val="da-DK"/>
        </w:rPr>
        <w:t xml:space="preserve">  </w:t>
      </w:r>
      <w:r>
        <w:rPr>
          <w:bCs/>
          <w:i/>
          <w:sz w:val="26"/>
          <w:szCs w:val="26"/>
          <w:lang w:val="da-DK"/>
        </w:rPr>
        <w:t>Tạo cơ chế chính sách hợp lý,</w:t>
      </w:r>
      <w:r>
        <w:rPr>
          <w:bCs/>
          <w:i/>
          <w:sz w:val="26"/>
          <w:szCs w:val="26"/>
          <w:lang w:val="vi-VN"/>
        </w:rPr>
        <w:t xml:space="preserve"> </w:t>
      </w:r>
      <w:r>
        <w:rPr>
          <w:bCs/>
          <w:i/>
          <w:sz w:val="26"/>
          <w:szCs w:val="26"/>
          <w:lang w:val="da-DK"/>
        </w:rPr>
        <w:t xml:space="preserve">thỏa đáng </w:t>
      </w:r>
      <w:r>
        <w:rPr>
          <w:bCs/>
          <w:i/>
          <w:sz w:val="26"/>
          <w:szCs w:val="26"/>
          <w:lang w:val="vi-VN"/>
        </w:rPr>
        <w:t>khích lệ</w:t>
      </w:r>
      <w:r>
        <w:rPr>
          <w:bCs/>
          <w:i/>
          <w:sz w:val="26"/>
          <w:szCs w:val="26"/>
          <w:lang w:val="da-DK"/>
        </w:rPr>
        <w:t xml:space="preserve"> </w:t>
      </w:r>
      <w:r w:rsidR="007214EC">
        <w:rPr>
          <w:bCs/>
          <w:i/>
          <w:sz w:val="26"/>
          <w:szCs w:val="26"/>
          <w:lang w:val="da-DK"/>
        </w:rPr>
        <w:t>giảng viên</w:t>
      </w:r>
      <w:r>
        <w:rPr>
          <w:bCs/>
          <w:i/>
          <w:sz w:val="26"/>
          <w:szCs w:val="26"/>
          <w:lang w:val="da-DK"/>
        </w:rPr>
        <w:t xml:space="preserve"> tham gia </w:t>
      </w:r>
      <w:r>
        <w:rPr>
          <w:bCs/>
          <w:i/>
          <w:sz w:val="26"/>
          <w:szCs w:val="26"/>
          <w:lang w:val="vi-VN"/>
        </w:rPr>
        <w:t xml:space="preserve">tổ chức </w:t>
      </w:r>
      <w:r>
        <w:rPr>
          <w:bCs/>
          <w:i/>
          <w:sz w:val="26"/>
          <w:szCs w:val="26"/>
          <w:lang w:val="da-DK"/>
        </w:rPr>
        <w:t>hoạt động TDTT ngoại khóa</w:t>
      </w:r>
      <w:r>
        <w:rPr>
          <w:bCs/>
          <w:i/>
          <w:sz w:val="26"/>
          <w:szCs w:val="26"/>
          <w:lang w:val="vi-VN"/>
        </w:rPr>
        <w:t xml:space="preserve"> và đội tuyển thể thao</w:t>
      </w:r>
      <w:r>
        <w:rPr>
          <w:bCs/>
          <w:i/>
          <w:sz w:val="26"/>
          <w:szCs w:val="26"/>
          <w:lang w:val="da-DK"/>
        </w:rPr>
        <w:t>.</w:t>
      </w:r>
    </w:p>
    <w:p w:rsidR="004354E9" w:rsidRPr="004C01AC" w:rsidRDefault="00FC36A8" w:rsidP="000D188E">
      <w:pPr>
        <w:widowControl w:val="0"/>
        <w:autoSpaceDE w:val="0"/>
        <w:autoSpaceDN w:val="0"/>
        <w:adjustRightInd w:val="0"/>
        <w:spacing w:line="276" w:lineRule="auto"/>
        <w:ind w:firstLine="567"/>
        <w:jc w:val="both"/>
        <w:rPr>
          <w:sz w:val="26"/>
          <w:szCs w:val="26"/>
          <w:lang w:val="da-DK"/>
        </w:rPr>
      </w:pPr>
      <w:r w:rsidRPr="004C01AC">
        <w:rPr>
          <w:sz w:val="26"/>
          <w:szCs w:val="26"/>
          <w:lang w:val="da-DK"/>
        </w:rPr>
        <w:t xml:space="preserve">Mục đích: Giúp cho đội ngũ </w:t>
      </w:r>
      <w:r w:rsidR="007214EC" w:rsidRPr="004C01AC">
        <w:rPr>
          <w:sz w:val="26"/>
          <w:szCs w:val="26"/>
          <w:lang w:val="da-DK"/>
        </w:rPr>
        <w:t>giảng viên</w:t>
      </w:r>
      <w:r w:rsidRPr="004C01AC">
        <w:rPr>
          <w:sz w:val="26"/>
          <w:szCs w:val="26"/>
          <w:lang w:val="da-DK"/>
        </w:rPr>
        <w:t xml:space="preserve"> tăng thu nhập và có niềm tin vào chế độ </w:t>
      </w:r>
      <w:r w:rsidRPr="004C01AC">
        <w:rPr>
          <w:sz w:val="26"/>
          <w:szCs w:val="26"/>
          <w:lang w:val="da-DK"/>
        </w:rPr>
        <w:lastRenderedPageBreak/>
        <w:t>chính sách của nhà trường và thấy được sự quan tâm động viên khích lệ của các cấp lãnh đạo tới cộng việc mà họ đang làm.</w:t>
      </w:r>
    </w:p>
    <w:p w:rsidR="004354E9" w:rsidRPr="004C01AC" w:rsidRDefault="00FC36A8">
      <w:pPr>
        <w:widowControl w:val="0"/>
        <w:autoSpaceDE w:val="0"/>
        <w:autoSpaceDN w:val="0"/>
        <w:adjustRightInd w:val="0"/>
        <w:spacing w:line="276" w:lineRule="auto"/>
        <w:ind w:firstLine="702"/>
        <w:jc w:val="both"/>
        <w:rPr>
          <w:sz w:val="26"/>
          <w:szCs w:val="26"/>
          <w:lang w:val="da-DK"/>
        </w:rPr>
      </w:pPr>
      <w:r w:rsidRPr="004C01AC">
        <w:rPr>
          <w:sz w:val="26"/>
          <w:szCs w:val="26"/>
          <w:lang w:val="da-DK"/>
        </w:rPr>
        <w:t>Nội dung và cách thực hiện:</w:t>
      </w:r>
    </w:p>
    <w:p w:rsidR="004354E9" w:rsidRDefault="00FC36A8">
      <w:pPr>
        <w:widowControl w:val="0"/>
        <w:autoSpaceDE w:val="0"/>
        <w:autoSpaceDN w:val="0"/>
        <w:adjustRightInd w:val="0"/>
        <w:spacing w:line="276" w:lineRule="auto"/>
        <w:ind w:firstLine="702"/>
        <w:jc w:val="both"/>
        <w:rPr>
          <w:sz w:val="26"/>
          <w:szCs w:val="26"/>
          <w:lang w:val="da-DK"/>
        </w:rPr>
      </w:pPr>
      <w:r>
        <w:rPr>
          <w:sz w:val="26"/>
          <w:szCs w:val="26"/>
          <w:lang w:val="da-DK"/>
        </w:rPr>
        <w:t xml:space="preserve">Được sự đồng ý của Ban giám hiệu, chúng tôi đã xây dựng các chế độ ưu đãi cho </w:t>
      </w:r>
      <w:r w:rsidR="007214EC">
        <w:rPr>
          <w:sz w:val="26"/>
          <w:szCs w:val="26"/>
          <w:lang w:val="da-DK"/>
        </w:rPr>
        <w:t>giảng viên</w:t>
      </w:r>
      <w:r>
        <w:rPr>
          <w:sz w:val="26"/>
          <w:szCs w:val="26"/>
          <w:lang w:val="da-DK"/>
        </w:rPr>
        <w:t xml:space="preserve"> như sau: Mỗi một năm </w:t>
      </w:r>
      <w:r w:rsidR="007214EC">
        <w:rPr>
          <w:sz w:val="26"/>
          <w:szCs w:val="26"/>
          <w:lang w:val="da-DK"/>
        </w:rPr>
        <w:t>giảng viên</w:t>
      </w:r>
      <w:r>
        <w:rPr>
          <w:sz w:val="26"/>
          <w:szCs w:val="26"/>
          <w:lang w:val="da-DK"/>
        </w:rPr>
        <w:t xml:space="preserve"> được tính tiết ngoại khóa và được hỗ trợ huấn luyện các đội tuyển tham gia thi đấu ở các giải của ngành, của địa phương và của Thành phố. Những </w:t>
      </w:r>
      <w:r w:rsidR="007214EC">
        <w:rPr>
          <w:sz w:val="26"/>
          <w:szCs w:val="26"/>
          <w:lang w:val="da-DK"/>
        </w:rPr>
        <w:t>giảng viên</w:t>
      </w:r>
      <w:r>
        <w:rPr>
          <w:sz w:val="26"/>
          <w:szCs w:val="26"/>
          <w:lang w:val="da-DK"/>
        </w:rPr>
        <w:t xml:space="preserve"> tham gia hướng dẫn và huấn luyện sẽ được đánh giá thi đua và xếp loại lao động hàng năm.</w:t>
      </w:r>
    </w:p>
    <w:p w:rsidR="004354E9" w:rsidRDefault="00FC36A8">
      <w:pPr>
        <w:widowControl w:val="0"/>
        <w:autoSpaceDE w:val="0"/>
        <w:autoSpaceDN w:val="0"/>
        <w:adjustRightInd w:val="0"/>
        <w:spacing w:line="276" w:lineRule="auto"/>
        <w:ind w:firstLine="720"/>
        <w:jc w:val="both"/>
        <w:rPr>
          <w:bCs/>
          <w:i/>
          <w:sz w:val="26"/>
          <w:szCs w:val="26"/>
          <w:lang w:val="da-DK"/>
        </w:rPr>
      </w:pPr>
      <w:r>
        <w:rPr>
          <w:bCs/>
          <w:i/>
          <w:sz w:val="26"/>
          <w:szCs w:val="26"/>
          <w:u w:val="single"/>
          <w:lang w:val="da-DK"/>
        </w:rPr>
        <w:t xml:space="preserve">Biện pháp </w:t>
      </w:r>
      <w:r>
        <w:rPr>
          <w:bCs/>
          <w:i/>
          <w:sz w:val="26"/>
          <w:szCs w:val="26"/>
          <w:u w:val="single"/>
          <w:lang w:val="vi-VN"/>
        </w:rPr>
        <w:t>5</w:t>
      </w:r>
      <w:r>
        <w:rPr>
          <w:bCs/>
          <w:i/>
          <w:sz w:val="26"/>
          <w:szCs w:val="26"/>
          <w:lang w:val="da-DK"/>
        </w:rPr>
        <w:t>:  Có chế độ khuyến khích cho sinh viên tập luyện ngoại khóa.</w:t>
      </w:r>
    </w:p>
    <w:p w:rsidR="004354E9" w:rsidRPr="00201A8A" w:rsidRDefault="00FC36A8">
      <w:pPr>
        <w:widowControl w:val="0"/>
        <w:autoSpaceDE w:val="0"/>
        <w:autoSpaceDN w:val="0"/>
        <w:adjustRightInd w:val="0"/>
        <w:spacing w:line="276" w:lineRule="auto"/>
        <w:ind w:firstLine="702"/>
        <w:jc w:val="both"/>
        <w:rPr>
          <w:sz w:val="26"/>
          <w:szCs w:val="26"/>
          <w:lang w:val="da-DK"/>
        </w:rPr>
      </w:pPr>
      <w:r w:rsidRPr="00201A8A">
        <w:rPr>
          <w:sz w:val="26"/>
          <w:szCs w:val="26"/>
          <w:lang w:val="da-DK"/>
        </w:rPr>
        <w:t xml:space="preserve"> Mục đích: Động viên khích lệ tinh thần thái độ tập luyện và tạo điều kiện khuyên khích sinh viên đam mê tập luyện.</w:t>
      </w:r>
    </w:p>
    <w:p w:rsidR="004354E9" w:rsidRPr="00201A8A" w:rsidRDefault="00FC36A8">
      <w:pPr>
        <w:widowControl w:val="0"/>
        <w:autoSpaceDE w:val="0"/>
        <w:autoSpaceDN w:val="0"/>
        <w:adjustRightInd w:val="0"/>
        <w:spacing w:line="276" w:lineRule="auto"/>
        <w:ind w:firstLine="702"/>
        <w:jc w:val="both"/>
        <w:rPr>
          <w:sz w:val="26"/>
          <w:szCs w:val="26"/>
          <w:lang w:val="da-DK"/>
        </w:rPr>
      </w:pPr>
      <w:r w:rsidRPr="00201A8A">
        <w:rPr>
          <w:sz w:val="26"/>
          <w:szCs w:val="26"/>
          <w:lang w:val="da-DK"/>
        </w:rPr>
        <w:t>Nội dung và cách thực hiện:</w:t>
      </w:r>
    </w:p>
    <w:p w:rsidR="004354E9" w:rsidRDefault="00FC36A8" w:rsidP="000D188E">
      <w:pPr>
        <w:widowControl w:val="0"/>
        <w:autoSpaceDE w:val="0"/>
        <w:autoSpaceDN w:val="0"/>
        <w:adjustRightInd w:val="0"/>
        <w:spacing w:line="276" w:lineRule="auto"/>
        <w:ind w:firstLine="567"/>
        <w:jc w:val="both"/>
        <w:rPr>
          <w:sz w:val="26"/>
          <w:szCs w:val="26"/>
          <w:lang w:val="da-DK"/>
        </w:rPr>
      </w:pPr>
      <w:r>
        <w:rPr>
          <w:bCs/>
          <w:sz w:val="26"/>
          <w:szCs w:val="26"/>
          <w:lang w:val="da-DK"/>
        </w:rPr>
        <w:t>Để khuyến khích sinh viên tập luyện ngoại khóa, chúng tôi đề xuất với nhà trường phương án thưởng điểm rèn luyện cho những sinh viên tham gia tập luyện ngoại khoá. Cụ thể, đối với sinh viên tham ra vào các câu lạc bộ sẽ được hưởng điểm giỏi của học phần trùng với thời gian diễn ra giải mà sinh viên đó tham gia thi đấu. Ngoài ra, còn được thưởng điểm rèn luyện và tặng giấy khen của nhà trường khi thi đấu có thành tích. Trong thời gian sinh viên tham gia tập luyện và thi đấu ở đội tuyển sẽ được nhà trường hỗ trợ kinh phí</w:t>
      </w:r>
      <w:r>
        <w:rPr>
          <w:sz w:val="26"/>
          <w:szCs w:val="26"/>
          <w:lang w:val="da-DK"/>
        </w:rPr>
        <w:t>.</w:t>
      </w:r>
    </w:p>
    <w:p w:rsidR="004354E9" w:rsidRDefault="00FC36A8" w:rsidP="000D188E">
      <w:pPr>
        <w:pStyle w:val="04"/>
        <w:spacing w:line="276" w:lineRule="auto"/>
        <w:ind w:firstLine="567"/>
        <w:rPr>
          <w:sz w:val="26"/>
          <w:szCs w:val="26"/>
          <w:lang w:val="da-DK"/>
        </w:rPr>
      </w:pPr>
      <w:r>
        <w:rPr>
          <w:sz w:val="26"/>
          <w:szCs w:val="26"/>
          <w:lang w:val="vi-VN"/>
        </w:rPr>
        <w:t>1.3</w:t>
      </w:r>
      <w:r>
        <w:rPr>
          <w:sz w:val="26"/>
          <w:szCs w:val="26"/>
          <w:lang w:val="da-DK"/>
        </w:rPr>
        <w:t>. Tổ chức tiến hành thực nghiệm</w:t>
      </w:r>
      <w:r>
        <w:rPr>
          <w:sz w:val="26"/>
          <w:szCs w:val="26"/>
          <w:lang w:val="vi-VN"/>
        </w:rPr>
        <w:t xml:space="preserve"> các biện pháp</w:t>
      </w:r>
      <w:r>
        <w:rPr>
          <w:sz w:val="26"/>
          <w:szCs w:val="26"/>
          <w:lang w:val="da-DK"/>
        </w:rPr>
        <w:t>.</w:t>
      </w:r>
      <w:bookmarkEnd w:id="47"/>
      <w:bookmarkEnd w:id="48"/>
      <w:bookmarkEnd w:id="49"/>
      <w:bookmarkEnd w:id="50"/>
    </w:p>
    <w:p w:rsidR="004354E9" w:rsidRDefault="00FC36A8" w:rsidP="000D188E">
      <w:pPr>
        <w:widowControl w:val="0"/>
        <w:autoSpaceDE w:val="0"/>
        <w:autoSpaceDN w:val="0"/>
        <w:adjustRightInd w:val="0"/>
        <w:spacing w:line="276" w:lineRule="auto"/>
        <w:ind w:firstLine="567"/>
        <w:jc w:val="both"/>
        <w:rPr>
          <w:bCs/>
          <w:sz w:val="26"/>
          <w:szCs w:val="26"/>
          <w:u w:val="single"/>
          <w:lang w:val="da-DK"/>
        </w:rPr>
      </w:pPr>
      <w:r>
        <w:rPr>
          <w:bCs/>
          <w:sz w:val="26"/>
          <w:szCs w:val="26"/>
          <w:lang w:val="da-DK"/>
        </w:rPr>
        <w:t>Thời gian thực nghiệm là 1 học kỳ</w:t>
      </w:r>
      <w:r>
        <w:rPr>
          <w:bCs/>
          <w:color w:val="000000" w:themeColor="text1"/>
          <w:sz w:val="26"/>
          <w:szCs w:val="26"/>
          <w:lang w:val="da-DK"/>
        </w:rPr>
        <w:t xml:space="preserve">: ( 02/2018 – 7/2018) </w:t>
      </w:r>
      <w:r>
        <w:rPr>
          <w:bCs/>
          <w:sz w:val="26"/>
          <w:szCs w:val="26"/>
          <w:lang w:val="vi-VN"/>
        </w:rPr>
        <w:t xml:space="preserve"> trên đ</w:t>
      </w:r>
      <w:r>
        <w:rPr>
          <w:bCs/>
          <w:sz w:val="26"/>
          <w:szCs w:val="26"/>
          <w:lang w:val="da-DK"/>
        </w:rPr>
        <w:t>ối tượng</w:t>
      </w:r>
      <w:r>
        <w:rPr>
          <w:bCs/>
          <w:sz w:val="26"/>
          <w:szCs w:val="26"/>
          <w:lang w:val="vi-VN"/>
        </w:rPr>
        <w:t xml:space="preserve"> </w:t>
      </w:r>
      <w:r>
        <w:rPr>
          <w:bCs/>
          <w:sz w:val="26"/>
          <w:szCs w:val="26"/>
          <w:lang w:val="da-DK"/>
        </w:rPr>
        <w:t xml:space="preserve">là: </w:t>
      </w:r>
      <w:r>
        <w:rPr>
          <w:bCs/>
          <w:color w:val="000000" w:themeColor="text1"/>
          <w:sz w:val="26"/>
          <w:szCs w:val="26"/>
          <w:lang w:val="da-DK"/>
        </w:rPr>
        <w:t>180</w:t>
      </w:r>
      <w:r>
        <w:rPr>
          <w:bCs/>
          <w:sz w:val="26"/>
          <w:szCs w:val="26"/>
          <w:lang w:val="da-DK"/>
        </w:rPr>
        <w:t xml:space="preserve"> sinh viên trường Đại học Luật – </w:t>
      </w:r>
      <w:r>
        <w:rPr>
          <w:bCs/>
          <w:sz w:val="26"/>
          <w:szCs w:val="26"/>
          <w:lang w:val="vi-VN"/>
        </w:rPr>
        <w:t>Đ</w:t>
      </w:r>
      <w:r>
        <w:rPr>
          <w:bCs/>
          <w:sz w:val="26"/>
          <w:szCs w:val="26"/>
          <w:lang w:val="da-DK"/>
        </w:rPr>
        <w:t>ại học Huế trong đó :</w:t>
      </w:r>
    </w:p>
    <w:p w:rsidR="004354E9" w:rsidRDefault="00FC36A8" w:rsidP="000D188E">
      <w:pPr>
        <w:widowControl w:val="0"/>
        <w:autoSpaceDE w:val="0"/>
        <w:autoSpaceDN w:val="0"/>
        <w:adjustRightInd w:val="0"/>
        <w:spacing w:line="276" w:lineRule="auto"/>
        <w:ind w:firstLine="567"/>
        <w:jc w:val="both"/>
        <w:rPr>
          <w:bCs/>
          <w:sz w:val="26"/>
          <w:szCs w:val="26"/>
          <w:lang w:val="da-DK"/>
        </w:rPr>
      </w:pPr>
      <w:r>
        <w:rPr>
          <w:bCs/>
          <w:sz w:val="26"/>
          <w:szCs w:val="26"/>
          <w:lang w:val="da-DK"/>
        </w:rPr>
        <w:t xml:space="preserve">+ Nhóm thực nghiệm: </w:t>
      </w:r>
      <w:r>
        <w:rPr>
          <w:bCs/>
          <w:sz w:val="26"/>
          <w:szCs w:val="26"/>
          <w:lang w:val="vi-VN"/>
        </w:rPr>
        <w:t>87</w:t>
      </w:r>
      <w:r>
        <w:rPr>
          <w:bCs/>
          <w:sz w:val="26"/>
          <w:szCs w:val="26"/>
          <w:lang w:val="da-DK"/>
        </w:rPr>
        <w:t xml:space="preserve"> sinh viên </w:t>
      </w:r>
      <w:r>
        <w:rPr>
          <w:bCs/>
          <w:color w:val="000000" w:themeColor="text1"/>
          <w:sz w:val="26"/>
          <w:szCs w:val="26"/>
          <w:lang w:val="da-DK"/>
        </w:rPr>
        <w:t>(5</w:t>
      </w:r>
      <w:r>
        <w:rPr>
          <w:bCs/>
          <w:color w:val="000000" w:themeColor="text1"/>
          <w:sz w:val="26"/>
          <w:szCs w:val="26"/>
          <w:lang w:val="vi-VN"/>
        </w:rPr>
        <w:t>5</w:t>
      </w:r>
      <w:r>
        <w:rPr>
          <w:bCs/>
          <w:color w:val="000000" w:themeColor="text1"/>
          <w:sz w:val="26"/>
          <w:szCs w:val="26"/>
          <w:lang w:val="da-DK"/>
        </w:rPr>
        <w:t xml:space="preserve"> nữ, 32 nam)</w:t>
      </w:r>
    </w:p>
    <w:p w:rsidR="004354E9" w:rsidRDefault="00FC36A8" w:rsidP="000D188E">
      <w:pPr>
        <w:widowControl w:val="0"/>
        <w:autoSpaceDE w:val="0"/>
        <w:autoSpaceDN w:val="0"/>
        <w:adjustRightInd w:val="0"/>
        <w:spacing w:line="276" w:lineRule="auto"/>
        <w:ind w:firstLine="567"/>
        <w:jc w:val="both"/>
        <w:rPr>
          <w:bCs/>
          <w:sz w:val="26"/>
          <w:szCs w:val="26"/>
          <w:lang w:val="da-DK"/>
        </w:rPr>
      </w:pPr>
      <w:r>
        <w:rPr>
          <w:bCs/>
          <w:sz w:val="26"/>
          <w:szCs w:val="26"/>
          <w:lang w:val="da-DK"/>
        </w:rPr>
        <w:t>+ Nhóm đối chứng: 9</w:t>
      </w:r>
      <w:r>
        <w:rPr>
          <w:bCs/>
          <w:sz w:val="26"/>
          <w:szCs w:val="26"/>
          <w:lang w:val="vi-VN"/>
        </w:rPr>
        <w:t>3</w:t>
      </w:r>
      <w:r>
        <w:rPr>
          <w:bCs/>
          <w:sz w:val="26"/>
          <w:szCs w:val="26"/>
          <w:lang w:val="da-DK"/>
        </w:rPr>
        <w:t xml:space="preserve"> sinh viên</w:t>
      </w:r>
      <w:r w:rsidR="00623FEE">
        <w:rPr>
          <w:bCs/>
          <w:sz w:val="26"/>
          <w:szCs w:val="26"/>
          <w:lang w:val="da-DK"/>
        </w:rPr>
        <w:t xml:space="preserve"> </w:t>
      </w:r>
      <w:r>
        <w:rPr>
          <w:bCs/>
          <w:color w:val="000000" w:themeColor="text1"/>
          <w:sz w:val="26"/>
          <w:szCs w:val="26"/>
          <w:lang w:val="da-DK"/>
        </w:rPr>
        <w:t>(5</w:t>
      </w:r>
      <w:r>
        <w:rPr>
          <w:bCs/>
          <w:color w:val="000000" w:themeColor="text1"/>
          <w:sz w:val="26"/>
          <w:szCs w:val="26"/>
          <w:lang w:val="vi-VN"/>
        </w:rPr>
        <w:t>8</w:t>
      </w:r>
      <w:r>
        <w:rPr>
          <w:bCs/>
          <w:color w:val="000000" w:themeColor="text1"/>
          <w:sz w:val="26"/>
          <w:szCs w:val="26"/>
          <w:lang w:val="da-DK"/>
        </w:rPr>
        <w:t xml:space="preserve"> nữ, 35 nam).</w:t>
      </w:r>
    </w:p>
    <w:p w:rsidR="004354E9" w:rsidRDefault="00FC36A8" w:rsidP="000D188E">
      <w:pPr>
        <w:widowControl w:val="0"/>
        <w:autoSpaceDE w:val="0"/>
        <w:autoSpaceDN w:val="0"/>
        <w:adjustRightInd w:val="0"/>
        <w:spacing w:line="276" w:lineRule="auto"/>
        <w:ind w:firstLine="567"/>
        <w:jc w:val="both"/>
        <w:rPr>
          <w:bCs/>
          <w:sz w:val="26"/>
          <w:szCs w:val="26"/>
          <w:lang w:val="da-DK"/>
        </w:rPr>
      </w:pPr>
      <w:r>
        <w:rPr>
          <w:bCs/>
          <w:sz w:val="26"/>
          <w:szCs w:val="26"/>
          <w:lang w:val="vi-VN"/>
        </w:rPr>
        <w:t>C</w:t>
      </w:r>
      <w:r>
        <w:rPr>
          <w:bCs/>
          <w:sz w:val="26"/>
          <w:szCs w:val="26"/>
          <w:lang w:val="da-DK"/>
        </w:rPr>
        <w:t>ả hai nhóm đều tương đối đồng đều về lứa tuổi, giới tính, trình độ thể lực.</w:t>
      </w:r>
    </w:p>
    <w:p w:rsidR="004354E9" w:rsidRDefault="00FC36A8" w:rsidP="000D188E">
      <w:pPr>
        <w:widowControl w:val="0"/>
        <w:autoSpaceDE w:val="0"/>
        <w:autoSpaceDN w:val="0"/>
        <w:adjustRightInd w:val="0"/>
        <w:spacing w:line="276" w:lineRule="auto"/>
        <w:ind w:firstLine="567"/>
        <w:jc w:val="both"/>
        <w:rPr>
          <w:bCs/>
          <w:sz w:val="26"/>
          <w:szCs w:val="26"/>
          <w:lang w:val="da-DK"/>
        </w:rPr>
      </w:pPr>
      <w:r>
        <w:rPr>
          <w:bCs/>
          <w:sz w:val="26"/>
          <w:szCs w:val="26"/>
          <w:lang w:val="da-DK"/>
        </w:rPr>
        <w:t>Trong quá trình thực nghiệm cả hai nhóm đều học tập theo tiến độ chương trình đào tạo hiện tại của nhà trường. Tuy nhiên, nhóm đối chứng sẽ học tập bình thường theo chương trình cũ</w:t>
      </w:r>
      <w:r>
        <w:rPr>
          <w:bCs/>
          <w:sz w:val="26"/>
          <w:szCs w:val="26"/>
          <w:lang w:val="vi-VN"/>
        </w:rPr>
        <w:t xml:space="preserve"> và tự tập luyện theo nhu cầu cá nhân</w:t>
      </w:r>
      <w:r>
        <w:rPr>
          <w:bCs/>
          <w:sz w:val="26"/>
          <w:szCs w:val="26"/>
          <w:lang w:val="da-DK"/>
        </w:rPr>
        <w:t xml:space="preserve">, </w:t>
      </w:r>
      <w:r>
        <w:rPr>
          <w:bCs/>
          <w:sz w:val="26"/>
          <w:szCs w:val="26"/>
          <w:lang w:val="vi-VN"/>
        </w:rPr>
        <w:t xml:space="preserve">còn </w:t>
      </w:r>
      <w:r>
        <w:rPr>
          <w:bCs/>
          <w:sz w:val="26"/>
          <w:szCs w:val="26"/>
          <w:lang w:val="da-DK"/>
        </w:rPr>
        <w:t xml:space="preserve">nhóm thực nghiệm được áp dụng tăng cường </w:t>
      </w:r>
      <w:r>
        <w:rPr>
          <w:bCs/>
          <w:sz w:val="26"/>
          <w:szCs w:val="26"/>
          <w:lang w:val="vi-VN"/>
        </w:rPr>
        <w:t>5</w:t>
      </w:r>
      <w:r>
        <w:rPr>
          <w:bCs/>
          <w:sz w:val="26"/>
          <w:szCs w:val="26"/>
          <w:lang w:val="da-DK"/>
        </w:rPr>
        <w:t xml:space="preserve"> biện pháp </w:t>
      </w:r>
      <w:r>
        <w:rPr>
          <w:bCs/>
          <w:sz w:val="26"/>
          <w:szCs w:val="26"/>
          <w:lang w:val="vi-VN"/>
        </w:rPr>
        <w:t>chúng tôi</w:t>
      </w:r>
      <w:r>
        <w:rPr>
          <w:bCs/>
          <w:sz w:val="26"/>
          <w:szCs w:val="26"/>
          <w:lang w:val="da-DK"/>
        </w:rPr>
        <w:t xml:space="preserve"> đã lựa chọn</w:t>
      </w:r>
      <w:r>
        <w:rPr>
          <w:bCs/>
          <w:sz w:val="26"/>
          <w:szCs w:val="26"/>
          <w:lang w:val="vi-VN"/>
        </w:rPr>
        <w:t>, kết quả ứng dụng các biện pháp được trình bày cụ thể như sau</w:t>
      </w:r>
      <w:r>
        <w:rPr>
          <w:bCs/>
          <w:sz w:val="26"/>
          <w:szCs w:val="26"/>
          <w:lang w:val="da-DK"/>
        </w:rPr>
        <w:t>.</w:t>
      </w:r>
    </w:p>
    <w:p w:rsidR="004354E9" w:rsidRDefault="00FC36A8" w:rsidP="000D188E">
      <w:pPr>
        <w:pStyle w:val="03"/>
        <w:spacing w:line="276" w:lineRule="auto"/>
        <w:ind w:firstLine="567"/>
        <w:rPr>
          <w:sz w:val="26"/>
          <w:szCs w:val="26"/>
          <w:lang w:val="vi-VN"/>
        </w:rPr>
      </w:pPr>
      <w:r>
        <w:rPr>
          <w:i/>
          <w:sz w:val="26"/>
          <w:szCs w:val="26"/>
          <w:lang w:val="vi-VN"/>
        </w:rPr>
        <w:t>2</w:t>
      </w:r>
      <w:r>
        <w:rPr>
          <w:i/>
          <w:sz w:val="26"/>
          <w:szCs w:val="26"/>
        </w:rPr>
        <w:t xml:space="preserve">. </w:t>
      </w:r>
      <w:r>
        <w:rPr>
          <w:i/>
          <w:sz w:val="26"/>
          <w:szCs w:val="26"/>
          <w:lang w:val="vi-VN"/>
        </w:rPr>
        <w:t>Đánh giá h</w:t>
      </w:r>
      <w:r>
        <w:rPr>
          <w:i/>
          <w:sz w:val="26"/>
          <w:szCs w:val="26"/>
        </w:rPr>
        <w:t xml:space="preserve">iệu quả ứng dụng các biện pháp </w:t>
      </w:r>
      <w:r>
        <w:rPr>
          <w:i/>
          <w:sz w:val="26"/>
          <w:szCs w:val="26"/>
          <w:lang w:val="vi-VN"/>
        </w:rPr>
        <w:t>hoạt động ngoại khóa nhằm nâng cao thể lực cho sinh viên trường Đại học Luật, Đại học Huế</w:t>
      </w:r>
      <w:bookmarkStart w:id="51" w:name="_Toc349998803"/>
      <w:bookmarkEnd w:id="43"/>
    </w:p>
    <w:p w:rsidR="004354E9" w:rsidRDefault="00FC36A8" w:rsidP="000D188E">
      <w:pPr>
        <w:pStyle w:val="03"/>
        <w:spacing w:line="276" w:lineRule="auto"/>
        <w:ind w:firstLine="567"/>
        <w:rPr>
          <w:b w:val="0"/>
          <w:sz w:val="26"/>
          <w:szCs w:val="26"/>
          <w:lang w:val="vi-VN"/>
        </w:rPr>
      </w:pPr>
      <w:bookmarkStart w:id="52" w:name="_Toc349998804"/>
      <w:bookmarkEnd w:id="51"/>
      <w:r>
        <w:rPr>
          <w:b w:val="0"/>
          <w:sz w:val="26"/>
          <w:szCs w:val="26"/>
          <w:lang w:val="vi-VN"/>
        </w:rPr>
        <w:t>Để đánh giá hiệu quả việc ứng dụng các biện pháp đã lựa chọn được trên đối tượng nghiên cứu, chúng đã tiến hành đánh giá kết quả thể lực sinh viên ở các thời điểm trước và sau thực nghiệm đối với 2 nhóm đối tượng đối chứng và thực nghiệm. Kết quả kiếm tra được trình bày bảng 3 sau:</w:t>
      </w:r>
    </w:p>
    <w:p w:rsidR="004354E9" w:rsidRDefault="00FC36A8">
      <w:pPr>
        <w:pStyle w:val="0b"/>
        <w:spacing w:line="276" w:lineRule="auto"/>
        <w:jc w:val="both"/>
        <w:rPr>
          <w:rFonts w:ascii="Times New Roman" w:hAnsi="Times New Roman"/>
          <w:color w:val="000000"/>
          <w:sz w:val="26"/>
          <w:szCs w:val="26"/>
          <w:shd w:val="clear" w:color="auto" w:fill="FFFFFF"/>
          <w:lang w:val="vi-VN"/>
        </w:rPr>
      </w:pPr>
      <w:bookmarkStart w:id="53" w:name="_Toc349995471"/>
      <w:bookmarkStart w:id="54" w:name="_Toc349994932"/>
      <w:bookmarkEnd w:id="44"/>
      <w:bookmarkEnd w:id="45"/>
      <w:bookmarkEnd w:id="46"/>
      <w:bookmarkEnd w:id="52"/>
      <w:r>
        <w:rPr>
          <w:rStyle w:val="BodyText20"/>
        </w:rPr>
        <w:t xml:space="preserve">Bảng 3. So sánh kết quả kiểm </w:t>
      </w:r>
      <w:r>
        <w:rPr>
          <w:rFonts w:ascii="Times New Roman" w:hAnsi="Times New Roman"/>
          <w:color w:val="000000"/>
          <w:sz w:val="26"/>
          <w:szCs w:val="26"/>
          <w:lang w:val="vi-VN"/>
        </w:rPr>
        <w:t xml:space="preserve">tra </w:t>
      </w:r>
      <w:r>
        <w:rPr>
          <w:rFonts w:ascii="Times New Roman" w:hAnsi="Times New Roman"/>
          <w:color w:val="000000"/>
          <w:sz w:val="26"/>
          <w:szCs w:val="26"/>
          <w:lang w:val="nl-NL"/>
        </w:rPr>
        <w:t>thể lực</w:t>
      </w:r>
      <w:r>
        <w:rPr>
          <w:rFonts w:ascii="Times New Roman" w:hAnsi="Times New Roman"/>
          <w:color w:val="000000"/>
          <w:sz w:val="26"/>
          <w:szCs w:val="26"/>
          <w:lang w:val="vi-VN"/>
        </w:rPr>
        <w:t xml:space="preserve"> của sinh viên Đại học </w:t>
      </w:r>
      <w:r>
        <w:rPr>
          <w:rFonts w:ascii="Times New Roman" w:hAnsi="Times New Roman"/>
          <w:color w:val="000000"/>
          <w:sz w:val="26"/>
          <w:szCs w:val="26"/>
          <w:shd w:val="clear" w:color="auto" w:fill="FFFFFF"/>
          <w:lang w:val="vi-VN"/>
        </w:rPr>
        <w:t>Luật</w:t>
      </w:r>
      <w:r>
        <w:rPr>
          <w:rFonts w:ascii="Times New Roman" w:hAnsi="Times New Roman"/>
          <w:color w:val="000000"/>
          <w:sz w:val="26"/>
          <w:szCs w:val="26"/>
          <w:lang w:val="vi-VN"/>
        </w:rPr>
        <w:t xml:space="preserve"> - Đại học Huế </w:t>
      </w:r>
      <w:r>
        <w:rPr>
          <w:rFonts w:ascii="Times New Roman" w:hAnsi="Times New Roman"/>
          <w:color w:val="000000"/>
          <w:sz w:val="26"/>
          <w:szCs w:val="26"/>
          <w:lang w:val="nl-NL"/>
        </w:rPr>
        <w:t>của 2 nhóm sau thực nghiệm với tiêu chuẩn rèn luyện thân của Bộ GD&amp;ĐT</w:t>
      </w:r>
    </w:p>
    <w:tbl>
      <w:tblPr>
        <w:tblW w:w="9963" w:type="dxa"/>
        <w:tblInd w:w="-1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49"/>
        <w:gridCol w:w="426"/>
        <w:gridCol w:w="1701"/>
        <w:gridCol w:w="992"/>
        <w:gridCol w:w="709"/>
        <w:gridCol w:w="850"/>
        <w:gridCol w:w="709"/>
        <w:gridCol w:w="850"/>
        <w:gridCol w:w="709"/>
        <w:gridCol w:w="709"/>
        <w:gridCol w:w="850"/>
        <w:gridCol w:w="709"/>
      </w:tblGrid>
      <w:tr w:rsidR="004354E9">
        <w:trPr>
          <w:cantSplit/>
          <w:trHeight w:val="288"/>
        </w:trPr>
        <w:tc>
          <w:tcPr>
            <w:tcW w:w="749" w:type="dxa"/>
            <w:vMerge w:val="restart"/>
            <w:vAlign w:val="center"/>
          </w:tcPr>
          <w:p w:rsidR="004354E9" w:rsidRDefault="00FC36A8">
            <w:pPr>
              <w:jc w:val="center"/>
              <w:rPr>
                <w:b/>
                <w:color w:val="000000"/>
                <w:sz w:val="26"/>
                <w:szCs w:val="26"/>
                <w:lang w:val="vi-VN"/>
              </w:rPr>
            </w:pPr>
            <w:r>
              <w:rPr>
                <w:b/>
                <w:color w:val="000000"/>
                <w:sz w:val="26"/>
                <w:szCs w:val="26"/>
                <w:lang w:val="vi-VN"/>
              </w:rPr>
              <w:t>Nam sinh viên</w:t>
            </w:r>
          </w:p>
        </w:tc>
        <w:tc>
          <w:tcPr>
            <w:tcW w:w="426" w:type="dxa"/>
            <w:vMerge w:val="restart"/>
            <w:vAlign w:val="center"/>
          </w:tcPr>
          <w:p w:rsidR="004354E9" w:rsidRDefault="00FC36A8">
            <w:pPr>
              <w:jc w:val="center"/>
              <w:rPr>
                <w:b/>
                <w:color w:val="000000"/>
                <w:sz w:val="26"/>
                <w:szCs w:val="26"/>
              </w:rPr>
            </w:pPr>
            <w:r>
              <w:rPr>
                <w:b/>
                <w:color w:val="000000"/>
                <w:sz w:val="26"/>
                <w:szCs w:val="26"/>
              </w:rPr>
              <w:t>TT</w:t>
            </w:r>
          </w:p>
        </w:tc>
        <w:tc>
          <w:tcPr>
            <w:tcW w:w="1701" w:type="dxa"/>
            <w:vMerge w:val="restart"/>
            <w:vAlign w:val="center"/>
          </w:tcPr>
          <w:p w:rsidR="004354E9" w:rsidRDefault="00FC36A8">
            <w:pPr>
              <w:jc w:val="center"/>
              <w:rPr>
                <w:b/>
                <w:color w:val="000000"/>
                <w:sz w:val="26"/>
                <w:szCs w:val="26"/>
              </w:rPr>
            </w:pPr>
            <w:r>
              <w:rPr>
                <w:b/>
                <w:color w:val="000000"/>
                <w:sz w:val="26"/>
                <w:szCs w:val="26"/>
              </w:rPr>
              <w:t>Nội dung kiểm tra</w:t>
            </w:r>
          </w:p>
        </w:tc>
        <w:tc>
          <w:tcPr>
            <w:tcW w:w="992" w:type="dxa"/>
            <w:vMerge w:val="restart"/>
            <w:vAlign w:val="center"/>
          </w:tcPr>
          <w:p w:rsidR="004354E9" w:rsidRDefault="00FC36A8">
            <w:pPr>
              <w:jc w:val="center"/>
              <w:rPr>
                <w:b/>
                <w:color w:val="000000"/>
                <w:sz w:val="26"/>
                <w:szCs w:val="26"/>
              </w:rPr>
            </w:pPr>
            <w:r>
              <w:rPr>
                <w:b/>
                <w:color w:val="000000"/>
                <w:sz w:val="26"/>
                <w:szCs w:val="26"/>
              </w:rPr>
              <w:t>Chỉ tiêu</w:t>
            </w:r>
          </w:p>
          <w:p w:rsidR="004354E9" w:rsidRDefault="00FC36A8">
            <w:pPr>
              <w:jc w:val="center"/>
              <w:rPr>
                <w:b/>
                <w:color w:val="000000"/>
                <w:sz w:val="26"/>
                <w:szCs w:val="26"/>
              </w:rPr>
            </w:pPr>
            <w:r>
              <w:rPr>
                <w:b/>
                <w:color w:val="000000"/>
                <w:sz w:val="26"/>
                <w:szCs w:val="26"/>
              </w:rPr>
              <w:t>RLTT</w:t>
            </w:r>
          </w:p>
        </w:tc>
        <w:tc>
          <w:tcPr>
            <w:tcW w:w="3118" w:type="dxa"/>
            <w:gridSpan w:val="4"/>
            <w:vAlign w:val="center"/>
          </w:tcPr>
          <w:p w:rsidR="004354E9" w:rsidRDefault="00FC36A8">
            <w:pPr>
              <w:jc w:val="center"/>
              <w:rPr>
                <w:b/>
                <w:color w:val="000000"/>
                <w:sz w:val="26"/>
                <w:szCs w:val="26"/>
              </w:rPr>
            </w:pPr>
            <w:r>
              <w:rPr>
                <w:b/>
                <w:color w:val="000000"/>
                <w:sz w:val="26"/>
                <w:szCs w:val="26"/>
              </w:rPr>
              <w:t>Nhóm thực nghiệm(n=</w:t>
            </w:r>
            <w:r>
              <w:rPr>
                <w:b/>
                <w:color w:val="000000"/>
                <w:sz w:val="26"/>
                <w:szCs w:val="26"/>
                <w:lang w:val="vi-VN"/>
              </w:rPr>
              <w:t>32</w:t>
            </w:r>
            <w:r>
              <w:rPr>
                <w:b/>
                <w:color w:val="000000"/>
                <w:sz w:val="26"/>
                <w:szCs w:val="26"/>
              </w:rPr>
              <w:t>)</w:t>
            </w:r>
          </w:p>
        </w:tc>
        <w:tc>
          <w:tcPr>
            <w:tcW w:w="2977" w:type="dxa"/>
            <w:gridSpan w:val="4"/>
            <w:vAlign w:val="center"/>
          </w:tcPr>
          <w:p w:rsidR="004354E9" w:rsidRDefault="00FC36A8">
            <w:pPr>
              <w:jc w:val="center"/>
              <w:rPr>
                <w:b/>
                <w:color w:val="000000"/>
                <w:sz w:val="26"/>
                <w:szCs w:val="26"/>
              </w:rPr>
            </w:pPr>
            <w:r>
              <w:rPr>
                <w:b/>
                <w:color w:val="000000"/>
                <w:sz w:val="26"/>
                <w:szCs w:val="26"/>
              </w:rPr>
              <w:t xml:space="preserve">Nhóm </w:t>
            </w:r>
            <w:r>
              <w:rPr>
                <w:b/>
                <w:color w:val="000000"/>
                <w:sz w:val="26"/>
                <w:szCs w:val="26"/>
                <w:lang w:val="vi-VN"/>
              </w:rPr>
              <w:t>đối chứng</w:t>
            </w:r>
            <w:r>
              <w:rPr>
                <w:b/>
                <w:color w:val="000000"/>
                <w:sz w:val="26"/>
                <w:szCs w:val="26"/>
              </w:rPr>
              <w:t>(n=</w:t>
            </w:r>
            <w:r>
              <w:rPr>
                <w:b/>
                <w:color w:val="000000"/>
                <w:sz w:val="26"/>
                <w:szCs w:val="26"/>
                <w:lang w:val="vi-VN"/>
              </w:rPr>
              <w:t>35</w:t>
            </w:r>
            <w:r>
              <w:rPr>
                <w:b/>
                <w:color w:val="000000"/>
                <w:sz w:val="26"/>
                <w:szCs w:val="26"/>
              </w:rPr>
              <w:t>)</w:t>
            </w:r>
          </w:p>
        </w:tc>
      </w:tr>
      <w:tr w:rsidR="004354E9">
        <w:trPr>
          <w:cantSplit/>
          <w:trHeight w:val="120"/>
        </w:trPr>
        <w:tc>
          <w:tcPr>
            <w:tcW w:w="749" w:type="dxa"/>
            <w:vMerge/>
          </w:tcPr>
          <w:p w:rsidR="004354E9" w:rsidRDefault="004354E9">
            <w:pPr>
              <w:jc w:val="both"/>
              <w:rPr>
                <w:b/>
                <w:color w:val="000000"/>
                <w:sz w:val="26"/>
                <w:szCs w:val="26"/>
              </w:rPr>
            </w:pPr>
          </w:p>
        </w:tc>
        <w:tc>
          <w:tcPr>
            <w:tcW w:w="426" w:type="dxa"/>
            <w:vMerge/>
            <w:vAlign w:val="center"/>
          </w:tcPr>
          <w:p w:rsidR="004354E9" w:rsidRDefault="004354E9">
            <w:pPr>
              <w:jc w:val="center"/>
              <w:rPr>
                <w:b/>
                <w:color w:val="000000"/>
                <w:sz w:val="26"/>
                <w:szCs w:val="26"/>
              </w:rPr>
            </w:pPr>
          </w:p>
        </w:tc>
        <w:tc>
          <w:tcPr>
            <w:tcW w:w="1701" w:type="dxa"/>
            <w:vMerge/>
            <w:vAlign w:val="center"/>
          </w:tcPr>
          <w:p w:rsidR="004354E9" w:rsidRDefault="004354E9">
            <w:pPr>
              <w:jc w:val="both"/>
              <w:rPr>
                <w:b/>
                <w:color w:val="000000"/>
                <w:sz w:val="26"/>
                <w:szCs w:val="26"/>
              </w:rPr>
            </w:pPr>
          </w:p>
        </w:tc>
        <w:tc>
          <w:tcPr>
            <w:tcW w:w="992" w:type="dxa"/>
            <w:vMerge/>
            <w:vAlign w:val="center"/>
          </w:tcPr>
          <w:p w:rsidR="004354E9" w:rsidRDefault="004354E9">
            <w:pPr>
              <w:jc w:val="both"/>
              <w:rPr>
                <w:b/>
                <w:color w:val="000000"/>
                <w:sz w:val="26"/>
                <w:szCs w:val="26"/>
              </w:rPr>
            </w:pPr>
          </w:p>
        </w:tc>
        <w:tc>
          <w:tcPr>
            <w:tcW w:w="709" w:type="dxa"/>
            <w:vMerge w:val="restart"/>
            <w:vAlign w:val="center"/>
          </w:tcPr>
          <w:p w:rsidR="004354E9" w:rsidRDefault="00FC36A8">
            <w:pPr>
              <w:jc w:val="center"/>
              <w:rPr>
                <w:b/>
                <w:color w:val="000000"/>
                <w:sz w:val="26"/>
                <w:szCs w:val="26"/>
              </w:rPr>
            </w:pPr>
            <w:r>
              <w:rPr>
                <w:b/>
                <w:noProof/>
                <w:color w:val="000000"/>
                <w:position w:val="-6"/>
                <w:sz w:val="26"/>
                <w:szCs w:val="26"/>
                <w:lang w:val="vi-VN" w:eastAsia="zh-CN"/>
              </w:rPr>
              <w:drawing>
                <wp:inline distT="0" distB="0" distL="0" distR="0" wp14:anchorId="675E9003" wp14:editId="31C7B01D">
                  <wp:extent cx="142875" cy="161925"/>
                  <wp:effectExtent l="1905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9"/>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850" w:type="dxa"/>
            <w:vMerge w:val="restart"/>
            <w:vAlign w:val="center"/>
          </w:tcPr>
          <w:p w:rsidR="004354E9" w:rsidRDefault="00FC36A8">
            <w:pPr>
              <w:jc w:val="center"/>
              <w:rPr>
                <w:b/>
                <w:color w:val="000000"/>
                <w:sz w:val="26"/>
                <w:szCs w:val="26"/>
              </w:rPr>
            </w:pPr>
            <w:r>
              <w:rPr>
                <w:b/>
                <w:color w:val="000000"/>
                <w:sz w:val="26"/>
                <w:szCs w:val="26"/>
              </w:rPr>
              <w:sym w:font="Symbol" w:char="F0B1"/>
            </w:r>
            <w:r>
              <w:rPr>
                <w:b/>
                <w:color w:val="000000"/>
                <w:sz w:val="26"/>
                <w:szCs w:val="26"/>
              </w:rPr>
              <w:sym w:font="Symbol" w:char="F064"/>
            </w:r>
          </w:p>
        </w:tc>
        <w:tc>
          <w:tcPr>
            <w:tcW w:w="1559" w:type="dxa"/>
            <w:gridSpan w:val="2"/>
            <w:vAlign w:val="center"/>
          </w:tcPr>
          <w:p w:rsidR="004354E9" w:rsidRDefault="00FC36A8">
            <w:pPr>
              <w:jc w:val="center"/>
              <w:rPr>
                <w:b/>
                <w:color w:val="000000"/>
                <w:sz w:val="26"/>
                <w:szCs w:val="26"/>
              </w:rPr>
            </w:pPr>
            <w:r>
              <w:rPr>
                <w:b/>
                <w:color w:val="000000"/>
                <w:sz w:val="26"/>
                <w:szCs w:val="26"/>
              </w:rPr>
              <w:t>Số người đạt</w:t>
            </w:r>
          </w:p>
        </w:tc>
        <w:tc>
          <w:tcPr>
            <w:tcW w:w="709" w:type="dxa"/>
            <w:vMerge w:val="restart"/>
            <w:vAlign w:val="center"/>
          </w:tcPr>
          <w:p w:rsidR="004354E9" w:rsidRDefault="00FC36A8">
            <w:pPr>
              <w:jc w:val="center"/>
              <w:rPr>
                <w:b/>
                <w:color w:val="000000"/>
                <w:sz w:val="26"/>
                <w:szCs w:val="26"/>
              </w:rPr>
            </w:pPr>
            <w:r>
              <w:rPr>
                <w:b/>
                <w:noProof/>
                <w:color w:val="000000"/>
                <w:position w:val="-6"/>
                <w:sz w:val="26"/>
                <w:szCs w:val="26"/>
                <w:lang w:val="vi-VN" w:eastAsia="zh-CN"/>
              </w:rPr>
              <w:drawing>
                <wp:inline distT="0" distB="0" distL="0" distR="0" wp14:anchorId="54BC0706" wp14:editId="4C665DC0">
                  <wp:extent cx="142875" cy="161925"/>
                  <wp:effectExtent l="19050" t="0" r="0" b="0"/>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9"/>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709" w:type="dxa"/>
            <w:vMerge w:val="restart"/>
            <w:vAlign w:val="center"/>
          </w:tcPr>
          <w:p w:rsidR="004354E9" w:rsidRDefault="00FC36A8">
            <w:pPr>
              <w:jc w:val="center"/>
              <w:rPr>
                <w:b/>
                <w:color w:val="000000"/>
                <w:sz w:val="26"/>
                <w:szCs w:val="26"/>
              </w:rPr>
            </w:pPr>
            <w:r>
              <w:rPr>
                <w:b/>
                <w:color w:val="000000"/>
                <w:sz w:val="26"/>
                <w:szCs w:val="26"/>
              </w:rPr>
              <w:sym w:font="Symbol" w:char="F0B1"/>
            </w:r>
            <w:r>
              <w:rPr>
                <w:b/>
                <w:color w:val="000000"/>
                <w:sz w:val="26"/>
                <w:szCs w:val="26"/>
              </w:rPr>
              <w:sym w:font="Symbol" w:char="F064"/>
            </w:r>
          </w:p>
        </w:tc>
        <w:tc>
          <w:tcPr>
            <w:tcW w:w="1559" w:type="dxa"/>
            <w:gridSpan w:val="2"/>
            <w:vAlign w:val="center"/>
          </w:tcPr>
          <w:p w:rsidR="004354E9" w:rsidRDefault="00FC36A8">
            <w:pPr>
              <w:jc w:val="center"/>
              <w:rPr>
                <w:b/>
                <w:color w:val="000000"/>
                <w:sz w:val="26"/>
                <w:szCs w:val="26"/>
              </w:rPr>
            </w:pPr>
            <w:r>
              <w:rPr>
                <w:b/>
                <w:color w:val="000000"/>
                <w:sz w:val="26"/>
                <w:szCs w:val="26"/>
              </w:rPr>
              <w:t>Số người đạt</w:t>
            </w:r>
          </w:p>
        </w:tc>
      </w:tr>
      <w:tr w:rsidR="004354E9">
        <w:trPr>
          <w:cantSplit/>
          <w:trHeight w:val="120"/>
        </w:trPr>
        <w:tc>
          <w:tcPr>
            <w:tcW w:w="749" w:type="dxa"/>
            <w:vMerge/>
          </w:tcPr>
          <w:p w:rsidR="004354E9" w:rsidRDefault="004354E9">
            <w:pPr>
              <w:jc w:val="both"/>
              <w:rPr>
                <w:b/>
                <w:color w:val="000000"/>
                <w:sz w:val="26"/>
                <w:szCs w:val="26"/>
              </w:rPr>
            </w:pPr>
          </w:p>
        </w:tc>
        <w:tc>
          <w:tcPr>
            <w:tcW w:w="426" w:type="dxa"/>
            <w:vMerge/>
            <w:vAlign w:val="center"/>
          </w:tcPr>
          <w:p w:rsidR="004354E9" w:rsidRDefault="004354E9">
            <w:pPr>
              <w:jc w:val="center"/>
              <w:rPr>
                <w:b/>
                <w:color w:val="000000"/>
                <w:sz w:val="26"/>
                <w:szCs w:val="26"/>
              </w:rPr>
            </w:pPr>
          </w:p>
        </w:tc>
        <w:tc>
          <w:tcPr>
            <w:tcW w:w="1701" w:type="dxa"/>
            <w:vMerge/>
            <w:vAlign w:val="center"/>
          </w:tcPr>
          <w:p w:rsidR="004354E9" w:rsidRDefault="004354E9">
            <w:pPr>
              <w:jc w:val="both"/>
              <w:rPr>
                <w:b/>
                <w:color w:val="000000"/>
                <w:sz w:val="26"/>
                <w:szCs w:val="26"/>
              </w:rPr>
            </w:pPr>
          </w:p>
        </w:tc>
        <w:tc>
          <w:tcPr>
            <w:tcW w:w="992" w:type="dxa"/>
            <w:vMerge/>
            <w:vAlign w:val="center"/>
          </w:tcPr>
          <w:p w:rsidR="004354E9" w:rsidRDefault="004354E9">
            <w:pPr>
              <w:jc w:val="both"/>
              <w:rPr>
                <w:b/>
                <w:color w:val="000000"/>
                <w:sz w:val="26"/>
                <w:szCs w:val="26"/>
              </w:rPr>
            </w:pPr>
          </w:p>
        </w:tc>
        <w:tc>
          <w:tcPr>
            <w:tcW w:w="709" w:type="dxa"/>
            <w:vMerge/>
            <w:vAlign w:val="center"/>
          </w:tcPr>
          <w:p w:rsidR="004354E9" w:rsidRDefault="004354E9">
            <w:pPr>
              <w:jc w:val="center"/>
              <w:rPr>
                <w:b/>
                <w:color w:val="000000"/>
                <w:sz w:val="26"/>
                <w:szCs w:val="26"/>
              </w:rPr>
            </w:pPr>
          </w:p>
        </w:tc>
        <w:tc>
          <w:tcPr>
            <w:tcW w:w="850" w:type="dxa"/>
            <w:vMerge/>
            <w:vAlign w:val="center"/>
          </w:tcPr>
          <w:p w:rsidR="004354E9" w:rsidRDefault="004354E9">
            <w:pPr>
              <w:jc w:val="center"/>
              <w:rPr>
                <w:b/>
                <w:color w:val="000000"/>
                <w:sz w:val="26"/>
                <w:szCs w:val="26"/>
              </w:rPr>
            </w:pPr>
          </w:p>
        </w:tc>
        <w:tc>
          <w:tcPr>
            <w:tcW w:w="709" w:type="dxa"/>
            <w:vAlign w:val="center"/>
          </w:tcPr>
          <w:p w:rsidR="004354E9" w:rsidRDefault="00FC36A8">
            <w:pPr>
              <w:jc w:val="center"/>
              <w:rPr>
                <w:b/>
                <w:color w:val="000000"/>
                <w:sz w:val="26"/>
                <w:szCs w:val="26"/>
              </w:rPr>
            </w:pPr>
            <w:r>
              <w:rPr>
                <w:b/>
                <w:color w:val="000000"/>
                <w:sz w:val="26"/>
                <w:szCs w:val="26"/>
              </w:rPr>
              <w:t>n</w:t>
            </w:r>
          </w:p>
        </w:tc>
        <w:tc>
          <w:tcPr>
            <w:tcW w:w="850" w:type="dxa"/>
            <w:vAlign w:val="center"/>
          </w:tcPr>
          <w:p w:rsidR="004354E9" w:rsidRDefault="00FC36A8">
            <w:pPr>
              <w:jc w:val="center"/>
              <w:rPr>
                <w:b/>
                <w:color w:val="000000"/>
                <w:sz w:val="26"/>
                <w:szCs w:val="26"/>
              </w:rPr>
            </w:pPr>
            <w:r>
              <w:rPr>
                <w:b/>
                <w:color w:val="000000"/>
                <w:sz w:val="26"/>
                <w:szCs w:val="26"/>
              </w:rPr>
              <w:t>%</w:t>
            </w:r>
          </w:p>
        </w:tc>
        <w:tc>
          <w:tcPr>
            <w:tcW w:w="709" w:type="dxa"/>
            <w:vMerge/>
            <w:vAlign w:val="center"/>
          </w:tcPr>
          <w:p w:rsidR="004354E9" w:rsidRDefault="004354E9">
            <w:pPr>
              <w:jc w:val="center"/>
              <w:rPr>
                <w:b/>
                <w:color w:val="000000"/>
                <w:sz w:val="26"/>
                <w:szCs w:val="26"/>
              </w:rPr>
            </w:pPr>
          </w:p>
        </w:tc>
        <w:tc>
          <w:tcPr>
            <w:tcW w:w="709" w:type="dxa"/>
            <w:vMerge/>
            <w:vAlign w:val="center"/>
          </w:tcPr>
          <w:p w:rsidR="004354E9" w:rsidRDefault="004354E9">
            <w:pPr>
              <w:jc w:val="center"/>
              <w:rPr>
                <w:b/>
                <w:color w:val="000000"/>
                <w:sz w:val="26"/>
                <w:szCs w:val="26"/>
              </w:rPr>
            </w:pPr>
          </w:p>
        </w:tc>
        <w:tc>
          <w:tcPr>
            <w:tcW w:w="850" w:type="dxa"/>
            <w:vAlign w:val="center"/>
          </w:tcPr>
          <w:p w:rsidR="004354E9" w:rsidRDefault="00FC36A8">
            <w:pPr>
              <w:jc w:val="center"/>
              <w:rPr>
                <w:b/>
                <w:color w:val="000000"/>
                <w:sz w:val="26"/>
                <w:szCs w:val="26"/>
              </w:rPr>
            </w:pPr>
            <w:r>
              <w:rPr>
                <w:b/>
                <w:color w:val="000000"/>
                <w:sz w:val="26"/>
                <w:szCs w:val="26"/>
              </w:rPr>
              <w:t>n</w:t>
            </w:r>
          </w:p>
        </w:tc>
        <w:tc>
          <w:tcPr>
            <w:tcW w:w="709" w:type="dxa"/>
            <w:vAlign w:val="center"/>
          </w:tcPr>
          <w:p w:rsidR="004354E9" w:rsidRDefault="00FC36A8">
            <w:pPr>
              <w:jc w:val="center"/>
              <w:rPr>
                <w:b/>
                <w:color w:val="000000"/>
                <w:sz w:val="26"/>
                <w:szCs w:val="26"/>
              </w:rPr>
            </w:pPr>
            <w:r>
              <w:rPr>
                <w:b/>
                <w:color w:val="000000"/>
                <w:sz w:val="26"/>
                <w:szCs w:val="26"/>
              </w:rPr>
              <w:t>%</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1</w:t>
            </w:r>
          </w:p>
        </w:tc>
        <w:tc>
          <w:tcPr>
            <w:tcW w:w="1701" w:type="dxa"/>
            <w:vAlign w:val="center"/>
          </w:tcPr>
          <w:p w:rsidR="004354E9" w:rsidRDefault="00FC36A8">
            <w:pPr>
              <w:jc w:val="both"/>
              <w:rPr>
                <w:bCs/>
                <w:sz w:val="26"/>
                <w:szCs w:val="26"/>
                <w:lang w:val="nl-NL"/>
              </w:rPr>
            </w:pPr>
            <w:r>
              <w:rPr>
                <w:bCs/>
                <w:sz w:val="26"/>
                <w:szCs w:val="26"/>
                <w:lang w:val="nl-NL"/>
              </w:rPr>
              <w:t>Nằm ngửa gập bụng 30s (sl)</w:t>
            </w:r>
          </w:p>
        </w:tc>
        <w:tc>
          <w:tcPr>
            <w:tcW w:w="992" w:type="dxa"/>
            <w:vAlign w:val="center"/>
          </w:tcPr>
          <w:p w:rsidR="004354E9" w:rsidRDefault="00FC36A8">
            <w:pPr>
              <w:jc w:val="both"/>
              <w:rPr>
                <w:sz w:val="26"/>
                <w:szCs w:val="26"/>
                <w:highlight w:val="yellow"/>
                <w:lang w:val="vi-VN"/>
              </w:rPr>
            </w:pPr>
            <w:r>
              <w:rPr>
                <w:color w:val="000000"/>
                <w:sz w:val="26"/>
                <w:szCs w:val="26"/>
              </w:rPr>
              <w:t>≥</w:t>
            </w:r>
            <w:r>
              <w:rPr>
                <w:sz w:val="26"/>
                <w:szCs w:val="26"/>
              </w:rPr>
              <w:t>1</w:t>
            </w:r>
            <w:r>
              <w:rPr>
                <w:sz w:val="26"/>
                <w:szCs w:val="26"/>
                <w:lang w:val="vi-VN"/>
              </w:rPr>
              <w:t>7</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19.62</w:t>
            </w:r>
          </w:p>
        </w:tc>
        <w:tc>
          <w:tcPr>
            <w:tcW w:w="850"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3.41</w:t>
            </w:r>
          </w:p>
        </w:tc>
        <w:tc>
          <w:tcPr>
            <w:tcW w:w="709" w:type="dxa"/>
            <w:vAlign w:val="center"/>
          </w:tcPr>
          <w:p w:rsidR="004354E9" w:rsidRDefault="00FC36A8">
            <w:pPr>
              <w:jc w:val="both"/>
              <w:rPr>
                <w:sz w:val="26"/>
                <w:szCs w:val="26"/>
                <w:lang w:val="vi-VN"/>
              </w:rPr>
            </w:pPr>
            <w:r>
              <w:rPr>
                <w:sz w:val="26"/>
                <w:szCs w:val="26"/>
                <w:lang w:val="vi-VN"/>
              </w:rPr>
              <w:t>22</w:t>
            </w:r>
          </w:p>
        </w:tc>
        <w:tc>
          <w:tcPr>
            <w:tcW w:w="850" w:type="dxa"/>
            <w:vAlign w:val="center"/>
          </w:tcPr>
          <w:p w:rsidR="004354E9" w:rsidRDefault="00FC36A8">
            <w:pPr>
              <w:jc w:val="both"/>
              <w:rPr>
                <w:sz w:val="26"/>
                <w:szCs w:val="26"/>
                <w:lang w:val="vi-VN"/>
              </w:rPr>
            </w:pPr>
            <w:r>
              <w:rPr>
                <w:sz w:val="26"/>
                <w:szCs w:val="26"/>
                <w:lang w:val="vi-VN"/>
              </w:rPr>
              <w:t>68.75</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18.08</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rPr>
              <w:t>2</w:t>
            </w:r>
            <w:r>
              <w:rPr>
                <w:sz w:val="26"/>
                <w:szCs w:val="26"/>
                <w:lang w:val="vi-VN"/>
              </w:rPr>
              <w:t>.9</w:t>
            </w:r>
          </w:p>
        </w:tc>
        <w:tc>
          <w:tcPr>
            <w:tcW w:w="850" w:type="dxa"/>
            <w:vAlign w:val="center"/>
          </w:tcPr>
          <w:p w:rsidR="004354E9" w:rsidRDefault="00FC36A8">
            <w:pPr>
              <w:jc w:val="both"/>
              <w:rPr>
                <w:sz w:val="26"/>
                <w:szCs w:val="26"/>
                <w:lang w:val="vi-VN"/>
              </w:rPr>
            </w:pPr>
            <w:r>
              <w:rPr>
                <w:sz w:val="26"/>
                <w:szCs w:val="26"/>
                <w:lang w:val="vi-VN"/>
              </w:rPr>
              <w:t>23</w:t>
            </w:r>
          </w:p>
        </w:tc>
        <w:tc>
          <w:tcPr>
            <w:tcW w:w="709" w:type="dxa"/>
            <w:vAlign w:val="center"/>
          </w:tcPr>
          <w:p w:rsidR="004354E9" w:rsidRDefault="00FC36A8">
            <w:pPr>
              <w:jc w:val="both"/>
              <w:rPr>
                <w:sz w:val="26"/>
                <w:szCs w:val="26"/>
                <w:lang w:val="vi-VN"/>
              </w:rPr>
            </w:pPr>
            <w:r>
              <w:rPr>
                <w:sz w:val="26"/>
                <w:szCs w:val="26"/>
                <w:lang w:val="vi-VN"/>
              </w:rPr>
              <w:t>65.71</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2</w:t>
            </w:r>
          </w:p>
        </w:tc>
        <w:tc>
          <w:tcPr>
            <w:tcW w:w="1701" w:type="dxa"/>
            <w:vAlign w:val="center"/>
          </w:tcPr>
          <w:p w:rsidR="004354E9" w:rsidRDefault="00FC36A8">
            <w:pPr>
              <w:jc w:val="both"/>
              <w:rPr>
                <w:bCs/>
                <w:sz w:val="26"/>
                <w:szCs w:val="26"/>
                <w:lang w:val="nl-NL"/>
              </w:rPr>
            </w:pPr>
            <w:r>
              <w:rPr>
                <w:bCs/>
                <w:sz w:val="26"/>
                <w:szCs w:val="26"/>
                <w:lang w:val="nl-NL"/>
              </w:rPr>
              <w:t>Bật xa tại chỗ (cm)</w:t>
            </w:r>
          </w:p>
        </w:tc>
        <w:tc>
          <w:tcPr>
            <w:tcW w:w="992" w:type="dxa"/>
            <w:vAlign w:val="center"/>
          </w:tcPr>
          <w:p w:rsidR="004354E9" w:rsidRDefault="00FC36A8">
            <w:pPr>
              <w:jc w:val="both"/>
              <w:rPr>
                <w:sz w:val="26"/>
                <w:szCs w:val="26"/>
                <w:highlight w:val="yellow"/>
                <w:lang w:val="vi-VN"/>
              </w:rPr>
            </w:pPr>
            <w:r>
              <w:rPr>
                <w:color w:val="000000"/>
                <w:sz w:val="26"/>
                <w:szCs w:val="26"/>
              </w:rPr>
              <w:t>≥</w:t>
            </w:r>
            <w:r>
              <w:rPr>
                <w:sz w:val="26"/>
                <w:szCs w:val="26"/>
                <w:lang w:val="vi-VN"/>
              </w:rPr>
              <w:t>207</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210.28</w:t>
            </w:r>
          </w:p>
        </w:tc>
        <w:tc>
          <w:tcPr>
            <w:tcW w:w="850"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12.17</w:t>
            </w:r>
          </w:p>
        </w:tc>
        <w:tc>
          <w:tcPr>
            <w:tcW w:w="709" w:type="dxa"/>
            <w:vAlign w:val="center"/>
          </w:tcPr>
          <w:p w:rsidR="004354E9" w:rsidRDefault="00FC36A8">
            <w:pPr>
              <w:jc w:val="both"/>
              <w:rPr>
                <w:sz w:val="26"/>
                <w:szCs w:val="26"/>
                <w:lang w:val="vi-VN"/>
              </w:rPr>
            </w:pPr>
            <w:r>
              <w:rPr>
                <w:sz w:val="26"/>
                <w:szCs w:val="26"/>
                <w:lang w:val="vi-VN"/>
              </w:rPr>
              <w:t>20</w:t>
            </w:r>
          </w:p>
        </w:tc>
        <w:tc>
          <w:tcPr>
            <w:tcW w:w="850" w:type="dxa"/>
            <w:vAlign w:val="center"/>
          </w:tcPr>
          <w:p w:rsidR="004354E9" w:rsidRDefault="00FC36A8">
            <w:pPr>
              <w:jc w:val="both"/>
              <w:rPr>
                <w:sz w:val="26"/>
                <w:szCs w:val="26"/>
                <w:lang w:val="vi-VN"/>
              </w:rPr>
            </w:pPr>
            <w:r>
              <w:rPr>
                <w:sz w:val="26"/>
                <w:szCs w:val="26"/>
                <w:lang w:val="vi-VN"/>
              </w:rPr>
              <w:t>60.60</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205.08</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11.02</w:t>
            </w:r>
          </w:p>
        </w:tc>
        <w:tc>
          <w:tcPr>
            <w:tcW w:w="850" w:type="dxa"/>
            <w:vAlign w:val="center"/>
          </w:tcPr>
          <w:p w:rsidR="004354E9" w:rsidRDefault="00FC36A8">
            <w:pPr>
              <w:jc w:val="both"/>
              <w:rPr>
                <w:sz w:val="26"/>
                <w:szCs w:val="26"/>
                <w:lang w:val="vi-VN"/>
              </w:rPr>
            </w:pPr>
            <w:r>
              <w:rPr>
                <w:sz w:val="26"/>
                <w:szCs w:val="26"/>
                <w:lang w:val="vi-VN"/>
              </w:rPr>
              <w:t>17</w:t>
            </w:r>
          </w:p>
        </w:tc>
        <w:tc>
          <w:tcPr>
            <w:tcW w:w="709" w:type="dxa"/>
            <w:vAlign w:val="center"/>
          </w:tcPr>
          <w:p w:rsidR="004354E9" w:rsidRDefault="00FC36A8">
            <w:pPr>
              <w:jc w:val="both"/>
              <w:rPr>
                <w:sz w:val="26"/>
                <w:szCs w:val="26"/>
                <w:lang w:val="vi-VN"/>
              </w:rPr>
            </w:pPr>
            <w:r>
              <w:rPr>
                <w:sz w:val="26"/>
                <w:szCs w:val="26"/>
                <w:lang w:val="vi-VN"/>
              </w:rPr>
              <w:t>48.57</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3</w:t>
            </w:r>
          </w:p>
        </w:tc>
        <w:tc>
          <w:tcPr>
            <w:tcW w:w="1701" w:type="dxa"/>
            <w:vAlign w:val="center"/>
          </w:tcPr>
          <w:p w:rsidR="004354E9" w:rsidRDefault="00FC36A8">
            <w:pPr>
              <w:jc w:val="both"/>
              <w:rPr>
                <w:bCs/>
                <w:sz w:val="26"/>
                <w:szCs w:val="26"/>
                <w:lang w:val="nl-NL"/>
              </w:rPr>
            </w:pPr>
            <w:r>
              <w:rPr>
                <w:bCs/>
                <w:sz w:val="26"/>
                <w:szCs w:val="26"/>
                <w:lang w:val="nl-NL"/>
              </w:rPr>
              <w:t>Chạy 30m XPC (s)</w:t>
            </w:r>
          </w:p>
        </w:tc>
        <w:tc>
          <w:tcPr>
            <w:tcW w:w="992" w:type="dxa"/>
            <w:vAlign w:val="center"/>
          </w:tcPr>
          <w:p w:rsidR="004354E9" w:rsidRDefault="00FC36A8">
            <w:pPr>
              <w:jc w:val="both"/>
              <w:rPr>
                <w:sz w:val="26"/>
                <w:szCs w:val="26"/>
                <w:highlight w:val="yellow"/>
                <w:lang w:val="vi-VN"/>
              </w:rPr>
            </w:pPr>
            <w:r>
              <w:rPr>
                <w:color w:val="000000"/>
                <w:sz w:val="26"/>
                <w:szCs w:val="26"/>
              </w:rPr>
              <w:t>≤</w:t>
            </w:r>
            <w:r>
              <w:rPr>
                <w:sz w:val="26"/>
                <w:szCs w:val="26"/>
                <w:lang w:val="vi-VN"/>
              </w:rPr>
              <w:t>5.70</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5.69</w:t>
            </w:r>
          </w:p>
        </w:tc>
        <w:tc>
          <w:tcPr>
            <w:tcW w:w="850"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.55</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21</w:t>
            </w:r>
          </w:p>
        </w:tc>
        <w:tc>
          <w:tcPr>
            <w:tcW w:w="850"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65.62</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rPr>
              <w:t>5</w:t>
            </w:r>
            <w:r>
              <w:rPr>
                <w:sz w:val="26"/>
                <w:szCs w:val="26"/>
                <w:lang w:val="vi-VN"/>
              </w:rPr>
              <w:t>.5</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.51</w:t>
            </w:r>
          </w:p>
        </w:tc>
        <w:tc>
          <w:tcPr>
            <w:tcW w:w="850" w:type="dxa"/>
            <w:vAlign w:val="center"/>
          </w:tcPr>
          <w:p w:rsidR="004354E9" w:rsidRDefault="00FC36A8">
            <w:pPr>
              <w:jc w:val="both"/>
              <w:rPr>
                <w:sz w:val="26"/>
                <w:szCs w:val="26"/>
                <w:lang w:val="vi-VN"/>
              </w:rPr>
            </w:pPr>
            <w:r>
              <w:rPr>
                <w:sz w:val="26"/>
                <w:szCs w:val="26"/>
                <w:lang w:val="vi-VN"/>
              </w:rPr>
              <w:t>19</w:t>
            </w:r>
          </w:p>
        </w:tc>
        <w:tc>
          <w:tcPr>
            <w:tcW w:w="709" w:type="dxa"/>
            <w:vAlign w:val="center"/>
          </w:tcPr>
          <w:p w:rsidR="004354E9" w:rsidRDefault="00FC36A8">
            <w:pPr>
              <w:jc w:val="both"/>
              <w:rPr>
                <w:sz w:val="26"/>
                <w:szCs w:val="26"/>
                <w:lang w:val="vi-VN"/>
              </w:rPr>
            </w:pPr>
            <w:r>
              <w:rPr>
                <w:sz w:val="26"/>
                <w:szCs w:val="26"/>
                <w:lang w:val="vi-VN"/>
              </w:rPr>
              <w:t>54.28</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4</w:t>
            </w:r>
          </w:p>
        </w:tc>
        <w:tc>
          <w:tcPr>
            <w:tcW w:w="1701" w:type="dxa"/>
            <w:vAlign w:val="center"/>
          </w:tcPr>
          <w:p w:rsidR="004354E9" w:rsidRDefault="00FC36A8">
            <w:pPr>
              <w:jc w:val="both"/>
              <w:rPr>
                <w:bCs/>
                <w:sz w:val="26"/>
                <w:szCs w:val="26"/>
                <w:lang w:val="nl-NL"/>
              </w:rPr>
            </w:pPr>
            <w:r>
              <w:rPr>
                <w:bCs/>
                <w:sz w:val="26"/>
                <w:szCs w:val="26"/>
                <w:lang w:val="nl-NL"/>
              </w:rPr>
              <w:t>Chạy con thoi 4x10m (s)</w:t>
            </w:r>
          </w:p>
        </w:tc>
        <w:tc>
          <w:tcPr>
            <w:tcW w:w="992" w:type="dxa"/>
            <w:vAlign w:val="center"/>
          </w:tcPr>
          <w:p w:rsidR="004354E9" w:rsidRDefault="00FC36A8">
            <w:pPr>
              <w:jc w:val="both"/>
              <w:rPr>
                <w:sz w:val="26"/>
                <w:szCs w:val="26"/>
                <w:lang w:val="vi-VN"/>
              </w:rPr>
            </w:pPr>
            <w:r>
              <w:rPr>
                <w:color w:val="000000"/>
                <w:sz w:val="26"/>
                <w:szCs w:val="26"/>
              </w:rPr>
              <w:t>≤1</w:t>
            </w:r>
            <w:r>
              <w:rPr>
                <w:color w:val="000000"/>
                <w:sz w:val="26"/>
                <w:szCs w:val="26"/>
                <w:lang w:val="vi-VN"/>
              </w:rPr>
              <w:t>2.40</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rPr>
              <w:t>1</w:t>
            </w:r>
            <w:r>
              <w:rPr>
                <w:sz w:val="26"/>
                <w:szCs w:val="26"/>
                <w:lang w:val="vi-VN"/>
              </w:rPr>
              <w:t>1.9</w:t>
            </w:r>
          </w:p>
        </w:tc>
        <w:tc>
          <w:tcPr>
            <w:tcW w:w="850"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.54</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27</w:t>
            </w:r>
          </w:p>
        </w:tc>
        <w:tc>
          <w:tcPr>
            <w:tcW w:w="850"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84.37</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rPr>
              <w:t>1</w:t>
            </w:r>
            <w:r>
              <w:rPr>
                <w:sz w:val="26"/>
                <w:szCs w:val="26"/>
                <w:lang w:val="vi-VN"/>
              </w:rPr>
              <w:t>2.24</w:t>
            </w:r>
          </w:p>
        </w:tc>
        <w:tc>
          <w:tcPr>
            <w:tcW w:w="709" w:type="dxa"/>
            <w:vAlign w:val="center"/>
          </w:tcPr>
          <w:p w:rsidR="004354E9" w:rsidRDefault="00FC36A8">
            <w:pPr>
              <w:widowControl w:val="0"/>
              <w:tabs>
                <w:tab w:val="center" w:pos="4320"/>
                <w:tab w:val="right" w:pos="8640"/>
              </w:tabs>
              <w:autoSpaceDE w:val="0"/>
              <w:autoSpaceDN w:val="0"/>
              <w:adjustRightInd w:val="0"/>
              <w:jc w:val="both"/>
              <w:rPr>
                <w:sz w:val="26"/>
                <w:szCs w:val="26"/>
                <w:lang w:val="vi-VN"/>
              </w:rPr>
            </w:pPr>
            <w:r>
              <w:rPr>
                <w:sz w:val="26"/>
                <w:szCs w:val="26"/>
                <w:lang w:val="vi-VN"/>
              </w:rPr>
              <w:t>0.62</w:t>
            </w:r>
          </w:p>
        </w:tc>
        <w:tc>
          <w:tcPr>
            <w:tcW w:w="850" w:type="dxa"/>
            <w:vAlign w:val="center"/>
          </w:tcPr>
          <w:p w:rsidR="004354E9" w:rsidRDefault="00FC36A8">
            <w:pPr>
              <w:jc w:val="both"/>
              <w:rPr>
                <w:sz w:val="26"/>
                <w:szCs w:val="26"/>
                <w:lang w:val="vi-VN"/>
              </w:rPr>
            </w:pPr>
            <w:r>
              <w:rPr>
                <w:sz w:val="26"/>
                <w:szCs w:val="26"/>
                <w:lang w:val="vi-VN"/>
              </w:rPr>
              <w:t>25</w:t>
            </w:r>
          </w:p>
        </w:tc>
        <w:tc>
          <w:tcPr>
            <w:tcW w:w="709" w:type="dxa"/>
            <w:vAlign w:val="center"/>
          </w:tcPr>
          <w:p w:rsidR="004354E9" w:rsidRDefault="00FC36A8">
            <w:pPr>
              <w:jc w:val="both"/>
              <w:rPr>
                <w:sz w:val="26"/>
                <w:szCs w:val="26"/>
                <w:lang w:val="vi-VN"/>
              </w:rPr>
            </w:pPr>
            <w:r>
              <w:rPr>
                <w:sz w:val="26"/>
                <w:szCs w:val="26"/>
                <w:lang w:val="vi-VN"/>
              </w:rPr>
              <w:t>71.42</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5</w:t>
            </w:r>
          </w:p>
        </w:tc>
        <w:tc>
          <w:tcPr>
            <w:tcW w:w="1701" w:type="dxa"/>
            <w:vAlign w:val="center"/>
          </w:tcPr>
          <w:p w:rsidR="004354E9" w:rsidRDefault="00FC36A8">
            <w:pPr>
              <w:jc w:val="both"/>
              <w:rPr>
                <w:bCs/>
                <w:sz w:val="26"/>
                <w:szCs w:val="26"/>
                <w:lang w:val="nl-NL"/>
              </w:rPr>
            </w:pPr>
            <w:r>
              <w:rPr>
                <w:bCs/>
                <w:sz w:val="26"/>
                <w:szCs w:val="26"/>
                <w:lang w:val="nl-NL"/>
              </w:rPr>
              <w:t>Chạy tùy sức 5 phút (m)</w:t>
            </w:r>
          </w:p>
        </w:tc>
        <w:tc>
          <w:tcPr>
            <w:tcW w:w="992" w:type="dxa"/>
            <w:vAlign w:val="center"/>
          </w:tcPr>
          <w:p w:rsidR="004354E9" w:rsidRDefault="00FC36A8">
            <w:pPr>
              <w:jc w:val="both"/>
              <w:rPr>
                <w:sz w:val="26"/>
                <w:szCs w:val="26"/>
                <w:lang w:val="vi-VN"/>
              </w:rPr>
            </w:pPr>
            <w:r>
              <w:rPr>
                <w:color w:val="000000"/>
                <w:sz w:val="26"/>
                <w:szCs w:val="26"/>
              </w:rPr>
              <w:t>≥</w:t>
            </w:r>
            <w:r>
              <w:rPr>
                <w:sz w:val="26"/>
                <w:szCs w:val="26"/>
                <w:lang w:val="vi-VN"/>
              </w:rPr>
              <w:t>950</w:t>
            </w:r>
          </w:p>
        </w:tc>
        <w:tc>
          <w:tcPr>
            <w:tcW w:w="709" w:type="dxa"/>
            <w:vAlign w:val="center"/>
          </w:tcPr>
          <w:p w:rsidR="004354E9" w:rsidRDefault="00FC36A8">
            <w:pPr>
              <w:widowControl w:val="0"/>
              <w:autoSpaceDE w:val="0"/>
              <w:autoSpaceDN w:val="0"/>
              <w:adjustRightInd w:val="0"/>
              <w:jc w:val="both"/>
              <w:rPr>
                <w:sz w:val="26"/>
                <w:szCs w:val="26"/>
                <w:lang w:val="vi-VN"/>
              </w:rPr>
            </w:pPr>
            <w:r>
              <w:rPr>
                <w:sz w:val="26"/>
                <w:szCs w:val="26"/>
                <w:lang w:val="vi-VN"/>
              </w:rPr>
              <w:t>952.96</w:t>
            </w:r>
          </w:p>
        </w:tc>
        <w:tc>
          <w:tcPr>
            <w:tcW w:w="850" w:type="dxa"/>
            <w:vAlign w:val="center"/>
          </w:tcPr>
          <w:p w:rsidR="004354E9" w:rsidRDefault="00FC36A8">
            <w:pPr>
              <w:widowControl w:val="0"/>
              <w:autoSpaceDE w:val="0"/>
              <w:autoSpaceDN w:val="0"/>
              <w:adjustRightInd w:val="0"/>
              <w:jc w:val="both"/>
              <w:rPr>
                <w:sz w:val="26"/>
                <w:szCs w:val="26"/>
                <w:lang w:val="vi-VN"/>
              </w:rPr>
            </w:pPr>
            <w:r>
              <w:rPr>
                <w:sz w:val="26"/>
                <w:szCs w:val="26"/>
                <w:lang w:val="vi-VN"/>
              </w:rPr>
              <w:t>71.83</w:t>
            </w:r>
          </w:p>
        </w:tc>
        <w:tc>
          <w:tcPr>
            <w:tcW w:w="709" w:type="dxa"/>
            <w:vAlign w:val="center"/>
          </w:tcPr>
          <w:p w:rsidR="004354E9" w:rsidRDefault="00FC36A8">
            <w:pPr>
              <w:widowControl w:val="0"/>
              <w:autoSpaceDE w:val="0"/>
              <w:autoSpaceDN w:val="0"/>
              <w:adjustRightInd w:val="0"/>
              <w:jc w:val="both"/>
              <w:rPr>
                <w:sz w:val="26"/>
                <w:szCs w:val="26"/>
                <w:lang w:val="vi-VN"/>
              </w:rPr>
            </w:pPr>
            <w:r>
              <w:rPr>
                <w:sz w:val="26"/>
                <w:szCs w:val="26"/>
                <w:lang w:val="vi-VN"/>
              </w:rPr>
              <w:t>17</w:t>
            </w:r>
          </w:p>
        </w:tc>
        <w:tc>
          <w:tcPr>
            <w:tcW w:w="850" w:type="dxa"/>
            <w:vAlign w:val="center"/>
          </w:tcPr>
          <w:p w:rsidR="004354E9" w:rsidRDefault="00FC36A8">
            <w:pPr>
              <w:widowControl w:val="0"/>
              <w:autoSpaceDE w:val="0"/>
              <w:autoSpaceDN w:val="0"/>
              <w:adjustRightInd w:val="0"/>
              <w:jc w:val="both"/>
              <w:rPr>
                <w:sz w:val="26"/>
                <w:szCs w:val="26"/>
                <w:lang w:val="vi-VN"/>
              </w:rPr>
            </w:pPr>
            <w:r>
              <w:rPr>
                <w:sz w:val="26"/>
                <w:szCs w:val="26"/>
                <w:lang w:val="vi-VN"/>
              </w:rPr>
              <w:t>53.12</w:t>
            </w:r>
          </w:p>
        </w:tc>
        <w:tc>
          <w:tcPr>
            <w:tcW w:w="709" w:type="dxa"/>
            <w:vAlign w:val="center"/>
          </w:tcPr>
          <w:p w:rsidR="004354E9" w:rsidRDefault="00FC36A8">
            <w:pPr>
              <w:widowControl w:val="0"/>
              <w:autoSpaceDE w:val="0"/>
              <w:autoSpaceDN w:val="0"/>
              <w:adjustRightInd w:val="0"/>
              <w:jc w:val="both"/>
              <w:rPr>
                <w:sz w:val="26"/>
                <w:szCs w:val="26"/>
                <w:lang w:val="vi-VN"/>
              </w:rPr>
            </w:pPr>
            <w:r>
              <w:rPr>
                <w:sz w:val="26"/>
                <w:szCs w:val="26"/>
                <w:lang w:val="vi-VN"/>
              </w:rPr>
              <w:t>922.71</w:t>
            </w:r>
          </w:p>
        </w:tc>
        <w:tc>
          <w:tcPr>
            <w:tcW w:w="709" w:type="dxa"/>
            <w:vAlign w:val="center"/>
          </w:tcPr>
          <w:p w:rsidR="004354E9" w:rsidRDefault="00FC36A8">
            <w:pPr>
              <w:widowControl w:val="0"/>
              <w:autoSpaceDE w:val="0"/>
              <w:autoSpaceDN w:val="0"/>
              <w:adjustRightInd w:val="0"/>
              <w:jc w:val="both"/>
              <w:rPr>
                <w:sz w:val="26"/>
                <w:szCs w:val="26"/>
                <w:lang w:val="vi-VN"/>
              </w:rPr>
            </w:pPr>
            <w:r>
              <w:rPr>
                <w:sz w:val="26"/>
                <w:szCs w:val="26"/>
                <w:lang w:val="vi-VN"/>
              </w:rPr>
              <w:t>81.84</w:t>
            </w:r>
          </w:p>
        </w:tc>
        <w:tc>
          <w:tcPr>
            <w:tcW w:w="850" w:type="dxa"/>
            <w:vAlign w:val="center"/>
          </w:tcPr>
          <w:p w:rsidR="004354E9" w:rsidRDefault="00FC36A8">
            <w:pPr>
              <w:jc w:val="both"/>
              <w:rPr>
                <w:sz w:val="26"/>
                <w:szCs w:val="26"/>
                <w:lang w:val="vi-VN"/>
              </w:rPr>
            </w:pPr>
            <w:r>
              <w:rPr>
                <w:sz w:val="26"/>
                <w:szCs w:val="26"/>
                <w:lang w:val="vi-VN"/>
              </w:rPr>
              <w:t>17</w:t>
            </w:r>
          </w:p>
        </w:tc>
        <w:tc>
          <w:tcPr>
            <w:tcW w:w="709" w:type="dxa"/>
            <w:vAlign w:val="center"/>
          </w:tcPr>
          <w:p w:rsidR="004354E9" w:rsidRDefault="00FC36A8">
            <w:pPr>
              <w:jc w:val="both"/>
              <w:rPr>
                <w:sz w:val="26"/>
                <w:szCs w:val="26"/>
                <w:lang w:val="nl-NL"/>
              </w:rPr>
            </w:pPr>
            <w:r>
              <w:rPr>
                <w:sz w:val="26"/>
                <w:szCs w:val="26"/>
                <w:lang w:val="vi-VN"/>
              </w:rPr>
              <w:t>48.57</w:t>
            </w:r>
          </w:p>
        </w:tc>
      </w:tr>
      <w:tr w:rsidR="004354E9">
        <w:trPr>
          <w:cantSplit/>
          <w:trHeight w:val="120"/>
        </w:trPr>
        <w:tc>
          <w:tcPr>
            <w:tcW w:w="749" w:type="dxa"/>
            <w:vMerge w:val="restart"/>
            <w:vAlign w:val="center"/>
          </w:tcPr>
          <w:p w:rsidR="004354E9" w:rsidRDefault="00FC36A8">
            <w:pPr>
              <w:jc w:val="center"/>
              <w:rPr>
                <w:bCs/>
                <w:sz w:val="26"/>
                <w:szCs w:val="26"/>
                <w:lang w:val="nl-NL"/>
              </w:rPr>
            </w:pPr>
            <w:r>
              <w:rPr>
                <w:b/>
                <w:sz w:val="26"/>
                <w:szCs w:val="26"/>
                <w:lang w:val="vi-VN"/>
              </w:rPr>
              <w:t>Nữ sinh viên</w:t>
            </w:r>
          </w:p>
        </w:tc>
        <w:tc>
          <w:tcPr>
            <w:tcW w:w="426" w:type="dxa"/>
            <w:vMerge w:val="restart"/>
            <w:vAlign w:val="center"/>
          </w:tcPr>
          <w:p w:rsidR="004354E9" w:rsidRDefault="00FC36A8">
            <w:pPr>
              <w:jc w:val="center"/>
              <w:rPr>
                <w:b/>
                <w:color w:val="000000"/>
                <w:sz w:val="26"/>
                <w:szCs w:val="26"/>
              </w:rPr>
            </w:pPr>
            <w:r>
              <w:rPr>
                <w:b/>
                <w:color w:val="000000"/>
                <w:sz w:val="26"/>
                <w:szCs w:val="26"/>
              </w:rPr>
              <w:t>TT</w:t>
            </w:r>
          </w:p>
        </w:tc>
        <w:tc>
          <w:tcPr>
            <w:tcW w:w="1701" w:type="dxa"/>
            <w:vMerge w:val="restart"/>
            <w:vAlign w:val="center"/>
          </w:tcPr>
          <w:p w:rsidR="004354E9" w:rsidRDefault="00FC36A8">
            <w:pPr>
              <w:jc w:val="center"/>
              <w:rPr>
                <w:b/>
                <w:color w:val="000000"/>
                <w:sz w:val="26"/>
                <w:szCs w:val="26"/>
                <w:lang w:val="vi-VN"/>
              </w:rPr>
            </w:pPr>
            <w:r>
              <w:rPr>
                <w:b/>
                <w:color w:val="000000"/>
                <w:sz w:val="26"/>
                <w:szCs w:val="26"/>
              </w:rPr>
              <w:t>Nội dung kiểm tra</w:t>
            </w:r>
          </w:p>
        </w:tc>
        <w:tc>
          <w:tcPr>
            <w:tcW w:w="992" w:type="dxa"/>
            <w:vMerge w:val="restart"/>
            <w:vAlign w:val="center"/>
          </w:tcPr>
          <w:p w:rsidR="004354E9" w:rsidRDefault="00FC36A8">
            <w:pPr>
              <w:jc w:val="center"/>
              <w:rPr>
                <w:b/>
                <w:color w:val="000000"/>
                <w:sz w:val="26"/>
                <w:szCs w:val="26"/>
              </w:rPr>
            </w:pPr>
            <w:r>
              <w:rPr>
                <w:b/>
                <w:color w:val="000000"/>
                <w:sz w:val="26"/>
                <w:szCs w:val="26"/>
              </w:rPr>
              <w:t>Chỉ tiêu</w:t>
            </w:r>
          </w:p>
          <w:p w:rsidR="004354E9" w:rsidRDefault="00FC36A8">
            <w:pPr>
              <w:jc w:val="center"/>
              <w:rPr>
                <w:b/>
                <w:color w:val="000000"/>
                <w:sz w:val="26"/>
                <w:szCs w:val="26"/>
              </w:rPr>
            </w:pPr>
            <w:r>
              <w:rPr>
                <w:b/>
                <w:color w:val="000000"/>
                <w:sz w:val="26"/>
                <w:szCs w:val="26"/>
              </w:rPr>
              <w:t>RLTT</w:t>
            </w:r>
          </w:p>
        </w:tc>
        <w:tc>
          <w:tcPr>
            <w:tcW w:w="3118" w:type="dxa"/>
            <w:gridSpan w:val="4"/>
            <w:vAlign w:val="center"/>
          </w:tcPr>
          <w:p w:rsidR="004354E9" w:rsidRDefault="00FC36A8">
            <w:pPr>
              <w:jc w:val="center"/>
              <w:rPr>
                <w:b/>
                <w:color w:val="000000"/>
                <w:sz w:val="26"/>
                <w:szCs w:val="26"/>
              </w:rPr>
            </w:pPr>
            <w:r>
              <w:rPr>
                <w:b/>
                <w:color w:val="000000"/>
                <w:sz w:val="26"/>
                <w:szCs w:val="26"/>
              </w:rPr>
              <w:t xml:space="preserve">Nhóm </w:t>
            </w:r>
            <w:r>
              <w:rPr>
                <w:b/>
                <w:color w:val="000000"/>
                <w:sz w:val="26"/>
                <w:szCs w:val="26"/>
                <w:lang w:val="vi-VN"/>
              </w:rPr>
              <w:t>thực nghiệm</w:t>
            </w:r>
            <w:r>
              <w:rPr>
                <w:b/>
                <w:color w:val="000000"/>
                <w:sz w:val="26"/>
                <w:szCs w:val="26"/>
              </w:rPr>
              <w:t>(n=</w:t>
            </w:r>
            <w:r>
              <w:rPr>
                <w:b/>
                <w:color w:val="000000"/>
                <w:sz w:val="26"/>
                <w:szCs w:val="26"/>
                <w:lang w:val="vi-VN"/>
              </w:rPr>
              <w:t>55</w:t>
            </w:r>
            <w:r>
              <w:rPr>
                <w:b/>
                <w:color w:val="000000"/>
                <w:sz w:val="26"/>
                <w:szCs w:val="26"/>
              </w:rPr>
              <w:t>)</w:t>
            </w:r>
          </w:p>
        </w:tc>
        <w:tc>
          <w:tcPr>
            <w:tcW w:w="2977" w:type="dxa"/>
            <w:gridSpan w:val="4"/>
            <w:vAlign w:val="center"/>
          </w:tcPr>
          <w:p w:rsidR="004354E9" w:rsidRDefault="00FC36A8">
            <w:pPr>
              <w:jc w:val="center"/>
              <w:rPr>
                <w:b/>
                <w:color w:val="000000"/>
                <w:sz w:val="26"/>
                <w:szCs w:val="26"/>
              </w:rPr>
            </w:pPr>
            <w:r>
              <w:rPr>
                <w:b/>
                <w:color w:val="000000"/>
                <w:sz w:val="26"/>
                <w:szCs w:val="26"/>
              </w:rPr>
              <w:t xml:space="preserve">Nhóm </w:t>
            </w:r>
            <w:r>
              <w:rPr>
                <w:b/>
                <w:color w:val="000000"/>
                <w:sz w:val="26"/>
                <w:szCs w:val="26"/>
                <w:lang w:val="vi-VN"/>
              </w:rPr>
              <w:t>đối chứng</w:t>
            </w:r>
            <w:r>
              <w:rPr>
                <w:b/>
                <w:color w:val="000000"/>
                <w:sz w:val="26"/>
                <w:szCs w:val="26"/>
              </w:rPr>
              <w:t>(n=</w:t>
            </w:r>
            <w:r>
              <w:rPr>
                <w:b/>
                <w:color w:val="000000"/>
                <w:sz w:val="26"/>
                <w:szCs w:val="26"/>
                <w:lang w:val="vi-VN"/>
              </w:rPr>
              <w:t>58</w:t>
            </w:r>
            <w:r>
              <w:rPr>
                <w:b/>
                <w:color w:val="000000"/>
                <w:sz w:val="26"/>
                <w:szCs w:val="26"/>
              </w:rPr>
              <w:t>)</w:t>
            </w:r>
          </w:p>
        </w:tc>
      </w:tr>
      <w:tr w:rsidR="004354E9">
        <w:trPr>
          <w:cantSplit/>
          <w:trHeight w:val="120"/>
        </w:trPr>
        <w:tc>
          <w:tcPr>
            <w:tcW w:w="749" w:type="dxa"/>
            <w:vMerge/>
          </w:tcPr>
          <w:p w:rsidR="004354E9" w:rsidRDefault="004354E9">
            <w:pPr>
              <w:jc w:val="both"/>
              <w:rPr>
                <w:bCs/>
                <w:sz w:val="26"/>
                <w:szCs w:val="26"/>
                <w:lang w:val="nl-NL"/>
              </w:rPr>
            </w:pPr>
          </w:p>
        </w:tc>
        <w:tc>
          <w:tcPr>
            <w:tcW w:w="426" w:type="dxa"/>
            <w:vMerge/>
            <w:vAlign w:val="center"/>
          </w:tcPr>
          <w:p w:rsidR="004354E9" w:rsidRDefault="004354E9">
            <w:pPr>
              <w:jc w:val="center"/>
              <w:rPr>
                <w:b/>
                <w:color w:val="000000"/>
                <w:sz w:val="26"/>
                <w:szCs w:val="26"/>
              </w:rPr>
            </w:pPr>
          </w:p>
        </w:tc>
        <w:tc>
          <w:tcPr>
            <w:tcW w:w="1701" w:type="dxa"/>
            <w:vMerge/>
            <w:vAlign w:val="center"/>
          </w:tcPr>
          <w:p w:rsidR="004354E9" w:rsidRDefault="004354E9">
            <w:pPr>
              <w:jc w:val="both"/>
              <w:rPr>
                <w:b/>
                <w:color w:val="000000"/>
                <w:sz w:val="26"/>
                <w:szCs w:val="26"/>
              </w:rPr>
            </w:pPr>
          </w:p>
        </w:tc>
        <w:tc>
          <w:tcPr>
            <w:tcW w:w="992" w:type="dxa"/>
            <w:vMerge/>
            <w:vAlign w:val="center"/>
          </w:tcPr>
          <w:p w:rsidR="004354E9" w:rsidRDefault="004354E9">
            <w:pPr>
              <w:jc w:val="both"/>
              <w:rPr>
                <w:b/>
                <w:color w:val="000000"/>
                <w:sz w:val="26"/>
                <w:szCs w:val="26"/>
              </w:rPr>
            </w:pPr>
          </w:p>
        </w:tc>
        <w:tc>
          <w:tcPr>
            <w:tcW w:w="709" w:type="dxa"/>
            <w:vMerge w:val="restart"/>
            <w:vAlign w:val="center"/>
          </w:tcPr>
          <w:p w:rsidR="004354E9" w:rsidRDefault="00FC36A8">
            <w:pPr>
              <w:jc w:val="center"/>
              <w:rPr>
                <w:b/>
                <w:color w:val="000000"/>
                <w:sz w:val="26"/>
                <w:szCs w:val="26"/>
              </w:rPr>
            </w:pPr>
            <w:r>
              <w:rPr>
                <w:b/>
                <w:noProof/>
                <w:color w:val="000000"/>
                <w:position w:val="-6"/>
                <w:sz w:val="26"/>
                <w:szCs w:val="26"/>
                <w:lang w:val="vi-VN" w:eastAsia="zh-CN"/>
              </w:rPr>
              <w:drawing>
                <wp:inline distT="0" distB="0" distL="0" distR="0" wp14:anchorId="0E277029" wp14:editId="1A068D78">
                  <wp:extent cx="142875" cy="161925"/>
                  <wp:effectExtent l="19050" t="0" r="0" b="0"/>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8"/>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850" w:type="dxa"/>
            <w:vMerge w:val="restart"/>
            <w:vAlign w:val="center"/>
          </w:tcPr>
          <w:p w:rsidR="004354E9" w:rsidRDefault="00FC36A8">
            <w:pPr>
              <w:jc w:val="center"/>
              <w:rPr>
                <w:b/>
                <w:color w:val="000000"/>
                <w:sz w:val="26"/>
                <w:szCs w:val="26"/>
              </w:rPr>
            </w:pPr>
            <w:r>
              <w:rPr>
                <w:b/>
                <w:color w:val="000000"/>
                <w:sz w:val="26"/>
                <w:szCs w:val="26"/>
              </w:rPr>
              <w:sym w:font="Symbol" w:char="F0B1"/>
            </w:r>
            <w:r>
              <w:rPr>
                <w:b/>
                <w:color w:val="000000"/>
                <w:sz w:val="26"/>
                <w:szCs w:val="26"/>
              </w:rPr>
              <w:sym w:font="Symbol" w:char="F064"/>
            </w:r>
          </w:p>
        </w:tc>
        <w:tc>
          <w:tcPr>
            <w:tcW w:w="1559" w:type="dxa"/>
            <w:gridSpan w:val="2"/>
            <w:vAlign w:val="center"/>
          </w:tcPr>
          <w:p w:rsidR="004354E9" w:rsidRDefault="00FC36A8">
            <w:pPr>
              <w:jc w:val="center"/>
              <w:rPr>
                <w:b/>
                <w:color w:val="000000"/>
                <w:sz w:val="26"/>
                <w:szCs w:val="26"/>
              </w:rPr>
            </w:pPr>
            <w:r>
              <w:rPr>
                <w:b/>
                <w:color w:val="000000"/>
                <w:sz w:val="26"/>
                <w:szCs w:val="26"/>
              </w:rPr>
              <w:t>Số người đạt</w:t>
            </w:r>
          </w:p>
        </w:tc>
        <w:tc>
          <w:tcPr>
            <w:tcW w:w="709" w:type="dxa"/>
            <w:vMerge w:val="restart"/>
            <w:vAlign w:val="center"/>
          </w:tcPr>
          <w:p w:rsidR="004354E9" w:rsidRDefault="00FC36A8">
            <w:pPr>
              <w:jc w:val="center"/>
              <w:rPr>
                <w:b/>
                <w:color w:val="000000"/>
                <w:sz w:val="26"/>
                <w:szCs w:val="26"/>
              </w:rPr>
            </w:pPr>
            <w:r>
              <w:rPr>
                <w:b/>
                <w:noProof/>
                <w:color w:val="000000"/>
                <w:position w:val="-6"/>
                <w:sz w:val="26"/>
                <w:szCs w:val="26"/>
                <w:lang w:val="vi-VN" w:eastAsia="zh-CN"/>
              </w:rPr>
              <w:drawing>
                <wp:inline distT="0" distB="0" distL="0" distR="0" wp14:anchorId="086DED65" wp14:editId="7C38E307">
                  <wp:extent cx="142875" cy="161925"/>
                  <wp:effectExtent l="19050" t="0" r="0" b="0"/>
                  <wp:docPr id="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8"/>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709" w:type="dxa"/>
            <w:vMerge w:val="restart"/>
            <w:vAlign w:val="center"/>
          </w:tcPr>
          <w:p w:rsidR="004354E9" w:rsidRDefault="00FC36A8">
            <w:pPr>
              <w:jc w:val="center"/>
              <w:rPr>
                <w:b/>
                <w:color w:val="000000"/>
                <w:sz w:val="26"/>
                <w:szCs w:val="26"/>
                <w:lang w:val="vi-VN"/>
              </w:rPr>
            </w:pPr>
            <w:r>
              <w:rPr>
                <w:b/>
                <w:color w:val="000000"/>
                <w:sz w:val="26"/>
                <w:szCs w:val="26"/>
              </w:rPr>
              <w:sym w:font="Symbol" w:char="F0B1"/>
            </w:r>
            <w:r>
              <w:rPr>
                <w:b/>
                <w:color w:val="000000"/>
                <w:sz w:val="26"/>
                <w:szCs w:val="26"/>
              </w:rPr>
              <w:sym w:font="Symbol" w:char="F064"/>
            </w:r>
          </w:p>
        </w:tc>
        <w:tc>
          <w:tcPr>
            <w:tcW w:w="1559" w:type="dxa"/>
            <w:gridSpan w:val="2"/>
            <w:vAlign w:val="center"/>
          </w:tcPr>
          <w:p w:rsidR="004354E9" w:rsidRDefault="00FC36A8">
            <w:pPr>
              <w:jc w:val="center"/>
              <w:rPr>
                <w:b/>
                <w:color w:val="000000"/>
                <w:sz w:val="26"/>
                <w:szCs w:val="26"/>
              </w:rPr>
            </w:pPr>
            <w:r>
              <w:rPr>
                <w:b/>
                <w:color w:val="000000"/>
                <w:sz w:val="26"/>
                <w:szCs w:val="26"/>
              </w:rPr>
              <w:t>Số người đạt</w:t>
            </w:r>
          </w:p>
        </w:tc>
      </w:tr>
      <w:tr w:rsidR="004354E9">
        <w:trPr>
          <w:cantSplit/>
          <w:trHeight w:val="330"/>
        </w:trPr>
        <w:tc>
          <w:tcPr>
            <w:tcW w:w="749" w:type="dxa"/>
            <w:vMerge/>
          </w:tcPr>
          <w:p w:rsidR="004354E9" w:rsidRDefault="004354E9">
            <w:pPr>
              <w:jc w:val="both"/>
              <w:rPr>
                <w:bCs/>
                <w:sz w:val="26"/>
                <w:szCs w:val="26"/>
                <w:lang w:val="nl-NL"/>
              </w:rPr>
            </w:pPr>
          </w:p>
        </w:tc>
        <w:tc>
          <w:tcPr>
            <w:tcW w:w="426" w:type="dxa"/>
            <w:vMerge/>
            <w:vAlign w:val="center"/>
          </w:tcPr>
          <w:p w:rsidR="004354E9" w:rsidRDefault="004354E9">
            <w:pPr>
              <w:jc w:val="center"/>
              <w:rPr>
                <w:bCs/>
                <w:sz w:val="26"/>
                <w:szCs w:val="26"/>
                <w:lang w:val="nl-NL"/>
              </w:rPr>
            </w:pPr>
          </w:p>
        </w:tc>
        <w:tc>
          <w:tcPr>
            <w:tcW w:w="1701" w:type="dxa"/>
            <w:vMerge/>
            <w:vAlign w:val="center"/>
          </w:tcPr>
          <w:p w:rsidR="004354E9" w:rsidRDefault="004354E9">
            <w:pPr>
              <w:jc w:val="both"/>
              <w:rPr>
                <w:bCs/>
                <w:sz w:val="26"/>
                <w:szCs w:val="26"/>
                <w:lang w:val="nl-NL"/>
              </w:rPr>
            </w:pPr>
          </w:p>
        </w:tc>
        <w:tc>
          <w:tcPr>
            <w:tcW w:w="992" w:type="dxa"/>
            <w:vMerge/>
            <w:vAlign w:val="center"/>
          </w:tcPr>
          <w:p w:rsidR="004354E9" w:rsidRDefault="004354E9">
            <w:pPr>
              <w:jc w:val="both"/>
              <w:rPr>
                <w:color w:val="000000"/>
                <w:sz w:val="26"/>
                <w:szCs w:val="26"/>
              </w:rPr>
            </w:pPr>
          </w:p>
        </w:tc>
        <w:tc>
          <w:tcPr>
            <w:tcW w:w="709" w:type="dxa"/>
            <w:vMerge/>
            <w:vAlign w:val="center"/>
          </w:tcPr>
          <w:p w:rsidR="004354E9" w:rsidRDefault="004354E9">
            <w:pPr>
              <w:widowControl w:val="0"/>
              <w:autoSpaceDE w:val="0"/>
              <w:autoSpaceDN w:val="0"/>
              <w:adjustRightInd w:val="0"/>
              <w:jc w:val="center"/>
              <w:rPr>
                <w:sz w:val="26"/>
                <w:szCs w:val="26"/>
                <w:lang w:val="vi-VN"/>
              </w:rPr>
            </w:pPr>
          </w:p>
        </w:tc>
        <w:tc>
          <w:tcPr>
            <w:tcW w:w="850" w:type="dxa"/>
            <w:vMerge/>
            <w:vAlign w:val="center"/>
          </w:tcPr>
          <w:p w:rsidR="004354E9" w:rsidRDefault="004354E9">
            <w:pPr>
              <w:widowControl w:val="0"/>
              <w:autoSpaceDE w:val="0"/>
              <w:autoSpaceDN w:val="0"/>
              <w:adjustRightInd w:val="0"/>
              <w:jc w:val="center"/>
              <w:rPr>
                <w:sz w:val="26"/>
                <w:szCs w:val="26"/>
                <w:lang w:val="vi-VN"/>
              </w:rPr>
            </w:pPr>
          </w:p>
        </w:tc>
        <w:tc>
          <w:tcPr>
            <w:tcW w:w="709" w:type="dxa"/>
            <w:vAlign w:val="center"/>
          </w:tcPr>
          <w:p w:rsidR="004354E9" w:rsidRDefault="00FC36A8">
            <w:pPr>
              <w:widowControl w:val="0"/>
              <w:autoSpaceDE w:val="0"/>
              <w:autoSpaceDN w:val="0"/>
              <w:adjustRightInd w:val="0"/>
              <w:jc w:val="center"/>
              <w:rPr>
                <w:sz w:val="26"/>
                <w:szCs w:val="26"/>
                <w:lang w:val="vi-VN"/>
              </w:rPr>
            </w:pPr>
            <w:r>
              <w:rPr>
                <w:b/>
                <w:color w:val="000000"/>
                <w:sz w:val="26"/>
                <w:szCs w:val="26"/>
              </w:rPr>
              <w:t>n</w:t>
            </w:r>
          </w:p>
        </w:tc>
        <w:tc>
          <w:tcPr>
            <w:tcW w:w="850" w:type="dxa"/>
            <w:vAlign w:val="center"/>
          </w:tcPr>
          <w:p w:rsidR="004354E9" w:rsidRDefault="00FC36A8">
            <w:pPr>
              <w:jc w:val="center"/>
              <w:rPr>
                <w:b/>
                <w:color w:val="000000"/>
                <w:sz w:val="26"/>
                <w:szCs w:val="26"/>
              </w:rPr>
            </w:pPr>
            <w:r>
              <w:rPr>
                <w:b/>
                <w:color w:val="000000"/>
                <w:sz w:val="26"/>
                <w:szCs w:val="26"/>
              </w:rPr>
              <w:t>%</w:t>
            </w:r>
          </w:p>
        </w:tc>
        <w:tc>
          <w:tcPr>
            <w:tcW w:w="709" w:type="dxa"/>
            <w:vMerge/>
            <w:vAlign w:val="center"/>
          </w:tcPr>
          <w:p w:rsidR="004354E9" w:rsidRDefault="004354E9">
            <w:pPr>
              <w:widowControl w:val="0"/>
              <w:autoSpaceDE w:val="0"/>
              <w:autoSpaceDN w:val="0"/>
              <w:adjustRightInd w:val="0"/>
              <w:jc w:val="center"/>
              <w:rPr>
                <w:sz w:val="26"/>
                <w:szCs w:val="26"/>
                <w:lang w:val="vi-VN"/>
              </w:rPr>
            </w:pPr>
          </w:p>
        </w:tc>
        <w:tc>
          <w:tcPr>
            <w:tcW w:w="709" w:type="dxa"/>
            <w:vMerge/>
            <w:vAlign w:val="center"/>
          </w:tcPr>
          <w:p w:rsidR="004354E9" w:rsidRDefault="004354E9">
            <w:pPr>
              <w:widowControl w:val="0"/>
              <w:autoSpaceDE w:val="0"/>
              <w:autoSpaceDN w:val="0"/>
              <w:adjustRightInd w:val="0"/>
              <w:jc w:val="center"/>
              <w:rPr>
                <w:sz w:val="26"/>
                <w:szCs w:val="26"/>
                <w:lang w:val="vi-VN"/>
              </w:rPr>
            </w:pPr>
          </w:p>
        </w:tc>
        <w:tc>
          <w:tcPr>
            <w:tcW w:w="850" w:type="dxa"/>
            <w:vAlign w:val="center"/>
          </w:tcPr>
          <w:p w:rsidR="004354E9" w:rsidRDefault="00FC36A8">
            <w:pPr>
              <w:widowControl w:val="0"/>
              <w:autoSpaceDE w:val="0"/>
              <w:autoSpaceDN w:val="0"/>
              <w:adjustRightInd w:val="0"/>
              <w:jc w:val="center"/>
              <w:rPr>
                <w:sz w:val="26"/>
                <w:szCs w:val="26"/>
                <w:lang w:val="vi-VN"/>
              </w:rPr>
            </w:pPr>
            <w:r>
              <w:rPr>
                <w:b/>
                <w:color w:val="000000"/>
                <w:sz w:val="26"/>
                <w:szCs w:val="26"/>
              </w:rPr>
              <w:t>n</w:t>
            </w:r>
          </w:p>
        </w:tc>
        <w:tc>
          <w:tcPr>
            <w:tcW w:w="709" w:type="dxa"/>
            <w:vAlign w:val="center"/>
          </w:tcPr>
          <w:p w:rsidR="004354E9" w:rsidRDefault="00FC36A8">
            <w:pPr>
              <w:jc w:val="center"/>
              <w:rPr>
                <w:sz w:val="26"/>
                <w:szCs w:val="26"/>
                <w:lang w:val="vi-VN"/>
              </w:rPr>
            </w:pPr>
            <w:r>
              <w:rPr>
                <w:b/>
                <w:color w:val="000000"/>
                <w:sz w:val="26"/>
                <w:szCs w:val="26"/>
              </w:rPr>
              <w:t>%</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1</w:t>
            </w:r>
          </w:p>
        </w:tc>
        <w:tc>
          <w:tcPr>
            <w:tcW w:w="1701" w:type="dxa"/>
            <w:vAlign w:val="center"/>
          </w:tcPr>
          <w:p w:rsidR="004354E9" w:rsidRDefault="00FC36A8">
            <w:pPr>
              <w:jc w:val="both"/>
              <w:rPr>
                <w:bCs/>
                <w:sz w:val="26"/>
                <w:szCs w:val="26"/>
                <w:lang w:val="nl-NL"/>
              </w:rPr>
            </w:pPr>
            <w:r>
              <w:rPr>
                <w:bCs/>
                <w:sz w:val="26"/>
                <w:szCs w:val="26"/>
                <w:lang w:val="nl-NL"/>
              </w:rPr>
              <w:t>Nằm ngửa gập bụng 30s (sl)</w:t>
            </w:r>
          </w:p>
        </w:tc>
        <w:tc>
          <w:tcPr>
            <w:tcW w:w="992" w:type="dxa"/>
            <w:vAlign w:val="center"/>
          </w:tcPr>
          <w:p w:rsidR="004354E9" w:rsidRDefault="00FC36A8">
            <w:pPr>
              <w:jc w:val="both"/>
              <w:rPr>
                <w:sz w:val="26"/>
                <w:szCs w:val="26"/>
                <w:highlight w:val="yellow"/>
                <w:lang w:val="vi-VN"/>
              </w:rPr>
            </w:pPr>
            <w:r>
              <w:rPr>
                <w:color w:val="000000"/>
                <w:sz w:val="26"/>
                <w:szCs w:val="26"/>
              </w:rPr>
              <w:t>≥</w:t>
            </w:r>
            <w:r>
              <w:rPr>
                <w:sz w:val="26"/>
                <w:szCs w:val="26"/>
              </w:rPr>
              <w:t>1</w:t>
            </w:r>
            <w:r>
              <w:rPr>
                <w:sz w:val="26"/>
                <w:szCs w:val="26"/>
                <w:lang w:val="vi-VN"/>
              </w:rPr>
              <w:t>6</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17.18</w:t>
            </w:r>
          </w:p>
        </w:tc>
        <w:tc>
          <w:tcPr>
            <w:tcW w:w="850" w:type="dxa"/>
          </w:tcPr>
          <w:p w:rsidR="004354E9" w:rsidRDefault="00FC36A8">
            <w:pPr>
              <w:widowControl w:val="0"/>
              <w:autoSpaceDE w:val="0"/>
              <w:autoSpaceDN w:val="0"/>
              <w:adjustRightInd w:val="0"/>
              <w:jc w:val="both"/>
              <w:rPr>
                <w:sz w:val="26"/>
                <w:szCs w:val="26"/>
                <w:lang w:val="vi-VN"/>
              </w:rPr>
            </w:pPr>
            <w:r>
              <w:rPr>
                <w:sz w:val="26"/>
                <w:szCs w:val="26"/>
                <w:lang w:val="vi-VN"/>
              </w:rPr>
              <w:t>2.39</w:t>
            </w:r>
          </w:p>
        </w:tc>
        <w:tc>
          <w:tcPr>
            <w:tcW w:w="709" w:type="dxa"/>
            <w:vAlign w:val="center"/>
          </w:tcPr>
          <w:p w:rsidR="004354E9" w:rsidRDefault="00FC36A8">
            <w:pPr>
              <w:jc w:val="both"/>
              <w:rPr>
                <w:sz w:val="26"/>
                <w:szCs w:val="26"/>
                <w:lang w:val="vi-VN"/>
              </w:rPr>
            </w:pPr>
            <w:r>
              <w:rPr>
                <w:sz w:val="26"/>
                <w:szCs w:val="26"/>
                <w:lang w:val="vi-VN"/>
              </w:rPr>
              <w:t>36</w:t>
            </w:r>
          </w:p>
        </w:tc>
        <w:tc>
          <w:tcPr>
            <w:tcW w:w="850" w:type="dxa"/>
            <w:vAlign w:val="center"/>
          </w:tcPr>
          <w:p w:rsidR="004354E9" w:rsidRDefault="00FC36A8">
            <w:pPr>
              <w:jc w:val="both"/>
              <w:rPr>
                <w:sz w:val="26"/>
                <w:szCs w:val="26"/>
                <w:lang w:val="vi-VN"/>
              </w:rPr>
            </w:pPr>
            <w:r>
              <w:rPr>
                <w:sz w:val="26"/>
                <w:szCs w:val="26"/>
                <w:lang w:val="vi-VN"/>
              </w:rPr>
              <w:t>65.45</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16.17</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1.93</w:t>
            </w:r>
          </w:p>
        </w:tc>
        <w:tc>
          <w:tcPr>
            <w:tcW w:w="850" w:type="dxa"/>
            <w:vAlign w:val="center"/>
          </w:tcPr>
          <w:p w:rsidR="004354E9" w:rsidRDefault="00FC36A8">
            <w:pPr>
              <w:jc w:val="both"/>
              <w:rPr>
                <w:sz w:val="26"/>
                <w:szCs w:val="26"/>
                <w:lang w:val="vi-VN"/>
              </w:rPr>
            </w:pPr>
            <w:r>
              <w:rPr>
                <w:sz w:val="26"/>
                <w:szCs w:val="26"/>
                <w:lang w:val="vi-VN"/>
              </w:rPr>
              <w:t>35</w:t>
            </w:r>
          </w:p>
        </w:tc>
        <w:tc>
          <w:tcPr>
            <w:tcW w:w="709" w:type="dxa"/>
            <w:vAlign w:val="center"/>
          </w:tcPr>
          <w:p w:rsidR="004354E9" w:rsidRDefault="00FC36A8">
            <w:pPr>
              <w:jc w:val="both"/>
              <w:rPr>
                <w:sz w:val="26"/>
                <w:szCs w:val="26"/>
                <w:lang w:val="vi-VN"/>
              </w:rPr>
            </w:pPr>
            <w:r>
              <w:rPr>
                <w:sz w:val="26"/>
                <w:szCs w:val="26"/>
                <w:lang w:val="vi-VN"/>
              </w:rPr>
              <w:t>60.34</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2</w:t>
            </w:r>
          </w:p>
        </w:tc>
        <w:tc>
          <w:tcPr>
            <w:tcW w:w="1701" w:type="dxa"/>
            <w:vAlign w:val="center"/>
          </w:tcPr>
          <w:p w:rsidR="004354E9" w:rsidRDefault="00FC36A8">
            <w:pPr>
              <w:jc w:val="both"/>
              <w:rPr>
                <w:bCs/>
                <w:sz w:val="26"/>
                <w:szCs w:val="26"/>
                <w:lang w:val="nl-NL"/>
              </w:rPr>
            </w:pPr>
            <w:r>
              <w:rPr>
                <w:bCs/>
                <w:sz w:val="26"/>
                <w:szCs w:val="26"/>
                <w:lang w:val="nl-NL"/>
              </w:rPr>
              <w:t>Bật xa tại chỗ (cm)</w:t>
            </w:r>
          </w:p>
        </w:tc>
        <w:tc>
          <w:tcPr>
            <w:tcW w:w="992" w:type="dxa"/>
            <w:vAlign w:val="center"/>
          </w:tcPr>
          <w:p w:rsidR="004354E9" w:rsidRDefault="00FC36A8">
            <w:pPr>
              <w:jc w:val="both"/>
              <w:rPr>
                <w:sz w:val="26"/>
                <w:szCs w:val="26"/>
                <w:highlight w:val="yellow"/>
                <w:lang w:val="vi-VN"/>
              </w:rPr>
            </w:pPr>
            <w:r>
              <w:rPr>
                <w:color w:val="000000"/>
                <w:sz w:val="26"/>
                <w:szCs w:val="26"/>
              </w:rPr>
              <w:t>≥</w:t>
            </w:r>
            <w:r>
              <w:rPr>
                <w:sz w:val="26"/>
                <w:szCs w:val="26"/>
              </w:rPr>
              <w:t>15</w:t>
            </w:r>
            <w:r>
              <w:rPr>
                <w:sz w:val="26"/>
                <w:szCs w:val="26"/>
                <w:lang w:val="vi-VN"/>
              </w:rPr>
              <w:t>3</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158.</w:t>
            </w:r>
            <w:r>
              <w:rPr>
                <w:sz w:val="26"/>
                <w:szCs w:val="26"/>
              </w:rPr>
              <w:t>1</w:t>
            </w:r>
            <w:r>
              <w:rPr>
                <w:sz w:val="26"/>
                <w:szCs w:val="26"/>
                <w:lang w:val="vi-VN"/>
              </w:rPr>
              <w:t>8</w:t>
            </w:r>
          </w:p>
        </w:tc>
        <w:tc>
          <w:tcPr>
            <w:tcW w:w="850" w:type="dxa"/>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6.14</w:t>
            </w:r>
          </w:p>
        </w:tc>
        <w:tc>
          <w:tcPr>
            <w:tcW w:w="709" w:type="dxa"/>
            <w:vAlign w:val="center"/>
          </w:tcPr>
          <w:p w:rsidR="004354E9" w:rsidRDefault="00FC36A8">
            <w:pPr>
              <w:jc w:val="both"/>
              <w:rPr>
                <w:sz w:val="26"/>
                <w:szCs w:val="26"/>
                <w:lang w:val="vi-VN"/>
              </w:rPr>
            </w:pPr>
            <w:r>
              <w:rPr>
                <w:sz w:val="26"/>
                <w:szCs w:val="26"/>
                <w:lang w:val="vi-VN"/>
              </w:rPr>
              <w:t>35</w:t>
            </w:r>
          </w:p>
        </w:tc>
        <w:tc>
          <w:tcPr>
            <w:tcW w:w="850" w:type="dxa"/>
            <w:vAlign w:val="center"/>
          </w:tcPr>
          <w:p w:rsidR="004354E9" w:rsidRDefault="00FC36A8">
            <w:pPr>
              <w:jc w:val="both"/>
              <w:rPr>
                <w:sz w:val="26"/>
                <w:szCs w:val="26"/>
                <w:lang w:val="vi-VN"/>
              </w:rPr>
            </w:pPr>
            <w:r>
              <w:rPr>
                <w:sz w:val="26"/>
                <w:szCs w:val="26"/>
                <w:lang w:val="vi-VN"/>
              </w:rPr>
              <w:t>63.63</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158.</w:t>
            </w:r>
            <w:r>
              <w:rPr>
                <w:sz w:val="26"/>
                <w:szCs w:val="26"/>
              </w:rPr>
              <w:t>1</w:t>
            </w:r>
            <w:r>
              <w:rPr>
                <w:sz w:val="26"/>
                <w:szCs w:val="26"/>
                <w:lang w:val="vi-VN"/>
              </w:rPr>
              <w:t>8</w:t>
            </w:r>
          </w:p>
        </w:tc>
        <w:tc>
          <w:tcPr>
            <w:tcW w:w="709" w:type="dxa"/>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6.14</w:t>
            </w:r>
          </w:p>
        </w:tc>
        <w:tc>
          <w:tcPr>
            <w:tcW w:w="850" w:type="dxa"/>
            <w:vAlign w:val="center"/>
          </w:tcPr>
          <w:p w:rsidR="004354E9" w:rsidRDefault="00FC36A8">
            <w:pPr>
              <w:jc w:val="both"/>
              <w:rPr>
                <w:sz w:val="26"/>
                <w:szCs w:val="26"/>
                <w:lang w:val="vi-VN"/>
              </w:rPr>
            </w:pPr>
            <w:r>
              <w:rPr>
                <w:sz w:val="26"/>
                <w:szCs w:val="26"/>
                <w:lang w:val="vi-VN"/>
              </w:rPr>
              <w:t>29</w:t>
            </w:r>
          </w:p>
        </w:tc>
        <w:tc>
          <w:tcPr>
            <w:tcW w:w="709" w:type="dxa"/>
            <w:vAlign w:val="center"/>
          </w:tcPr>
          <w:p w:rsidR="004354E9" w:rsidRDefault="00FC36A8">
            <w:pPr>
              <w:jc w:val="both"/>
              <w:rPr>
                <w:sz w:val="26"/>
                <w:szCs w:val="26"/>
                <w:lang w:val="vi-VN"/>
              </w:rPr>
            </w:pPr>
            <w:r>
              <w:rPr>
                <w:sz w:val="26"/>
                <w:szCs w:val="26"/>
                <w:lang w:val="vi-VN"/>
              </w:rPr>
              <w:t>50.00</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3</w:t>
            </w:r>
          </w:p>
        </w:tc>
        <w:tc>
          <w:tcPr>
            <w:tcW w:w="1701" w:type="dxa"/>
            <w:vAlign w:val="center"/>
          </w:tcPr>
          <w:p w:rsidR="004354E9" w:rsidRDefault="00FC36A8">
            <w:pPr>
              <w:jc w:val="both"/>
              <w:rPr>
                <w:bCs/>
                <w:sz w:val="26"/>
                <w:szCs w:val="26"/>
                <w:lang w:val="nl-NL"/>
              </w:rPr>
            </w:pPr>
            <w:r>
              <w:rPr>
                <w:bCs/>
                <w:sz w:val="26"/>
                <w:szCs w:val="26"/>
                <w:lang w:val="nl-NL"/>
              </w:rPr>
              <w:t>Chạy 30m XPC (s)</w:t>
            </w:r>
          </w:p>
        </w:tc>
        <w:tc>
          <w:tcPr>
            <w:tcW w:w="992" w:type="dxa"/>
            <w:vAlign w:val="center"/>
          </w:tcPr>
          <w:p w:rsidR="004354E9" w:rsidRDefault="00FC36A8">
            <w:pPr>
              <w:jc w:val="both"/>
              <w:rPr>
                <w:sz w:val="26"/>
                <w:szCs w:val="26"/>
                <w:highlight w:val="yellow"/>
                <w:lang w:val="vi-VN"/>
              </w:rPr>
            </w:pPr>
            <w:r>
              <w:rPr>
                <w:color w:val="000000"/>
                <w:sz w:val="26"/>
                <w:szCs w:val="26"/>
              </w:rPr>
              <w:t>≤</w:t>
            </w:r>
            <w:r>
              <w:rPr>
                <w:sz w:val="26"/>
                <w:szCs w:val="26"/>
              </w:rPr>
              <w:t>6</w:t>
            </w:r>
            <w:r>
              <w:rPr>
                <w:sz w:val="26"/>
                <w:szCs w:val="26"/>
                <w:lang w:val="vi-VN"/>
              </w:rPr>
              <w:t>.70</w:t>
            </w:r>
          </w:p>
        </w:tc>
        <w:tc>
          <w:tcPr>
            <w:tcW w:w="709" w:type="dxa"/>
          </w:tcPr>
          <w:p w:rsidR="004354E9" w:rsidRDefault="00FC36A8">
            <w:pPr>
              <w:widowControl w:val="0"/>
              <w:autoSpaceDE w:val="0"/>
              <w:autoSpaceDN w:val="0"/>
              <w:adjustRightInd w:val="0"/>
              <w:jc w:val="both"/>
              <w:rPr>
                <w:sz w:val="26"/>
                <w:szCs w:val="26"/>
                <w:lang w:val="vi-VN"/>
              </w:rPr>
            </w:pPr>
            <w:r>
              <w:rPr>
                <w:sz w:val="26"/>
                <w:szCs w:val="26"/>
              </w:rPr>
              <w:t>6</w:t>
            </w:r>
            <w:r>
              <w:rPr>
                <w:sz w:val="26"/>
                <w:szCs w:val="26"/>
                <w:lang w:val="vi-VN"/>
              </w:rPr>
              <w:t>.31</w:t>
            </w:r>
          </w:p>
        </w:tc>
        <w:tc>
          <w:tcPr>
            <w:tcW w:w="850" w:type="dxa"/>
          </w:tcPr>
          <w:p w:rsidR="004354E9" w:rsidRDefault="00FC36A8">
            <w:pPr>
              <w:widowControl w:val="0"/>
              <w:autoSpaceDE w:val="0"/>
              <w:autoSpaceDN w:val="0"/>
              <w:adjustRightInd w:val="0"/>
              <w:jc w:val="both"/>
              <w:rPr>
                <w:sz w:val="26"/>
                <w:szCs w:val="26"/>
                <w:lang w:val="vi-VN"/>
              </w:rPr>
            </w:pPr>
            <w:r>
              <w:rPr>
                <w:sz w:val="26"/>
                <w:szCs w:val="26"/>
              </w:rPr>
              <w:t>0</w:t>
            </w:r>
            <w:r>
              <w:rPr>
                <w:sz w:val="26"/>
                <w:szCs w:val="26"/>
                <w:lang w:val="vi-VN"/>
              </w:rPr>
              <w:t>.48</w:t>
            </w:r>
          </w:p>
        </w:tc>
        <w:tc>
          <w:tcPr>
            <w:tcW w:w="709" w:type="dxa"/>
            <w:vAlign w:val="center"/>
          </w:tcPr>
          <w:p w:rsidR="004354E9" w:rsidRDefault="00FC36A8">
            <w:pPr>
              <w:jc w:val="both"/>
              <w:rPr>
                <w:sz w:val="26"/>
                <w:szCs w:val="26"/>
                <w:lang w:val="vi-VN"/>
              </w:rPr>
            </w:pPr>
            <w:r>
              <w:rPr>
                <w:sz w:val="26"/>
                <w:szCs w:val="26"/>
                <w:lang w:val="vi-VN"/>
              </w:rPr>
              <w:t>35</w:t>
            </w:r>
          </w:p>
        </w:tc>
        <w:tc>
          <w:tcPr>
            <w:tcW w:w="850" w:type="dxa"/>
            <w:vAlign w:val="center"/>
          </w:tcPr>
          <w:p w:rsidR="004354E9" w:rsidRDefault="00FC36A8">
            <w:pPr>
              <w:jc w:val="both"/>
              <w:rPr>
                <w:sz w:val="26"/>
                <w:szCs w:val="26"/>
                <w:lang w:val="nl-NL"/>
              </w:rPr>
            </w:pPr>
            <w:r>
              <w:rPr>
                <w:sz w:val="26"/>
                <w:szCs w:val="26"/>
                <w:lang w:val="vi-VN"/>
              </w:rPr>
              <w:t>63.63</w:t>
            </w:r>
          </w:p>
        </w:tc>
        <w:tc>
          <w:tcPr>
            <w:tcW w:w="709" w:type="dxa"/>
          </w:tcPr>
          <w:p w:rsidR="004354E9" w:rsidRDefault="00FC36A8">
            <w:pPr>
              <w:widowControl w:val="0"/>
              <w:autoSpaceDE w:val="0"/>
              <w:autoSpaceDN w:val="0"/>
              <w:adjustRightInd w:val="0"/>
              <w:jc w:val="both"/>
              <w:rPr>
                <w:sz w:val="26"/>
                <w:szCs w:val="26"/>
                <w:lang w:val="vi-VN"/>
              </w:rPr>
            </w:pPr>
            <w:r>
              <w:rPr>
                <w:sz w:val="26"/>
                <w:szCs w:val="26"/>
              </w:rPr>
              <w:t>6</w:t>
            </w:r>
            <w:r>
              <w:rPr>
                <w:sz w:val="26"/>
                <w:szCs w:val="26"/>
                <w:lang w:val="vi-VN"/>
              </w:rPr>
              <w:t>.46</w:t>
            </w:r>
          </w:p>
        </w:tc>
        <w:tc>
          <w:tcPr>
            <w:tcW w:w="709" w:type="dxa"/>
          </w:tcPr>
          <w:p w:rsidR="004354E9" w:rsidRDefault="00FC36A8">
            <w:pPr>
              <w:widowControl w:val="0"/>
              <w:autoSpaceDE w:val="0"/>
              <w:autoSpaceDN w:val="0"/>
              <w:adjustRightInd w:val="0"/>
              <w:jc w:val="both"/>
              <w:rPr>
                <w:sz w:val="26"/>
                <w:szCs w:val="26"/>
                <w:lang w:val="vi-VN"/>
              </w:rPr>
            </w:pPr>
            <w:r>
              <w:rPr>
                <w:sz w:val="26"/>
                <w:szCs w:val="26"/>
              </w:rPr>
              <w:t>0</w:t>
            </w:r>
            <w:r>
              <w:rPr>
                <w:sz w:val="26"/>
                <w:szCs w:val="26"/>
                <w:lang w:val="vi-VN"/>
              </w:rPr>
              <w:t>.47</w:t>
            </w:r>
          </w:p>
        </w:tc>
        <w:tc>
          <w:tcPr>
            <w:tcW w:w="850" w:type="dxa"/>
            <w:vAlign w:val="center"/>
          </w:tcPr>
          <w:p w:rsidR="004354E9" w:rsidRDefault="00FC36A8">
            <w:pPr>
              <w:jc w:val="both"/>
              <w:rPr>
                <w:sz w:val="26"/>
                <w:szCs w:val="26"/>
                <w:lang w:val="vi-VN"/>
              </w:rPr>
            </w:pPr>
            <w:r>
              <w:rPr>
                <w:sz w:val="26"/>
                <w:szCs w:val="26"/>
                <w:lang w:val="vi-VN"/>
              </w:rPr>
              <w:t>31</w:t>
            </w:r>
          </w:p>
        </w:tc>
        <w:tc>
          <w:tcPr>
            <w:tcW w:w="709" w:type="dxa"/>
            <w:vAlign w:val="center"/>
          </w:tcPr>
          <w:p w:rsidR="004354E9" w:rsidRDefault="00FC36A8">
            <w:pPr>
              <w:jc w:val="both"/>
              <w:rPr>
                <w:sz w:val="26"/>
                <w:szCs w:val="26"/>
                <w:lang w:val="vi-VN"/>
              </w:rPr>
            </w:pPr>
            <w:r>
              <w:rPr>
                <w:sz w:val="26"/>
                <w:szCs w:val="26"/>
                <w:lang w:val="vi-VN"/>
              </w:rPr>
              <w:t>53.44</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4</w:t>
            </w:r>
          </w:p>
        </w:tc>
        <w:tc>
          <w:tcPr>
            <w:tcW w:w="1701" w:type="dxa"/>
            <w:vAlign w:val="center"/>
          </w:tcPr>
          <w:p w:rsidR="004354E9" w:rsidRDefault="00FC36A8">
            <w:pPr>
              <w:jc w:val="both"/>
              <w:rPr>
                <w:bCs/>
                <w:sz w:val="26"/>
                <w:szCs w:val="26"/>
                <w:lang w:val="nl-NL"/>
              </w:rPr>
            </w:pPr>
            <w:r>
              <w:rPr>
                <w:bCs/>
                <w:sz w:val="26"/>
                <w:szCs w:val="26"/>
                <w:lang w:val="nl-NL"/>
              </w:rPr>
              <w:t>Chạy con thoi 4x10m (s)</w:t>
            </w:r>
          </w:p>
        </w:tc>
        <w:tc>
          <w:tcPr>
            <w:tcW w:w="992" w:type="dxa"/>
            <w:vAlign w:val="center"/>
          </w:tcPr>
          <w:p w:rsidR="004354E9" w:rsidRDefault="00FC36A8">
            <w:pPr>
              <w:jc w:val="both"/>
              <w:rPr>
                <w:sz w:val="26"/>
                <w:szCs w:val="26"/>
                <w:lang w:val="vi-VN"/>
              </w:rPr>
            </w:pPr>
            <w:r>
              <w:rPr>
                <w:color w:val="000000"/>
                <w:sz w:val="26"/>
                <w:szCs w:val="26"/>
              </w:rPr>
              <w:t>≤13</w:t>
            </w:r>
            <w:r>
              <w:rPr>
                <w:color w:val="000000"/>
                <w:sz w:val="26"/>
                <w:szCs w:val="26"/>
                <w:lang w:val="vi-VN"/>
              </w:rPr>
              <w:t>.00</w:t>
            </w:r>
          </w:p>
        </w:tc>
        <w:tc>
          <w:tcPr>
            <w:tcW w:w="709" w:type="dxa"/>
          </w:tcPr>
          <w:p w:rsidR="004354E9" w:rsidRDefault="00FC36A8">
            <w:pPr>
              <w:widowControl w:val="0"/>
              <w:autoSpaceDE w:val="0"/>
              <w:autoSpaceDN w:val="0"/>
              <w:adjustRightInd w:val="0"/>
              <w:jc w:val="both"/>
              <w:rPr>
                <w:sz w:val="26"/>
                <w:szCs w:val="26"/>
                <w:lang w:val="vi-VN"/>
              </w:rPr>
            </w:pPr>
            <w:r>
              <w:rPr>
                <w:sz w:val="26"/>
                <w:szCs w:val="26"/>
              </w:rPr>
              <w:t>12</w:t>
            </w:r>
            <w:r>
              <w:rPr>
                <w:sz w:val="26"/>
                <w:szCs w:val="26"/>
                <w:lang w:val="vi-VN"/>
              </w:rPr>
              <w:t>.85</w:t>
            </w:r>
          </w:p>
        </w:tc>
        <w:tc>
          <w:tcPr>
            <w:tcW w:w="850" w:type="dxa"/>
          </w:tcPr>
          <w:p w:rsidR="004354E9" w:rsidRDefault="00FC36A8">
            <w:pPr>
              <w:widowControl w:val="0"/>
              <w:autoSpaceDE w:val="0"/>
              <w:autoSpaceDN w:val="0"/>
              <w:adjustRightInd w:val="0"/>
              <w:jc w:val="both"/>
              <w:rPr>
                <w:sz w:val="26"/>
                <w:szCs w:val="26"/>
                <w:lang w:val="vi-VN"/>
              </w:rPr>
            </w:pPr>
            <w:r>
              <w:rPr>
                <w:sz w:val="26"/>
                <w:szCs w:val="26"/>
                <w:lang w:val="vi-VN"/>
              </w:rPr>
              <w:t>0.70</w:t>
            </w:r>
          </w:p>
        </w:tc>
        <w:tc>
          <w:tcPr>
            <w:tcW w:w="709" w:type="dxa"/>
            <w:vAlign w:val="center"/>
          </w:tcPr>
          <w:p w:rsidR="004354E9" w:rsidRDefault="00FC36A8">
            <w:pPr>
              <w:jc w:val="both"/>
              <w:rPr>
                <w:sz w:val="26"/>
                <w:szCs w:val="26"/>
                <w:lang w:val="vi-VN"/>
              </w:rPr>
            </w:pPr>
            <w:r>
              <w:rPr>
                <w:sz w:val="26"/>
                <w:szCs w:val="26"/>
                <w:lang w:val="vi-VN"/>
              </w:rPr>
              <w:t>37</w:t>
            </w:r>
          </w:p>
        </w:tc>
        <w:tc>
          <w:tcPr>
            <w:tcW w:w="850" w:type="dxa"/>
            <w:vAlign w:val="center"/>
          </w:tcPr>
          <w:p w:rsidR="004354E9" w:rsidRDefault="00FC36A8">
            <w:pPr>
              <w:jc w:val="both"/>
              <w:rPr>
                <w:sz w:val="26"/>
                <w:szCs w:val="26"/>
                <w:lang w:val="vi-VN"/>
              </w:rPr>
            </w:pPr>
            <w:r>
              <w:rPr>
                <w:sz w:val="26"/>
                <w:szCs w:val="26"/>
                <w:lang w:val="vi-VN"/>
              </w:rPr>
              <w:t>67.27</w:t>
            </w:r>
          </w:p>
        </w:tc>
        <w:tc>
          <w:tcPr>
            <w:tcW w:w="709" w:type="dxa"/>
          </w:tcPr>
          <w:p w:rsidR="004354E9" w:rsidRDefault="00FC36A8">
            <w:pPr>
              <w:widowControl w:val="0"/>
              <w:autoSpaceDE w:val="0"/>
              <w:autoSpaceDN w:val="0"/>
              <w:adjustRightInd w:val="0"/>
              <w:jc w:val="both"/>
              <w:rPr>
                <w:sz w:val="26"/>
                <w:szCs w:val="26"/>
                <w:lang w:val="vi-VN"/>
              </w:rPr>
            </w:pPr>
            <w:r>
              <w:rPr>
                <w:sz w:val="26"/>
                <w:szCs w:val="26"/>
              </w:rPr>
              <w:t>12</w:t>
            </w:r>
            <w:r>
              <w:rPr>
                <w:sz w:val="26"/>
                <w:szCs w:val="26"/>
                <w:lang w:val="vi-VN"/>
              </w:rPr>
              <w:t>.61</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0.73</w:t>
            </w:r>
          </w:p>
        </w:tc>
        <w:tc>
          <w:tcPr>
            <w:tcW w:w="850" w:type="dxa"/>
            <w:vAlign w:val="center"/>
          </w:tcPr>
          <w:p w:rsidR="004354E9" w:rsidRDefault="00FC36A8">
            <w:pPr>
              <w:jc w:val="both"/>
              <w:rPr>
                <w:sz w:val="26"/>
                <w:szCs w:val="26"/>
                <w:lang w:val="vi-VN"/>
              </w:rPr>
            </w:pPr>
            <w:r>
              <w:rPr>
                <w:sz w:val="26"/>
                <w:szCs w:val="26"/>
                <w:lang w:val="vi-VN"/>
              </w:rPr>
              <w:t>34</w:t>
            </w:r>
          </w:p>
        </w:tc>
        <w:tc>
          <w:tcPr>
            <w:tcW w:w="709" w:type="dxa"/>
            <w:vAlign w:val="center"/>
          </w:tcPr>
          <w:p w:rsidR="004354E9" w:rsidRDefault="00FC36A8">
            <w:pPr>
              <w:jc w:val="both"/>
              <w:rPr>
                <w:sz w:val="26"/>
                <w:szCs w:val="26"/>
                <w:lang w:val="vi-VN"/>
              </w:rPr>
            </w:pPr>
            <w:r>
              <w:rPr>
                <w:sz w:val="26"/>
                <w:szCs w:val="26"/>
                <w:lang w:val="vi-VN"/>
              </w:rPr>
              <w:t>58.62</w:t>
            </w:r>
          </w:p>
        </w:tc>
      </w:tr>
      <w:tr w:rsidR="004354E9">
        <w:trPr>
          <w:cantSplit/>
          <w:trHeight w:val="120"/>
        </w:trPr>
        <w:tc>
          <w:tcPr>
            <w:tcW w:w="749" w:type="dxa"/>
            <w:vMerge/>
          </w:tcPr>
          <w:p w:rsidR="004354E9" w:rsidRDefault="004354E9">
            <w:pPr>
              <w:jc w:val="both"/>
              <w:rPr>
                <w:bCs/>
                <w:sz w:val="26"/>
                <w:szCs w:val="26"/>
                <w:lang w:val="nl-NL"/>
              </w:rPr>
            </w:pPr>
          </w:p>
        </w:tc>
        <w:tc>
          <w:tcPr>
            <w:tcW w:w="426" w:type="dxa"/>
            <w:vAlign w:val="center"/>
          </w:tcPr>
          <w:p w:rsidR="004354E9" w:rsidRDefault="00FC36A8">
            <w:pPr>
              <w:jc w:val="center"/>
              <w:rPr>
                <w:bCs/>
                <w:sz w:val="26"/>
                <w:szCs w:val="26"/>
                <w:lang w:val="nl-NL"/>
              </w:rPr>
            </w:pPr>
            <w:r>
              <w:rPr>
                <w:bCs/>
                <w:sz w:val="26"/>
                <w:szCs w:val="26"/>
                <w:lang w:val="nl-NL"/>
              </w:rPr>
              <w:t>5</w:t>
            </w:r>
          </w:p>
        </w:tc>
        <w:tc>
          <w:tcPr>
            <w:tcW w:w="1701" w:type="dxa"/>
            <w:vAlign w:val="center"/>
          </w:tcPr>
          <w:p w:rsidR="004354E9" w:rsidRDefault="00FC36A8">
            <w:pPr>
              <w:jc w:val="both"/>
              <w:rPr>
                <w:bCs/>
                <w:sz w:val="26"/>
                <w:szCs w:val="26"/>
                <w:lang w:val="nl-NL"/>
              </w:rPr>
            </w:pPr>
            <w:r>
              <w:rPr>
                <w:bCs/>
                <w:sz w:val="26"/>
                <w:szCs w:val="26"/>
                <w:lang w:val="nl-NL"/>
              </w:rPr>
              <w:t>Chạy tùy sức 5 phút (m)</w:t>
            </w:r>
          </w:p>
        </w:tc>
        <w:tc>
          <w:tcPr>
            <w:tcW w:w="992" w:type="dxa"/>
            <w:vAlign w:val="center"/>
          </w:tcPr>
          <w:p w:rsidR="004354E9" w:rsidRDefault="00FC36A8">
            <w:pPr>
              <w:jc w:val="both"/>
              <w:rPr>
                <w:sz w:val="26"/>
                <w:szCs w:val="26"/>
                <w:lang w:val="vi-VN"/>
              </w:rPr>
            </w:pPr>
            <w:r>
              <w:rPr>
                <w:color w:val="000000"/>
                <w:sz w:val="26"/>
                <w:szCs w:val="26"/>
              </w:rPr>
              <w:t>≥</w:t>
            </w:r>
            <w:r>
              <w:rPr>
                <w:sz w:val="26"/>
                <w:szCs w:val="26"/>
              </w:rPr>
              <w:t>8</w:t>
            </w:r>
            <w:r>
              <w:rPr>
                <w:sz w:val="26"/>
                <w:szCs w:val="26"/>
                <w:lang w:val="vi-VN"/>
              </w:rPr>
              <w:t>70</w:t>
            </w:r>
          </w:p>
        </w:tc>
        <w:tc>
          <w:tcPr>
            <w:tcW w:w="709" w:type="dxa"/>
          </w:tcPr>
          <w:p w:rsidR="004354E9" w:rsidRDefault="00FC36A8">
            <w:pPr>
              <w:widowControl w:val="0"/>
              <w:autoSpaceDE w:val="0"/>
              <w:autoSpaceDN w:val="0"/>
              <w:adjustRightInd w:val="0"/>
              <w:jc w:val="both"/>
              <w:rPr>
                <w:sz w:val="26"/>
                <w:szCs w:val="26"/>
                <w:lang w:val="vi-VN"/>
              </w:rPr>
            </w:pPr>
            <w:r>
              <w:rPr>
                <w:sz w:val="26"/>
                <w:szCs w:val="26"/>
              </w:rPr>
              <w:t>8</w:t>
            </w:r>
            <w:r>
              <w:rPr>
                <w:sz w:val="26"/>
                <w:szCs w:val="26"/>
                <w:lang w:val="vi-VN"/>
              </w:rPr>
              <w:t>22.46</w:t>
            </w:r>
          </w:p>
        </w:tc>
        <w:tc>
          <w:tcPr>
            <w:tcW w:w="850" w:type="dxa"/>
          </w:tcPr>
          <w:p w:rsidR="004354E9" w:rsidRDefault="00FC36A8">
            <w:pPr>
              <w:widowControl w:val="0"/>
              <w:autoSpaceDE w:val="0"/>
              <w:autoSpaceDN w:val="0"/>
              <w:adjustRightInd w:val="0"/>
              <w:jc w:val="both"/>
              <w:rPr>
                <w:sz w:val="26"/>
                <w:szCs w:val="26"/>
                <w:lang w:val="vi-VN"/>
              </w:rPr>
            </w:pPr>
            <w:r>
              <w:rPr>
                <w:sz w:val="26"/>
                <w:szCs w:val="26"/>
                <w:lang w:val="vi-VN"/>
              </w:rPr>
              <w:t>73.70</w:t>
            </w:r>
          </w:p>
        </w:tc>
        <w:tc>
          <w:tcPr>
            <w:tcW w:w="709" w:type="dxa"/>
            <w:vAlign w:val="center"/>
          </w:tcPr>
          <w:p w:rsidR="004354E9" w:rsidRDefault="00FC36A8">
            <w:pPr>
              <w:jc w:val="both"/>
              <w:rPr>
                <w:sz w:val="26"/>
                <w:szCs w:val="26"/>
                <w:lang w:val="vi-VN"/>
              </w:rPr>
            </w:pPr>
            <w:r>
              <w:rPr>
                <w:sz w:val="26"/>
                <w:szCs w:val="26"/>
                <w:lang w:val="vi-VN"/>
              </w:rPr>
              <w:t>29</w:t>
            </w:r>
          </w:p>
        </w:tc>
        <w:tc>
          <w:tcPr>
            <w:tcW w:w="850" w:type="dxa"/>
            <w:vAlign w:val="center"/>
          </w:tcPr>
          <w:p w:rsidR="004354E9" w:rsidRDefault="00FC36A8">
            <w:pPr>
              <w:jc w:val="both"/>
              <w:rPr>
                <w:sz w:val="26"/>
                <w:szCs w:val="26"/>
                <w:lang w:val="vi-VN"/>
              </w:rPr>
            </w:pPr>
            <w:r>
              <w:rPr>
                <w:sz w:val="26"/>
                <w:szCs w:val="26"/>
                <w:lang w:val="vi-VN"/>
              </w:rPr>
              <w:t>52.72</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846.05</w:t>
            </w:r>
          </w:p>
        </w:tc>
        <w:tc>
          <w:tcPr>
            <w:tcW w:w="709" w:type="dxa"/>
          </w:tcPr>
          <w:p w:rsidR="004354E9" w:rsidRDefault="00FC36A8">
            <w:pPr>
              <w:widowControl w:val="0"/>
              <w:autoSpaceDE w:val="0"/>
              <w:autoSpaceDN w:val="0"/>
              <w:adjustRightInd w:val="0"/>
              <w:jc w:val="both"/>
              <w:rPr>
                <w:sz w:val="26"/>
                <w:szCs w:val="26"/>
                <w:lang w:val="vi-VN"/>
              </w:rPr>
            </w:pPr>
            <w:r>
              <w:rPr>
                <w:sz w:val="26"/>
                <w:szCs w:val="26"/>
                <w:lang w:val="vi-VN"/>
              </w:rPr>
              <w:t>62.96</w:t>
            </w:r>
          </w:p>
        </w:tc>
        <w:tc>
          <w:tcPr>
            <w:tcW w:w="850" w:type="dxa"/>
            <w:vAlign w:val="center"/>
          </w:tcPr>
          <w:p w:rsidR="004354E9" w:rsidRDefault="00FC36A8">
            <w:pPr>
              <w:jc w:val="both"/>
              <w:rPr>
                <w:sz w:val="26"/>
                <w:szCs w:val="26"/>
                <w:lang w:val="vi-VN"/>
              </w:rPr>
            </w:pPr>
            <w:r>
              <w:rPr>
                <w:sz w:val="26"/>
                <w:szCs w:val="26"/>
                <w:lang w:val="vi-VN"/>
              </w:rPr>
              <w:t>25</w:t>
            </w:r>
          </w:p>
        </w:tc>
        <w:tc>
          <w:tcPr>
            <w:tcW w:w="709" w:type="dxa"/>
            <w:vAlign w:val="center"/>
          </w:tcPr>
          <w:p w:rsidR="004354E9" w:rsidRDefault="00FC36A8">
            <w:pPr>
              <w:jc w:val="both"/>
              <w:rPr>
                <w:sz w:val="26"/>
                <w:szCs w:val="26"/>
                <w:lang w:val="vi-VN"/>
              </w:rPr>
            </w:pPr>
            <w:r>
              <w:rPr>
                <w:sz w:val="26"/>
                <w:szCs w:val="26"/>
                <w:lang w:val="vi-VN"/>
              </w:rPr>
              <w:t>43.10</w:t>
            </w:r>
          </w:p>
        </w:tc>
      </w:tr>
    </w:tbl>
    <w:p w:rsidR="004354E9" w:rsidRDefault="00FC36A8" w:rsidP="000D188E">
      <w:pPr>
        <w:pStyle w:val="B"/>
        <w:tabs>
          <w:tab w:val="left" w:pos="787"/>
        </w:tabs>
        <w:spacing w:line="276" w:lineRule="auto"/>
        <w:ind w:firstLine="567"/>
        <w:jc w:val="both"/>
        <w:rPr>
          <w:b w:val="0"/>
          <w:sz w:val="26"/>
          <w:szCs w:val="26"/>
          <w:lang w:val="vi-VN"/>
        </w:rPr>
      </w:pPr>
      <w:r>
        <w:rPr>
          <w:b w:val="0"/>
          <w:sz w:val="26"/>
          <w:szCs w:val="26"/>
          <w:lang w:val="vi-VN"/>
        </w:rPr>
        <w:t xml:space="preserve">Từ kết quả bảng 3 cho thấy: Nhóm thực nghiệm đã có sự phát triển thành tích tốt hơn nhóm đối chứng, tỷ lệ đạt tiêu chuẩn rèn luyện thân thể của cả 5 test đều có số người đạt &gt; 50%, trong đó đặc biệt là test </w:t>
      </w:r>
      <w:r>
        <w:rPr>
          <w:b w:val="0"/>
          <w:bCs w:val="0"/>
          <w:sz w:val="26"/>
          <w:szCs w:val="26"/>
        </w:rPr>
        <w:t>Chạy con thoi 4x10m (s)</w:t>
      </w:r>
      <w:r>
        <w:rPr>
          <w:b w:val="0"/>
          <w:bCs w:val="0"/>
          <w:sz w:val="26"/>
          <w:szCs w:val="26"/>
          <w:lang w:val="vi-VN"/>
        </w:rPr>
        <w:t xml:space="preserve"> có thành tích đạt tốt nhất </w:t>
      </w:r>
      <w:r>
        <w:rPr>
          <w:b w:val="0"/>
          <w:sz w:val="26"/>
          <w:szCs w:val="26"/>
          <w:lang w:val="vi-VN"/>
        </w:rPr>
        <w:t xml:space="preserve">84.37% đối với Nam và 67.27% đối với Nữ. </w:t>
      </w:r>
      <w:r>
        <w:rPr>
          <w:b w:val="0"/>
          <w:bCs w:val="0"/>
          <w:sz w:val="26"/>
          <w:szCs w:val="26"/>
          <w:lang w:val="vi-VN"/>
        </w:rPr>
        <w:t xml:space="preserve">Với nhóm đối chứng, sau quá trình thực nghiệm thì Nam sinh viên vẫn còn 2 test chưa đạt tiêu chuẩn rèn luyện thân thể đó là </w:t>
      </w:r>
      <w:r>
        <w:rPr>
          <w:b w:val="0"/>
          <w:bCs w:val="0"/>
          <w:sz w:val="26"/>
          <w:szCs w:val="26"/>
        </w:rPr>
        <w:t>Bật xa tại chỗ (cm)</w:t>
      </w:r>
      <w:r>
        <w:rPr>
          <w:b w:val="0"/>
          <w:bCs w:val="0"/>
          <w:sz w:val="26"/>
          <w:szCs w:val="26"/>
          <w:lang w:val="vi-VN"/>
        </w:rPr>
        <w:t xml:space="preserve"> và </w:t>
      </w:r>
      <w:r>
        <w:rPr>
          <w:b w:val="0"/>
          <w:bCs w:val="0"/>
          <w:sz w:val="26"/>
          <w:szCs w:val="26"/>
        </w:rPr>
        <w:t>Chạy tùy sức 5 phút (m)</w:t>
      </w:r>
      <w:r>
        <w:rPr>
          <w:b w:val="0"/>
          <w:bCs w:val="0"/>
          <w:sz w:val="26"/>
          <w:szCs w:val="26"/>
          <w:lang w:val="vi-VN"/>
        </w:rPr>
        <w:t xml:space="preserve">, còn với Nữ sinh viên còn 1 test chưa đạt tiêu chuẩn rèn luyện thân thể đó là </w:t>
      </w:r>
      <w:r>
        <w:rPr>
          <w:b w:val="0"/>
          <w:bCs w:val="0"/>
          <w:sz w:val="26"/>
          <w:szCs w:val="26"/>
        </w:rPr>
        <w:t>Chạy tùy sức 5 phút (m)</w:t>
      </w:r>
      <w:r>
        <w:rPr>
          <w:b w:val="0"/>
          <w:bCs w:val="0"/>
          <w:sz w:val="26"/>
          <w:szCs w:val="26"/>
          <w:lang w:val="vi-VN"/>
        </w:rPr>
        <w:t>.</w:t>
      </w:r>
    </w:p>
    <w:p w:rsidR="004354E9" w:rsidRDefault="00FC36A8" w:rsidP="000D188E">
      <w:pPr>
        <w:pStyle w:val="B"/>
        <w:tabs>
          <w:tab w:val="left" w:pos="787"/>
        </w:tabs>
        <w:spacing w:line="276" w:lineRule="auto"/>
        <w:ind w:firstLine="567"/>
        <w:jc w:val="both"/>
        <w:rPr>
          <w:b w:val="0"/>
          <w:sz w:val="26"/>
          <w:szCs w:val="26"/>
          <w:lang w:val="vi-VN"/>
        </w:rPr>
      </w:pPr>
      <w:r>
        <w:rPr>
          <w:b w:val="0"/>
          <w:bCs w:val="0"/>
          <w:sz w:val="26"/>
          <w:szCs w:val="26"/>
          <w:lang w:val="vi-VN"/>
        </w:rPr>
        <w:t>Từ bảng 3 khẳng định, sau quá trình thực nghiệm sự phát triển thể lực của nhóm thực nghiệm đồng đều ở tất các test thể lực so với nhóm đối chứng, thể hiện rõ nét số sinh viên đạt ở tất cả các tiêu chuẩn rèn luyện thân thể đều &gt;50%.</w:t>
      </w:r>
    </w:p>
    <w:p w:rsidR="004354E9" w:rsidRDefault="00FC36A8" w:rsidP="000D188E">
      <w:pPr>
        <w:spacing w:line="276" w:lineRule="auto"/>
        <w:ind w:firstLine="567"/>
        <w:jc w:val="both"/>
        <w:rPr>
          <w:sz w:val="26"/>
          <w:szCs w:val="26"/>
          <w:lang w:val="nl-NL"/>
        </w:rPr>
      </w:pPr>
      <w:bookmarkStart w:id="55" w:name="_Toc349998807"/>
      <w:bookmarkStart w:id="56" w:name="_Toc325371375"/>
      <w:bookmarkStart w:id="57" w:name="_Toc324765223"/>
      <w:bookmarkStart w:id="58" w:name="_Toc324765007"/>
      <w:bookmarkEnd w:id="53"/>
      <w:bookmarkEnd w:id="54"/>
      <w:r>
        <w:rPr>
          <w:sz w:val="26"/>
          <w:szCs w:val="26"/>
          <w:lang w:val="nl-NL"/>
        </w:rPr>
        <w:t xml:space="preserve">Nhằm làm rõ tính hiệu quả sau </w:t>
      </w:r>
      <w:r>
        <w:rPr>
          <w:sz w:val="26"/>
          <w:szCs w:val="26"/>
          <w:lang w:val="vi-VN"/>
        </w:rPr>
        <w:t>quá trình</w:t>
      </w:r>
      <w:r>
        <w:rPr>
          <w:sz w:val="26"/>
          <w:szCs w:val="26"/>
          <w:lang w:val="nl-NL"/>
        </w:rPr>
        <w:t xml:space="preserve"> thực nghiệm của 2 nhóm đối chứng và thực nghiệm sau một học kỳ thực nghiệm, </w:t>
      </w:r>
      <w:r>
        <w:rPr>
          <w:sz w:val="26"/>
          <w:szCs w:val="26"/>
          <w:lang w:val="vi-VN"/>
        </w:rPr>
        <w:t xml:space="preserve">chúng tôi </w:t>
      </w:r>
      <w:r>
        <w:rPr>
          <w:sz w:val="26"/>
          <w:szCs w:val="26"/>
          <w:lang w:val="nl-NL"/>
        </w:rPr>
        <w:t>đánh giá mối tương quan của từng nhóm đối tượng sau một học kỳ. Kết quả được trình bày ở bảng</w:t>
      </w:r>
      <w:r>
        <w:rPr>
          <w:sz w:val="26"/>
          <w:szCs w:val="26"/>
          <w:lang w:val="vi-VN"/>
        </w:rPr>
        <w:t xml:space="preserve"> 4 và bảng 5 </w:t>
      </w:r>
      <w:r>
        <w:rPr>
          <w:sz w:val="26"/>
          <w:szCs w:val="26"/>
          <w:lang w:val="nl-NL"/>
        </w:rPr>
        <w:t xml:space="preserve">sau: </w:t>
      </w:r>
    </w:p>
    <w:p w:rsidR="00623FEE" w:rsidRDefault="00FC36A8">
      <w:pPr>
        <w:pStyle w:val="0b"/>
        <w:spacing w:line="276" w:lineRule="auto"/>
        <w:rPr>
          <w:rStyle w:val="BodyText20"/>
        </w:rPr>
      </w:pPr>
      <w:r>
        <w:rPr>
          <w:rStyle w:val="BodyText20"/>
        </w:rPr>
        <w:t>Bảng 4. Kết quả so sánh trình độ phát triển thể lực</w:t>
      </w:r>
    </w:p>
    <w:p w:rsidR="004354E9" w:rsidRDefault="00FC36A8">
      <w:pPr>
        <w:pStyle w:val="0b"/>
        <w:spacing w:line="276" w:lineRule="auto"/>
        <w:rPr>
          <w:color w:val="000000"/>
          <w:sz w:val="26"/>
          <w:szCs w:val="26"/>
          <w:shd w:val="clear" w:color="auto" w:fill="FFFFFF"/>
          <w:lang w:val="vi-VN"/>
        </w:rPr>
      </w:pPr>
      <w:r>
        <w:rPr>
          <w:rStyle w:val="BodyText20"/>
        </w:rPr>
        <w:t xml:space="preserve"> của Nữ sinh viên trước và sau thực nghiệm</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2377"/>
        <w:gridCol w:w="957"/>
        <w:gridCol w:w="885"/>
        <w:gridCol w:w="957"/>
        <w:gridCol w:w="851"/>
        <w:gridCol w:w="777"/>
        <w:gridCol w:w="709"/>
        <w:gridCol w:w="992"/>
      </w:tblGrid>
      <w:tr w:rsidR="004354E9" w:rsidTr="00623FEE">
        <w:trPr>
          <w:jc w:val="center"/>
        </w:trPr>
        <w:tc>
          <w:tcPr>
            <w:tcW w:w="1101" w:type="dxa"/>
            <w:vMerge w:val="restart"/>
            <w:vAlign w:val="center"/>
          </w:tcPr>
          <w:p w:rsidR="004354E9" w:rsidRDefault="00FC36A8">
            <w:pPr>
              <w:jc w:val="center"/>
              <w:rPr>
                <w:b/>
                <w:sz w:val="26"/>
                <w:szCs w:val="26"/>
                <w:lang w:val="vi-VN"/>
              </w:rPr>
            </w:pPr>
            <w:r>
              <w:rPr>
                <w:b/>
                <w:sz w:val="26"/>
                <w:szCs w:val="26"/>
                <w:lang w:val="vi-VN"/>
              </w:rPr>
              <w:t>Nhóm</w:t>
            </w:r>
          </w:p>
        </w:tc>
        <w:tc>
          <w:tcPr>
            <w:tcW w:w="425" w:type="dxa"/>
            <w:vMerge w:val="restart"/>
            <w:shd w:val="clear" w:color="auto" w:fill="auto"/>
            <w:vAlign w:val="center"/>
          </w:tcPr>
          <w:p w:rsidR="004354E9" w:rsidRDefault="00FC36A8">
            <w:pPr>
              <w:jc w:val="center"/>
              <w:rPr>
                <w:b/>
                <w:sz w:val="26"/>
                <w:szCs w:val="26"/>
                <w:lang w:val="nl-NL"/>
              </w:rPr>
            </w:pPr>
            <w:r>
              <w:rPr>
                <w:b/>
                <w:sz w:val="26"/>
                <w:szCs w:val="26"/>
                <w:lang w:val="nl-NL"/>
              </w:rPr>
              <w:t>TT</w:t>
            </w:r>
          </w:p>
        </w:tc>
        <w:tc>
          <w:tcPr>
            <w:tcW w:w="2377" w:type="dxa"/>
            <w:vMerge w:val="restart"/>
            <w:shd w:val="clear" w:color="auto" w:fill="auto"/>
            <w:vAlign w:val="center"/>
          </w:tcPr>
          <w:p w:rsidR="004354E9" w:rsidRDefault="00FC36A8">
            <w:pPr>
              <w:jc w:val="center"/>
              <w:rPr>
                <w:b/>
                <w:sz w:val="26"/>
                <w:szCs w:val="26"/>
                <w:lang w:val="nl-NL"/>
              </w:rPr>
            </w:pPr>
            <w:r>
              <w:rPr>
                <w:b/>
                <w:sz w:val="26"/>
                <w:szCs w:val="26"/>
                <w:lang w:val="nl-NL"/>
              </w:rPr>
              <w:t>Test</w:t>
            </w:r>
          </w:p>
        </w:tc>
        <w:tc>
          <w:tcPr>
            <w:tcW w:w="1842" w:type="dxa"/>
            <w:gridSpan w:val="2"/>
            <w:shd w:val="clear" w:color="auto" w:fill="auto"/>
            <w:vAlign w:val="center"/>
          </w:tcPr>
          <w:p w:rsidR="004354E9" w:rsidRDefault="00FC36A8">
            <w:pPr>
              <w:jc w:val="center"/>
              <w:rPr>
                <w:b/>
                <w:sz w:val="26"/>
                <w:szCs w:val="26"/>
              </w:rPr>
            </w:pPr>
            <w:r>
              <w:rPr>
                <w:b/>
                <w:sz w:val="26"/>
                <w:szCs w:val="26"/>
                <w:lang w:val="nl-NL"/>
              </w:rPr>
              <w:t>TT</w:t>
            </w:r>
            <w:r>
              <w:rPr>
                <w:b/>
                <w:sz w:val="26"/>
                <w:szCs w:val="26"/>
              </w:rPr>
              <w:t>N</w:t>
            </w:r>
          </w:p>
        </w:tc>
        <w:tc>
          <w:tcPr>
            <w:tcW w:w="1808" w:type="dxa"/>
            <w:gridSpan w:val="2"/>
            <w:shd w:val="clear" w:color="auto" w:fill="auto"/>
            <w:vAlign w:val="center"/>
          </w:tcPr>
          <w:p w:rsidR="004354E9" w:rsidRDefault="00FC36A8">
            <w:pPr>
              <w:jc w:val="center"/>
              <w:rPr>
                <w:b/>
                <w:sz w:val="26"/>
                <w:szCs w:val="26"/>
              </w:rPr>
            </w:pPr>
            <w:r>
              <w:rPr>
                <w:b/>
                <w:sz w:val="26"/>
                <w:szCs w:val="26"/>
              </w:rPr>
              <w:t>STN</w:t>
            </w:r>
          </w:p>
        </w:tc>
        <w:tc>
          <w:tcPr>
            <w:tcW w:w="777" w:type="dxa"/>
            <w:vMerge w:val="restart"/>
            <w:shd w:val="clear" w:color="auto" w:fill="auto"/>
            <w:vAlign w:val="center"/>
          </w:tcPr>
          <w:p w:rsidR="004354E9" w:rsidRDefault="00FC36A8">
            <w:pPr>
              <w:jc w:val="center"/>
              <w:rPr>
                <w:b/>
                <w:sz w:val="26"/>
                <w:szCs w:val="26"/>
              </w:rPr>
            </w:pPr>
            <w:r>
              <w:rPr>
                <w:b/>
                <w:sz w:val="26"/>
                <w:szCs w:val="26"/>
              </w:rPr>
              <w:t>t</w:t>
            </w:r>
            <w:r>
              <w:rPr>
                <w:b/>
                <w:sz w:val="26"/>
                <w:szCs w:val="26"/>
                <w:vertAlign w:val="subscript"/>
              </w:rPr>
              <w:t>tính</w:t>
            </w:r>
          </w:p>
        </w:tc>
        <w:tc>
          <w:tcPr>
            <w:tcW w:w="709" w:type="dxa"/>
            <w:vMerge w:val="restart"/>
            <w:vAlign w:val="center"/>
          </w:tcPr>
          <w:p w:rsidR="004354E9" w:rsidRDefault="00FC36A8">
            <w:pPr>
              <w:jc w:val="center"/>
              <w:rPr>
                <w:b/>
                <w:sz w:val="26"/>
                <w:szCs w:val="26"/>
              </w:rPr>
            </w:pPr>
            <w:r>
              <w:rPr>
                <w:b/>
                <w:spacing w:val="-2"/>
                <w:sz w:val="26"/>
                <w:szCs w:val="26"/>
                <w:lang w:val="nl-NL"/>
              </w:rPr>
              <w:t>W%</w:t>
            </w:r>
          </w:p>
        </w:tc>
        <w:tc>
          <w:tcPr>
            <w:tcW w:w="992" w:type="dxa"/>
            <w:vMerge w:val="restart"/>
            <w:shd w:val="clear" w:color="auto" w:fill="auto"/>
            <w:vAlign w:val="center"/>
          </w:tcPr>
          <w:p w:rsidR="004354E9" w:rsidRDefault="00FC36A8">
            <w:pPr>
              <w:jc w:val="center"/>
              <w:rPr>
                <w:b/>
                <w:sz w:val="26"/>
                <w:szCs w:val="26"/>
              </w:rPr>
            </w:pPr>
            <w:r>
              <w:rPr>
                <w:b/>
                <w:sz w:val="26"/>
                <w:szCs w:val="26"/>
              </w:rPr>
              <w:t>p</w:t>
            </w:r>
          </w:p>
        </w:tc>
      </w:tr>
      <w:tr w:rsidR="004354E9" w:rsidTr="00623FEE">
        <w:trPr>
          <w:jc w:val="center"/>
        </w:trPr>
        <w:tc>
          <w:tcPr>
            <w:tcW w:w="1101" w:type="dxa"/>
            <w:vMerge/>
            <w:vAlign w:val="center"/>
          </w:tcPr>
          <w:p w:rsidR="004354E9" w:rsidRDefault="004354E9">
            <w:pPr>
              <w:jc w:val="center"/>
              <w:rPr>
                <w:i/>
                <w:sz w:val="26"/>
                <w:szCs w:val="26"/>
                <w:lang w:val="nl-NL"/>
              </w:rPr>
            </w:pPr>
          </w:p>
        </w:tc>
        <w:tc>
          <w:tcPr>
            <w:tcW w:w="425" w:type="dxa"/>
            <w:vMerge/>
            <w:shd w:val="clear" w:color="auto" w:fill="auto"/>
          </w:tcPr>
          <w:p w:rsidR="004354E9" w:rsidRDefault="004354E9">
            <w:pPr>
              <w:jc w:val="both"/>
              <w:rPr>
                <w:i/>
                <w:sz w:val="26"/>
                <w:szCs w:val="26"/>
                <w:lang w:val="nl-NL"/>
              </w:rPr>
            </w:pPr>
          </w:p>
        </w:tc>
        <w:tc>
          <w:tcPr>
            <w:tcW w:w="2377" w:type="dxa"/>
            <w:vMerge/>
            <w:shd w:val="clear" w:color="auto" w:fill="auto"/>
          </w:tcPr>
          <w:p w:rsidR="004354E9" w:rsidRDefault="004354E9">
            <w:pPr>
              <w:jc w:val="both"/>
              <w:rPr>
                <w:i/>
                <w:sz w:val="26"/>
                <w:szCs w:val="26"/>
                <w:lang w:val="nl-NL"/>
              </w:rPr>
            </w:pPr>
          </w:p>
        </w:tc>
        <w:tc>
          <w:tcPr>
            <w:tcW w:w="957" w:type="dxa"/>
            <w:shd w:val="clear" w:color="auto" w:fill="auto"/>
            <w:vAlign w:val="center"/>
          </w:tcPr>
          <w:p w:rsidR="004354E9" w:rsidRDefault="00FC36A8">
            <w:pPr>
              <w:jc w:val="center"/>
              <w:rPr>
                <w:b/>
                <w:sz w:val="26"/>
                <w:szCs w:val="26"/>
              </w:rPr>
            </w:pPr>
            <w:r>
              <w:rPr>
                <w:b/>
                <w:noProof/>
                <w:position w:val="-6"/>
                <w:sz w:val="26"/>
                <w:szCs w:val="26"/>
                <w:lang w:val="vi-VN" w:eastAsia="zh-CN"/>
              </w:rPr>
              <w:drawing>
                <wp:inline distT="0" distB="0" distL="0" distR="0" wp14:anchorId="2D6A6B3F" wp14:editId="66A11259">
                  <wp:extent cx="142875" cy="161925"/>
                  <wp:effectExtent l="19050" t="0" r="0" b="0"/>
                  <wp:docPr id="6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4"/>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885" w:type="dxa"/>
            <w:shd w:val="clear" w:color="auto" w:fill="auto"/>
            <w:vAlign w:val="center"/>
          </w:tcPr>
          <w:p w:rsidR="004354E9" w:rsidRDefault="00FC36A8">
            <w:pPr>
              <w:jc w:val="center"/>
              <w:rPr>
                <w:b/>
                <w:sz w:val="26"/>
                <w:szCs w:val="26"/>
              </w:rPr>
            </w:pPr>
            <w:r>
              <w:rPr>
                <w:b/>
                <w:sz w:val="26"/>
                <w:szCs w:val="26"/>
              </w:rPr>
              <w:sym w:font="Symbol" w:char="F0B1"/>
            </w:r>
            <w:r>
              <w:rPr>
                <w:b/>
                <w:sz w:val="26"/>
                <w:szCs w:val="26"/>
              </w:rPr>
              <w:sym w:font="Symbol" w:char="F064"/>
            </w:r>
          </w:p>
        </w:tc>
        <w:tc>
          <w:tcPr>
            <w:tcW w:w="957" w:type="dxa"/>
            <w:shd w:val="clear" w:color="auto" w:fill="auto"/>
            <w:vAlign w:val="center"/>
          </w:tcPr>
          <w:p w:rsidR="004354E9" w:rsidRDefault="00FC36A8">
            <w:pPr>
              <w:jc w:val="center"/>
              <w:rPr>
                <w:b/>
                <w:sz w:val="26"/>
                <w:szCs w:val="26"/>
              </w:rPr>
            </w:pPr>
            <w:r>
              <w:rPr>
                <w:b/>
                <w:noProof/>
                <w:position w:val="-6"/>
                <w:sz w:val="26"/>
                <w:szCs w:val="26"/>
                <w:lang w:val="vi-VN" w:eastAsia="zh-CN"/>
              </w:rPr>
              <w:drawing>
                <wp:inline distT="0" distB="0" distL="0" distR="0" wp14:anchorId="4C49BE97" wp14:editId="44219407">
                  <wp:extent cx="142875" cy="161925"/>
                  <wp:effectExtent l="19050" t="0" r="0" b="0"/>
                  <wp:docPr id="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5"/>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851" w:type="dxa"/>
            <w:shd w:val="clear" w:color="auto" w:fill="auto"/>
            <w:vAlign w:val="center"/>
          </w:tcPr>
          <w:p w:rsidR="004354E9" w:rsidRDefault="00FC36A8">
            <w:pPr>
              <w:jc w:val="center"/>
              <w:rPr>
                <w:b/>
                <w:sz w:val="26"/>
                <w:szCs w:val="26"/>
              </w:rPr>
            </w:pPr>
            <w:r>
              <w:rPr>
                <w:b/>
                <w:sz w:val="26"/>
                <w:szCs w:val="26"/>
              </w:rPr>
              <w:sym w:font="Symbol" w:char="F0B1"/>
            </w:r>
            <w:r>
              <w:rPr>
                <w:b/>
                <w:sz w:val="26"/>
                <w:szCs w:val="26"/>
              </w:rPr>
              <w:sym w:font="Symbol" w:char="F064"/>
            </w:r>
          </w:p>
        </w:tc>
        <w:tc>
          <w:tcPr>
            <w:tcW w:w="777" w:type="dxa"/>
            <w:vMerge/>
            <w:shd w:val="clear" w:color="auto" w:fill="auto"/>
          </w:tcPr>
          <w:p w:rsidR="004354E9" w:rsidRDefault="004354E9">
            <w:pPr>
              <w:jc w:val="both"/>
              <w:rPr>
                <w:i/>
                <w:sz w:val="26"/>
                <w:szCs w:val="26"/>
                <w:lang w:val="nl-NL"/>
              </w:rPr>
            </w:pPr>
          </w:p>
        </w:tc>
        <w:tc>
          <w:tcPr>
            <w:tcW w:w="709" w:type="dxa"/>
            <w:vMerge/>
          </w:tcPr>
          <w:p w:rsidR="004354E9" w:rsidRDefault="004354E9">
            <w:pPr>
              <w:jc w:val="both"/>
              <w:rPr>
                <w:sz w:val="26"/>
                <w:szCs w:val="26"/>
              </w:rPr>
            </w:pPr>
          </w:p>
        </w:tc>
        <w:tc>
          <w:tcPr>
            <w:tcW w:w="992" w:type="dxa"/>
            <w:vMerge/>
            <w:shd w:val="clear" w:color="auto" w:fill="auto"/>
            <w:vAlign w:val="center"/>
          </w:tcPr>
          <w:p w:rsidR="004354E9" w:rsidRDefault="004354E9">
            <w:pPr>
              <w:jc w:val="both"/>
              <w:rPr>
                <w:sz w:val="26"/>
                <w:szCs w:val="26"/>
              </w:rPr>
            </w:pPr>
          </w:p>
        </w:tc>
      </w:tr>
      <w:tr w:rsidR="004354E9" w:rsidTr="00623FEE">
        <w:trPr>
          <w:jc w:val="center"/>
        </w:trPr>
        <w:tc>
          <w:tcPr>
            <w:tcW w:w="1101" w:type="dxa"/>
            <w:vMerge w:val="restart"/>
            <w:vAlign w:val="center"/>
          </w:tcPr>
          <w:p w:rsidR="004354E9" w:rsidRDefault="00FC36A8">
            <w:pPr>
              <w:jc w:val="center"/>
              <w:rPr>
                <w:b/>
                <w:sz w:val="26"/>
                <w:szCs w:val="26"/>
                <w:lang w:val="vi-VN"/>
              </w:rPr>
            </w:pPr>
            <w:r>
              <w:rPr>
                <w:b/>
                <w:sz w:val="26"/>
                <w:szCs w:val="26"/>
                <w:lang w:val="vi-VN"/>
              </w:rPr>
              <w:t>Đối chứng (</w:t>
            </w:r>
            <w:r>
              <w:rPr>
                <w:rStyle w:val="BodyText20"/>
                <w:b/>
              </w:rPr>
              <w:t>n = 58)</w:t>
            </w:r>
          </w:p>
        </w:tc>
        <w:tc>
          <w:tcPr>
            <w:tcW w:w="425" w:type="dxa"/>
            <w:shd w:val="clear" w:color="auto" w:fill="auto"/>
            <w:vAlign w:val="center"/>
          </w:tcPr>
          <w:p w:rsidR="004354E9" w:rsidRDefault="00FC36A8">
            <w:pPr>
              <w:jc w:val="both"/>
              <w:rPr>
                <w:sz w:val="26"/>
                <w:szCs w:val="26"/>
                <w:lang w:val="nl-NL"/>
              </w:rPr>
            </w:pPr>
            <w:r>
              <w:rPr>
                <w:sz w:val="26"/>
                <w:szCs w:val="26"/>
                <w:lang w:val="nl-NL"/>
              </w:rPr>
              <w:t>1</w:t>
            </w:r>
          </w:p>
        </w:tc>
        <w:tc>
          <w:tcPr>
            <w:tcW w:w="2377" w:type="dxa"/>
            <w:shd w:val="clear" w:color="auto" w:fill="auto"/>
            <w:vAlign w:val="center"/>
          </w:tcPr>
          <w:p w:rsidR="004354E9" w:rsidRDefault="00FC36A8">
            <w:pPr>
              <w:jc w:val="both"/>
              <w:rPr>
                <w:bCs/>
                <w:sz w:val="26"/>
                <w:szCs w:val="26"/>
                <w:lang w:val="nl-NL"/>
              </w:rPr>
            </w:pPr>
            <w:r>
              <w:rPr>
                <w:bCs/>
                <w:sz w:val="26"/>
                <w:szCs w:val="26"/>
                <w:lang w:val="nl-NL"/>
              </w:rPr>
              <w:t>Nằm ngửa gập bụng 30s (sl)</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15</w:t>
            </w:r>
            <w:r>
              <w:rPr>
                <w:sz w:val="26"/>
                <w:szCs w:val="26"/>
                <w:lang w:val="vi-VN"/>
              </w:rPr>
              <w:t>.82</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.56</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16</w:t>
            </w:r>
            <w:r>
              <w:rPr>
                <w:sz w:val="26"/>
                <w:szCs w:val="26"/>
                <w:lang w:val="vi-VN"/>
              </w:rPr>
              <w:t>.17</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.93</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1.06</w:t>
            </w:r>
          </w:p>
        </w:tc>
        <w:tc>
          <w:tcPr>
            <w:tcW w:w="709" w:type="dxa"/>
            <w:vAlign w:val="center"/>
          </w:tcPr>
          <w:p w:rsidR="004354E9" w:rsidRDefault="00FC36A8">
            <w:pPr>
              <w:jc w:val="both"/>
              <w:rPr>
                <w:spacing w:val="-2"/>
                <w:sz w:val="26"/>
                <w:szCs w:val="26"/>
                <w:lang w:val="vi-VN"/>
              </w:rPr>
            </w:pPr>
            <w:r>
              <w:rPr>
                <w:spacing w:val="-2"/>
                <w:sz w:val="26"/>
                <w:szCs w:val="26"/>
                <w:lang w:val="vi-VN"/>
              </w:rPr>
              <w:t>2.15</w:t>
            </w:r>
          </w:p>
        </w:tc>
        <w:tc>
          <w:tcPr>
            <w:tcW w:w="992" w:type="dxa"/>
            <w:shd w:val="clear" w:color="auto" w:fill="auto"/>
            <w:vAlign w:val="center"/>
          </w:tcPr>
          <w:p w:rsidR="004354E9" w:rsidRDefault="00FC36A8">
            <w:pPr>
              <w:jc w:val="both"/>
              <w:rPr>
                <w:sz w:val="26"/>
                <w:szCs w:val="26"/>
              </w:rPr>
            </w:pPr>
            <w:r>
              <w:rPr>
                <w:sz w:val="26"/>
                <w:szCs w:val="26"/>
              </w:rPr>
              <w:t>&gt; 0.05</w:t>
            </w:r>
          </w:p>
        </w:tc>
      </w:tr>
      <w:tr w:rsidR="004354E9" w:rsidTr="00623FEE">
        <w:trPr>
          <w:jc w:val="center"/>
        </w:trPr>
        <w:tc>
          <w:tcPr>
            <w:tcW w:w="1101" w:type="dxa"/>
            <w:vMerge/>
            <w:vAlign w:val="center"/>
          </w:tcPr>
          <w:p w:rsidR="004354E9" w:rsidRDefault="004354E9">
            <w:pPr>
              <w:jc w:val="center"/>
              <w:rPr>
                <w:b/>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2</w:t>
            </w:r>
          </w:p>
        </w:tc>
        <w:tc>
          <w:tcPr>
            <w:tcW w:w="2377" w:type="dxa"/>
            <w:shd w:val="clear" w:color="auto" w:fill="auto"/>
            <w:vAlign w:val="center"/>
          </w:tcPr>
          <w:p w:rsidR="004354E9" w:rsidRDefault="00FC36A8">
            <w:pPr>
              <w:jc w:val="both"/>
              <w:rPr>
                <w:bCs/>
                <w:sz w:val="26"/>
                <w:szCs w:val="26"/>
                <w:lang w:val="nl-NL"/>
              </w:rPr>
            </w:pPr>
            <w:r>
              <w:rPr>
                <w:bCs/>
                <w:sz w:val="26"/>
                <w:szCs w:val="26"/>
                <w:lang w:val="nl-NL"/>
              </w:rPr>
              <w:t>Bật xa tại chỗ (cm)</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49.98</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4.81</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15</w:t>
            </w:r>
            <w:r>
              <w:rPr>
                <w:sz w:val="26"/>
                <w:szCs w:val="26"/>
                <w:lang w:val="vi-VN"/>
              </w:rPr>
              <w:t>2.96</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6.43</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.11</w:t>
            </w:r>
          </w:p>
        </w:tc>
        <w:tc>
          <w:tcPr>
            <w:tcW w:w="709" w:type="dxa"/>
            <w:vAlign w:val="center"/>
          </w:tcPr>
          <w:p w:rsidR="004354E9" w:rsidRDefault="00FC36A8">
            <w:pPr>
              <w:jc w:val="both"/>
              <w:rPr>
                <w:spacing w:val="-2"/>
                <w:sz w:val="26"/>
                <w:szCs w:val="26"/>
                <w:lang w:val="vi-VN"/>
              </w:rPr>
            </w:pPr>
            <w:r>
              <w:rPr>
                <w:spacing w:val="-2"/>
                <w:sz w:val="26"/>
                <w:szCs w:val="26"/>
                <w:lang w:val="nl-NL"/>
              </w:rPr>
              <w:t>1.</w:t>
            </w:r>
            <w:r>
              <w:rPr>
                <w:spacing w:val="-2"/>
                <w:sz w:val="26"/>
                <w:szCs w:val="26"/>
                <w:lang w:val="vi-VN"/>
              </w:rPr>
              <w:t>96</w:t>
            </w:r>
          </w:p>
        </w:tc>
        <w:tc>
          <w:tcPr>
            <w:tcW w:w="992" w:type="dxa"/>
            <w:shd w:val="clear" w:color="auto" w:fill="auto"/>
            <w:vAlign w:val="center"/>
          </w:tcPr>
          <w:p w:rsidR="004354E9" w:rsidRDefault="00FC36A8">
            <w:pPr>
              <w:jc w:val="both"/>
              <w:rPr>
                <w:sz w:val="26"/>
                <w:szCs w:val="26"/>
              </w:rPr>
            </w:pPr>
            <w:r>
              <w:rPr>
                <w:sz w:val="26"/>
                <w:szCs w:val="26"/>
              </w:rPr>
              <w:t>&gt; 0.05</w:t>
            </w:r>
          </w:p>
        </w:tc>
      </w:tr>
      <w:tr w:rsidR="004354E9" w:rsidTr="00623FEE">
        <w:trPr>
          <w:jc w:val="center"/>
        </w:trPr>
        <w:tc>
          <w:tcPr>
            <w:tcW w:w="1101" w:type="dxa"/>
            <w:vMerge/>
            <w:vAlign w:val="center"/>
          </w:tcPr>
          <w:p w:rsidR="004354E9" w:rsidRDefault="004354E9">
            <w:pPr>
              <w:jc w:val="center"/>
              <w:rPr>
                <w:b/>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3</w:t>
            </w:r>
          </w:p>
        </w:tc>
        <w:tc>
          <w:tcPr>
            <w:tcW w:w="2377" w:type="dxa"/>
            <w:shd w:val="clear" w:color="auto" w:fill="auto"/>
            <w:vAlign w:val="center"/>
          </w:tcPr>
          <w:p w:rsidR="004354E9" w:rsidRDefault="00FC36A8">
            <w:pPr>
              <w:jc w:val="both"/>
              <w:rPr>
                <w:bCs/>
                <w:sz w:val="26"/>
                <w:szCs w:val="26"/>
                <w:lang w:val="nl-NL"/>
              </w:rPr>
            </w:pPr>
            <w:r>
              <w:rPr>
                <w:bCs/>
                <w:sz w:val="26"/>
                <w:szCs w:val="26"/>
                <w:lang w:val="nl-NL"/>
              </w:rPr>
              <w:t>Chạy 30m XPC (s)</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6</w:t>
            </w:r>
            <w:r>
              <w:rPr>
                <w:sz w:val="26"/>
                <w:szCs w:val="26"/>
                <w:lang w:val="vi-VN"/>
              </w:rPr>
              <w:t>.68</w:t>
            </w:r>
          </w:p>
        </w:tc>
        <w:tc>
          <w:tcPr>
            <w:tcW w:w="885" w:type="dxa"/>
            <w:shd w:val="clear" w:color="auto" w:fill="auto"/>
            <w:vAlign w:val="center"/>
          </w:tcPr>
          <w:p w:rsidR="004354E9" w:rsidRDefault="00FC36A8">
            <w:pPr>
              <w:widowControl w:val="0"/>
              <w:autoSpaceDE w:val="0"/>
              <w:autoSpaceDN w:val="0"/>
              <w:adjustRightInd w:val="0"/>
              <w:jc w:val="both"/>
              <w:rPr>
                <w:sz w:val="26"/>
                <w:szCs w:val="26"/>
              </w:rPr>
            </w:pPr>
            <w:r>
              <w:rPr>
                <w:sz w:val="26"/>
                <w:szCs w:val="26"/>
              </w:rPr>
              <w:t>0</w:t>
            </w:r>
            <w:r>
              <w:rPr>
                <w:sz w:val="26"/>
                <w:szCs w:val="26"/>
                <w:lang w:val="vi-VN"/>
              </w:rPr>
              <w:t>.41</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6</w:t>
            </w:r>
            <w:r>
              <w:rPr>
                <w:sz w:val="26"/>
                <w:szCs w:val="26"/>
                <w:lang w:val="vi-VN"/>
              </w:rPr>
              <w:t>.46</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0</w:t>
            </w:r>
            <w:r>
              <w:rPr>
                <w:sz w:val="26"/>
                <w:szCs w:val="26"/>
                <w:lang w:val="vi-VN"/>
              </w:rPr>
              <w:t>.47</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2.51</w:t>
            </w:r>
          </w:p>
        </w:tc>
        <w:tc>
          <w:tcPr>
            <w:tcW w:w="709" w:type="dxa"/>
            <w:vAlign w:val="center"/>
          </w:tcPr>
          <w:p w:rsidR="004354E9" w:rsidRDefault="00FC36A8">
            <w:pPr>
              <w:jc w:val="both"/>
              <w:rPr>
                <w:spacing w:val="-2"/>
                <w:sz w:val="26"/>
                <w:szCs w:val="26"/>
                <w:lang w:val="vi-VN"/>
              </w:rPr>
            </w:pPr>
            <w:r>
              <w:rPr>
                <w:spacing w:val="-2"/>
                <w:sz w:val="26"/>
                <w:szCs w:val="26"/>
                <w:lang w:val="vi-VN"/>
              </w:rPr>
              <w:t>3.28</w:t>
            </w:r>
          </w:p>
        </w:tc>
        <w:tc>
          <w:tcPr>
            <w:tcW w:w="992" w:type="dxa"/>
            <w:shd w:val="clear" w:color="auto" w:fill="auto"/>
            <w:vAlign w:val="center"/>
          </w:tcPr>
          <w:p w:rsidR="004354E9" w:rsidRDefault="00FC36A8">
            <w:pPr>
              <w:jc w:val="both"/>
              <w:rPr>
                <w:sz w:val="26"/>
                <w:szCs w:val="26"/>
              </w:rPr>
            </w:pPr>
            <w:r>
              <w:rPr>
                <w:sz w:val="26"/>
                <w:szCs w:val="26"/>
              </w:rPr>
              <w:t>&lt; 0.05</w:t>
            </w:r>
          </w:p>
        </w:tc>
      </w:tr>
      <w:tr w:rsidR="004354E9" w:rsidTr="00623FEE">
        <w:trPr>
          <w:jc w:val="center"/>
        </w:trPr>
        <w:tc>
          <w:tcPr>
            <w:tcW w:w="1101" w:type="dxa"/>
            <w:vMerge/>
            <w:vAlign w:val="center"/>
          </w:tcPr>
          <w:p w:rsidR="004354E9" w:rsidRDefault="004354E9">
            <w:pPr>
              <w:jc w:val="center"/>
              <w:rPr>
                <w:b/>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4</w:t>
            </w:r>
          </w:p>
        </w:tc>
        <w:tc>
          <w:tcPr>
            <w:tcW w:w="2377" w:type="dxa"/>
            <w:shd w:val="clear" w:color="auto" w:fill="auto"/>
            <w:vAlign w:val="center"/>
          </w:tcPr>
          <w:p w:rsidR="004354E9" w:rsidRDefault="00FC36A8">
            <w:pPr>
              <w:jc w:val="both"/>
              <w:rPr>
                <w:bCs/>
                <w:sz w:val="26"/>
                <w:szCs w:val="26"/>
                <w:lang w:val="nl-NL"/>
              </w:rPr>
            </w:pPr>
            <w:r>
              <w:rPr>
                <w:bCs/>
                <w:sz w:val="26"/>
                <w:szCs w:val="26"/>
                <w:lang w:val="nl-NL"/>
              </w:rPr>
              <w:t>Chạy con thoi 4x10m (s)</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13</w:t>
            </w:r>
            <w:r>
              <w:rPr>
                <w:sz w:val="26"/>
                <w:szCs w:val="26"/>
                <w:lang w:val="vi-VN"/>
              </w:rPr>
              <w:t>.25</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.00</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12</w:t>
            </w:r>
            <w:r>
              <w:rPr>
                <w:sz w:val="26"/>
                <w:szCs w:val="26"/>
                <w:lang w:val="vi-VN"/>
              </w:rPr>
              <w:t>.85</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0.70</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2.14</w:t>
            </w:r>
          </w:p>
        </w:tc>
        <w:tc>
          <w:tcPr>
            <w:tcW w:w="709" w:type="dxa"/>
            <w:vAlign w:val="center"/>
          </w:tcPr>
          <w:p w:rsidR="004354E9" w:rsidRDefault="00FC36A8">
            <w:pPr>
              <w:jc w:val="both"/>
              <w:rPr>
                <w:spacing w:val="-2"/>
                <w:sz w:val="26"/>
                <w:szCs w:val="26"/>
                <w:lang w:val="vi-VN"/>
              </w:rPr>
            </w:pPr>
            <w:r>
              <w:rPr>
                <w:spacing w:val="-2"/>
                <w:sz w:val="26"/>
                <w:szCs w:val="26"/>
                <w:lang w:val="vi-VN"/>
              </w:rPr>
              <w:t>3.02</w:t>
            </w:r>
          </w:p>
        </w:tc>
        <w:tc>
          <w:tcPr>
            <w:tcW w:w="992" w:type="dxa"/>
            <w:shd w:val="clear" w:color="auto" w:fill="auto"/>
            <w:vAlign w:val="center"/>
          </w:tcPr>
          <w:p w:rsidR="004354E9" w:rsidRDefault="00FC36A8">
            <w:pPr>
              <w:jc w:val="both"/>
              <w:rPr>
                <w:sz w:val="26"/>
                <w:szCs w:val="26"/>
              </w:rPr>
            </w:pPr>
            <w:r>
              <w:rPr>
                <w:sz w:val="26"/>
                <w:szCs w:val="26"/>
              </w:rPr>
              <w:t>&lt; 0.05</w:t>
            </w:r>
          </w:p>
        </w:tc>
      </w:tr>
      <w:tr w:rsidR="004354E9" w:rsidTr="00623FEE">
        <w:trPr>
          <w:jc w:val="center"/>
        </w:trPr>
        <w:tc>
          <w:tcPr>
            <w:tcW w:w="1101" w:type="dxa"/>
            <w:vMerge/>
            <w:vAlign w:val="center"/>
          </w:tcPr>
          <w:p w:rsidR="004354E9" w:rsidRDefault="004354E9">
            <w:pPr>
              <w:jc w:val="center"/>
              <w:rPr>
                <w:b/>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5</w:t>
            </w:r>
          </w:p>
        </w:tc>
        <w:tc>
          <w:tcPr>
            <w:tcW w:w="2377" w:type="dxa"/>
            <w:shd w:val="clear" w:color="auto" w:fill="auto"/>
            <w:vAlign w:val="center"/>
          </w:tcPr>
          <w:p w:rsidR="004354E9" w:rsidRDefault="00FC36A8">
            <w:pPr>
              <w:jc w:val="both"/>
              <w:rPr>
                <w:bCs/>
                <w:sz w:val="26"/>
                <w:szCs w:val="26"/>
                <w:lang w:val="nl-NL"/>
              </w:rPr>
            </w:pPr>
            <w:r>
              <w:rPr>
                <w:bCs/>
                <w:sz w:val="26"/>
                <w:szCs w:val="26"/>
                <w:lang w:val="nl-NL"/>
              </w:rPr>
              <w:t>Chạy tùy sức 5 phút (m)</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795.86</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66.15</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822.46</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73.70</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.62</w:t>
            </w:r>
          </w:p>
        </w:tc>
        <w:tc>
          <w:tcPr>
            <w:tcW w:w="709" w:type="dxa"/>
            <w:vAlign w:val="center"/>
          </w:tcPr>
          <w:p w:rsidR="004354E9" w:rsidRDefault="00FC36A8">
            <w:pPr>
              <w:jc w:val="both"/>
              <w:rPr>
                <w:spacing w:val="-2"/>
                <w:sz w:val="26"/>
                <w:szCs w:val="26"/>
                <w:lang w:val="vi-VN"/>
              </w:rPr>
            </w:pPr>
            <w:r>
              <w:rPr>
                <w:spacing w:val="-2"/>
                <w:sz w:val="26"/>
                <w:szCs w:val="26"/>
                <w:lang w:val="vi-VN"/>
              </w:rPr>
              <w:t>3.28</w:t>
            </w:r>
          </w:p>
        </w:tc>
        <w:tc>
          <w:tcPr>
            <w:tcW w:w="992" w:type="dxa"/>
            <w:shd w:val="clear" w:color="auto" w:fill="auto"/>
            <w:vAlign w:val="center"/>
          </w:tcPr>
          <w:p w:rsidR="004354E9" w:rsidRDefault="00FC36A8">
            <w:pPr>
              <w:jc w:val="both"/>
              <w:rPr>
                <w:sz w:val="26"/>
                <w:szCs w:val="26"/>
              </w:rPr>
            </w:pPr>
            <w:r>
              <w:rPr>
                <w:sz w:val="26"/>
                <w:szCs w:val="26"/>
              </w:rPr>
              <w:t>&lt;0.05</w:t>
            </w:r>
          </w:p>
        </w:tc>
      </w:tr>
      <w:tr w:rsidR="004354E9" w:rsidTr="00623FEE">
        <w:trPr>
          <w:jc w:val="center"/>
        </w:trPr>
        <w:tc>
          <w:tcPr>
            <w:tcW w:w="1101" w:type="dxa"/>
            <w:vMerge w:val="restart"/>
            <w:vAlign w:val="center"/>
          </w:tcPr>
          <w:p w:rsidR="004354E9" w:rsidRDefault="00FC36A8">
            <w:pPr>
              <w:jc w:val="center"/>
              <w:rPr>
                <w:b/>
                <w:sz w:val="26"/>
                <w:szCs w:val="26"/>
                <w:lang w:val="vi-VN"/>
              </w:rPr>
            </w:pPr>
            <w:r>
              <w:rPr>
                <w:b/>
                <w:sz w:val="26"/>
                <w:szCs w:val="26"/>
                <w:lang w:val="vi-VN"/>
              </w:rPr>
              <w:t>Thực nghiệm</w:t>
            </w:r>
          </w:p>
          <w:p w:rsidR="004354E9" w:rsidRDefault="00FC36A8">
            <w:pPr>
              <w:jc w:val="center"/>
              <w:rPr>
                <w:b/>
                <w:sz w:val="26"/>
                <w:szCs w:val="26"/>
                <w:lang w:val="vi-VN"/>
              </w:rPr>
            </w:pPr>
            <w:r>
              <w:rPr>
                <w:rStyle w:val="BodyText20"/>
                <w:b/>
              </w:rPr>
              <w:t>(n = 55)</w:t>
            </w:r>
          </w:p>
        </w:tc>
        <w:tc>
          <w:tcPr>
            <w:tcW w:w="425" w:type="dxa"/>
            <w:shd w:val="clear" w:color="auto" w:fill="auto"/>
            <w:vAlign w:val="center"/>
          </w:tcPr>
          <w:p w:rsidR="004354E9" w:rsidRDefault="00FC36A8">
            <w:pPr>
              <w:jc w:val="both"/>
              <w:rPr>
                <w:sz w:val="26"/>
                <w:szCs w:val="26"/>
                <w:lang w:val="nl-NL"/>
              </w:rPr>
            </w:pPr>
            <w:r>
              <w:rPr>
                <w:sz w:val="26"/>
                <w:szCs w:val="26"/>
                <w:lang w:val="nl-NL"/>
              </w:rPr>
              <w:t>1</w:t>
            </w:r>
          </w:p>
        </w:tc>
        <w:tc>
          <w:tcPr>
            <w:tcW w:w="2377" w:type="dxa"/>
            <w:shd w:val="clear" w:color="auto" w:fill="auto"/>
            <w:vAlign w:val="center"/>
          </w:tcPr>
          <w:p w:rsidR="004354E9" w:rsidRDefault="00FC36A8">
            <w:pPr>
              <w:widowControl w:val="0"/>
              <w:autoSpaceDE w:val="0"/>
              <w:autoSpaceDN w:val="0"/>
              <w:adjustRightInd w:val="0"/>
              <w:jc w:val="both"/>
              <w:rPr>
                <w:sz w:val="26"/>
                <w:szCs w:val="26"/>
                <w:lang w:val="en-GB"/>
              </w:rPr>
            </w:pPr>
            <w:r>
              <w:rPr>
                <w:sz w:val="26"/>
                <w:szCs w:val="26"/>
                <w:lang w:val="en-GB"/>
              </w:rPr>
              <w:t>Nằm ngửa gập bụng (lần/30s)</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15</w:t>
            </w:r>
            <w:r>
              <w:rPr>
                <w:sz w:val="26"/>
                <w:szCs w:val="26"/>
                <w:lang w:val="vi-VN"/>
              </w:rPr>
              <w:t>.94</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.55</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7.18</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2.39</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3.26</w:t>
            </w:r>
          </w:p>
        </w:tc>
        <w:tc>
          <w:tcPr>
            <w:tcW w:w="709" w:type="dxa"/>
            <w:vAlign w:val="center"/>
          </w:tcPr>
          <w:p w:rsidR="004354E9" w:rsidRDefault="00FC36A8">
            <w:pPr>
              <w:jc w:val="both"/>
              <w:rPr>
                <w:spacing w:val="-2"/>
                <w:sz w:val="26"/>
                <w:szCs w:val="26"/>
                <w:lang w:val="vi-VN"/>
              </w:rPr>
            </w:pPr>
            <w:r>
              <w:rPr>
                <w:spacing w:val="-2"/>
                <w:sz w:val="26"/>
                <w:szCs w:val="26"/>
                <w:lang w:val="vi-VN"/>
              </w:rPr>
              <w:t>7.46</w:t>
            </w:r>
          </w:p>
        </w:tc>
        <w:tc>
          <w:tcPr>
            <w:tcW w:w="992" w:type="dxa"/>
            <w:shd w:val="clear" w:color="auto" w:fill="auto"/>
            <w:vAlign w:val="center"/>
          </w:tcPr>
          <w:p w:rsidR="004354E9" w:rsidRDefault="00FC36A8">
            <w:pPr>
              <w:jc w:val="both"/>
              <w:rPr>
                <w:sz w:val="26"/>
                <w:szCs w:val="26"/>
              </w:rPr>
            </w:pPr>
            <w:r>
              <w:rPr>
                <w:sz w:val="26"/>
                <w:szCs w:val="26"/>
              </w:rPr>
              <w:t>&lt; 0.05</w:t>
            </w:r>
          </w:p>
        </w:tc>
      </w:tr>
      <w:tr w:rsidR="004354E9" w:rsidTr="00623FEE">
        <w:trPr>
          <w:jc w:val="center"/>
        </w:trPr>
        <w:tc>
          <w:tcPr>
            <w:tcW w:w="1101" w:type="dxa"/>
            <w:vMerge/>
          </w:tcPr>
          <w:p w:rsidR="004354E9" w:rsidRDefault="004354E9">
            <w:pPr>
              <w:jc w:val="both"/>
              <w:rPr>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2</w:t>
            </w:r>
          </w:p>
        </w:tc>
        <w:tc>
          <w:tcPr>
            <w:tcW w:w="2377" w:type="dxa"/>
            <w:shd w:val="clear" w:color="auto" w:fill="auto"/>
            <w:vAlign w:val="center"/>
          </w:tcPr>
          <w:p w:rsidR="004354E9" w:rsidRDefault="00FC36A8">
            <w:pPr>
              <w:widowControl w:val="0"/>
              <w:autoSpaceDE w:val="0"/>
              <w:autoSpaceDN w:val="0"/>
              <w:adjustRightInd w:val="0"/>
              <w:jc w:val="both"/>
              <w:rPr>
                <w:sz w:val="26"/>
                <w:szCs w:val="26"/>
                <w:lang w:val="nl-NL"/>
              </w:rPr>
            </w:pPr>
            <w:r>
              <w:rPr>
                <w:sz w:val="26"/>
                <w:szCs w:val="26"/>
                <w:lang w:val="nl-NL"/>
              </w:rPr>
              <w:t>Bật xa tại chỗ (cm)</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15</w:t>
            </w:r>
            <w:r>
              <w:rPr>
                <w:sz w:val="26"/>
                <w:szCs w:val="26"/>
                <w:lang w:val="vi-VN"/>
              </w:rPr>
              <w:t>0.75</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4.71</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58.18</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w:t>
            </w:r>
            <w:r>
              <w:rPr>
                <w:sz w:val="26"/>
                <w:szCs w:val="26"/>
                <w:lang w:val="vi-VN"/>
              </w:rPr>
              <w:t>6.14</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2</w:t>
            </w:r>
            <w:r>
              <w:rPr>
                <w:sz w:val="26"/>
                <w:szCs w:val="26"/>
                <w:lang w:val="vi-VN"/>
              </w:rPr>
              <w:t>.82</w:t>
            </w:r>
          </w:p>
        </w:tc>
        <w:tc>
          <w:tcPr>
            <w:tcW w:w="709" w:type="dxa"/>
            <w:vAlign w:val="center"/>
          </w:tcPr>
          <w:p w:rsidR="004354E9" w:rsidRDefault="00FC36A8">
            <w:pPr>
              <w:jc w:val="both"/>
              <w:rPr>
                <w:spacing w:val="-2"/>
                <w:sz w:val="26"/>
                <w:szCs w:val="26"/>
                <w:lang w:val="vi-VN"/>
              </w:rPr>
            </w:pPr>
            <w:r>
              <w:rPr>
                <w:spacing w:val="-2"/>
                <w:sz w:val="26"/>
                <w:szCs w:val="26"/>
                <w:lang w:val="vi-VN"/>
              </w:rPr>
              <w:t>4.81</w:t>
            </w:r>
          </w:p>
        </w:tc>
        <w:tc>
          <w:tcPr>
            <w:tcW w:w="992" w:type="dxa"/>
            <w:shd w:val="clear" w:color="auto" w:fill="auto"/>
            <w:vAlign w:val="center"/>
          </w:tcPr>
          <w:p w:rsidR="004354E9" w:rsidRDefault="00FC36A8">
            <w:pPr>
              <w:jc w:val="both"/>
              <w:rPr>
                <w:sz w:val="26"/>
                <w:szCs w:val="26"/>
              </w:rPr>
            </w:pPr>
            <w:r>
              <w:rPr>
                <w:sz w:val="26"/>
                <w:szCs w:val="26"/>
              </w:rPr>
              <w:t>&lt; 0.05</w:t>
            </w:r>
          </w:p>
        </w:tc>
      </w:tr>
      <w:tr w:rsidR="004354E9" w:rsidTr="00623FEE">
        <w:trPr>
          <w:jc w:val="center"/>
        </w:trPr>
        <w:tc>
          <w:tcPr>
            <w:tcW w:w="1101" w:type="dxa"/>
            <w:vMerge/>
          </w:tcPr>
          <w:p w:rsidR="004354E9" w:rsidRDefault="004354E9">
            <w:pPr>
              <w:jc w:val="both"/>
              <w:rPr>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3</w:t>
            </w:r>
          </w:p>
        </w:tc>
        <w:tc>
          <w:tcPr>
            <w:tcW w:w="2377" w:type="dxa"/>
            <w:shd w:val="clear" w:color="auto" w:fill="auto"/>
            <w:vAlign w:val="center"/>
          </w:tcPr>
          <w:p w:rsidR="004354E9" w:rsidRDefault="00FC36A8">
            <w:pPr>
              <w:widowControl w:val="0"/>
              <w:autoSpaceDE w:val="0"/>
              <w:autoSpaceDN w:val="0"/>
              <w:adjustRightInd w:val="0"/>
              <w:jc w:val="both"/>
              <w:rPr>
                <w:sz w:val="26"/>
                <w:szCs w:val="26"/>
                <w:lang w:val="en-GB"/>
              </w:rPr>
            </w:pPr>
            <w:r>
              <w:rPr>
                <w:sz w:val="26"/>
                <w:szCs w:val="26"/>
                <w:lang w:val="en-GB"/>
              </w:rPr>
              <w:t>Chạy 30m XPC (s)</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6</w:t>
            </w:r>
            <w:r>
              <w:rPr>
                <w:sz w:val="26"/>
                <w:szCs w:val="26"/>
                <w:lang w:val="vi-VN"/>
              </w:rPr>
              <w:t>.65</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0</w:t>
            </w:r>
            <w:r>
              <w:rPr>
                <w:sz w:val="26"/>
                <w:szCs w:val="26"/>
                <w:lang w:val="vi-VN"/>
              </w:rPr>
              <w:t>.47</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6</w:t>
            </w:r>
            <w:r>
              <w:rPr>
                <w:sz w:val="26"/>
                <w:szCs w:val="26"/>
                <w:lang w:val="vi-VN"/>
              </w:rPr>
              <w:t>.31</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0</w:t>
            </w:r>
            <w:r>
              <w:rPr>
                <w:sz w:val="26"/>
                <w:szCs w:val="26"/>
                <w:lang w:val="vi-VN"/>
              </w:rPr>
              <w:t>.48</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4.24</w:t>
            </w:r>
          </w:p>
        </w:tc>
        <w:tc>
          <w:tcPr>
            <w:tcW w:w="709" w:type="dxa"/>
            <w:vAlign w:val="center"/>
          </w:tcPr>
          <w:p w:rsidR="004354E9" w:rsidRDefault="00FC36A8">
            <w:pPr>
              <w:jc w:val="both"/>
              <w:rPr>
                <w:spacing w:val="-2"/>
                <w:sz w:val="26"/>
                <w:szCs w:val="26"/>
                <w:lang w:val="vi-VN"/>
              </w:rPr>
            </w:pPr>
            <w:r>
              <w:rPr>
                <w:spacing w:val="-2"/>
                <w:sz w:val="26"/>
                <w:szCs w:val="26"/>
                <w:lang w:val="vi-VN"/>
              </w:rPr>
              <w:t>5.22</w:t>
            </w:r>
          </w:p>
        </w:tc>
        <w:tc>
          <w:tcPr>
            <w:tcW w:w="992" w:type="dxa"/>
            <w:shd w:val="clear" w:color="auto" w:fill="auto"/>
            <w:vAlign w:val="center"/>
          </w:tcPr>
          <w:p w:rsidR="004354E9" w:rsidRDefault="00FC36A8">
            <w:pPr>
              <w:jc w:val="both"/>
              <w:rPr>
                <w:sz w:val="26"/>
                <w:szCs w:val="26"/>
              </w:rPr>
            </w:pPr>
            <w:r>
              <w:rPr>
                <w:sz w:val="26"/>
                <w:szCs w:val="26"/>
              </w:rPr>
              <w:t>&lt; 0.05</w:t>
            </w:r>
          </w:p>
        </w:tc>
      </w:tr>
      <w:tr w:rsidR="004354E9" w:rsidTr="00623FEE">
        <w:trPr>
          <w:jc w:val="center"/>
        </w:trPr>
        <w:tc>
          <w:tcPr>
            <w:tcW w:w="1101" w:type="dxa"/>
            <w:vMerge/>
          </w:tcPr>
          <w:p w:rsidR="004354E9" w:rsidRDefault="004354E9">
            <w:pPr>
              <w:jc w:val="both"/>
              <w:rPr>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4</w:t>
            </w:r>
          </w:p>
        </w:tc>
        <w:tc>
          <w:tcPr>
            <w:tcW w:w="2377" w:type="dxa"/>
            <w:shd w:val="clear" w:color="auto" w:fill="auto"/>
            <w:vAlign w:val="center"/>
          </w:tcPr>
          <w:p w:rsidR="004354E9" w:rsidRDefault="00FC36A8">
            <w:pPr>
              <w:widowControl w:val="0"/>
              <w:autoSpaceDE w:val="0"/>
              <w:autoSpaceDN w:val="0"/>
              <w:adjustRightInd w:val="0"/>
              <w:jc w:val="both"/>
              <w:rPr>
                <w:sz w:val="26"/>
                <w:szCs w:val="26"/>
                <w:lang w:val="en-GB"/>
              </w:rPr>
            </w:pPr>
            <w:r>
              <w:rPr>
                <w:sz w:val="26"/>
                <w:szCs w:val="26"/>
                <w:lang w:val="en-GB"/>
              </w:rPr>
              <w:t>Chạy con thoi  4x10m (s)</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13</w:t>
            </w:r>
            <w:r>
              <w:rPr>
                <w:sz w:val="26"/>
                <w:szCs w:val="26"/>
                <w:lang w:val="vi-VN"/>
              </w:rPr>
              <w:t>.20</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0.99</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12</w:t>
            </w:r>
            <w:r>
              <w:rPr>
                <w:sz w:val="26"/>
                <w:szCs w:val="26"/>
                <w:lang w:val="vi-VN"/>
              </w:rPr>
              <w:t>.61</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0.73</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4.93</w:t>
            </w:r>
          </w:p>
        </w:tc>
        <w:tc>
          <w:tcPr>
            <w:tcW w:w="709" w:type="dxa"/>
            <w:vAlign w:val="center"/>
          </w:tcPr>
          <w:p w:rsidR="004354E9" w:rsidRDefault="00FC36A8">
            <w:pPr>
              <w:jc w:val="both"/>
              <w:rPr>
                <w:spacing w:val="-2"/>
                <w:sz w:val="26"/>
                <w:szCs w:val="26"/>
                <w:lang w:val="vi-VN"/>
              </w:rPr>
            </w:pPr>
            <w:r>
              <w:rPr>
                <w:spacing w:val="-2"/>
                <w:sz w:val="26"/>
                <w:szCs w:val="26"/>
                <w:lang w:val="vi-VN"/>
              </w:rPr>
              <w:t>4.56</w:t>
            </w:r>
          </w:p>
        </w:tc>
        <w:tc>
          <w:tcPr>
            <w:tcW w:w="992" w:type="dxa"/>
            <w:shd w:val="clear" w:color="auto" w:fill="auto"/>
            <w:vAlign w:val="center"/>
          </w:tcPr>
          <w:p w:rsidR="004354E9" w:rsidRDefault="00FC36A8">
            <w:pPr>
              <w:jc w:val="both"/>
              <w:rPr>
                <w:sz w:val="26"/>
                <w:szCs w:val="26"/>
              </w:rPr>
            </w:pPr>
            <w:r>
              <w:rPr>
                <w:sz w:val="26"/>
                <w:szCs w:val="26"/>
              </w:rPr>
              <w:t>&lt; 0.05</w:t>
            </w:r>
          </w:p>
        </w:tc>
      </w:tr>
      <w:tr w:rsidR="004354E9" w:rsidTr="00623FEE">
        <w:trPr>
          <w:jc w:val="center"/>
        </w:trPr>
        <w:tc>
          <w:tcPr>
            <w:tcW w:w="1101" w:type="dxa"/>
            <w:vMerge/>
          </w:tcPr>
          <w:p w:rsidR="004354E9" w:rsidRDefault="004354E9">
            <w:pPr>
              <w:jc w:val="both"/>
              <w:rPr>
                <w:sz w:val="26"/>
                <w:szCs w:val="26"/>
                <w:lang w:val="nl-NL"/>
              </w:rPr>
            </w:pPr>
          </w:p>
        </w:tc>
        <w:tc>
          <w:tcPr>
            <w:tcW w:w="425" w:type="dxa"/>
            <w:shd w:val="clear" w:color="auto" w:fill="auto"/>
            <w:vAlign w:val="center"/>
          </w:tcPr>
          <w:p w:rsidR="004354E9" w:rsidRDefault="00FC36A8">
            <w:pPr>
              <w:jc w:val="both"/>
              <w:rPr>
                <w:sz w:val="26"/>
                <w:szCs w:val="26"/>
                <w:lang w:val="nl-NL"/>
              </w:rPr>
            </w:pPr>
            <w:r>
              <w:rPr>
                <w:sz w:val="26"/>
                <w:szCs w:val="26"/>
                <w:lang w:val="nl-NL"/>
              </w:rPr>
              <w:t>5</w:t>
            </w:r>
          </w:p>
        </w:tc>
        <w:tc>
          <w:tcPr>
            <w:tcW w:w="2377" w:type="dxa"/>
            <w:shd w:val="clear" w:color="auto" w:fill="auto"/>
            <w:vAlign w:val="center"/>
          </w:tcPr>
          <w:p w:rsidR="004354E9" w:rsidRDefault="00FC36A8">
            <w:pPr>
              <w:widowControl w:val="0"/>
              <w:autoSpaceDE w:val="0"/>
              <w:autoSpaceDN w:val="0"/>
              <w:adjustRightInd w:val="0"/>
              <w:jc w:val="both"/>
              <w:rPr>
                <w:sz w:val="26"/>
                <w:szCs w:val="26"/>
                <w:lang w:val="nl-NL"/>
              </w:rPr>
            </w:pPr>
            <w:r>
              <w:rPr>
                <w:sz w:val="26"/>
                <w:szCs w:val="26"/>
                <w:lang w:val="nl-NL"/>
              </w:rPr>
              <w:t>Chạy tùy sức 5 phút (m)</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rPr>
              <w:t>8</w:t>
            </w:r>
            <w:r>
              <w:rPr>
                <w:sz w:val="26"/>
                <w:szCs w:val="26"/>
                <w:lang w:val="vi-VN"/>
              </w:rPr>
              <w:t>08.85</w:t>
            </w:r>
          </w:p>
        </w:tc>
        <w:tc>
          <w:tcPr>
            <w:tcW w:w="885"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62.67</w:t>
            </w:r>
          </w:p>
        </w:tc>
        <w:tc>
          <w:tcPr>
            <w:tcW w:w="95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846.05</w:t>
            </w:r>
          </w:p>
        </w:tc>
        <w:tc>
          <w:tcPr>
            <w:tcW w:w="851"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62.96</w:t>
            </w:r>
          </w:p>
        </w:tc>
        <w:tc>
          <w:tcPr>
            <w:tcW w:w="777" w:type="dxa"/>
            <w:shd w:val="clear" w:color="auto" w:fill="auto"/>
            <w:vAlign w:val="center"/>
          </w:tcPr>
          <w:p w:rsidR="004354E9" w:rsidRDefault="00FC36A8">
            <w:pPr>
              <w:widowControl w:val="0"/>
              <w:autoSpaceDE w:val="0"/>
              <w:autoSpaceDN w:val="0"/>
              <w:adjustRightInd w:val="0"/>
              <w:jc w:val="both"/>
              <w:rPr>
                <w:sz w:val="26"/>
                <w:szCs w:val="26"/>
                <w:lang w:val="vi-VN"/>
              </w:rPr>
            </w:pPr>
            <w:r>
              <w:rPr>
                <w:sz w:val="26"/>
                <w:szCs w:val="26"/>
                <w:lang w:val="vi-VN"/>
              </w:rPr>
              <w:t>3.04</w:t>
            </w:r>
          </w:p>
        </w:tc>
        <w:tc>
          <w:tcPr>
            <w:tcW w:w="709" w:type="dxa"/>
            <w:vAlign w:val="center"/>
          </w:tcPr>
          <w:p w:rsidR="004354E9" w:rsidRDefault="00FC36A8">
            <w:pPr>
              <w:jc w:val="both"/>
              <w:rPr>
                <w:spacing w:val="-2"/>
                <w:sz w:val="26"/>
                <w:szCs w:val="26"/>
                <w:lang w:val="vi-VN"/>
              </w:rPr>
            </w:pPr>
            <w:r>
              <w:rPr>
                <w:spacing w:val="-2"/>
                <w:sz w:val="26"/>
                <w:szCs w:val="26"/>
                <w:lang w:val="vi-VN"/>
              </w:rPr>
              <w:t>4.49</w:t>
            </w:r>
          </w:p>
        </w:tc>
        <w:tc>
          <w:tcPr>
            <w:tcW w:w="992" w:type="dxa"/>
            <w:shd w:val="clear" w:color="auto" w:fill="auto"/>
            <w:vAlign w:val="center"/>
          </w:tcPr>
          <w:p w:rsidR="004354E9" w:rsidRDefault="00FC36A8">
            <w:pPr>
              <w:jc w:val="both"/>
              <w:rPr>
                <w:sz w:val="26"/>
                <w:szCs w:val="26"/>
              </w:rPr>
            </w:pPr>
            <w:r>
              <w:rPr>
                <w:sz w:val="26"/>
                <w:szCs w:val="26"/>
              </w:rPr>
              <w:t>&lt; 0.05</w:t>
            </w:r>
          </w:p>
        </w:tc>
      </w:tr>
    </w:tbl>
    <w:p w:rsidR="004354E9" w:rsidRDefault="004354E9">
      <w:pPr>
        <w:spacing w:line="276" w:lineRule="auto"/>
        <w:ind w:firstLine="720"/>
        <w:jc w:val="both"/>
        <w:rPr>
          <w:sz w:val="26"/>
          <w:szCs w:val="26"/>
          <w:lang w:val="nl-NL"/>
        </w:rPr>
      </w:pPr>
    </w:p>
    <w:p w:rsidR="00623FEE" w:rsidRDefault="00FC36A8">
      <w:pPr>
        <w:pStyle w:val="0b"/>
        <w:spacing w:line="276" w:lineRule="auto"/>
        <w:rPr>
          <w:rStyle w:val="BodyText20"/>
        </w:rPr>
      </w:pPr>
      <w:bookmarkStart w:id="59" w:name="_Toc325371374"/>
      <w:r>
        <w:rPr>
          <w:rStyle w:val="BodyText20"/>
        </w:rPr>
        <w:t xml:space="preserve">Bảng 5. Kết quả so sánh trình độ phát triển thể lực </w:t>
      </w:r>
    </w:p>
    <w:p w:rsidR="004354E9" w:rsidRDefault="00FC36A8">
      <w:pPr>
        <w:pStyle w:val="0b"/>
        <w:spacing w:line="276" w:lineRule="auto"/>
        <w:rPr>
          <w:color w:val="000000"/>
          <w:sz w:val="26"/>
          <w:szCs w:val="26"/>
          <w:shd w:val="clear" w:color="auto" w:fill="FFFFFF"/>
          <w:lang w:val="vi-VN"/>
        </w:rPr>
      </w:pPr>
      <w:r>
        <w:rPr>
          <w:rStyle w:val="BodyText20"/>
        </w:rPr>
        <w:t>của Nam sinh viên trước và sau thực nghiệm</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2377"/>
        <w:gridCol w:w="957"/>
        <w:gridCol w:w="885"/>
        <w:gridCol w:w="957"/>
        <w:gridCol w:w="851"/>
        <w:gridCol w:w="777"/>
        <w:gridCol w:w="709"/>
        <w:gridCol w:w="992"/>
      </w:tblGrid>
      <w:tr w:rsidR="004354E9" w:rsidTr="00623FEE">
        <w:trPr>
          <w:jc w:val="center"/>
        </w:trPr>
        <w:tc>
          <w:tcPr>
            <w:tcW w:w="1101" w:type="dxa"/>
            <w:vMerge w:val="restart"/>
            <w:vAlign w:val="center"/>
          </w:tcPr>
          <w:p w:rsidR="004354E9" w:rsidRDefault="00FC36A8">
            <w:pPr>
              <w:jc w:val="center"/>
              <w:rPr>
                <w:b/>
                <w:sz w:val="26"/>
                <w:szCs w:val="26"/>
                <w:lang w:val="vi-VN"/>
              </w:rPr>
            </w:pPr>
            <w:r>
              <w:rPr>
                <w:b/>
                <w:sz w:val="26"/>
                <w:szCs w:val="26"/>
                <w:lang w:val="vi-VN"/>
              </w:rPr>
              <w:t>Nhóm</w:t>
            </w:r>
          </w:p>
        </w:tc>
        <w:tc>
          <w:tcPr>
            <w:tcW w:w="425" w:type="dxa"/>
            <w:vMerge w:val="restart"/>
            <w:shd w:val="clear" w:color="auto" w:fill="auto"/>
            <w:vAlign w:val="center"/>
          </w:tcPr>
          <w:p w:rsidR="004354E9" w:rsidRDefault="00FC36A8">
            <w:pPr>
              <w:jc w:val="center"/>
              <w:rPr>
                <w:b/>
                <w:sz w:val="26"/>
                <w:szCs w:val="26"/>
                <w:lang w:val="nl-NL"/>
              </w:rPr>
            </w:pPr>
            <w:r>
              <w:rPr>
                <w:b/>
                <w:sz w:val="26"/>
                <w:szCs w:val="26"/>
                <w:lang w:val="nl-NL"/>
              </w:rPr>
              <w:t>TT</w:t>
            </w:r>
          </w:p>
        </w:tc>
        <w:tc>
          <w:tcPr>
            <w:tcW w:w="2377" w:type="dxa"/>
            <w:vMerge w:val="restart"/>
            <w:shd w:val="clear" w:color="auto" w:fill="auto"/>
            <w:vAlign w:val="center"/>
          </w:tcPr>
          <w:p w:rsidR="004354E9" w:rsidRDefault="00FC36A8">
            <w:pPr>
              <w:jc w:val="center"/>
              <w:rPr>
                <w:b/>
                <w:sz w:val="26"/>
                <w:szCs w:val="26"/>
                <w:lang w:val="nl-NL"/>
              </w:rPr>
            </w:pPr>
            <w:r>
              <w:rPr>
                <w:b/>
                <w:sz w:val="26"/>
                <w:szCs w:val="26"/>
                <w:lang w:val="nl-NL"/>
              </w:rPr>
              <w:t>Test</w:t>
            </w:r>
          </w:p>
        </w:tc>
        <w:tc>
          <w:tcPr>
            <w:tcW w:w="1842" w:type="dxa"/>
            <w:gridSpan w:val="2"/>
            <w:shd w:val="clear" w:color="auto" w:fill="auto"/>
            <w:vAlign w:val="center"/>
          </w:tcPr>
          <w:p w:rsidR="004354E9" w:rsidRDefault="00FC36A8">
            <w:pPr>
              <w:jc w:val="center"/>
              <w:rPr>
                <w:b/>
                <w:sz w:val="26"/>
                <w:szCs w:val="26"/>
              </w:rPr>
            </w:pPr>
            <w:r>
              <w:rPr>
                <w:b/>
                <w:sz w:val="26"/>
                <w:szCs w:val="26"/>
                <w:lang w:val="nl-NL"/>
              </w:rPr>
              <w:t>TT</w:t>
            </w:r>
            <w:r>
              <w:rPr>
                <w:b/>
                <w:sz w:val="26"/>
                <w:szCs w:val="26"/>
              </w:rPr>
              <w:t>N</w:t>
            </w:r>
          </w:p>
        </w:tc>
        <w:tc>
          <w:tcPr>
            <w:tcW w:w="1808" w:type="dxa"/>
            <w:gridSpan w:val="2"/>
            <w:shd w:val="clear" w:color="auto" w:fill="auto"/>
            <w:vAlign w:val="center"/>
          </w:tcPr>
          <w:p w:rsidR="004354E9" w:rsidRDefault="00FC36A8">
            <w:pPr>
              <w:jc w:val="center"/>
              <w:rPr>
                <w:b/>
                <w:sz w:val="26"/>
                <w:szCs w:val="26"/>
              </w:rPr>
            </w:pPr>
            <w:r>
              <w:rPr>
                <w:b/>
                <w:sz w:val="26"/>
                <w:szCs w:val="26"/>
              </w:rPr>
              <w:t>STN</w:t>
            </w:r>
          </w:p>
        </w:tc>
        <w:tc>
          <w:tcPr>
            <w:tcW w:w="777" w:type="dxa"/>
            <w:vMerge w:val="restart"/>
            <w:shd w:val="clear" w:color="auto" w:fill="auto"/>
            <w:vAlign w:val="center"/>
          </w:tcPr>
          <w:p w:rsidR="004354E9" w:rsidRDefault="00FC36A8">
            <w:pPr>
              <w:jc w:val="center"/>
              <w:rPr>
                <w:b/>
                <w:sz w:val="26"/>
                <w:szCs w:val="26"/>
              </w:rPr>
            </w:pPr>
            <w:r>
              <w:rPr>
                <w:b/>
                <w:sz w:val="26"/>
                <w:szCs w:val="26"/>
              </w:rPr>
              <w:t>t</w:t>
            </w:r>
            <w:r>
              <w:rPr>
                <w:b/>
                <w:sz w:val="26"/>
                <w:szCs w:val="26"/>
                <w:vertAlign w:val="subscript"/>
              </w:rPr>
              <w:t>tính</w:t>
            </w:r>
          </w:p>
        </w:tc>
        <w:tc>
          <w:tcPr>
            <w:tcW w:w="709" w:type="dxa"/>
            <w:vMerge w:val="restart"/>
            <w:vAlign w:val="center"/>
          </w:tcPr>
          <w:p w:rsidR="004354E9" w:rsidRDefault="00FC36A8">
            <w:pPr>
              <w:jc w:val="center"/>
              <w:rPr>
                <w:b/>
                <w:sz w:val="26"/>
                <w:szCs w:val="26"/>
              </w:rPr>
            </w:pPr>
            <w:r>
              <w:rPr>
                <w:b/>
                <w:spacing w:val="-2"/>
                <w:sz w:val="26"/>
                <w:szCs w:val="26"/>
                <w:lang w:val="nl-NL"/>
              </w:rPr>
              <w:t>W%</w:t>
            </w:r>
          </w:p>
        </w:tc>
        <w:tc>
          <w:tcPr>
            <w:tcW w:w="992" w:type="dxa"/>
            <w:vMerge w:val="restart"/>
            <w:shd w:val="clear" w:color="auto" w:fill="auto"/>
            <w:vAlign w:val="center"/>
          </w:tcPr>
          <w:p w:rsidR="004354E9" w:rsidRDefault="00FC36A8">
            <w:pPr>
              <w:jc w:val="center"/>
              <w:rPr>
                <w:b/>
                <w:sz w:val="26"/>
                <w:szCs w:val="26"/>
              </w:rPr>
            </w:pPr>
            <w:r>
              <w:rPr>
                <w:b/>
                <w:sz w:val="26"/>
                <w:szCs w:val="26"/>
              </w:rPr>
              <w:t>p</w:t>
            </w:r>
          </w:p>
        </w:tc>
      </w:tr>
      <w:tr w:rsidR="004354E9" w:rsidTr="00623FEE">
        <w:trPr>
          <w:jc w:val="center"/>
        </w:trPr>
        <w:tc>
          <w:tcPr>
            <w:tcW w:w="1101" w:type="dxa"/>
            <w:vMerge/>
            <w:vAlign w:val="center"/>
          </w:tcPr>
          <w:p w:rsidR="004354E9" w:rsidRDefault="004354E9">
            <w:pPr>
              <w:jc w:val="center"/>
              <w:rPr>
                <w:i/>
                <w:sz w:val="26"/>
                <w:szCs w:val="26"/>
                <w:lang w:val="nl-NL"/>
              </w:rPr>
            </w:pPr>
          </w:p>
        </w:tc>
        <w:tc>
          <w:tcPr>
            <w:tcW w:w="425" w:type="dxa"/>
            <w:vMerge/>
            <w:shd w:val="clear" w:color="auto" w:fill="auto"/>
          </w:tcPr>
          <w:p w:rsidR="004354E9" w:rsidRDefault="004354E9">
            <w:pPr>
              <w:jc w:val="both"/>
              <w:rPr>
                <w:i/>
                <w:sz w:val="26"/>
                <w:szCs w:val="26"/>
                <w:lang w:val="nl-NL"/>
              </w:rPr>
            </w:pPr>
          </w:p>
        </w:tc>
        <w:tc>
          <w:tcPr>
            <w:tcW w:w="2377" w:type="dxa"/>
            <w:vMerge/>
            <w:shd w:val="clear" w:color="auto" w:fill="auto"/>
          </w:tcPr>
          <w:p w:rsidR="004354E9" w:rsidRDefault="004354E9">
            <w:pPr>
              <w:jc w:val="both"/>
              <w:rPr>
                <w:i/>
                <w:sz w:val="26"/>
                <w:szCs w:val="26"/>
                <w:lang w:val="nl-NL"/>
              </w:rPr>
            </w:pPr>
          </w:p>
        </w:tc>
        <w:tc>
          <w:tcPr>
            <w:tcW w:w="957" w:type="dxa"/>
            <w:shd w:val="clear" w:color="auto" w:fill="auto"/>
            <w:vAlign w:val="center"/>
          </w:tcPr>
          <w:p w:rsidR="004354E9" w:rsidRDefault="00FC36A8">
            <w:pPr>
              <w:jc w:val="center"/>
              <w:rPr>
                <w:b/>
                <w:sz w:val="26"/>
                <w:szCs w:val="26"/>
              </w:rPr>
            </w:pPr>
            <w:r>
              <w:rPr>
                <w:b/>
                <w:noProof/>
                <w:position w:val="-6"/>
                <w:sz w:val="26"/>
                <w:szCs w:val="26"/>
                <w:lang w:val="vi-VN" w:eastAsia="zh-CN"/>
              </w:rPr>
              <w:drawing>
                <wp:inline distT="0" distB="0" distL="0" distR="0" wp14:anchorId="57389CF8" wp14:editId="31EABA6D">
                  <wp:extent cx="142875" cy="161925"/>
                  <wp:effectExtent l="19050" t="0" r="0" b="0"/>
                  <wp:docPr id="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4"/>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885" w:type="dxa"/>
            <w:shd w:val="clear" w:color="auto" w:fill="auto"/>
            <w:vAlign w:val="center"/>
          </w:tcPr>
          <w:p w:rsidR="004354E9" w:rsidRDefault="00FC36A8">
            <w:pPr>
              <w:jc w:val="center"/>
              <w:rPr>
                <w:b/>
                <w:sz w:val="26"/>
                <w:szCs w:val="26"/>
              </w:rPr>
            </w:pPr>
            <w:r>
              <w:rPr>
                <w:b/>
                <w:sz w:val="26"/>
                <w:szCs w:val="26"/>
              </w:rPr>
              <w:sym w:font="Symbol" w:char="F0B1"/>
            </w:r>
            <w:r>
              <w:rPr>
                <w:b/>
                <w:sz w:val="26"/>
                <w:szCs w:val="26"/>
              </w:rPr>
              <w:sym w:font="Symbol" w:char="F064"/>
            </w:r>
          </w:p>
        </w:tc>
        <w:tc>
          <w:tcPr>
            <w:tcW w:w="957" w:type="dxa"/>
            <w:shd w:val="clear" w:color="auto" w:fill="auto"/>
            <w:vAlign w:val="center"/>
          </w:tcPr>
          <w:p w:rsidR="004354E9" w:rsidRDefault="00FC36A8">
            <w:pPr>
              <w:jc w:val="center"/>
              <w:rPr>
                <w:b/>
                <w:sz w:val="26"/>
                <w:szCs w:val="26"/>
              </w:rPr>
            </w:pPr>
            <w:r>
              <w:rPr>
                <w:b/>
                <w:noProof/>
                <w:position w:val="-6"/>
                <w:sz w:val="26"/>
                <w:szCs w:val="26"/>
                <w:lang w:val="vi-VN" w:eastAsia="zh-CN"/>
              </w:rPr>
              <w:drawing>
                <wp:inline distT="0" distB="0" distL="0" distR="0" wp14:anchorId="14FEA365" wp14:editId="07CF0B39">
                  <wp:extent cx="142875" cy="161925"/>
                  <wp:effectExtent l="19050" t="0" r="0" b="0"/>
                  <wp:docPr id="6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5"/>
                          <pic:cNvPicPr>
                            <a:picLocks noChangeAspect="1" noChangeArrowheads="1"/>
                          </pic:cNvPicPr>
                        </pic:nvPicPr>
                        <pic:blipFill>
                          <a:blip r:embed="rId8"/>
                          <a:srcRect/>
                          <a:stretch>
                            <a:fillRect/>
                          </a:stretch>
                        </pic:blipFill>
                        <pic:spPr>
                          <a:xfrm>
                            <a:off x="0" y="0"/>
                            <a:ext cx="142875" cy="161925"/>
                          </a:xfrm>
                          <a:prstGeom prst="rect">
                            <a:avLst/>
                          </a:prstGeom>
                          <a:noFill/>
                          <a:ln w="9525">
                            <a:noFill/>
                            <a:miter lim="800000"/>
                            <a:headEnd/>
                            <a:tailEnd/>
                          </a:ln>
                        </pic:spPr>
                      </pic:pic>
                    </a:graphicData>
                  </a:graphic>
                </wp:inline>
              </w:drawing>
            </w:r>
          </w:p>
        </w:tc>
        <w:tc>
          <w:tcPr>
            <w:tcW w:w="851" w:type="dxa"/>
            <w:shd w:val="clear" w:color="auto" w:fill="auto"/>
            <w:vAlign w:val="center"/>
          </w:tcPr>
          <w:p w:rsidR="004354E9" w:rsidRDefault="00FC36A8">
            <w:pPr>
              <w:jc w:val="center"/>
              <w:rPr>
                <w:b/>
                <w:sz w:val="26"/>
                <w:szCs w:val="26"/>
              </w:rPr>
            </w:pPr>
            <w:r>
              <w:rPr>
                <w:b/>
                <w:sz w:val="26"/>
                <w:szCs w:val="26"/>
              </w:rPr>
              <w:sym w:font="Symbol" w:char="F0B1"/>
            </w:r>
            <w:r>
              <w:rPr>
                <w:b/>
                <w:sz w:val="26"/>
                <w:szCs w:val="26"/>
              </w:rPr>
              <w:sym w:font="Symbol" w:char="F064"/>
            </w:r>
          </w:p>
        </w:tc>
        <w:tc>
          <w:tcPr>
            <w:tcW w:w="777" w:type="dxa"/>
            <w:vMerge/>
            <w:shd w:val="clear" w:color="auto" w:fill="auto"/>
          </w:tcPr>
          <w:p w:rsidR="004354E9" w:rsidRDefault="004354E9">
            <w:pPr>
              <w:jc w:val="both"/>
              <w:rPr>
                <w:i/>
                <w:sz w:val="26"/>
                <w:szCs w:val="26"/>
                <w:lang w:val="nl-NL"/>
              </w:rPr>
            </w:pPr>
          </w:p>
        </w:tc>
        <w:tc>
          <w:tcPr>
            <w:tcW w:w="709" w:type="dxa"/>
            <w:vMerge/>
          </w:tcPr>
          <w:p w:rsidR="004354E9" w:rsidRDefault="004354E9">
            <w:pPr>
              <w:jc w:val="both"/>
              <w:rPr>
                <w:sz w:val="26"/>
                <w:szCs w:val="26"/>
              </w:rPr>
            </w:pPr>
          </w:p>
        </w:tc>
        <w:tc>
          <w:tcPr>
            <w:tcW w:w="992" w:type="dxa"/>
            <w:vMerge/>
            <w:shd w:val="clear" w:color="auto" w:fill="auto"/>
            <w:vAlign w:val="center"/>
          </w:tcPr>
          <w:p w:rsidR="004354E9" w:rsidRDefault="004354E9">
            <w:pPr>
              <w:jc w:val="both"/>
              <w:rPr>
                <w:sz w:val="26"/>
                <w:szCs w:val="26"/>
              </w:rPr>
            </w:pPr>
          </w:p>
        </w:tc>
      </w:tr>
      <w:tr w:rsidR="004354E9" w:rsidTr="00623FEE">
        <w:trPr>
          <w:jc w:val="center"/>
        </w:trPr>
        <w:tc>
          <w:tcPr>
            <w:tcW w:w="1101" w:type="dxa"/>
            <w:vMerge w:val="restart"/>
            <w:vAlign w:val="center"/>
          </w:tcPr>
          <w:p w:rsidR="004354E9" w:rsidRDefault="00FC36A8" w:rsidP="00AB0102">
            <w:pPr>
              <w:jc w:val="center"/>
              <w:rPr>
                <w:b/>
                <w:sz w:val="26"/>
                <w:szCs w:val="26"/>
                <w:lang w:val="vi-VN"/>
              </w:rPr>
            </w:pPr>
            <w:r>
              <w:rPr>
                <w:b/>
                <w:sz w:val="26"/>
                <w:szCs w:val="26"/>
                <w:lang w:val="vi-VN"/>
              </w:rPr>
              <w:t>Đối chứng (</w:t>
            </w:r>
            <w:r>
              <w:rPr>
                <w:rStyle w:val="BodyText20"/>
                <w:b/>
              </w:rPr>
              <w:t>n = 35)</w:t>
            </w: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1</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Nằm ngửa gập bụng 30s (sl)</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17.37</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2</w:t>
            </w:r>
            <w:r>
              <w:rPr>
                <w:sz w:val="26"/>
                <w:szCs w:val="26"/>
                <w:lang w:val="vi-VN"/>
              </w:rPr>
              <w:t>.09</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18.08</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2</w:t>
            </w:r>
            <w:r>
              <w:rPr>
                <w:sz w:val="26"/>
                <w:szCs w:val="26"/>
                <w:lang w:val="vi-VN"/>
              </w:rPr>
              <w:t>.90</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1</w:t>
            </w:r>
            <w:r>
              <w:rPr>
                <w:sz w:val="26"/>
                <w:szCs w:val="26"/>
                <w:lang w:val="vi-VN"/>
              </w:rPr>
              <w:t>.18</w:t>
            </w:r>
          </w:p>
        </w:tc>
        <w:tc>
          <w:tcPr>
            <w:tcW w:w="709" w:type="dxa"/>
            <w:vAlign w:val="center"/>
          </w:tcPr>
          <w:p w:rsidR="004354E9" w:rsidRDefault="00FC36A8" w:rsidP="00AB0102">
            <w:pPr>
              <w:jc w:val="both"/>
              <w:rPr>
                <w:spacing w:val="-2"/>
                <w:sz w:val="26"/>
                <w:szCs w:val="26"/>
                <w:lang w:val="vi-VN"/>
              </w:rPr>
            </w:pPr>
            <w:r>
              <w:rPr>
                <w:spacing w:val="-2"/>
                <w:sz w:val="26"/>
                <w:szCs w:val="26"/>
                <w:lang w:val="vi-VN"/>
              </w:rPr>
              <w:t>4.02</w:t>
            </w:r>
          </w:p>
        </w:tc>
        <w:tc>
          <w:tcPr>
            <w:tcW w:w="992" w:type="dxa"/>
            <w:shd w:val="clear" w:color="auto" w:fill="auto"/>
            <w:vAlign w:val="center"/>
          </w:tcPr>
          <w:p w:rsidR="004354E9" w:rsidRDefault="00FC36A8" w:rsidP="00AB0102">
            <w:pPr>
              <w:jc w:val="both"/>
              <w:rPr>
                <w:sz w:val="26"/>
                <w:szCs w:val="26"/>
              </w:rPr>
            </w:pPr>
            <w:r>
              <w:rPr>
                <w:sz w:val="26"/>
                <w:szCs w:val="26"/>
              </w:rPr>
              <w:t>&gt; 0.05</w:t>
            </w:r>
          </w:p>
        </w:tc>
      </w:tr>
      <w:tr w:rsidR="004354E9" w:rsidTr="00623FEE">
        <w:trPr>
          <w:jc w:val="center"/>
        </w:trPr>
        <w:tc>
          <w:tcPr>
            <w:tcW w:w="1101" w:type="dxa"/>
            <w:vMerge/>
            <w:vAlign w:val="center"/>
          </w:tcPr>
          <w:p w:rsidR="004354E9" w:rsidRDefault="004354E9" w:rsidP="00AB0102">
            <w:pPr>
              <w:jc w:val="center"/>
              <w:rPr>
                <w:b/>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2</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Bật xa tại chỗ (cm)</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2</w:t>
            </w:r>
            <w:r>
              <w:rPr>
                <w:sz w:val="26"/>
                <w:szCs w:val="26"/>
                <w:lang w:val="vi-VN"/>
              </w:rPr>
              <w:t>02.80</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11.14</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2</w:t>
            </w:r>
            <w:r>
              <w:rPr>
                <w:sz w:val="26"/>
                <w:szCs w:val="26"/>
                <w:lang w:val="vi-VN"/>
              </w:rPr>
              <w:t>05.08</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1</w:t>
            </w:r>
            <w:r>
              <w:rPr>
                <w:sz w:val="26"/>
                <w:szCs w:val="26"/>
                <w:lang w:val="vi-VN"/>
              </w:rPr>
              <w:t>1.02</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2,</w:t>
            </w:r>
            <w:r>
              <w:rPr>
                <w:sz w:val="26"/>
                <w:szCs w:val="26"/>
                <w:lang w:val="vi-VN"/>
              </w:rPr>
              <w:t>34</w:t>
            </w:r>
          </w:p>
        </w:tc>
        <w:tc>
          <w:tcPr>
            <w:tcW w:w="709" w:type="dxa"/>
            <w:vAlign w:val="center"/>
          </w:tcPr>
          <w:p w:rsidR="004354E9" w:rsidRDefault="00FC36A8" w:rsidP="00AB0102">
            <w:pPr>
              <w:jc w:val="both"/>
              <w:rPr>
                <w:spacing w:val="-2"/>
                <w:sz w:val="26"/>
                <w:szCs w:val="26"/>
                <w:lang w:val="vi-VN"/>
              </w:rPr>
            </w:pPr>
            <w:r>
              <w:rPr>
                <w:spacing w:val="-2"/>
                <w:sz w:val="26"/>
                <w:szCs w:val="26"/>
                <w:lang w:val="nl-NL"/>
              </w:rPr>
              <w:t>1.</w:t>
            </w:r>
            <w:r>
              <w:rPr>
                <w:spacing w:val="-2"/>
                <w:sz w:val="26"/>
                <w:szCs w:val="26"/>
                <w:lang w:val="vi-VN"/>
              </w:rPr>
              <w:t>12</w:t>
            </w:r>
          </w:p>
        </w:tc>
        <w:tc>
          <w:tcPr>
            <w:tcW w:w="992" w:type="dxa"/>
            <w:shd w:val="clear" w:color="auto" w:fill="auto"/>
            <w:vAlign w:val="center"/>
          </w:tcPr>
          <w:p w:rsidR="004354E9" w:rsidRDefault="00FC36A8" w:rsidP="00AB0102">
            <w:pPr>
              <w:jc w:val="both"/>
              <w:rPr>
                <w:sz w:val="26"/>
                <w:szCs w:val="26"/>
              </w:rPr>
            </w:pPr>
            <w:r>
              <w:rPr>
                <w:sz w:val="26"/>
                <w:szCs w:val="26"/>
                <w:lang w:val="vi-VN"/>
              </w:rPr>
              <w:t>&lt;</w:t>
            </w:r>
            <w:r>
              <w:rPr>
                <w:sz w:val="26"/>
                <w:szCs w:val="26"/>
              </w:rPr>
              <w:t xml:space="preserve"> 0.05</w:t>
            </w:r>
          </w:p>
        </w:tc>
      </w:tr>
      <w:tr w:rsidR="004354E9" w:rsidTr="00623FEE">
        <w:trPr>
          <w:jc w:val="center"/>
        </w:trPr>
        <w:tc>
          <w:tcPr>
            <w:tcW w:w="1101" w:type="dxa"/>
            <w:vMerge/>
            <w:vAlign w:val="center"/>
          </w:tcPr>
          <w:p w:rsidR="004354E9" w:rsidRDefault="004354E9" w:rsidP="00AB0102">
            <w:pPr>
              <w:jc w:val="center"/>
              <w:rPr>
                <w:b/>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3</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Chạy 30m XPC (s)</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5</w:t>
            </w:r>
            <w:r>
              <w:rPr>
                <w:sz w:val="26"/>
                <w:szCs w:val="26"/>
                <w:lang w:val="vi-VN"/>
              </w:rPr>
              <w:t>.79</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.59</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5</w:t>
            </w:r>
            <w:r>
              <w:rPr>
                <w:sz w:val="26"/>
                <w:szCs w:val="26"/>
                <w:lang w:val="vi-VN"/>
              </w:rPr>
              <w:t>.69</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.55</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0.85</w:t>
            </w:r>
          </w:p>
        </w:tc>
        <w:tc>
          <w:tcPr>
            <w:tcW w:w="709" w:type="dxa"/>
            <w:vAlign w:val="center"/>
          </w:tcPr>
          <w:p w:rsidR="004354E9" w:rsidRDefault="00FC36A8" w:rsidP="00AB0102">
            <w:pPr>
              <w:jc w:val="both"/>
              <w:rPr>
                <w:spacing w:val="-2"/>
                <w:sz w:val="26"/>
                <w:szCs w:val="26"/>
                <w:lang w:val="vi-VN"/>
              </w:rPr>
            </w:pPr>
            <w:r>
              <w:rPr>
                <w:spacing w:val="-2"/>
                <w:sz w:val="26"/>
                <w:szCs w:val="26"/>
                <w:lang w:val="vi-VN"/>
              </w:rPr>
              <w:t>1.79</w:t>
            </w:r>
          </w:p>
        </w:tc>
        <w:tc>
          <w:tcPr>
            <w:tcW w:w="992" w:type="dxa"/>
            <w:shd w:val="clear" w:color="auto" w:fill="auto"/>
            <w:vAlign w:val="center"/>
          </w:tcPr>
          <w:p w:rsidR="004354E9" w:rsidRDefault="00FC36A8" w:rsidP="00AB0102">
            <w:pPr>
              <w:jc w:val="both"/>
              <w:rPr>
                <w:sz w:val="26"/>
                <w:szCs w:val="26"/>
              </w:rPr>
            </w:pPr>
            <w:r>
              <w:rPr>
                <w:sz w:val="26"/>
                <w:szCs w:val="26"/>
                <w:lang w:val="vi-VN"/>
              </w:rPr>
              <w:t>&gt;</w:t>
            </w:r>
            <w:r>
              <w:rPr>
                <w:sz w:val="26"/>
                <w:szCs w:val="26"/>
              </w:rPr>
              <w:t xml:space="preserve"> 0.05</w:t>
            </w:r>
          </w:p>
        </w:tc>
      </w:tr>
      <w:tr w:rsidR="004354E9" w:rsidTr="00623FEE">
        <w:trPr>
          <w:jc w:val="center"/>
        </w:trPr>
        <w:tc>
          <w:tcPr>
            <w:tcW w:w="1101" w:type="dxa"/>
            <w:vMerge/>
            <w:vAlign w:val="center"/>
          </w:tcPr>
          <w:p w:rsidR="004354E9" w:rsidRDefault="004354E9" w:rsidP="00AB0102">
            <w:pPr>
              <w:jc w:val="center"/>
              <w:rPr>
                <w:b/>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4</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Chạy con thoi 4x10m (s)</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1</w:t>
            </w:r>
            <w:r>
              <w:rPr>
                <w:sz w:val="26"/>
                <w:szCs w:val="26"/>
                <w:lang w:val="vi-VN"/>
              </w:rPr>
              <w:t>2.50</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0.76</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1</w:t>
            </w:r>
            <w:r>
              <w:rPr>
                <w:sz w:val="26"/>
                <w:szCs w:val="26"/>
                <w:lang w:val="vi-VN"/>
              </w:rPr>
              <w:t>2.24</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0.62</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1</w:t>
            </w:r>
            <w:r>
              <w:rPr>
                <w:sz w:val="26"/>
                <w:szCs w:val="26"/>
                <w:lang w:val="vi-VN"/>
              </w:rPr>
              <w:t>.46</w:t>
            </w:r>
          </w:p>
        </w:tc>
        <w:tc>
          <w:tcPr>
            <w:tcW w:w="709" w:type="dxa"/>
            <w:vAlign w:val="center"/>
          </w:tcPr>
          <w:p w:rsidR="004354E9" w:rsidRDefault="00FC36A8" w:rsidP="00AB0102">
            <w:pPr>
              <w:jc w:val="both"/>
              <w:rPr>
                <w:spacing w:val="-2"/>
                <w:sz w:val="26"/>
                <w:szCs w:val="26"/>
                <w:lang w:val="vi-VN"/>
              </w:rPr>
            </w:pPr>
            <w:r>
              <w:rPr>
                <w:spacing w:val="-2"/>
                <w:sz w:val="26"/>
                <w:szCs w:val="26"/>
                <w:lang w:val="vi-VN"/>
              </w:rPr>
              <w:t>2.10</w:t>
            </w:r>
          </w:p>
        </w:tc>
        <w:tc>
          <w:tcPr>
            <w:tcW w:w="992" w:type="dxa"/>
            <w:shd w:val="clear" w:color="auto" w:fill="auto"/>
            <w:vAlign w:val="center"/>
          </w:tcPr>
          <w:p w:rsidR="004354E9" w:rsidRDefault="00FC36A8" w:rsidP="00AB0102">
            <w:pPr>
              <w:jc w:val="both"/>
              <w:rPr>
                <w:sz w:val="26"/>
                <w:szCs w:val="26"/>
              </w:rPr>
            </w:pPr>
            <w:r>
              <w:rPr>
                <w:sz w:val="26"/>
                <w:szCs w:val="26"/>
                <w:lang w:val="vi-VN"/>
              </w:rPr>
              <w:t>&gt;</w:t>
            </w:r>
            <w:r>
              <w:rPr>
                <w:sz w:val="26"/>
                <w:szCs w:val="26"/>
              </w:rPr>
              <w:t xml:space="preserve"> 0.05</w:t>
            </w:r>
          </w:p>
        </w:tc>
      </w:tr>
      <w:tr w:rsidR="004354E9" w:rsidTr="00623FEE">
        <w:trPr>
          <w:jc w:val="center"/>
        </w:trPr>
        <w:tc>
          <w:tcPr>
            <w:tcW w:w="1101" w:type="dxa"/>
            <w:vMerge/>
            <w:vAlign w:val="center"/>
          </w:tcPr>
          <w:p w:rsidR="004354E9" w:rsidRDefault="004354E9" w:rsidP="00AB0102">
            <w:pPr>
              <w:jc w:val="center"/>
              <w:rPr>
                <w:b/>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5</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Chạy tùy sức 5 phút (m)</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858.91</w:t>
            </w:r>
          </w:p>
        </w:tc>
        <w:tc>
          <w:tcPr>
            <w:tcW w:w="885"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111.45</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922.71</w:t>
            </w:r>
          </w:p>
        </w:tc>
        <w:tc>
          <w:tcPr>
            <w:tcW w:w="851"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81.84</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2.22</w:t>
            </w:r>
          </w:p>
        </w:tc>
        <w:tc>
          <w:tcPr>
            <w:tcW w:w="709" w:type="dxa"/>
            <w:vAlign w:val="center"/>
          </w:tcPr>
          <w:p w:rsidR="004354E9" w:rsidRDefault="00FC36A8" w:rsidP="00AB0102">
            <w:pPr>
              <w:jc w:val="both"/>
              <w:rPr>
                <w:spacing w:val="-2"/>
                <w:sz w:val="26"/>
                <w:szCs w:val="26"/>
                <w:lang w:val="vi-VN"/>
              </w:rPr>
            </w:pPr>
            <w:r>
              <w:rPr>
                <w:spacing w:val="-2"/>
                <w:sz w:val="26"/>
                <w:szCs w:val="26"/>
                <w:lang w:val="vi-VN"/>
              </w:rPr>
              <w:t>7.16</w:t>
            </w:r>
          </w:p>
        </w:tc>
        <w:tc>
          <w:tcPr>
            <w:tcW w:w="992" w:type="dxa"/>
            <w:shd w:val="clear" w:color="auto" w:fill="auto"/>
            <w:vAlign w:val="center"/>
          </w:tcPr>
          <w:p w:rsidR="004354E9" w:rsidRDefault="00FC36A8" w:rsidP="00AB0102">
            <w:pPr>
              <w:jc w:val="both"/>
              <w:rPr>
                <w:sz w:val="26"/>
                <w:szCs w:val="26"/>
              </w:rPr>
            </w:pPr>
            <w:r>
              <w:rPr>
                <w:sz w:val="26"/>
                <w:szCs w:val="26"/>
              </w:rPr>
              <w:t>&lt; 0.05</w:t>
            </w:r>
          </w:p>
        </w:tc>
      </w:tr>
      <w:tr w:rsidR="004354E9" w:rsidTr="00623FEE">
        <w:trPr>
          <w:jc w:val="center"/>
        </w:trPr>
        <w:tc>
          <w:tcPr>
            <w:tcW w:w="1101" w:type="dxa"/>
            <w:vMerge w:val="restart"/>
            <w:vAlign w:val="center"/>
          </w:tcPr>
          <w:p w:rsidR="004354E9" w:rsidRDefault="00FC36A8" w:rsidP="00AB0102">
            <w:pPr>
              <w:jc w:val="center"/>
              <w:rPr>
                <w:b/>
                <w:sz w:val="26"/>
                <w:szCs w:val="26"/>
                <w:lang w:val="vi-VN"/>
              </w:rPr>
            </w:pPr>
            <w:r>
              <w:rPr>
                <w:b/>
                <w:sz w:val="26"/>
                <w:szCs w:val="26"/>
                <w:lang w:val="vi-VN"/>
              </w:rPr>
              <w:t>Thực nghiệm</w:t>
            </w:r>
          </w:p>
          <w:p w:rsidR="004354E9" w:rsidRDefault="00FC36A8" w:rsidP="00AB0102">
            <w:pPr>
              <w:jc w:val="center"/>
              <w:rPr>
                <w:b/>
                <w:sz w:val="26"/>
                <w:szCs w:val="26"/>
                <w:lang w:val="vi-VN"/>
              </w:rPr>
            </w:pPr>
            <w:r>
              <w:rPr>
                <w:rStyle w:val="BodyText20"/>
                <w:b/>
              </w:rPr>
              <w:t>(n = 32)</w:t>
            </w: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1</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Nằm ngửa gập bụng 30s (sl)</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17.68</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2</w:t>
            </w:r>
            <w:r>
              <w:rPr>
                <w:sz w:val="26"/>
                <w:szCs w:val="26"/>
                <w:lang w:val="vi-VN"/>
              </w:rPr>
              <w:t>.86</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2.34</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3.41</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2.34</w:t>
            </w:r>
          </w:p>
        </w:tc>
        <w:tc>
          <w:tcPr>
            <w:tcW w:w="709" w:type="dxa"/>
            <w:vAlign w:val="center"/>
          </w:tcPr>
          <w:p w:rsidR="004354E9" w:rsidRDefault="00FC36A8" w:rsidP="00AB0102">
            <w:pPr>
              <w:jc w:val="both"/>
              <w:rPr>
                <w:spacing w:val="-2"/>
                <w:sz w:val="26"/>
                <w:szCs w:val="26"/>
                <w:lang w:val="vi-VN"/>
              </w:rPr>
            </w:pPr>
            <w:r>
              <w:rPr>
                <w:spacing w:val="-2"/>
                <w:sz w:val="26"/>
                <w:szCs w:val="26"/>
                <w:lang w:val="vi-VN"/>
              </w:rPr>
              <w:t>10.38</w:t>
            </w:r>
          </w:p>
        </w:tc>
        <w:tc>
          <w:tcPr>
            <w:tcW w:w="992" w:type="dxa"/>
            <w:shd w:val="clear" w:color="auto" w:fill="auto"/>
            <w:vAlign w:val="center"/>
          </w:tcPr>
          <w:p w:rsidR="004354E9" w:rsidRDefault="00FC36A8" w:rsidP="00AB0102">
            <w:pPr>
              <w:jc w:val="both"/>
              <w:rPr>
                <w:sz w:val="26"/>
                <w:szCs w:val="26"/>
              </w:rPr>
            </w:pPr>
            <w:r>
              <w:rPr>
                <w:sz w:val="26"/>
                <w:szCs w:val="26"/>
              </w:rPr>
              <w:t>&lt; 0.05</w:t>
            </w:r>
          </w:p>
        </w:tc>
      </w:tr>
      <w:tr w:rsidR="004354E9" w:rsidTr="00623FEE">
        <w:trPr>
          <w:jc w:val="center"/>
        </w:trPr>
        <w:tc>
          <w:tcPr>
            <w:tcW w:w="1101" w:type="dxa"/>
            <w:vMerge/>
          </w:tcPr>
          <w:p w:rsidR="004354E9" w:rsidRDefault="004354E9" w:rsidP="00AB0102">
            <w:pPr>
              <w:jc w:val="both"/>
              <w:rPr>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2</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Bật xa tại chỗ (cm)</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203.78</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11.83</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2.64</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12.17</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2.64</w:t>
            </w:r>
          </w:p>
        </w:tc>
        <w:tc>
          <w:tcPr>
            <w:tcW w:w="709" w:type="dxa"/>
            <w:vAlign w:val="center"/>
          </w:tcPr>
          <w:p w:rsidR="004354E9" w:rsidRDefault="00FC36A8" w:rsidP="00AB0102">
            <w:pPr>
              <w:jc w:val="both"/>
              <w:rPr>
                <w:spacing w:val="-2"/>
                <w:sz w:val="26"/>
                <w:szCs w:val="26"/>
                <w:lang w:val="vi-VN"/>
              </w:rPr>
            </w:pPr>
            <w:r>
              <w:rPr>
                <w:spacing w:val="-2"/>
                <w:sz w:val="26"/>
                <w:szCs w:val="26"/>
                <w:lang w:val="vi-VN"/>
              </w:rPr>
              <w:t>3.13</w:t>
            </w:r>
          </w:p>
        </w:tc>
        <w:tc>
          <w:tcPr>
            <w:tcW w:w="992" w:type="dxa"/>
            <w:shd w:val="clear" w:color="auto" w:fill="auto"/>
            <w:vAlign w:val="center"/>
          </w:tcPr>
          <w:p w:rsidR="004354E9" w:rsidRDefault="00FC36A8" w:rsidP="00AB0102">
            <w:pPr>
              <w:jc w:val="both"/>
              <w:rPr>
                <w:sz w:val="26"/>
                <w:szCs w:val="26"/>
              </w:rPr>
            </w:pPr>
            <w:r>
              <w:rPr>
                <w:sz w:val="26"/>
                <w:szCs w:val="26"/>
              </w:rPr>
              <w:t>&lt; 0.05</w:t>
            </w:r>
          </w:p>
        </w:tc>
      </w:tr>
      <w:tr w:rsidR="004354E9" w:rsidTr="00623FEE">
        <w:trPr>
          <w:jc w:val="center"/>
        </w:trPr>
        <w:tc>
          <w:tcPr>
            <w:tcW w:w="1101" w:type="dxa"/>
            <w:vMerge/>
          </w:tcPr>
          <w:p w:rsidR="004354E9" w:rsidRDefault="004354E9" w:rsidP="00AB0102">
            <w:pPr>
              <w:jc w:val="both"/>
              <w:rPr>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3</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Chạy 30m XPC (s)</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5</w:t>
            </w:r>
            <w:r>
              <w:rPr>
                <w:sz w:val="26"/>
                <w:szCs w:val="26"/>
                <w:lang w:val="vi-VN"/>
              </w:rPr>
              <w:t>.77</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.59</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2</w:t>
            </w:r>
            <w:r>
              <w:rPr>
                <w:sz w:val="26"/>
                <w:szCs w:val="26"/>
                <w:lang w:val="vi-VN"/>
              </w:rPr>
              <w:t>.01</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.51</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2</w:t>
            </w:r>
            <w:r>
              <w:rPr>
                <w:sz w:val="26"/>
                <w:szCs w:val="26"/>
                <w:lang w:val="vi-VN"/>
              </w:rPr>
              <w:t>.01</w:t>
            </w:r>
          </w:p>
        </w:tc>
        <w:tc>
          <w:tcPr>
            <w:tcW w:w="709" w:type="dxa"/>
            <w:vAlign w:val="center"/>
          </w:tcPr>
          <w:p w:rsidR="004354E9" w:rsidRDefault="00FC36A8" w:rsidP="00AB0102">
            <w:pPr>
              <w:jc w:val="both"/>
              <w:rPr>
                <w:spacing w:val="-2"/>
                <w:sz w:val="26"/>
                <w:szCs w:val="26"/>
                <w:lang w:val="vi-VN"/>
              </w:rPr>
            </w:pPr>
            <w:r>
              <w:rPr>
                <w:spacing w:val="-2"/>
                <w:sz w:val="26"/>
                <w:szCs w:val="26"/>
                <w:lang w:val="vi-VN"/>
              </w:rPr>
              <w:t>4.79</w:t>
            </w:r>
          </w:p>
        </w:tc>
        <w:tc>
          <w:tcPr>
            <w:tcW w:w="992" w:type="dxa"/>
            <w:shd w:val="clear" w:color="auto" w:fill="auto"/>
            <w:vAlign w:val="center"/>
          </w:tcPr>
          <w:p w:rsidR="004354E9" w:rsidRDefault="00FC36A8" w:rsidP="00AB0102">
            <w:pPr>
              <w:jc w:val="both"/>
              <w:rPr>
                <w:sz w:val="26"/>
                <w:szCs w:val="26"/>
              </w:rPr>
            </w:pPr>
            <w:r>
              <w:rPr>
                <w:sz w:val="26"/>
                <w:szCs w:val="26"/>
              </w:rPr>
              <w:t>&lt; 0.05</w:t>
            </w:r>
          </w:p>
        </w:tc>
      </w:tr>
      <w:tr w:rsidR="004354E9" w:rsidTr="00623FEE">
        <w:trPr>
          <w:jc w:val="center"/>
        </w:trPr>
        <w:tc>
          <w:tcPr>
            <w:tcW w:w="1101" w:type="dxa"/>
            <w:vMerge/>
          </w:tcPr>
          <w:p w:rsidR="004354E9" w:rsidRDefault="004354E9" w:rsidP="00AB0102">
            <w:pPr>
              <w:jc w:val="both"/>
              <w:rPr>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4</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Chạy con thoi 4x10m (s)</w:t>
            </w:r>
          </w:p>
        </w:tc>
        <w:tc>
          <w:tcPr>
            <w:tcW w:w="957"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12.47</w:t>
            </w:r>
          </w:p>
        </w:tc>
        <w:tc>
          <w:tcPr>
            <w:tcW w:w="885"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lang w:val="vi-VN"/>
              </w:rPr>
              <w:t>0.83</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rPr>
            </w:pPr>
            <w:r>
              <w:rPr>
                <w:sz w:val="26"/>
                <w:szCs w:val="26"/>
              </w:rPr>
              <w:t>4,15</w:t>
            </w:r>
          </w:p>
        </w:tc>
        <w:tc>
          <w:tcPr>
            <w:tcW w:w="851" w:type="dxa"/>
            <w:shd w:val="clear" w:color="auto" w:fill="auto"/>
            <w:vAlign w:val="center"/>
          </w:tcPr>
          <w:p w:rsidR="004354E9" w:rsidRDefault="00FC36A8" w:rsidP="00AB0102">
            <w:pPr>
              <w:widowControl w:val="0"/>
              <w:tabs>
                <w:tab w:val="center" w:pos="4320"/>
                <w:tab w:val="right" w:pos="8640"/>
              </w:tabs>
              <w:autoSpaceDE w:val="0"/>
              <w:autoSpaceDN w:val="0"/>
              <w:adjustRightInd w:val="0"/>
              <w:jc w:val="both"/>
              <w:rPr>
                <w:sz w:val="26"/>
                <w:szCs w:val="26"/>
                <w:lang w:val="vi-VN"/>
              </w:rPr>
            </w:pPr>
            <w:r>
              <w:rPr>
                <w:sz w:val="26"/>
                <w:szCs w:val="26"/>
              </w:rPr>
              <w:t>0</w:t>
            </w:r>
            <w:r>
              <w:rPr>
                <w:sz w:val="26"/>
                <w:szCs w:val="26"/>
                <w:lang w:val="vi-VN"/>
              </w:rPr>
              <w:t>.54</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rPr>
            </w:pPr>
            <w:r>
              <w:rPr>
                <w:sz w:val="26"/>
                <w:szCs w:val="26"/>
              </w:rPr>
              <w:t>4,15</w:t>
            </w:r>
          </w:p>
        </w:tc>
        <w:tc>
          <w:tcPr>
            <w:tcW w:w="709" w:type="dxa"/>
            <w:vAlign w:val="center"/>
          </w:tcPr>
          <w:p w:rsidR="004354E9" w:rsidRDefault="00FC36A8" w:rsidP="00AB0102">
            <w:pPr>
              <w:jc w:val="both"/>
              <w:rPr>
                <w:spacing w:val="-2"/>
                <w:sz w:val="26"/>
                <w:szCs w:val="26"/>
                <w:lang w:val="vi-VN"/>
              </w:rPr>
            </w:pPr>
            <w:r>
              <w:rPr>
                <w:spacing w:val="-2"/>
                <w:sz w:val="26"/>
                <w:szCs w:val="26"/>
                <w:lang w:val="vi-VN"/>
              </w:rPr>
              <w:t>4.70</w:t>
            </w:r>
          </w:p>
        </w:tc>
        <w:tc>
          <w:tcPr>
            <w:tcW w:w="992" w:type="dxa"/>
            <w:shd w:val="clear" w:color="auto" w:fill="auto"/>
            <w:vAlign w:val="center"/>
          </w:tcPr>
          <w:p w:rsidR="004354E9" w:rsidRDefault="00FC36A8" w:rsidP="00AB0102">
            <w:pPr>
              <w:jc w:val="both"/>
              <w:rPr>
                <w:sz w:val="26"/>
                <w:szCs w:val="26"/>
              </w:rPr>
            </w:pPr>
            <w:r>
              <w:rPr>
                <w:sz w:val="26"/>
                <w:szCs w:val="26"/>
              </w:rPr>
              <w:t>&lt; 0.05</w:t>
            </w:r>
          </w:p>
        </w:tc>
      </w:tr>
      <w:tr w:rsidR="004354E9" w:rsidTr="00623FEE">
        <w:trPr>
          <w:jc w:val="center"/>
        </w:trPr>
        <w:tc>
          <w:tcPr>
            <w:tcW w:w="1101" w:type="dxa"/>
            <w:vMerge/>
          </w:tcPr>
          <w:p w:rsidR="004354E9" w:rsidRDefault="004354E9" w:rsidP="00AB0102">
            <w:pPr>
              <w:jc w:val="both"/>
              <w:rPr>
                <w:sz w:val="26"/>
                <w:szCs w:val="26"/>
                <w:lang w:val="nl-NL"/>
              </w:rPr>
            </w:pPr>
          </w:p>
        </w:tc>
        <w:tc>
          <w:tcPr>
            <w:tcW w:w="425" w:type="dxa"/>
            <w:shd w:val="clear" w:color="auto" w:fill="auto"/>
            <w:vAlign w:val="center"/>
          </w:tcPr>
          <w:p w:rsidR="004354E9" w:rsidRDefault="00FC36A8" w:rsidP="00AB0102">
            <w:pPr>
              <w:jc w:val="both"/>
              <w:rPr>
                <w:sz w:val="26"/>
                <w:szCs w:val="26"/>
                <w:lang w:val="nl-NL"/>
              </w:rPr>
            </w:pPr>
            <w:r>
              <w:rPr>
                <w:sz w:val="26"/>
                <w:szCs w:val="26"/>
                <w:lang w:val="nl-NL"/>
              </w:rPr>
              <w:t>5</w:t>
            </w:r>
          </w:p>
        </w:tc>
        <w:tc>
          <w:tcPr>
            <w:tcW w:w="2377" w:type="dxa"/>
            <w:shd w:val="clear" w:color="auto" w:fill="auto"/>
            <w:vAlign w:val="center"/>
          </w:tcPr>
          <w:p w:rsidR="004354E9" w:rsidRDefault="00FC36A8" w:rsidP="00AB0102">
            <w:pPr>
              <w:jc w:val="both"/>
              <w:rPr>
                <w:bCs/>
                <w:sz w:val="26"/>
                <w:szCs w:val="26"/>
                <w:lang w:val="nl-NL"/>
              </w:rPr>
            </w:pPr>
            <w:r>
              <w:rPr>
                <w:bCs/>
                <w:sz w:val="26"/>
                <w:szCs w:val="26"/>
                <w:lang w:val="nl-NL"/>
              </w:rPr>
              <w:t>Chạy tùy sức 5 phút (m)</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860.03</w:t>
            </w:r>
          </w:p>
        </w:tc>
        <w:tc>
          <w:tcPr>
            <w:tcW w:w="885"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1</w:t>
            </w:r>
            <w:r>
              <w:rPr>
                <w:sz w:val="26"/>
                <w:szCs w:val="26"/>
                <w:lang w:val="vi-VN"/>
              </w:rPr>
              <w:t>13.24</w:t>
            </w:r>
          </w:p>
        </w:tc>
        <w:tc>
          <w:tcPr>
            <w:tcW w:w="95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3</w:t>
            </w:r>
            <w:r>
              <w:rPr>
                <w:sz w:val="26"/>
                <w:szCs w:val="26"/>
                <w:lang w:val="vi-VN"/>
              </w:rPr>
              <w:t>.60</w:t>
            </w:r>
          </w:p>
        </w:tc>
        <w:tc>
          <w:tcPr>
            <w:tcW w:w="851"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lang w:val="vi-VN"/>
              </w:rPr>
              <w:t>71.83</w:t>
            </w:r>
          </w:p>
        </w:tc>
        <w:tc>
          <w:tcPr>
            <w:tcW w:w="777" w:type="dxa"/>
            <w:shd w:val="clear" w:color="auto" w:fill="auto"/>
            <w:vAlign w:val="center"/>
          </w:tcPr>
          <w:p w:rsidR="004354E9" w:rsidRDefault="00FC36A8" w:rsidP="00AB0102">
            <w:pPr>
              <w:widowControl w:val="0"/>
              <w:autoSpaceDE w:val="0"/>
              <w:autoSpaceDN w:val="0"/>
              <w:adjustRightInd w:val="0"/>
              <w:jc w:val="both"/>
              <w:rPr>
                <w:sz w:val="26"/>
                <w:szCs w:val="26"/>
                <w:lang w:val="vi-VN"/>
              </w:rPr>
            </w:pPr>
            <w:r>
              <w:rPr>
                <w:sz w:val="26"/>
                <w:szCs w:val="26"/>
              </w:rPr>
              <w:t>3</w:t>
            </w:r>
            <w:r>
              <w:rPr>
                <w:sz w:val="26"/>
                <w:szCs w:val="26"/>
                <w:lang w:val="vi-VN"/>
              </w:rPr>
              <w:t>.60</w:t>
            </w:r>
          </w:p>
        </w:tc>
        <w:tc>
          <w:tcPr>
            <w:tcW w:w="709" w:type="dxa"/>
            <w:vAlign w:val="center"/>
          </w:tcPr>
          <w:p w:rsidR="004354E9" w:rsidRDefault="00FC36A8" w:rsidP="00AB0102">
            <w:pPr>
              <w:jc w:val="both"/>
              <w:rPr>
                <w:spacing w:val="-2"/>
                <w:sz w:val="26"/>
                <w:szCs w:val="26"/>
                <w:lang w:val="vi-VN"/>
              </w:rPr>
            </w:pPr>
            <w:r>
              <w:rPr>
                <w:spacing w:val="-2"/>
                <w:sz w:val="26"/>
                <w:szCs w:val="26"/>
                <w:lang w:val="vi-VN"/>
              </w:rPr>
              <w:t>10.25</w:t>
            </w:r>
          </w:p>
        </w:tc>
        <w:tc>
          <w:tcPr>
            <w:tcW w:w="992" w:type="dxa"/>
            <w:shd w:val="clear" w:color="auto" w:fill="auto"/>
            <w:vAlign w:val="center"/>
          </w:tcPr>
          <w:p w:rsidR="004354E9" w:rsidRDefault="00FC36A8" w:rsidP="00AB0102">
            <w:pPr>
              <w:jc w:val="both"/>
              <w:rPr>
                <w:sz w:val="26"/>
                <w:szCs w:val="26"/>
              </w:rPr>
            </w:pPr>
            <w:r>
              <w:rPr>
                <w:sz w:val="26"/>
                <w:szCs w:val="26"/>
              </w:rPr>
              <w:t>&lt; 0.05</w:t>
            </w:r>
          </w:p>
        </w:tc>
      </w:tr>
      <w:bookmarkEnd w:id="59"/>
    </w:tbl>
    <w:p w:rsidR="004354E9" w:rsidRDefault="004354E9" w:rsidP="00AB0102">
      <w:pPr>
        <w:ind w:firstLine="720"/>
        <w:jc w:val="both"/>
        <w:rPr>
          <w:sz w:val="26"/>
          <w:szCs w:val="26"/>
          <w:lang w:val="vi-VN"/>
        </w:rPr>
      </w:pPr>
    </w:p>
    <w:p w:rsidR="004354E9" w:rsidRDefault="00FC36A8" w:rsidP="000D188E">
      <w:pPr>
        <w:ind w:firstLine="567"/>
        <w:jc w:val="both"/>
        <w:rPr>
          <w:sz w:val="26"/>
          <w:szCs w:val="26"/>
          <w:lang w:val="nl-NL"/>
        </w:rPr>
      </w:pPr>
      <w:r>
        <w:rPr>
          <w:sz w:val="26"/>
          <w:szCs w:val="26"/>
          <w:lang w:val="nl-NL"/>
        </w:rPr>
        <w:t xml:space="preserve">Từ kết quả bảng </w:t>
      </w:r>
      <w:r>
        <w:rPr>
          <w:sz w:val="26"/>
          <w:szCs w:val="26"/>
          <w:lang w:val="vi-VN"/>
        </w:rPr>
        <w:t>4 và bảng 5</w:t>
      </w:r>
      <w:r>
        <w:rPr>
          <w:sz w:val="26"/>
          <w:szCs w:val="26"/>
          <w:lang w:val="nl-NL"/>
        </w:rPr>
        <w:t xml:space="preserve"> cho thấy:</w:t>
      </w:r>
      <w:r>
        <w:rPr>
          <w:sz w:val="26"/>
          <w:szCs w:val="26"/>
          <w:lang w:val="vi-VN"/>
        </w:rPr>
        <w:t xml:space="preserve"> </w:t>
      </w:r>
      <w:r>
        <w:rPr>
          <w:rFonts w:cs="Arial"/>
          <w:iCs/>
          <w:sz w:val="26"/>
          <w:szCs w:val="26"/>
          <w:lang w:val="vi-VN"/>
        </w:rPr>
        <w:t>S</w:t>
      </w:r>
      <w:r>
        <w:rPr>
          <w:iCs/>
          <w:sz w:val="26"/>
          <w:szCs w:val="26"/>
          <w:lang w:val="nl-NL"/>
        </w:rPr>
        <w:t>au th</w:t>
      </w:r>
      <w:r>
        <w:rPr>
          <w:rFonts w:cs="Arial"/>
          <w:iCs/>
          <w:sz w:val="26"/>
          <w:szCs w:val="26"/>
          <w:lang w:val="nl-NL"/>
        </w:rPr>
        <w:t>ờ</w:t>
      </w:r>
      <w:r>
        <w:rPr>
          <w:iCs/>
          <w:sz w:val="26"/>
          <w:szCs w:val="26"/>
          <w:lang w:val="nl-NL"/>
        </w:rPr>
        <w:t>i gian th</w:t>
      </w:r>
      <w:r>
        <w:rPr>
          <w:rFonts w:cs="Arial"/>
          <w:iCs/>
          <w:sz w:val="26"/>
          <w:szCs w:val="26"/>
          <w:lang w:val="nl-NL"/>
        </w:rPr>
        <w:t>ự</w:t>
      </w:r>
      <w:r>
        <w:rPr>
          <w:iCs/>
          <w:sz w:val="26"/>
          <w:szCs w:val="26"/>
          <w:lang w:val="nl-NL"/>
        </w:rPr>
        <w:t>c nghi</w:t>
      </w:r>
      <w:r>
        <w:rPr>
          <w:rFonts w:cs="Arial"/>
          <w:iCs/>
          <w:sz w:val="26"/>
          <w:szCs w:val="26"/>
          <w:lang w:val="nl-NL"/>
        </w:rPr>
        <w:t>ệ</w:t>
      </w:r>
      <w:r>
        <w:rPr>
          <w:iCs/>
          <w:sz w:val="26"/>
          <w:szCs w:val="26"/>
          <w:lang w:val="nl-NL"/>
        </w:rPr>
        <w:t>m là 1 học kỳ cho th</w:t>
      </w:r>
      <w:r>
        <w:rPr>
          <w:rFonts w:cs="Arial"/>
          <w:iCs/>
          <w:sz w:val="26"/>
          <w:szCs w:val="26"/>
          <w:lang w:val="nl-NL"/>
        </w:rPr>
        <w:t>ấ</w:t>
      </w:r>
      <w:r>
        <w:rPr>
          <w:iCs/>
          <w:sz w:val="26"/>
          <w:szCs w:val="26"/>
          <w:lang w:val="nl-NL"/>
        </w:rPr>
        <w:t xml:space="preserve">y, ở các test kiểm tra nhóm thực nghiệm đều cho kết quả </w:t>
      </w:r>
      <w:r>
        <w:rPr>
          <w:sz w:val="26"/>
          <w:szCs w:val="26"/>
          <w:lang w:val="nl-NL"/>
        </w:rPr>
        <w:t>t</w:t>
      </w:r>
      <w:r>
        <w:rPr>
          <w:sz w:val="26"/>
          <w:szCs w:val="26"/>
          <w:vertAlign w:val="subscript"/>
          <w:lang w:val="nl-NL"/>
        </w:rPr>
        <w:t xml:space="preserve">tính </w:t>
      </w:r>
      <w:r>
        <w:rPr>
          <w:sz w:val="26"/>
          <w:szCs w:val="26"/>
          <w:lang w:val="nl-NL"/>
        </w:rPr>
        <w:t>&gt; t</w:t>
      </w:r>
      <w:r>
        <w:rPr>
          <w:sz w:val="26"/>
          <w:szCs w:val="26"/>
          <w:vertAlign w:val="subscript"/>
          <w:lang w:val="nl-NL"/>
        </w:rPr>
        <w:t xml:space="preserve">bảng  </w:t>
      </w:r>
      <w:r>
        <w:rPr>
          <w:sz w:val="26"/>
          <w:szCs w:val="26"/>
          <w:lang w:val="nl-NL"/>
        </w:rPr>
        <w:t xml:space="preserve">ở ngưỡng xác suất (P &lt; 0.05), trong khi với nhóm đối chứng </w:t>
      </w:r>
      <w:r>
        <w:rPr>
          <w:sz w:val="26"/>
          <w:szCs w:val="26"/>
          <w:lang w:val="vi-VN"/>
        </w:rPr>
        <w:t xml:space="preserve">với Nữ sinh viên </w:t>
      </w:r>
      <w:r>
        <w:rPr>
          <w:sz w:val="26"/>
          <w:szCs w:val="26"/>
          <w:lang w:val="nl-NL"/>
        </w:rPr>
        <w:t xml:space="preserve">chỉ có </w:t>
      </w:r>
      <w:r>
        <w:rPr>
          <w:sz w:val="26"/>
          <w:szCs w:val="26"/>
          <w:lang w:val="vi-VN"/>
        </w:rPr>
        <w:t>2</w:t>
      </w:r>
      <w:r>
        <w:rPr>
          <w:sz w:val="26"/>
          <w:szCs w:val="26"/>
          <w:lang w:val="nl-NL"/>
        </w:rPr>
        <w:t>/</w:t>
      </w:r>
      <w:r>
        <w:rPr>
          <w:sz w:val="26"/>
          <w:szCs w:val="26"/>
          <w:lang w:val="vi-VN"/>
        </w:rPr>
        <w:t>5</w:t>
      </w:r>
      <w:r>
        <w:rPr>
          <w:iCs/>
          <w:sz w:val="26"/>
          <w:szCs w:val="26"/>
          <w:lang w:val="nl-NL"/>
        </w:rPr>
        <w:t xml:space="preserve">cho kết quả </w:t>
      </w:r>
      <w:r>
        <w:rPr>
          <w:sz w:val="26"/>
          <w:szCs w:val="26"/>
          <w:lang w:val="nl-NL"/>
        </w:rPr>
        <w:t>t</w:t>
      </w:r>
      <w:r>
        <w:rPr>
          <w:sz w:val="26"/>
          <w:szCs w:val="26"/>
          <w:vertAlign w:val="subscript"/>
          <w:lang w:val="nl-NL"/>
        </w:rPr>
        <w:t xml:space="preserve">tính </w:t>
      </w:r>
      <w:r>
        <w:rPr>
          <w:sz w:val="26"/>
          <w:szCs w:val="26"/>
          <w:lang w:val="nl-NL"/>
        </w:rPr>
        <w:t>&gt; t</w:t>
      </w:r>
      <w:r>
        <w:rPr>
          <w:sz w:val="26"/>
          <w:szCs w:val="26"/>
          <w:vertAlign w:val="subscript"/>
          <w:lang w:val="nl-NL"/>
        </w:rPr>
        <w:t xml:space="preserve">bảng  </w:t>
      </w:r>
      <w:r>
        <w:rPr>
          <w:sz w:val="26"/>
          <w:szCs w:val="26"/>
          <w:lang w:val="nl-NL"/>
        </w:rPr>
        <w:t>ở ngưỡng xác suất (P &lt; 0.05)</w:t>
      </w:r>
      <w:r>
        <w:rPr>
          <w:sz w:val="26"/>
          <w:szCs w:val="26"/>
          <w:lang w:val="vi-VN"/>
        </w:rPr>
        <w:t xml:space="preserve"> là Test: </w:t>
      </w:r>
      <w:r>
        <w:rPr>
          <w:bCs/>
          <w:sz w:val="26"/>
          <w:szCs w:val="26"/>
          <w:lang w:val="nl-NL"/>
        </w:rPr>
        <w:t>Chạy 30m XPC (s)</w:t>
      </w:r>
      <w:r>
        <w:rPr>
          <w:bCs/>
          <w:sz w:val="26"/>
          <w:szCs w:val="26"/>
          <w:lang w:val="vi-VN"/>
        </w:rPr>
        <w:t xml:space="preserve"> và </w:t>
      </w:r>
      <w:r>
        <w:rPr>
          <w:bCs/>
          <w:sz w:val="26"/>
          <w:szCs w:val="26"/>
          <w:lang w:val="nl-NL"/>
        </w:rPr>
        <w:t>Chạy con thoi 4x10m (s)</w:t>
      </w:r>
      <w:r>
        <w:rPr>
          <w:sz w:val="26"/>
          <w:szCs w:val="26"/>
          <w:lang w:val="nl-NL"/>
        </w:rPr>
        <w:t xml:space="preserve">, còn lại </w:t>
      </w:r>
      <w:r>
        <w:rPr>
          <w:sz w:val="26"/>
          <w:szCs w:val="26"/>
          <w:lang w:val="vi-VN"/>
        </w:rPr>
        <w:t>3</w:t>
      </w:r>
      <w:r>
        <w:rPr>
          <w:sz w:val="26"/>
          <w:szCs w:val="26"/>
          <w:lang w:val="nl-NL"/>
        </w:rPr>
        <w:t xml:space="preserve"> test </w:t>
      </w:r>
      <w:r>
        <w:rPr>
          <w:bCs/>
          <w:sz w:val="26"/>
          <w:szCs w:val="26"/>
          <w:lang w:val="nl-NL"/>
        </w:rPr>
        <w:t>Nằm ngửa gập bụng 30s (sl) và Bật xa tại chỗ (cm)</w:t>
      </w:r>
      <w:r>
        <w:rPr>
          <w:bCs/>
          <w:sz w:val="26"/>
          <w:szCs w:val="26"/>
          <w:lang w:val="vi-VN"/>
        </w:rPr>
        <w:t xml:space="preserve"> và </w:t>
      </w:r>
      <w:r>
        <w:rPr>
          <w:sz w:val="26"/>
          <w:szCs w:val="26"/>
          <w:lang w:val="nl-NL"/>
        </w:rPr>
        <w:t>Chạy tùy sức 5 phút (m)</w:t>
      </w:r>
      <w:r>
        <w:rPr>
          <w:bCs/>
          <w:sz w:val="26"/>
          <w:szCs w:val="26"/>
          <w:lang w:val="nl-NL"/>
        </w:rPr>
        <w:t xml:space="preserve"> thì </w:t>
      </w:r>
      <w:r>
        <w:rPr>
          <w:sz w:val="26"/>
          <w:szCs w:val="26"/>
          <w:lang w:val="nl-NL"/>
        </w:rPr>
        <w:t>t</w:t>
      </w:r>
      <w:r>
        <w:rPr>
          <w:sz w:val="26"/>
          <w:szCs w:val="26"/>
          <w:vertAlign w:val="subscript"/>
          <w:lang w:val="nl-NL"/>
        </w:rPr>
        <w:t xml:space="preserve">tính </w:t>
      </w:r>
      <w:r>
        <w:rPr>
          <w:sz w:val="26"/>
          <w:szCs w:val="26"/>
          <w:lang w:val="nl-NL"/>
        </w:rPr>
        <w:t>&lt; t</w:t>
      </w:r>
      <w:r>
        <w:rPr>
          <w:sz w:val="26"/>
          <w:szCs w:val="26"/>
          <w:vertAlign w:val="subscript"/>
          <w:lang w:val="nl-NL"/>
        </w:rPr>
        <w:t xml:space="preserve">bảng  </w:t>
      </w:r>
      <w:r>
        <w:rPr>
          <w:bCs/>
          <w:sz w:val="26"/>
          <w:szCs w:val="26"/>
          <w:lang w:val="nl-NL"/>
        </w:rPr>
        <w:t xml:space="preserve">sự khác biệt không có ý nghĩa </w:t>
      </w:r>
      <w:r>
        <w:rPr>
          <w:sz w:val="26"/>
          <w:szCs w:val="26"/>
          <w:lang w:val="nl-NL"/>
        </w:rPr>
        <w:t>ở ngưỡng xác suất (P 0.05)</w:t>
      </w:r>
      <w:r>
        <w:rPr>
          <w:bCs/>
          <w:sz w:val="26"/>
          <w:szCs w:val="26"/>
          <w:lang w:val="nl-NL"/>
        </w:rPr>
        <w:t xml:space="preserve">. </w:t>
      </w:r>
      <w:r>
        <w:rPr>
          <w:bCs/>
          <w:sz w:val="26"/>
          <w:szCs w:val="26"/>
          <w:lang w:val="vi-VN"/>
        </w:rPr>
        <w:t xml:space="preserve">Trong khi đó, với nhóm đối chứng Nam sinh viên 2/5 Test đó là </w:t>
      </w:r>
      <w:r>
        <w:rPr>
          <w:bCs/>
          <w:sz w:val="26"/>
          <w:szCs w:val="26"/>
          <w:lang w:val="nl-NL"/>
        </w:rPr>
        <w:t>Bật xa tại chỗ (cm)</w:t>
      </w:r>
      <w:r>
        <w:rPr>
          <w:bCs/>
          <w:sz w:val="26"/>
          <w:szCs w:val="26"/>
          <w:lang w:val="vi-VN"/>
        </w:rPr>
        <w:t xml:space="preserve"> và </w:t>
      </w:r>
      <w:r>
        <w:rPr>
          <w:sz w:val="26"/>
          <w:szCs w:val="26"/>
          <w:lang w:val="nl-NL"/>
        </w:rPr>
        <w:t>Chạy tùy sức 5 phút (m)</w:t>
      </w:r>
      <w:r>
        <w:rPr>
          <w:sz w:val="26"/>
          <w:szCs w:val="26"/>
          <w:lang w:val="vi-VN"/>
        </w:rPr>
        <w:t xml:space="preserve"> có </w:t>
      </w:r>
      <w:r>
        <w:rPr>
          <w:sz w:val="26"/>
          <w:szCs w:val="26"/>
          <w:lang w:val="nl-NL"/>
        </w:rPr>
        <w:t>t</w:t>
      </w:r>
      <w:r>
        <w:rPr>
          <w:sz w:val="26"/>
          <w:szCs w:val="26"/>
          <w:vertAlign w:val="subscript"/>
          <w:lang w:val="nl-NL"/>
        </w:rPr>
        <w:t xml:space="preserve">tính </w:t>
      </w:r>
      <w:r>
        <w:rPr>
          <w:sz w:val="26"/>
          <w:szCs w:val="26"/>
          <w:lang w:val="nl-NL"/>
        </w:rPr>
        <w:t>&gt; t</w:t>
      </w:r>
      <w:r>
        <w:rPr>
          <w:sz w:val="26"/>
          <w:szCs w:val="26"/>
          <w:vertAlign w:val="subscript"/>
          <w:lang w:val="nl-NL"/>
        </w:rPr>
        <w:t xml:space="preserve">bảng  </w:t>
      </w:r>
      <w:r>
        <w:rPr>
          <w:sz w:val="26"/>
          <w:szCs w:val="26"/>
          <w:lang w:val="nl-NL"/>
        </w:rPr>
        <w:t>ở ngưỡng xác suất (P &lt; 0.05)</w:t>
      </w:r>
      <w:r>
        <w:rPr>
          <w:sz w:val="26"/>
          <w:szCs w:val="26"/>
          <w:lang w:val="vi-VN"/>
        </w:rPr>
        <w:t>, còn</w:t>
      </w:r>
      <w:r>
        <w:rPr>
          <w:bCs/>
          <w:sz w:val="26"/>
          <w:szCs w:val="26"/>
          <w:lang w:val="vi-VN"/>
        </w:rPr>
        <w:t xml:space="preserve">3 </w:t>
      </w:r>
      <w:r>
        <w:rPr>
          <w:sz w:val="26"/>
          <w:szCs w:val="26"/>
          <w:lang w:val="nl-NL"/>
        </w:rPr>
        <w:t xml:space="preserve">test </w:t>
      </w:r>
      <w:r>
        <w:rPr>
          <w:bCs/>
          <w:sz w:val="26"/>
          <w:szCs w:val="26"/>
          <w:lang w:val="nl-NL"/>
        </w:rPr>
        <w:t>Nằm ngửa gập bụng 30s (sl)</w:t>
      </w:r>
      <w:r>
        <w:rPr>
          <w:bCs/>
          <w:sz w:val="26"/>
          <w:szCs w:val="26"/>
          <w:lang w:val="vi-VN"/>
        </w:rPr>
        <w:t xml:space="preserve">, </w:t>
      </w:r>
      <w:r>
        <w:rPr>
          <w:bCs/>
          <w:sz w:val="26"/>
          <w:szCs w:val="26"/>
          <w:lang w:val="nl-NL"/>
        </w:rPr>
        <w:t>Chạy 30m XPC (s)</w:t>
      </w:r>
      <w:r>
        <w:rPr>
          <w:bCs/>
          <w:sz w:val="26"/>
          <w:szCs w:val="26"/>
          <w:lang w:val="vi-VN"/>
        </w:rPr>
        <w:t xml:space="preserve"> và </w:t>
      </w:r>
      <w:r>
        <w:rPr>
          <w:bCs/>
          <w:sz w:val="26"/>
          <w:szCs w:val="26"/>
          <w:lang w:val="nl-NL"/>
        </w:rPr>
        <w:t xml:space="preserve">Chạy con thoi 4x10m (s)thì </w:t>
      </w:r>
      <w:r>
        <w:rPr>
          <w:sz w:val="26"/>
          <w:szCs w:val="26"/>
          <w:lang w:val="nl-NL"/>
        </w:rPr>
        <w:t>t</w:t>
      </w:r>
      <w:r>
        <w:rPr>
          <w:sz w:val="26"/>
          <w:szCs w:val="26"/>
          <w:vertAlign w:val="subscript"/>
          <w:lang w:val="nl-NL"/>
        </w:rPr>
        <w:t xml:space="preserve">tính </w:t>
      </w:r>
      <w:r>
        <w:rPr>
          <w:sz w:val="26"/>
          <w:szCs w:val="26"/>
          <w:lang w:val="nl-NL"/>
        </w:rPr>
        <w:t>&lt; t</w:t>
      </w:r>
      <w:r>
        <w:rPr>
          <w:sz w:val="26"/>
          <w:szCs w:val="26"/>
          <w:vertAlign w:val="subscript"/>
          <w:lang w:val="nl-NL"/>
        </w:rPr>
        <w:t xml:space="preserve">bảng  </w:t>
      </w:r>
      <w:r>
        <w:rPr>
          <w:bCs/>
          <w:sz w:val="26"/>
          <w:szCs w:val="26"/>
          <w:lang w:val="nl-NL"/>
        </w:rPr>
        <w:t xml:space="preserve">sự khác biệt không có ý nghĩa </w:t>
      </w:r>
      <w:r>
        <w:rPr>
          <w:sz w:val="26"/>
          <w:szCs w:val="26"/>
          <w:lang w:val="nl-NL"/>
        </w:rPr>
        <w:t xml:space="preserve">ở ngưỡng xác suất (P </w:t>
      </w:r>
      <w:r>
        <w:rPr>
          <w:sz w:val="26"/>
          <w:szCs w:val="26"/>
          <w:lang w:val="vi-VN"/>
        </w:rPr>
        <w:t>&gt;</w:t>
      </w:r>
      <w:r>
        <w:rPr>
          <w:sz w:val="26"/>
          <w:szCs w:val="26"/>
          <w:lang w:val="nl-NL"/>
        </w:rPr>
        <w:t>0.05)</w:t>
      </w:r>
      <w:r>
        <w:rPr>
          <w:sz w:val="26"/>
          <w:szCs w:val="26"/>
          <w:lang w:val="vi-VN"/>
        </w:rPr>
        <w:t xml:space="preserve">. </w:t>
      </w:r>
      <w:r>
        <w:rPr>
          <w:bCs/>
          <w:sz w:val="26"/>
          <w:szCs w:val="26"/>
          <w:lang w:val="nl-NL"/>
        </w:rPr>
        <w:t>Đồng thời, thông qua kết quả kiểm tra cũng cho thấy, ở tất cả các test kết quả của nhóm thực nghiệm đều phát triển tốt hơn nhóm đối chứng được</w:t>
      </w:r>
      <w:r>
        <w:rPr>
          <w:rFonts w:cs=".VnTime"/>
          <w:sz w:val="26"/>
          <w:szCs w:val="26"/>
          <w:lang w:val="nl-NL"/>
        </w:rPr>
        <w:t xml:space="preserve">. </w:t>
      </w:r>
      <w:r>
        <w:rPr>
          <w:rFonts w:cs="Arial"/>
          <w:sz w:val="26"/>
          <w:szCs w:val="26"/>
          <w:lang w:val="nl-NL"/>
        </w:rPr>
        <w:t>Đ</w:t>
      </w:r>
      <w:r>
        <w:rPr>
          <w:iCs/>
          <w:sz w:val="26"/>
          <w:szCs w:val="26"/>
          <w:lang w:val="nl-NL"/>
        </w:rPr>
        <w:t>i</w:t>
      </w:r>
      <w:r>
        <w:rPr>
          <w:rFonts w:cs="Arial"/>
          <w:iCs/>
          <w:sz w:val="26"/>
          <w:szCs w:val="26"/>
          <w:lang w:val="nl-NL"/>
        </w:rPr>
        <w:t>ề</w:t>
      </w:r>
      <w:r>
        <w:rPr>
          <w:iCs/>
          <w:sz w:val="26"/>
          <w:szCs w:val="26"/>
          <w:lang w:val="nl-NL"/>
        </w:rPr>
        <w:t xml:space="preserve">u </w:t>
      </w:r>
      <w:r>
        <w:rPr>
          <w:rFonts w:cs="Arial"/>
          <w:iCs/>
          <w:sz w:val="26"/>
          <w:szCs w:val="26"/>
          <w:lang w:val="nl-NL"/>
        </w:rPr>
        <w:t>đ</w:t>
      </w:r>
      <w:r>
        <w:rPr>
          <w:iCs/>
          <w:sz w:val="26"/>
          <w:szCs w:val="26"/>
          <w:lang w:val="nl-NL"/>
        </w:rPr>
        <w:t>ó cho th</w:t>
      </w:r>
      <w:r>
        <w:rPr>
          <w:rFonts w:cs="Arial"/>
          <w:iCs/>
          <w:sz w:val="26"/>
          <w:szCs w:val="26"/>
          <w:lang w:val="nl-NL"/>
        </w:rPr>
        <w:t>ấ</w:t>
      </w:r>
      <w:r>
        <w:rPr>
          <w:iCs/>
          <w:sz w:val="26"/>
          <w:szCs w:val="26"/>
          <w:lang w:val="nl-NL"/>
        </w:rPr>
        <w:t>y, sau th</w:t>
      </w:r>
      <w:r>
        <w:rPr>
          <w:rFonts w:cs="Arial"/>
          <w:iCs/>
          <w:sz w:val="26"/>
          <w:szCs w:val="26"/>
          <w:lang w:val="nl-NL"/>
        </w:rPr>
        <w:t>ờ</w:t>
      </w:r>
      <w:r>
        <w:rPr>
          <w:iCs/>
          <w:sz w:val="26"/>
          <w:szCs w:val="26"/>
          <w:lang w:val="nl-NL"/>
        </w:rPr>
        <w:t>i gian th</w:t>
      </w:r>
      <w:r>
        <w:rPr>
          <w:rFonts w:cs="Arial"/>
          <w:iCs/>
          <w:sz w:val="26"/>
          <w:szCs w:val="26"/>
          <w:lang w:val="nl-NL"/>
        </w:rPr>
        <w:t>ự</w:t>
      </w:r>
      <w:r>
        <w:rPr>
          <w:iCs/>
          <w:sz w:val="26"/>
          <w:szCs w:val="26"/>
          <w:lang w:val="nl-NL"/>
        </w:rPr>
        <w:t>c nghi</w:t>
      </w:r>
      <w:r>
        <w:rPr>
          <w:rFonts w:cs="Arial"/>
          <w:iCs/>
          <w:sz w:val="26"/>
          <w:szCs w:val="26"/>
          <w:lang w:val="nl-NL"/>
        </w:rPr>
        <w:t>ệ</w:t>
      </w:r>
      <w:r>
        <w:rPr>
          <w:iCs/>
          <w:sz w:val="26"/>
          <w:szCs w:val="26"/>
          <w:lang w:val="nl-NL"/>
        </w:rPr>
        <w:t xml:space="preserve">m </w:t>
      </w:r>
      <w:r>
        <w:rPr>
          <w:iCs/>
          <w:sz w:val="26"/>
          <w:szCs w:val="26"/>
          <w:lang w:val="nl-NL"/>
        </w:rPr>
        <w:lastRenderedPageBreak/>
        <w:t xml:space="preserve">1 học kỳ, </w:t>
      </w:r>
      <w:r>
        <w:rPr>
          <w:rFonts w:cs=".VnTime"/>
          <w:iCs/>
          <w:sz w:val="26"/>
          <w:szCs w:val="26"/>
          <w:lang w:val="nl-NL"/>
        </w:rPr>
        <w:t xml:space="preserve">các </w:t>
      </w:r>
      <w:r>
        <w:rPr>
          <w:rFonts w:cs=".VnTime"/>
          <w:iCs/>
          <w:sz w:val="26"/>
          <w:szCs w:val="26"/>
          <w:lang w:val="vi-VN"/>
        </w:rPr>
        <w:t>biện pháp</w:t>
      </w:r>
      <w:r>
        <w:rPr>
          <w:rFonts w:cs=".VnTime"/>
          <w:iCs/>
          <w:sz w:val="26"/>
          <w:szCs w:val="26"/>
          <w:lang w:val="nl-NL"/>
        </w:rPr>
        <w:t xml:space="preserve"> được </w:t>
      </w:r>
      <w:r>
        <w:rPr>
          <w:rFonts w:cs=".VnTime"/>
          <w:iCs/>
          <w:sz w:val="26"/>
          <w:szCs w:val="26"/>
          <w:lang w:val="vi-VN"/>
        </w:rPr>
        <w:t>chúng tôi</w:t>
      </w:r>
      <w:r>
        <w:rPr>
          <w:rFonts w:cs=".VnTime"/>
          <w:iCs/>
          <w:sz w:val="26"/>
          <w:szCs w:val="26"/>
          <w:lang w:val="nl-NL"/>
        </w:rPr>
        <w:t xml:space="preserve"> l</w:t>
      </w:r>
      <w:r>
        <w:rPr>
          <w:rFonts w:cs="Arial"/>
          <w:iCs/>
          <w:sz w:val="26"/>
          <w:szCs w:val="26"/>
          <w:lang w:val="nl-NL"/>
        </w:rPr>
        <w:t>ự</w:t>
      </w:r>
      <w:r>
        <w:rPr>
          <w:rFonts w:cs=".VnTime"/>
          <w:iCs/>
          <w:sz w:val="26"/>
          <w:szCs w:val="26"/>
          <w:lang w:val="nl-NL"/>
        </w:rPr>
        <w:t>a ch</w:t>
      </w:r>
      <w:r>
        <w:rPr>
          <w:rFonts w:cs="Arial"/>
          <w:iCs/>
          <w:sz w:val="26"/>
          <w:szCs w:val="26"/>
          <w:lang w:val="nl-NL"/>
        </w:rPr>
        <w:t>ọ</w:t>
      </w:r>
      <w:r>
        <w:rPr>
          <w:rFonts w:cs=".VnTime"/>
          <w:iCs/>
          <w:sz w:val="26"/>
          <w:szCs w:val="26"/>
          <w:lang w:val="nl-NL"/>
        </w:rPr>
        <w:t xml:space="preserve">n </w:t>
      </w:r>
      <w:r>
        <w:rPr>
          <w:rFonts w:cs="Arial"/>
          <w:iCs/>
          <w:sz w:val="26"/>
          <w:szCs w:val="26"/>
          <w:lang w:val="nl-NL"/>
        </w:rPr>
        <w:t>đ</w:t>
      </w:r>
      <w:r>
        <w:rPr>
          <w:iCs/>
          <w:sz w:val="26"/>
          <w:szCs w:val="26"/>
          <w:lang w:val="nl-NL"/>
        </w:rPr>
        <w:t>ã mang l</w:t>
      </w:r>
      <w:r>
        <w:rPr>
          <w:rFonts w:cs="Arial"/>
          <w:iCs/>
          <w:sz w:val="26"/>
          <w:szCs w:val="26"/>
          <w:lang w:val="nl-NL"/>
        </w:rPr>
        <w:t>ạ</w:t>
      </w:r>
      <w:r>
        <w:rPr>
          <w:iCs/>
          <w:sz w:val="26"/>
          <w:szCs w:val="26"/>
          <w:lang w:val="nl-NL"/>
        </w:rPr>
        <w:t>i hi</w:t>
      </w:r>
      <w:r>
        <w:rPr>
          <w:rFonts w:cs="Arial"/>
          <w:iCs/>
          <w:sz w:val="26"/>
          <w:szCs w:val="26"/>
          <w:lang w:val="nl-NL"/>
        </w:rPr>
        <w:t>ệ</w:t>
      </w:r>
      <w:r>
        <w:rPr>
          <w:iCs/>
          <w:sz w:val="26"/>
          <w:szCs w:val="26"/>
          <w:lang w:val="nl-NL"/>
        </w:rPr>
        <w:t>u qu</w:t>
      </w:r>
      <w:r>
        <w:rPr>
          <w:rFonts w:cs="Arial"/>
          <w:iCs/>
          <w:sz w:val="26"/>
          <w:szCs w:val="26"/>
          <w:lang w:val="nl-NL"/>
        </w:rPr>
        <w:t>ả</w:t>
      </w:r>
      <w:r>
        <w:rPr>
          <w:iCs/>
          <w:sz w:val="26"/>
          <w:szCs w:val="26"/>
          <w:lang w:val="nl-NL"/>
        </w:rPr>
        <w:t xml:space="preserve"> rõ r</w:t>
      </w:r>
      <w:r>
        <w:rPr>
          <w:rFonts w:cs="Arial"/>
          <w:iCs/>
          <w:sz w:val="26"/>
          <w:szCs w:val="26"/>
          <w:lang w:val="nl-NL"/>
        </w:rPr>
        <w:t>ệ</w:t>
      </w:r>
      <w:r>
        <w:rPr>
          <w:iCs/>
          <w:sz w:val="26"/>
          <w:szCs w:val="26"/>
          <w:lang w:val="nl-NL"/>
        </w:rPr>
        <w:t>t trong vi</w:t>
      </w:r>
      <w:r>
        <w:rPr>
          <w:rFonts w:cs="Arial"/>
          <w:iCs/>
          <w:sz w:val="26"/>
          <w:szCs w:val="26"/>
          <w:lang w:val="nl-NL"/>
        </w:rPr>
        <w:t>ệ</w:t>
      </w:r>
      <w:r>
        <w:rPr>
          <w:iCs/>
          <w:sz w:val="26"/>
          <w:szCs w:val="26"/>
          <w:lang w:val="nl-NL"/>
        </w:rPr>
        <w:t xml:space="preserve">c nâng cao trình độ thể lực chung cho </w:t>
      </w:r>
      <w:r>
        <w:rPr>
          <w:rFonts w:cs="Arial"/>
          <w:iCs/>
          <w:sz w:val="26"/>
          <w:szCs w:val="26"/>
          <w:lang w:val="nl-NL"/>
        </w:rPr>
        <w:t>đố</w:t>
      </w:r>
      <w:r>
        <w:rPr>
          <w:iCs/>
          <w:sz w:val="26"/>
          <w:szCs w:val="26"/>
          <w:lang w:val="nl-NL"/>
        </w:rPr>
        <w:t>i t</w:t>
      </w:r>
      <w:r>
        <w:rPr>
          <w:rFonts w:cs="Arial"/>
          <w:iCs/>
          <w:sz w:val="26"/>
          <w:szCs w:val="26"/>
          <w:lang w:val="nl-NL"/>
        </w:rPr>
        <w:t>ượ</w:t>
      </w:r>
      <w:r>
        <w:rPr>
          <w:iCs/>
          <w:sz w:val="26"/>
          <w:szCs w:val="26"/>
          <w:lang w:val="nl-NL"/>
        </w:rPr>
        <w:t>ng nghiên c</w:t>
      </w:r>
      <w:r>
        <w:rPr>
          <w:rFonts w:cs="Arial"/>
          <w:iCs/>
          <w:sz w:val="26"/>
          <w:szCs w:val="26"/>
          <w:lang w:val="nl-NL"/>
        </w:rPr>
        <w:t>ứ</w:t>
      </w:r>
      <w:r>
        <w:rPr>
          <w:iCs/>
          <w:sz w:val="26"/>
          <w:szCs w:val="26"/>
          <w:lang w:val="nl-NL"/>
        </w:rPr>
        <w:t>u.</w:t>
      </w:r>
    </w:p>
    <w:p w:rsidR="004354E9" w:rsidRDefault="00FC36A8" w:rsidP="000D188E">
      <w:pPr>
        <w:ind w:firstLine="567"/>
        <w:jc w:val="both"/>
        <w:rPr>
          <w:iCs/>
          <w:sz w:val="26"/>
          <w:szCs w:val="26"/>
          <w:lang w:val="nl-NL"/>
        </w:rPr>
      </w:pPr>
      <w:r>
        <w:rPr>
          <w:sz w:val="26"/>
          <w:szCs w:val="26"/>
          <w:lang w:val="vi-VN"/>
        </w:rPr>
        <w:t>Cũng từ</w:t>
      </w:r>
      <w:r>
        <w:rPr>
          <w:rFonts w:cs="Arial"/>
          <w:iCs/>
          <w:sz w:val="26"/>
          <w:szCs w:val="26"/>
          <w:lang w:val="nl-NL"/>
        </w:rPr>
        <w:t xml:space="preserve"> kết quả bảng </w:t>
      </w:r>
      <w:r>
        <w:rPr>
          <w:rFonts w:cs="Arial"/>
          <w:iCs/>
          <w:sz w:val="26"/>
          <w:szCs w:val="26"/>
          <w:lang w:val="vi-VN"/>
        </w:rPr>
        <w:t>4</w:t>
      </w:r>
      <w:r>
        <w:rPr>
          <w:rFonts w:cs="Arial"/>
          <w:iCs/>
          <w:sz w:val="26"/>
          <w:szCs w:val="26"/>
          <w:lang w:val="nl-NL"/>
        </w:rPr>
        <w:t xml:space="preserve"> và </w:t>
      </w:r>
      <w:r>
        <w:rPr>
          <w:rFonts w:cs="Arial"/>
          <w:iCs/>
          <w:sz w:val="26"/>
          <w:szCs w:val="26"/>
          <w:lang w:val="vi-VN"/>
        </w:rPr>
        <w:t>5</w:t>
      </w:r>
      <w:r>
        <w:rPr>
          <w:rFonts w:cs="Arial"/>
          <w:iCs/>
          <w:sz w:val="26"/>
          <w:szCs w:val="26"/>
          <w:lang w:val="nl-NL"/>
        </w:rPr>
        <w:t xml:space="preserve"> cho thấy: Thông qua kết quả kiểm tra thể lực của 2 nhóm đối tượng nghiên cứu thì nhóm thực nghiệm đều có chỉ số phát triển nhịp tăng trưởng cao hơn so với nhóm đối chứng</w:t>
      </w:r>
      <w:r>
        <w:rPr>
          <w:rFonts w:eastAsia="Calibri"/>
          <w:sz w:val="26"/>
          <w:szCs w:val="26"/>
          <w:lang w:val="nl-NL"/>
        </w:rPr>
        <w:t xml:space="preserve">ở tất cả các </w:t>
      </w:r>
      <w:r>
        <w:rPr>
          <w:rFonts w:eastAsia="Calibri"/>
          <w:sz w:val="26"/>
          <w:szCs w:val="26"/>
          <w:lang w:val="vi-VN"/>
        </w:rPr>
        <w:t>test</w:t>
      </w:r>
      <w:r>
        <w:rPr>
          <w:rFonts w:eastAsia="Calibri"/>
          <w:sz w:val="26"/>
          <w:szCs w:val="26"/>
          <w:lang w:val="nl-NL"/>
        </w:rPr>
        <w:t xml:space="preserve"> kiểm tra. Trong đó,</w:t>
      </w:r>
      <w:r>
        <w:rPr>
          <w:rFonts w:eastAsia="Calibri"/>
          <w:sz w:val="26"/>
          <w:szCs w:val="26"/>
          <w:lang w:val="vi-VN"/>
        </w:rPr>
        <w:t xml:space="preserve"> với Nam</w:t>
      </w:r>
      <w:r>
        <w:rPr>
          <w:rFonts w:eastAsia="Calibri"/>
          <w:sz w:val="26"/>
          <w:szCs w:val="26"/>
          <w:lang w:val="nl-NL"/>
        </w:rPr>
        <w:t xml:space="preserve"> nhóm thực nghiệm đều tăng trưởng từ</w:t>
      </w:r>
      <w:r>
        <w:rPr>
          <w:rFonts w:eastAsia="Calibri"/>
          <w:sz w:val="26"/>
          <w:szCs w:val="26"/>
          <w:lang w:val="vi-VN"/>
        </w:rPr>
        <w:t>3.13</w:t>
      </w:r>
      <w:r>
        <w:rPr>
          <w:rFonts w:eastAsia="Calibri"/>
          <w:sz w:val="26"/>
          <w:szCs w:val="26"/>
          <w:lang w:val="nl-NL"/>
        </w:rPr>
        <w:t>% đến 10.</w:t>
      </w:r>
      <w:r>
        <w:rPr>
          <w:rFonts w:eastAsia="Calibri"/>
          <w:sz w:val="26"/>
          <w:szCs w:val="26"/>
          <w:lang w:val="vi-VN"/>
        </w:rPr>
        <w:t>38</w:t>
      </w:r>
      <w:r>
        <w:rPr>
          <w:rFonts w:eastAsia="Calibri"/>
          <w:sz w:val="26"/>
          <w:szCs w:val="26"/>
          <w:lang w:val="nl-NL"/>
        </w:rPr>
        <w:t>%, còn nhóm đối chứng tăng trưởng từ 1.</w:t>
      </w:r>
      <w:r>
        <w:rPr>
          <w:rFonts w:eastAsia="Calibri"/>
          <w:sz w:val="26"/>
          <w:szCs w:val="26"/>
          <w:lang w:val="vi-VN"/>
        </w:rPr>
        <w:t>12</w:t>
      </w:r>
      <w:r>
        <w:rPr>
          <w:rFonts w:eastAsia="Calibri"/>
          <w:sz w:val="26"/>
          <w:szCs w:val="26"/>
          <w:lang w:val="nl-NL"/>
        </w:rPr>
        <w:t xml:space="preserve">% đến </w:t>
      </w:r>
      <w:r>
        <w:rPr>
          <w:rFonts w:eastAsia="Calibri"/>
          <w:sz w:val="26"/>
          <w:szCs w:val="26"/>
          <w:lang w:val="vi-VN"/>
        </w:rPr>
        <w:t>7.16</w:t>
      </w:r>
      <w:r>
        <w:rPr>
          <w:rFonts w:eastAsia="Calibri"/>
          <w:sz w:val="26"/>
          <w:szCs w:val="26"/>
          <w:lang w:val="nl-NL"/>
        </w:rPr>
        <w:t>%</w:t>
      </w:r>
      <w:r>
        <w:rPr>
          <w:rFonts w:eastAsia="Calibri"/>
          <w:sz w:val="26"/>
          <w:szCs w:val="26"/>
          <w:lang w:val="vi-VN"/>
        </w:rPr>
        <w:t xml:space="preserve"> và với Nữ sinh viên nhóm thực nghiệm đều tăng từ 4.56% đến 7.46%, còn nhóm đối chứng tăng từ 1.96% đến 3.28%</w:t>
      </w:r>
      <w:r>
        <w:rPr>
          <w:rFonts w:eastAsia="Calibri"/>
          <w:sz w:val="26"/>
          <w:szCs w:val="26"/>
          <w:lang w:val="nl-NL"/>
        </w:rPr>
        <w:t xml:space="preserve">. Qua đó, một lần nữa chứng tỏ, </w:t>
      </w:r>
      <w:r>
        <w:rPr>
          <w:rFonts w:eastAsia="Calibri"/>
          <w:sz w:val="26"/>
          <w:szCs w:val="26"/>
          <w:lang w:val="vi-VN"/>
        </w:rPr>
        <w:t>các biện pháp tổ chức hoạt TDTT ngoại khóa</w:t>
      </w:r>
      <w:r>
        <w:rPr>
          <w:rFonts w:eastAsia="Calibri"/>
          <w:sz w:val="26"/>
          <w:szCs w:val="26"/>
          <w:lang w:val="nl-NL"/>
        </w:rPr>
        <w:t xml:space="preserve"> mà </w:t>
      </w:r>
      <w:r>
        <w:rPr>
          <w:rFonts w:eastAsia="Calibri"/>
          <w:sz w:val="26"/>
          <w:szCs w:val="26"/>
          <w:lang w:val="vi-VN"/>
        </w:rPr>
        <w:t>chúng tôi</w:t>
      </w:r>
      <w:r>
        <w:rPr>
          <w:rFonts w:eastAsia="Calibri"/>
          <w:sz w:val="26"/>
          <w:szCs w:val="26"/>
          <w:lang w:val="nl-NL"/>
        </w:rPr>
        <w:t xml:space="preserve"> lựa chọn được đã thể hiện tính hiệu quả trong việc </w:t>
      </w:r>
      <w:r>
        <w:rPr>
          <w:rFonts w:eastAsia="Calibri"/>
          <w:sz w:val="26"/>
          <w:szCs w:val="26"/>
          <w:lang w:val="vi-VN"/>
        </w:rPr>
        <w:t>nâng cao</w:t>
      </w:r>
      <w:r>
        <w:rPr>
          <w:rFonts w:eastAsia="Calibri"/>
          <w:sz w:val="26"/>
          <w:szCs w:val="26"/>
          <w:lang w:val="nl-NL"/>
        </w:rPr>
        <w:t xml:space="preserve"> thể lực chung cho sinh viên trường Đại học Luật – Đại học Huế. Các </w:t>
      </w:r>
      <w:r>
        <w:rPr>
          <w:rFonts w:eastAsia="Calibri"/>
          <w:sz w:val="26"/>
          <w:szCs w:val="26"/>
          <w:lang w:val="vi-VN"/>
        </w:rPr>
        <w:t>biện pháp</w:t>
      </w:r>
      <w:r>
        <w:rPr>
          <w:rFonts w:eastAsia="Calibri"/>
          <w:sz w:val="26"/>
          <w:szCs w:val="26"/>
          <w:lang w:val="nl-NL"/>
        </w:rPr>
        <w:t xml:space="preserve"> này đảm bảo phù hợp với thực tiễn </w:t>
      </w:r>
      <w:r>
        <w:rPr>
          <w:rFonts w:eastAsia="Calibri"/>
          <w:sz w:val="26"/>
          <w:szCs w:val="26"/>
          <w:lang w:val="vi-VN"/>
        </w:rPr>
        <w:t>của trường</w:t>
      </w:r>
      <w:r>
        <w:rPr>
          <w:rFonts w:eastAsia="Calibri"/>
          <w:sz w:val="26"/>
          <w:szCs w:val="26"/>
          <w:lang w:val="nl-NL"/>
        </w:rPr>
        <w:t>.</w:t>
      </w:r>
    </w:p>
    <w:p w:rsidR="00665D82" w:rsidRDefault="00665D82" w:rsidP="000D188E">
      <w:pPr>
        <w:pStyle w:val="01"/>
        <w:spacing w:line="240" w:lineRule="auto"/>
        <w:ind w:firstLine="567"/>
        <w:rPr>
          <w:sz w:val="26"/>
          <w:szCs w:val="26"/>
        </w:rPr>
      </w:pPr>
    </w:p>
    <w:p w:rsidR="004354E9" w:rsidRDefault="00FC36A8" w:rsidP="000D188E">
      <w:pPr>
        <w:pStyle w:val="01"/>
        <w:spacing w:line="240" w:lineRule="auto"/>
        <w:ind w:firstLine="567"/>
        <w:rPr>
          <w:sz w:val="26"/>
          <w:szCs w:val="26"/>
        </w:rPr>
      </w:pPr>
      <w:r>
        <w:rPr>
          <w:sz w:val="26"/>
          <w:szCs w:val="26"/>
        </w:rPr>
        <w:t xml:space="preserve">KẾT LUẬN </w:t>
      </w:r>
      <w:bookmarkEnd w:id="55"/>
      <w:bookmarkEnd w:id="56"/>
      <w:bookmarkEnd w:id="57"/>
      <w:bookmarkEnd w:id="58"/>
    </w:p>
    <w:p w:rsidR="004354E9" w:rsidRDefault="00FC36A8" w:rsidP="000D188E">
      <w:pPr>
        <w:widowControl w:val="0"/>
        <w:autoSpaceDE w:val="0"/>
        <w:autoSpaceDN w:val="0"/>
        <w:adjustRightInd w:val="0"/>
        <w:ind w:firstLine="567"/>
        <w:jc w:val="both"/>
        <w:rPr>
          <w:bCs/>
          <w:iCs/>
          <w:sz w:val="26"/>
          <w:szCs w:val="26"/>
          <w:lang w:val="vi-VN"/>
        </w:rPr>
      </w:pPr>
      <w:r>
        <w:rPr>
          <w:sz w:val="26"/>
          <w:szCs w:val="26"/>
          <w:lang w:val="vi-VN"/>
        </w:rPr>
        <w:t>- Đã lựa chọn được</w:t>
      </w:r>
      <w:r>
        <w:rPr>
          <w:sz w:val="26"/>
          <w:szCs w:val="26"/>
          <w:lang w:val="pt-BR"/>
        </w:rPr>
        <w:t xml:space="preserve"> </w:t>
      </w:r>
      <w:r>
        <w:rPr>
          <w:bCs/>
          <w:sz w:val="26"/>
          <w:szCs w:val="26"/>
          <w:lang w:val="vi-VN"/>
        </w:rPr>
        <w:t>5</w:t>
      </w:r>
      <w:r>
        <w:rPr>
          <w:bCs/>
          <w:sz w:val="26"/>
          <w:szCs w:val="26"/>
          <w:lang w:val="da-DK"/>
        </w:rPr>
        <w:t xml:space="preserve"> biện pháp </w:t>
      </w:r>
      <w:r>
        <w:rPr>
          <w:bCs/>
          <w:sz w:val="26"/>
          <w:szCs w:val="26"/>
          <w:lang w:val="vi-VN"/>
        </w:rPr>
        <w:t xml:space="preserve">hoạt động TDTT ngoại khóa phù hợp thực tiễn </w:t>
      </w:r>
      <w:r>
        <w:rPr>
          <w:bCs/>
          <w:sz w:val="26"/>
          <w:szCs w:val="26"/>
          <w:lang w:val="da-DK"/>
        </w:rPr>
        <w:t xml:space="preserve">cho sinh viên </w:t>
      </w:r>
      <w:r>
        <w:rPr>
          <w:bCs/>
          <w:iCs/>
          <w:sz w:val="26"/>
          <w:szCs w:val="26"/>
          <w:lang w:val="da-DK"/>
        </w:rPr>
        <w:t>trường  Đại học Luật  - Đại học Huế</w:t>
      </w:r>
      <w:r>
        <w:rPr>
          <w:bCs/>
          <w:iCs/>
          <w:sz w:val="26"/>
          <w:szCs w:val="26"/>
          <w:lang w:val="vi-VN"/>
        </w:rPr>
        <w:t>.</w:t>
      </w:r>
    </w:p>
    <w:p w:rsidR="004354E9" w:rsidRDefault="00FC36A8" w:rsidP="000D188E">
      <w:pPr>
        <w:widowControl w:val="0"/>
        <w:autoSpaceDE w:val="0"/>
        <w:autoSpaceDN w:val="0"/>
        <w:adjustRightInd w:val="0"/>
        <w:ind w:firstLine="567"/>
        <w:jc w:val="both"/>
        <w:rPr>
          <w:bCs/>
          <w:sz w:val="26"/>
          <w:szCs w:val="26"/>
          <w:lang w:val="da-DK"/>
        </w:rPr>
      </w:pPr>
      <w:r>
        <w:rPr>
          <w:bCs/>
          <w:iCs/>
          <w:sz w:val="26"/>
          <w:szCs w:val="26"/>
          <w:lang w:val="vi-VN"/>
        </w:rPr>
        <w:t>- Sau quá trình thực nghiệm chứng tỏ hiệu quả các biện pháp mà chúng tôi lựa chọn được có tác dụng nâng cao thể lực chung cho sinh viên Trường Đại học Luật, Đại học, s</w:t>
      </w:r>
      <w:r>
        <w:rPr>
          <w:bCs/>
          <w:sz w:val="26"/>
          <w:szCs w:val="26"/>
          <w:lang w:val="da-DK"/>
        </w:rPr>
        <w:t xml:space="preserve">ự khác biệt có độ tin cậy </w:t>
      </w:r>
      <w:r>
        <w:rPr>
          <w:bCs/>
          <w:sz w:val="26"/>
          <w:szCs w:val="26"/>
          <w:lang w:val="vi-VN"/>
        </w:rPr>
        <w:t xml:space="preserve">đảm bảo </w:t>
      </w:r>
      <w:r>
        <w:rPr>
          <w:bCs/>
          <w:sz w:val="26"/>
          <w:szCs w:val="26"/>
          <w:lang w:val="da-DK"/>
        </w:rPr>
        <w:t>ở ngưỡng xác suất th</w:t>
      </w:r>
      <w:r>
        <w:rPr>
          <w:bCs/>
          <w:sz w:val="26"/>
          <w:szCs w:val="26"/>
          <w:lang w:val="vi-VN"/>
        </w:rPr>
        <w:t>ố</w:t>
      </w:r>
      <w:r>
        <w:rPr>
          <w:bCs/>
          <w:sz w:val="26"/>
          <w:szCs w:val="26"/>
          <w:lang w:val="da-DK"/>
        </w:rPr>
        <w:t>ng kê.</w:t>
      </w:r>
    </w:p>
    <w:bookmarkEnd w:id="0"/>
    <w:bookmarkEnd w:id="1"/>
    <w:p w:rsidR="00665D82" w:rsidRDefault="00665D82" w:rsidP="000D188E">
      <w:pPr>
        <w:widowControl w:val="0"/>
        <w:autoSpaceDE w:val="0"/>
        <w:autoSpaceDN w:val="0"/>
        <w:adjustRightInd w:val="0"/>
        <w:ind w:firstLine="567"/>
        <w:jc w:val="both"/>
        <w:outlineLvl w:val="0"/>
        <w:rPr>
          <w:b/>
          <w:bCs/>
          <w:sz w:val="26"/>
          <w:szCs w:val="26"/>
          <w:lang w:val="pt-BR"/>
        </w:rPr>
      </w:pPr>
    </w:p>
    <w:p w:rsidR="004354E9" w:rsidRDefault="00FC36A8" w:rsidP="000D188E">
      <w:pPr>
        <w:widowControl w:val="0"/>
        <w:autoSpaceDE w:val="0"/>
        <w:autoSpaceDN w:val="0"/>
        <w:adjustRightInd w:val="0"/>
        <w:ind w:firstLine="567"/>
        <w:jc w:val="both"/>
        <w:outlineLvl w:val="0"/>
        <w:rPr>
          <w:b/>
          <w:bCs/>
          <w:sz w:val="26"/>
          <w:szCs w:val="26"/>
          <w:lang w:val="pt-BR"/>
        </w:rPr>
      </w:pPr>
      <w:r>
        <w:rPr>
          <w:b/>
          <w:bCs/>
          <w:sz w:val="26"/>
          <w:szCs w:val="26"/>
          <w:lang w:val="pt-BR"/>
        </w:rPr>
        <w:t>TÀI LIỆU THAM KHẢO</w:t>
      </w:r>
    </w:p>
    <w:p w:rsidR="004354E9" w:rsidRDefault="00FC36A8" w:rsidP="000D188E">
      <w:pPr>
        <w:pStyle w:val="0b"/>
        <w:spacing w:line="240" w:lineRule="auto"/>
        <w:ind w:firstLine="567"/>
        <w:jc w:val="both"/>
        <w:rPr>
          <w:rStyle w:val="BodyText20"/>
          <w:b w:val="0"/>
          <w:color w:val="auto"/>
        </w:rPr>
      </w:pPr>
      <w:r>
        <w:rPr>
          <w:rStyle w:val="BodyText20"/>
          <w:b w:val="0"/>
          <w:color w:val="auto"/>
        </w:rPr>
        <w:t>1. Bộ Giáo dục và Đào tạo (2008)</w:t>
      </w:r>
      <w:r w:rsidR="009F724B">
        <w:rPr>
          <w:rStyle w:val="BodyText20"/>
          <w:b w:val="0"/>
          <w:color w:val="auto"/>
          <w:lang w:val="en-US"/>
        </w:rPr>
        <w:t>.</w:t>
      </w:r>
      <w:r>
        <w:rPr>
          <w:rStyle w:val="BodyText20"/>
          <w:b w:val="0"/>
          <w:color w:val="auto"/>
        </w:rPr>
        <w:t xml:space="preserve"> Quy định về kiể</w:t>
      </w:r>
      <w:r w:rsidR="009F724B">
        <w:rPr>
          <w:rStyle w:val="BodyText20"/>
          <w:b w:val="0"/>
          <w:color w:val="auto"/>
        </w:rPr>
        <w:t>m</w:t>
      </w:r>
      <w:r>
        <w:rPr>
          <w:rStyle w:val="BodyText20"/>
          <w:b w:val="0"/>
          <w:color w:val="auto"/>
        </w:rPr>
        <w:t xml:space="preserve"> tra đánh giá thể lực HS</w:t>
      </w:r>
      <w:r w:rsidR="009F724B">
        <w:rPr>
          <w:rStyle w:val="BodyText20"/>
          <w:b w:val="0"/>
          <w:color w:val="auto"/>
          <w:lang w:val="en-US"/>
        </w:rPr>
        <w:t xml:space="preserve">, </w:t>
      </w:r>
      <w:r>
        <w:rPr>
          <w:rStyle w:val="BodyText20"/>
          <w:b w:val="0"/>
          <w:color w:val="auto"/>
        </w:rPr>
        <w:t>SV ban hành kèm theo Quyết định số 53/2008/QĐ-BGDĐT ngày 18/09/2008</w:t>
      </w:r>
    </w:p>
    <w:p w:rsidR="004354E9" w:rsidRDefault="00FC36A8" w:rsidP="000D188E">
      <w:pPr>
        <w:widowControl w:val="0"/>
        <w:autoSpaceDE w:val="0"/>
        <w:autoSpaceDN w:val="0"/>
        <w:adjustRightInd w:val="0"/>
        <w:ind w:firstLine="567"/>
        <w:jc w:val="both"/>
        <w:rPr>
          <w:iCs/>
          <w:sz w:val="26"/>
          <w:szCs w:val="26"/>
          <w:lang w:val="vi-VN"/>
        </w:rPr>
      </w:pPr>
      <w:r>
        <w:rPr>
          <w:iCs/>
          <w:sz w:val="26"/>
          <w:szCs w:val="26"/>
          <w:lang w:val="vi-VN"/>
        </w:rPr>
        <w:t>2</w:t>
      </w:r>
      <w:r>
        <w:rPr>
          <w:iCs/>
          <w:sz w:val="26"/>
          <w:szCs w:val="26"/>
          <w:lang w:val="pt-BR"/>
        </w:rPr>
        <w:t xml:space="preserve">. </w:t>
      </w:r>
      <w:r w:rsidR="0005576E">
        <w:rPr>
          <w:sz w:val="26"/>
          <w:szCs w:val="26"/>
          <w:lang w:val="pt-BR"/>
        </w:rPr>
        <w:t xml:space="preserve">Nguyễn Quốc Huy (2008). </w:t>
      </w:r>
      <w:r w:rsidRPr="0005576E">
        <w:rPr>
          <w:i/>
          <w:sz w:val="26"/>
          <w:szCs w:val="26"/>
          <w:lang w:val="pt-BR"/>
        </w:rPr>
        <w:t>Nghiên cứu một số biện pháp tổ chức hoạt động TDTT ngoại khóa nâng cao thể lực chung cho sinh viên trường Đại học Ngoại ngữ đại học Quốc gia Hà Nộ</w:t>
      </w:r>
      <w:r w:rsidR="002B6C3E" w:rsidRPr="002B6C3E">
        <w:rPr>
          <w:i/>
          <w:sz w:val="26"/>
          <w:szCs w:val="26"/>
          <w:lang w:val="pt-BR"/>
        </w:rPr>
        <w:t>i</w:t>
      </w:r>
      <w:r w:rsidR="00A5642F">
        <w:rPr>
          <w:sz w:val="26"/>
          <w:szCs w:val="26"/>
        </w:rPr>
        <w:t>.</w:t>
      </w:r>
      <w:r>
        <w:rPr>
          <w:sz w:val="26"/>
          <w:szCs w:val="26"/>
          <w:lang w:val="vi-VN"/>
        </w:rPr>
        <w:t xml:space="preserve"> Luận văn Thạc sỹ Giáo dục học Trường Đại học TDTT Bắc Ninh.</w:t>
      </w:r>
    </w:p>
    <w:p w:rsidR="004354E9" w:rsidRDefault="00FC36A8" w:rsidP="000D188E">
      <w:pPr>
        <w:widowControl w:val="0"/>
        <w:autoSpaceDE w:val="0"/>
        <w:autoSpaceDN w:val="0"/>
        <w:adjustRightInd w:val="0"/>
        <w:ind w:firstLine="567"/>
        <w:jc w:val="both"/>
        <w:rPr>
          <w:iCs/>
          <w:sz w:val="26"/>
          <w:szCs w:val="26"/>
          <w:lang w:val="pt-BR"/>
        </w:rPr>
      </w:pPr>
      <w:r>
        <w:rPr>
          <w:iCs/>
          <w:sz w:val="26"/>
          <w:szCs w:val="26"/>
          <w:lang w:val="vi-VN"/>
        </w:rPr>
        <w:t>3</w:t>
      </w:r>
      <w:r w:rsidR="00770FEC">
        <w:rPr>
          <w:iCs/>
          <w:sz w:val="26"/>
          <w:szCs w:val="26"/>
          <w:lang w:val="pt-BR"/>
        </w:rPr>
        <w:t xml:space="preserve">. </w:t>
      </w:r>
      <w:r>
        <w:rPr>
          <w:iCs/>
          <w:sz w:val="26"/>
          <w:szCs w:val="26"/>
          <w:lang w:val="pt-BR"/>
        </w:rPr>
        <w:t>Nguyễn Xuân Sinh, Lê Văn Lẫm, Lưu Quang Hiệp, Phạm Ngọc Viễn (10/2006)</w:t>
      </w:r>
      <w:r w:rsidR="00DF1C0A">
        <w:rPr>
          <w:iCs/>
          <w:sz w:val="26"/>
          <w:szCs w:val="26"/>
          <w:lang w:val="pt-BR"/>
        </w:rPr>
        <w:t>.</w:t>
      </w:r>
      <w:r>
        <w:rPr>
          <w:iCs/>
          <w:sz w:val="26"/>
          <w:szCs w:val="26"/>
          <w:lang w:val="pt-BR"/>
        </w:rPr>
        <w:t xml:space="preserve"> </w:t>
      </w:r>
      <w:r w:rsidRPr="0005576E">
        <w:rPr>
          <w:i/>
          <w:iCs/>
          <w:sz w:val="26"/>
          <w:szCs w:val="26"/>
          <w:lang w:val="pt-BR"/>
        </w:rPr>
        <w:t>Giáo trình phương pháp nghiên cứu khoa học TDTT</w:t>
      </w:r>
      <w:r w:rsidR="0005576E">
        <w:rPr>
          <w:iCs/>
          <w:sz w:val="26"/>
          <w:szCs w:val="26"/>
          <w:lang w:val="pt-BR"/>
        </w:rPr>
        <w:t>, Nxb</w:t>
      </w:r>
      <w:r>
        <w:rPr>
          <w:iCs/>
          <w:sz w:val="26"/>
          <w:szCs w:val="26"/>
          <w:lang w:val="pt-BR"/>
        </w:rPr>
        <w:t xml:space="preserve"> TDTT</w:t>
      </w:r>
      <w:r>
        <w:rPr>
          <w:iCs/>
          <w:sz w:val="26"/>
          <w:szCs w:val="26"/>
          <w:lang w:val="vi-VN"/>
        </w:rPr>
        <w:t xml:space="preserve"> Hà Nội</w:t>
      </w:r>
      <w:r>
        <w:rPr>
          <w:iCs/>
          <w:sz w:val="26"/>
          <w:szCs w:val="26"/>
          <w:lang w:val="pt-BR"/>
        </w:rPr>
        <w:t>.</w:t>
      </w:r>
    </w:p>
    <w:p w:rsidR="004354E9" w:rsidRDefault="00FC36A8" w:rsidP="000D188E">
      <w:pPr>
        <w:widowControl w:val="0"/>
        <w:autoSpaceDE w:val="0"/>
        <w:autoSpaceDN w:val="0"/>
        <w:adjustRightInd w:val="0"/>
        <w:ind w:firstLine="567"/>
        <w:jc w:val="both"/>
        <w:rPr>
          <w:iCs/>
          <w:sz w:val="26"/>
          <w:szCs w:val="26"/>
          <w:lang w:val="vi-VN"/>
        </w:rPr>
      </w:pPr>
      <w:r>
        <w:rPr>
          <w:iCs/>
          <w:sz w:val="26"/>
          <w:szCs w:val="26"/>
          <w:lang w:val="vi-VN"/>
        </w:rPr>
        <w:t>4</w:t>
      </w:r>
      <w:r>
        <w:rPr>
          <w:iCs/>
          <w:sz w:val="26"/>
          <w:szCs w:val="26"/>
          <w:lang w:val="pt-BR"/>
        </w:rPr>
        <w:t xml:space="preserve">. </w:t>
      </w:r>
      <w:r w:rsidR="0005576E">
        <w:rPr>
          <w:sz w:val="26"/>
          <w:szCs w:val="26"/>
          <w:lang w:val="pt-BR"/>
        </w:rPr>
        <w:t xml:space="preserve">Lương Phúc Thành (2010). </w:t>
      </w:r>
      <w:r w:rsidRPr="0005576E">
        <w:rPr>
          <w:i/>
          <w:sz w:val="26"/>
          <w:szCs w:val="26"/>
          <w:lang w:val="pt-BR"/>
        </w:rPr>
        <w:t>Nghiên cứu tổ chức hoạt động TDTT ngoại khóa để nâng cao thể lực cho sinh viên năm thứ 3, thứ 4 trường Đại học Thương mại</w:t>
      </w:r>
      <w:r>
        <w:rPr>
          <w:sz w:val="26"/>
          <w:szCs w:val="26"/>
          <w:lang w:val="vi-VN"/>
        </w:rPr>
        <w:t>, Luận văn Thạc sỹ Giáo dục học Trường Đại học TDTT Bắc Ninh.</w:t>
      </w:r>
    </w:p>
    <w:p w:rsidR="004354E9" w:rsidRDefault="00FC36A8" w:rsidP="000D188E">
      <w:pPr>
        <w:widowControl w:val="0"/>
        <w:autoSpaceDE w:val="0"/>
        <w:autoSpaceDN w:val="0"/>
        <w:adjustRightInd w:val="0"/>
        <w:ind w:firstLine="567"/>
        <w:jc w:val="both"/>
        <w:rPr>
          <w:iCs/>
          <w:sz w:val="26"/>
          <w:szCs w:val="26"/>
          <w:lang w:val="vi-VN"/>
        </w:rPr>
      </w:pPr>
      <w:r>
        <w:rPr>
          <w:iCs/>
          <w:sz w:val="26"/>
          <w:szCs w:val="26"/>
          <w:lang w:val="vi-VN"/>
        </w:rPr>
        <w:t xml:space="preserve">5. </w:t>
      </w:r>
      <w:r>
        <w:rPr>
          <w:iCs/>
          <w:sz w:val="26"/>
          <w:szCs w:val="26"/>
          <w:lang w:val="pt-BR"/>
        </w:rPr>
        <w:t>Đồng Văn Triệu, Lê Anh Thơ (2006)</w:t>
      </w:r>
      <w:r w:rsidR="009F724B">
        <w:rPr>
          <w:iCs/>
          <w:sz w:val="26"/>
          <w:szCs w:val="26"/>
          <w:lang w:val="pt-BR"/>
        </w:rPr>
        <w:t>.</w:t>
      </w:r>
      <w:r>
        <w:rPr>
          <w:iCs/>
          <w:sz w:val="26"/>
          <w:szCs w:val="26"/>
          <w:lang w:val="pt-BR"/>
        </w:rPr>
        <w:t xml:space="preserve"> </w:t>
      </w:r>
      <w:r w:rsidRPr="00F91BCB">
        <w:rPr>
          <w:i/>
          <w:iCs/>
          <w:sz w:val="26"/>
          <w:szCs w:val="26"/>
          <w:lang w:val="pt-BR"/>
        </w:rPr>
        <w:t>Lý luận và phương pháp GDTC trong trường học</w:t>
      </w:r>
      <w:r>
        <w:rPr>
          <w:iCs/>
          <w:sz w:val="26"/>
          <w:szCs w:val="26"/>
          <w:lang w:val="pt-BR"/>
        </w:rPr>
        <w:t>, N</w:t>
      </w:r>
      <w:r w:rsidR="000B5463">
        <w:rPr>
          <w:iCs/>
          <w:sz w:val="26"/>
          <w:szCs w:val="26"/>
          <w:lang w:val="pt-BR"/>
        </w:rPr>
        <w:t>xb</w:t>
      </w:r>
      <w:r>
        <w:rPr>
          <w:iCs/>
          <w:sz w:val="26"/>
          <w:szCs w:val="26"/>
          <w:lang w:val="pt-BR"/>
        </w:rPr>
        <w:t xml:space="preserve"> TDTT Hà Nội.</w:t>
      </w:r>
    </w:p>
    <w:p w:rsidR="004354E9" w:rsidRDefault="00FC36A8" w:rsidP="000D188E">
      <w:pPr>
        <w:widowControl w:val="0"/>
        <w:autoSpaceDE w:val="0"/>
        <w:autoSpaceDN w:val="0"/>
        <w:adjustRightInd w:val="0"/>
        <w:ind w:firstLine="567"/>
        <w:jc w:val="both"/>
        <w:rPr>
          <w:sz w:val="26"/>
          <w:szCs w:val="26"/>
          <w:lang w:val="vi-VN"/>
        </w:rPr>
      </w:pPr>
      <w:r>
        <w:rPr>
          <w:iCs/>
          <w:sz w:val="26"/>
          <w:szCs w:val="26"/>
          <w:lang w:val="pt-BR"/>
        </w:rPr>
        <w:t xml:space="preserve">6. </w:t>
      </w:r>
      <w:r w:rsidR="00F91BCB">
        <w:rPr>
          <w:sz w:val="26"/>
          <w:szCs w:val="26"/>
          <w:lang w:val="pt-BR"/>
        </w:rPr>
        <w:t xml:space="preserve">Đỗ Văn Tùng (2015). </w:t>
      </w:r>
      <w:r w:rsidRPr="00D74ECE">
        <w:rPr>
          <w:i/>
          <w:sz w:val="26"/>
          <w:szCs w:val="26"/>
          <w:lang w:val="pt-BR"/>
        </w:rPr>
        <w:t xml:space="preserve">Nghiên cứu biện pháp nâng cao chất lượng GDTC cho sinh viên trường Đại học Nông Lâm </w:t>
      </w:r>
      <w:r>
        <w:rPr>
          <w:sz w:val="26"/>
          <w:szCs w:val="26"/>
          <w:lang w:val="pt-BR"/>
        </w:rPr>
        <w:t xml:space="preserve">– </w:t>
      </w:r>
      <w:r w:rsidRPr="00BC2D4A">
        <w:rPr>
          <w:i/>
          <w:sz w:val="26"/>
          <w:szCs w:val="26"/>
          <w:lang w:val="pt-BR"/>
        </w:rPr>
        <w:t>Đại học Huế</w:t>
      </w:r>
      <w:r>
        <w:rPr>
          <w:sz w:val="26"/>
          <w:szCs w:val="26"/>
          <w:lang w:val="vi-VN"/>
        </w:rPr>
        <w:t>.</w:t>
      </w:r>
      <w:r w:rsidR="009F724B" w:rsidRPr="009F724B">
        <w:rPr>
          <w:sz w:val="26"/>
          <w:szCs w:val="26"/>
          <w:lang w:val="vi-VN"/>
        </w:rPr>
        <w:t xml:space="preserve"> </w:t>
      </w:r>
      <w:r w:rsidR="009F724B">
        <w:rPr>
          <w:sz w:val="26"/>
          <w:szCs w:val="26"/>
          <w:lang w:val="vi-VN"/>
        </w:rPr>
        <w:t>Luận văn Thạc sỹ Giáo dục học Trường Đại học TDTT Bắc Ninh</w:t>
      </w:r>
    </w:p>
    <w:p w:rsidR="00974CFE" w:rsidRDefault="00974CFE" w:rsidP="000D188E">
      <w:pPr>
        <w:widowControl w:val="0"/>
        <w:autoSpaceDE w:val="0"/>
        <w:autoSpaceDN w:val="0"/>
        <w:adjustRightInd w:val="0"/>
        <w:ind w:firstLine="567"/>
        <w:jc w:val="both"/>
        <w:rPr>
          <w:sz w:val="26"/>
          <w:szCs w:val="26"/>
          <w:lang w:val="vi-VN"/>
        </w:rPr>
      </w:pPr>
    </w:p>
    <w:p w:rsidR="00974CFE" w:rsidRPr="00974CFE" w:rsidRDefault="00974CFE" w:rsidP="000D188E">
      <w:pPr>
        <w:tabs>
          <w:tab w:val="left" w:pos="851"/>
        </w:tabs>
        <w:ind w:firstLine="567"/>
        <w:jc w:val="both"/>
        <w:rPr>
          <w:sz w:val="26"/>
          <w:szCs w:val="26"/>
        </w:rPr>
      </w:pPr>
      <w:r w:rsidRPr="00BC2D4A">
        <w:rPr>
          <w:b/>
          <w:i/>
          <w:sz w:val="26"/>
          <w:szCs w:val="26"/>
        </w:rPr>
        <w:t>Nguồn:</w:t>
      </w:r>
      <w:r w:rsidR="001901B1">
        <w:rPr>
          <w:sz w:val="26"/>
          <w:szCs w:val="26"/>
        </w:rPr>
        <w:t xml:space="preserve"> Nguyễn Quang Tùng (2018). </w:t>
      </w:r>
      <w:r w:rsidR="001901B1" w:rsidRPr="00974658">
        <w:rPr>
          <w:i/>
          <w:sz w:val="26"/>
          <w:szCs w:val="26"/>
        </w:rPr>
        <w:t>“</w:t>
      </w:r>
      <w:r w:rsidRPr="00974CFE">
        <w:rPr>
          <w:i/>
          <w:sz w:val="26"/>
          <w:szCs w:val="26"/>
          <w:lang w:val="vi-VN"/>
        </w:rPr>
        <w:t xml:space="preserve">Lựa chọn biện pháp hoạt động </w:t>
      </w:r>
      <w:r w:rsidR="003A7045" w:rsidRPr="00974CFE">
        <w:rPr>
          <w:i/>
          <w:sz w:val="26"/>
          <w:szCs w:val="26"/>
          <w:lang w:val="vi-VN"/>
        </w:rPr>
        <w:t>TDTT</w:t>
      </w:r>
      <w:r w:rsidRPr="00974CFE">
        <w:rPr>
          <w:i/>
          <w:sz w:val="26"/>
          <w:szCs w:val="26"/>
          <w:lang w:val="vi-VN"/>
        </w:rPr>
        <w:t xml:space="preserve"> ngoại khóa</w:t>
      </w:r>
      <w:r w:rsidRPr="00974CFE">
        <w:rPr>
          <w:i/>
          <w:sz w:val="26"/>
          <w:szCs w:val="26"/>
        </w:rPr>
        <w:t xml:space="preserve"> </w:t>
      </w:r>
      <w:r w:rsidRPr="00974CFE">
        <w:rPr>
          <w:i/>
          <w:sz w:val="26"/>
          <w:szCs w:val="26"/>
          <w:lang w:val="vi-VN"/>
        </w:rPr>
        <w:t>nâng cao thể lực chung cho sinh viên</w:t>
      </w:r>
      <w:r w:rsidRPr="00974CFE">
        <w:rPr>
          <w:i/>
          <w:sz w:val="26"/>
          <w:szCs w:val="26"/>
        </w:rPr>
        <w:t xml:space="preserve"> </w:t>
      </w:r>
      <w:r w:rsidR="00355F55">
        <w:rPr>
          <w:i/>
          <w:sz w:val="26"/>
          <w:szCs w:val="26"/>
          <w:lang w:val="vi-VN"/>
        </w:rPr>
        <w:t>trường Đ</w:t>
      </w:r>
      <w:r w:rsidRPr="00974CFE">
        <w:rPr>
          <w:i/>
          <w:sz w:val="26"/>
          <w:szCs w:val="26"/>
          <w:lang w:val="vi-VN"/>
        </w:rPr>
        <w:t>ại học Luật, Đại học Huế</w:t>
      </w:r>
      <w:r w:rsidRPr="00974CFE">
        <w:rPr>
          <w:i/>
          <w:sz w:val="26"/>
          <w:szCs w:val="26"/>
        </w:rPr>
        <w:t>”.</w:t>
      </w:r>
      <w:r w:rsidRPr="00974CFE">
        <w:rPr>
          <w:sz w:val="26"/>
          <w:szCs w:val="26"/>
        </w:rPr>
        <w:t xml:space="preserve"> Luận văn thạc sĩ Giáo dục học, trường Đại học TDTT Đà Nẵng.</w:t>
      </w:r>
    </w:p>
    <w:p w:rsidR="00974CFE" w:rsidRPr="00974CFE" w:rsidRDefault="00974CFE" w:rsidP="000D188E">
      <w:pPr>
        <w:widowControl w:val="0"/>
        <w:autoSpaceDE w:val="0"/>
        <w:autoSpaceDN w:val="0"/>
        <w:adjustRightInd w:val="0"/>
        <w:spacing w:line="276" w:lineRule="auto"/>
        <w:ind w:firstLine="567"/>
        <w:jc w:val="both"/>
        <w:rPr>
          <w:sz w:val="26"/>
          <w:szCs w:val="26"/>
        </w:rPr>
      </w:pPr>
    </w:p>
    <w:sectPr w:rsidR="00974CFE" w:rsidRPr="00974CFE">
      <w:headerReference w:type="default" r:id="rId9"/>
      <w:footerReference w:type="default" r:id="rId10"/>
      <w:pgSz w:w="11907" w:h="16840"/>
      <w:pgMar w:top="1134" w:right="1134" w:bottom="1134"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21" w:rsidRDefault="006E5621">
      <w:r>
        <w:separator/>
      </w:r>
    </w:p>
  </w:endnote>
  <w:endnote w:type="continuationSeparator" w:id="0">
    <w:p w:rsidR="006E5621" w:rsidRDefault="006E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98282"/>
      <w:docPartObj>
        <w:docPartGallery w:val="AutoText"/>
      </w:docPartObj>
    </w:sdtPr>
    <w:sdtEndPr/>
    <w:sdtContent>
      <w:p w:rsidR="004354E9" w:rsidRDefault="00FC36A8">
        <w:pPr>
          <w:pStyle w:val="Footer"/>
          <w:jc w:val="center"/>
        </w:pPr>
        <w:r>
          <w:fldChar w:fldCharType="begin"/>
        </w:r>
        <w:r>
          <w:instrText xml:space="preserve"> PAGE   \* MERGEFORMAT </w:instrText>
        </w:r>
        <w:r>
          <w:fldChar w:fldCharType="separate"/>
        </w:r>
        <w:r w:rsidR="00DB7DD0">
          <w:rPr>
            <w:noProof/>
          </w:rPr>
          <w:t>1</w:t>
        </w:r>
        <w:r>
          <w:fldChar w:fldCharType="end"/>
        </w:r>
      </w:p>
    </w:sdtContent>
  </w:sdt>
  <w:p w:rsidR="004354E9" w:rsidRDefault="0043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21" w:rsidRDefault="006E5621">
      <w:r>
        <w:separator/>
      </w:r>
    </w:p>
  </w:footnote>
  <w:footnote w:type="continuationSeparator" w:id="0">
    <w:p w:rsidR="006E5621" w:rsidRDefault="006E5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9" w:rsidRDefault="004354E9">
    <w:pPr>
      <w:pStyle w:val="Header"/>
      <w:jc w:val="center"/>
    </w:pPr>
  </w:p>
  <w:p w:rsidR="004354E9" w:rsidRDefault="0043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F2"/>
    <w:rsid w:val="000068D6"/>
    <w:rsid w:val="00011983"/>
    <w:rsid w:val="00012AD5"/>
    <w:rsid w:val="00014B38"/>
    <w:rsid w:val="0002430F"/>
    <w:rsid w:val="00031497"/>
    <w:rsid w:val="00031E8C"/>
    <w:rsid w:val="00033E47"/>
    <w:rsid w:val="00034140"/>
    <w:rsid w:val="00037EDD"/>
    <w:rsid w:val="00043315"/>
    <w:rsid w:val="000511DF"/>
    <w:rsid w:val="0005576E"/>
    <w:rsid w:val="00056505"/>
    <w:rsid w:val="00056686"/>
    <w:rsid w:val="0005674B"/>
    <w:rsid w:val="00060F33"/>
    <w:rsid w:val="0006122D"/>
    <w:rsid w:val="00072528"/>
    <w:rsid w:val="0007407A"/>
    <w:rsid w:val="00074790"/>
    <w:rsid w:val="00081A57"/>
    <w:rsid w:val="00082AB9"/>
    <w:rsid w:val="000938DE"/>
    <w:rsid w:val="000A02F6"/>
    <w:rsid w:val="000A09DC"/>
    <w:rsid w:val="000B08CF"/>
    <w:rsid w:val="000B5463"/>
    <w:rsid w:val="000B630A"/>
    <w:rsid w:val="000B7831"/>
    <w:rsid w:val="000C1EDC"/>
    <w:rsid w:val="000C4832"/>
    <w:rsid w:val="000D0F12"/>
    <w:rsid w:val="000D188E"/>
    <w:rsid w:val="000D192C"/>
    <w:rsid w:val="000D522D"/>
    <w:rsid w:val="000D5C48"/>
    <w:rsid w:val="000E0526"/>
    <w:rsid w:val="000E277C"/>
    <w:rsid w:val="000E711D"/>
    <w:rsid w:val="0010207A"/>
    <w:rsid w:val="0010219F"/>
    <w:rsid w:val="001051FB"/>
    <w:rsid w:val="0011043A"/>
    <w:rsid w:val="0011244F"/>
    <w:rsid w:val="001159CC"/>
    <w:rsid w:val="001171E4"/>
    <w:rsid w:val="001258F5"/>
    <w:rsid w:val="00131F36"/>
    <w:rsid w:val="0013754F"/>
    <w:rsid w:val="0016038A"/>
    <w:rsid w:val="00161FB2"/>
    <w:rsid w:val="0016221D"/>
    <w:rsid w:val="00163A17"/>
    <w:rsid w:val="00164CC3"/>
    <w:rsid w:val="00176420"/>
    <w:rsid w:val="00177ADD"/>
    <w:rsid w:val="00180DC9"/>
    <w:rsid w:val="00185211"/>
    <w:rsid w:val="00186A44"/>
    <w:rsid w:val="001901B1"/>
    <w:rsid w:val="001A2BEF"/>
    <w:rsid w:val="001A5E79"/>
    <w:rsid w:val="001B1576"/>
    <w:rsid w:val="001B308C"/>
    <w:rsid w:val="001B4C43"/>
    <w:rsid w:val="001C44AF"/>
    <w:rsid w:val="001C56C7"/>
    <w:rsid w:val="001C59E9"/>
    <w:rsid w:val="001D6552"/>
    <w:rsid w:val="001E2A87"/>
    <w:rsid w:val="001E2DD2"/>
    <w:rsid w:val="001E797C"/>
    <w:rsid w:val="001F48D2"/>
    <w:rsid w:val="00201A8A"/>
    <w:rsid w:val="00202D13"/>
    <w:rsid w:val="00210495"/>
    <w:rsid w:val="0022203B"/>
    <w:rsid w:val="00233D71"/>
    <w:rsid w:val="00236CAC"/>
    <w:rsid w:val="00241EBE"/>
    <w:rsid w:val="00244D23"/>
    <w:rsid w:val="00246E08"/>
    <w:rsid w:val="00251107"/>
    <w:rsid w:val="00251D4A"/>
    <w:rsid w:val="002520EA"/>
    <w:rsid w:val="0025272E"/>
    <w:rsid w:val="00255590"/>
    <w:rsid w:val="00260606"/>
    <w:rsid w:val="00263252"/>
    <w:rsid w:val="002675BD"/>
    <w:rsid w:val="0027150F"/>
    <w:rsid w:val="002752C5"/>
    <w:rsid w:val="002753CD"/>
    <w:rsid w:val="002761FB"/>
    <w:rsid w:val="00277908"/>
    <w:rsid w:val="00280547"/>
    <w:rsid w:val="00286B3D"/>
    <w:rsid w:val="002874D1"/>
    <w:rsid w:val="00287521"/>
    <w:rsid w:val="0029454D"/>
    <w:rsid w:val="00296EAD"/>
    <w:rsid w:val="002A1B98"/>
    <w:rsid w:val="002A4AE5"/>
    <w:rsid w:val="002A71F7"/>
    <w:rsid w:val="002B09F1"/>
    <w:rsid w:val="002B3944"/>
    <w:rsid w:val="002B6C3E"/>
    <w:rsid w:val="002C1F82"/>
    <w:rsid w:val="002D6BCB"/>
    <w:rsid w:val="002E1EBE"/>
    <w:rsid w:val="002E214C"/>
    <w:rsid w:val="002E45F7"/>
    <w:rsid w:val="002F3D4D"/>
    <w:rsid w:val="002F6B72"/>
    <w:rsid w:val="002F7772"/>
    <w:rsid w:val="00304F98"/>
    <w:rsid w:val="0031457C"/>
    <w:rsid w:val="00314764"/>
    <w:rsid w:val="00317CC6"/>
    <w:rsid w:val="00323A75"/>
    <w:rsid w:val="003240FF"/>
    <w:rsid w:val="003332F4"/>
    <w:rsid w:val="00333C5C"/>
    <w:rsid w:val="00340300"/>
    <w:rsid w:val="00344859"/>
    <w:rsid w:val="00351766"/>
    <w:rsid w:val="00355F55"/>
    <w:rsid w:val="003620A9"/>
    <w:rsid w:val="00366614"/>
    <w:rsid w:val="003759BD"/>
    <w:rsid w:val="00376C59"/>
    <w:rsid w:val="00382ED4"/>
    <w:rsid w:val="00384F1A"/>
    <w:rsid w:val="00386670"/>
    <w:rsid w:val="00390FF6"/>
    <w:rsid w:val="00391706"/>
    <w:rsid w:val="003A7045"/>
    <w:rsid w:val="003B2699"/>
    <w:rsid w:val="003C32B5"/>
    <w:rsid w:val="003C3AD9"/>
    <w:rsid w:val="003C6EBB"/>
    <w:rsid w:val="003D3DFF"/>
    <w:rsid w:val="003D6321"/>
    <w:rsid w:val="003D7730"/>
    <w:rsid w:val="003F0822"/>
    <w:rsid w:val="003F252C"/>
    <w:rsid w:val="003F25D6"/>
    <w:rsid w:val="003F34E8"/>
    <w:rsid w:val="003F43BE"/>
    <w:rsid w:val="003F5FB2"/>
    <w:rsid w:val="00404992"/>
    <w:rsid w:val="00404F40"/>
    <w:rsid w:val="00410980"/>
    <w:rsid w:val="00414273"/>
    <w:rsid w:val="00415794"/>
    <w:rsid w:val="00433C5E"/>
    <w:rsid w:val="00433F22"/>
    <w:rsid w:val="0043483E"/>
    <w:rsid w:val="004354E9"/>
    <w:rsid w:val="0044011E"/>
    <w:rsid w:val="00443AF8"/>
    <w:rsid w:val="00446BD5"/>
    <w:rsid w:val="00447C19"/>
    <w:rsid w:val="00450DA1"/>
    <w:rsid w:val="00452252"/>
    <w:rsid w:val="004560D1"/>
    <w:rsid w:val="00467DED"/>
    <w:rsid w:val="00475C1A"/>
    <w:rsid w:val="00483037"/>
    <w:rsid w:val="00483BE2"/>
    <w:rsid w:val="00490C80"/>
    <w:rsid w:val="004919C7"/>
    <w:rsid w:val="00491D91"/>
    <w:rsid w:val="00492199"/>
    <w:rsid w:val="00493A8A"/>
    <w:rsid w:val="004A2646"/>
    <w:rsid w:val="004A6049"/>
    <w:rsid w:val="004A68FD"/>
    <w:rsid w:val="004B1123"/>
    <w:rsid w:val="004C01AC"/>
    <w:rsid w:val="004D12B8"/>
    <w:rsid w:val="004D40F5"/>
    <w:rsid w:val="004E056D"/>
    <w:rsid w:val="004E2B41"/>
    <w:rsid w:val="004E51C9"/>
    <w:rsid w:val="004E6655"/>
    <w:rsid w:val="0050085C"/>
    <w:rsid w:val="0050159C"/>
    <w:rsid w:val="005068EC"/>
    <w:rsid w:val="00506C94"/>
    <w:rsid w:val="00506E4A"/>
    <w:rsid w:val="00512340"/>
    <w:rsid w:val="00515BA6"/>
    <w:rsid w:val="0052124F"/>
    <w:rsid w:val="00521AEE"/>
    <w:rsid w:val="005231A1"/>
    <w:rsid w:val="00525E81"/>
    <w:rsid w:val="00535C4F"/>
    <w:rsid w:val="005402AD"/>
    <w:rsid w:val="00540E96"/>
    <w:rsid w:val="005435EA"/>
    <w:rsid w:val="005638CF"/>
    <w:rsid w:val="00570330"/>
    <w:rsid w:val="00571662"/>
    <w:rsid w:val="00594583"/>
    <w:rsid w:val="00596D7C"/>
    <w:rsid w:val="005A31A9"/>
    <w:rsid w:val="005A6EAA"/>
    <w:rsid w:val="005A7D86"/>
    <w:rsid w:val="005C72A0"/>
    <w:rsid w:val="005E62FB"/>
    <w:rsid w:val="005F2593"/>
    <w:rsid w:val="005F3A59"/>
    <w:rsid w:val="006002E0"/>
    <w:rsid w:val="00604280"/>
    <w:rsid w:val="006043EE"/>
    <w:rsid w:val="00606DA4"/>
    <w:rsid w:val="0061016F"/>
    <w:rsid w:val="0062334C"/>
    <w:rsid w:val="00623FEE"/>
    <w:rsid w:val="00624FBA"/>
    <w:rsid w:val="006362C2"/>
    <w:rsid w:val="0063726A"/>
    <w:rsid w:val="00642B07"/>
    <w:rsid w:val="00643629"/>
    <w:rsid w:val="0065142D"/>
    <w:rsid w:val="0066078E"/>
    <w:rsid w:val="00665D82"/>
    <w:rsid w:val="006701D8"/>
    <w:rsid w:val="006A2312"/>
    <w:rsid w:val="006A2B35"/>
    <w:rsid w:val="006B09D3"/>
    <w:rsid w:val="006C00F8"/>
    <w:rsid w:val="006C0FFE"/>
    <w:rsid w:val="006C2BC4"/>
    <w:rsid w:val="006C65CC"/>
    <w:rsid w:val="006C6821"/>
    <w:rsid w:val="006D1B88"/>
    <w:rsid w:val="006E5621"/>
    <w:rsid w:val="006F3CBB"/>
    <w:rsid w:val="006F4867"/>
    <w:rsid w:val="00703527"/>
    <w:rsid w:val="00706ABF"/>
    <w:rsid w:val="007214EC"/>
    <w:rsid w:val="00732371"/>
    <w:rsid w:val="0073734C"/>
    <w:rsid w:val="00740BD5"/>
    <w:rsid w:val="007422F0"/>
    <w:rsid w:val="0074270D"/>
    <w:rsid w:val="00745744"/>
    <w:rsid w:val="00754102"/>
    <w:rsid w:val="0075438D"/>
    <w:rsid w:val="007608F2"/>
    <w:rsid w:val="007671D6"/>
    <w:rsid w:val="00767697"/>
    <w:rsid w:val="00770FEC"/>
    <w:rsid w:val="00782CF0"/>
    <w:rsid w:val="00782D45"/>
    <w:rsid w:val="007842C5"/>
    <w:rsid w:val="0079417B"/>
    <w:rsid w:val="0079500E"/>
    <w:rsid w:val="007978A4"/>
    <w:rsid w:val="00797D20"/>
    <w:rsid w:val="007A0304"/>
    <w:rsid w:val="007A0B7A"/>
    <w:rsid w:val="007A177B"/>
    <w:rsid w:val="007A317B"/>
    <w:rsid w:val="007A38A0"/>
    <w:rsid w:val="007B1005"/>
    <w:rsid w:val="007B56D0"/>
    <w:rsid w:val="007B706B"/>
    <w:rsid w:val="007C117F"/>
    <w:rsid w:val="007E0D9A"/>
    <w:rsid w:val="007E1313"/>
    <w:rsid w:val="007F60F3"/>
    <w:rsid w:val="007F6B1C"/>
    <w:rsid w:val="0080202F"/>
    <w:rsid w:val="00806158"/>
    <w:rsid w:val="00807036"/>
    <w:rsid w:val="00807700"/>
    <w:rsid w:val="0081363E"/>
    <w:rsid w:val="00817EC6"/>
    <w:rsid w:val="00821C90"/>
    <w:rsid w:val="008228E6"/>
    <w:rsid w:val="008251ED"/>
    <w:rsid w:val="0083507E"/>
    <w:rsid w:val="00835827"/>
    <w:rsid w:val="00837002"/>
    <w:rsid w:val="00841353"/>
    <w:rsid w:val="00842482"/>
    <w:rsid w:val="008438F0"/>
    <w:rsid w:val="00844E24"/>
    <w:rsid w:val="00860673"/>
    <w:rsid w:val="0086593E"/>
    <w:rsid w:val="008724A2"/>
    <w:rsid w:val="008725B1"/>
    <w:rsid w:val="00876518"/>
    <w:rsid w:val="0088190C"/>
    <w:rsid w:val="00882467"/>
    <w:rsid w:val="008924C8"/>
    <w:rsid w:val="008942AD"/>
    <w:rsid w:val="0089681C"/>
    <w:rsid w:val="008A2F93"/>
    <w:rsid w:val="008A535D"/>
    <w:rsid w:val="008B1317"/>
    <w:rsid w:val="008B170B"/>
    <w:rsid w:val="008B3030"/>
    <w:rsid w:val="008B7804"/>
    <w:rsid w:val="008C21C8"/>
    <w:rsid w:val="008C33CE"/>
    <w:rsid w:val="008D180B"/>
    <w:rsid w:val="008D2154"/>
    <w:rsid w:val="008D2739"/>
    <w:rsid w:val="008D4561"/>
    <w:rsid w:val="008E1A3B"/>
    <w:rsid w:val="008E72E4"/>
    <w:rsid w:val="008E7F4A"/>
    <w:rsid w:val="008F7438"/>
    <w:rsid w:val="008F7B99"/>
    <w:rsid w:val="00906332"/>
    <w:rsid w:val="00907865"/>
    <w:rsid w:val="00910D89"/>
    <w:rsid w:val="009122E6"/>
    <w:rsid w:val="00913934"/>
    <w:rsid w:val="00914E98"/>
    <w:rsid w:val="00916AAD"/>
    <w:rsid w:val="00922B49"/>
    <w:rsid w:val="009234D1"/>
    <w:rsid w:val="00924C19"/>
    <w:rsid w:val="00925AB7"/>
    <w:rsid w:val="0092779D"/>
    <w:rsid w:val="009305D1"/>
    <w:rsid w:val="00933C2D"/>
    <w:rsid w:val="0093765F"/>
    <w:rsid w:val="00950693"/>
    <w:rsid w:val="00950C23"/>
    <w:rsid w:val="00956DE9"/>
    <w:rsid w:val="009674EE"/>
    <w:rsid w:val="00972DCC"/>
    <w:rsid w:val="00974658"/>
    <w:rsid w:val="00974CFE"/>
    <w:rsid w:val="0097779E"/>
    <w:rsid w:val="00982FE5"/>
    <w:rsid w:val="0098586D"/>
    <w:rsid w:val="00987C1E"/>
    <w:rsid w:val="00990F9C"/>
    <w:rsid w:val="00994A99"/>
    <w:rsid w:val="009A24F3"/>
    <w:rsid w:val="009A2639"/>
    <w:rsid w:val="009B15A1"/>
    <w:rsid w:val="009B1912"/>
    <w:rsid w:val="009B2ADF"/>
    <w:rsid w:val="009C3C58"/>
    <w:rsid w:val="009C7373"/>
    <w:rsid w:val="009D5833"/>
    <w:rsid w:val="009E0AB9"/>
    <w:rsid w:val="009E55B3"/>
    <w:rsid w:val="009E7A57"/>
    <w:rsid w:val="009F1670"/>
    <w:rsid w:val="009F724B"/>
    <w:rsid w:val="00A062F8"/>
    <w:rsid w:val="00A06CE0"/>
    <w:rsid w:val="00A165F3"/>
    <w:rsid w:val="00A21863"/>
    <w:rsid w:val="00A321EF"/>
    <w:rsid w:val="00A34673"/>
    <w:rsid w:val="00A34706"/>
    <w:rsid w:val="00A35A3D"/>
    <w:rsid w:val="00A42561"/>
    <w:rsid w:val="00A4625A"/>
    <w:rsid w:val="00A5642F"/>
    <w:rsid w:val="00A56B8A"/>
    <w:rsid w:val="00A571D2"/>
    <w:rsid w:val="00A60BA8"/>
    <w:rsid w:val="00A6170C"/>
    <w:rsid w:val="00A655E6"/>
    <w:rsid w:val="00A67721"/>
    <w:rsid w:val="00A757FC"/>
    <w:rsid w:val="00A7619F"/>
    <w:rsid w:val="00A8349C"/>
    <w:rsid w:val="00A86CA8"/>
    <w:rsid w:val="00A96485"/>
    <w:rsid w:val="00A97AB8"/>
    <w:rsid w:val="00AA42C6"/>
    <w:rsid w:val="00AA47CF"/>
    <w:rsid w:val="00AB0102"/>
    <w:rsid w:val="00AB4E39"/>
    <w:rsid w:val="00AB6EDB"/>
    <w:rsid w:val="00AC61B2"/>
    <w:rsid w:val="00AD0E95"/>
    <w:rsid w:val="00AD24F3"/>
    <w:rsid w:val="00AE78F5"/>
    <w:rsid w:val="00AF3B44"/>
    <w:rsid w:val="00AF3D55"/>
    <w:rsid w:val="00AF621F"/>
    <w:rsid w:val="00B00AE2"/>
    <w:rsid w:val="00B0150D"/>
    <w:rsid w:val="00B05985"/>
    <w:rsid w:val="00B134E2"/>
    <w:rsid w:val="00B33C4B"/>
    <w:rsid w:val="00B34D86"/>
    <w:rsid w:val="00B447CE"/>
    <w:rsid w:val="00B44D09"/>
    <w:rsid w:val="00B52731"/>
    <w:rsid w:val="00B64165"/>
    <w:rsid w:val="00B73983"/>
    <w:rsid w:val="00B77F21"/>
    <w:rsid w:val="00B854E0"/>
    <w:rsid w:val="00B9159A"/>
    <w:rsid w:val="00B94AFC"/>
    <w:rsid w:val="00B963E1"/>
    <w:rsid w:val="00B9724F"/>
    <w:rsid w:val="00BA13B1"/>
    <w:rsid w:val="00BB2742"/>
    <w:rsid w:val="00BC2D4A"/>
    <w:rsid w:val="00BD334D"/>
    <w:rsid w:val="00BE128E"/>
    <w:rsid w:val="00BE1B67"/>
    <w:rsid w:val="00BE5994"/>
    <w:rsid w:val="00BE5BB7"/>
    <w:rsid w:val="00BE6A9C"/>
    <w:rsid w:val="00BF6153"/>
    <w:rsid w:val="00C00013"/>
    <w:rsid w:val="00C044C2"/>
    <w:rsid w:val="00C10637"/>
    <w:rsid w:val="00C10CCD"/>
    <w:rsid w:val="00C24541"/>
    <w:rsid w:val="00C2549D"/>
    <w:rsid w:val="00C256A6"/>
    <w:rsid w:val="00C30896"/>
    <w:rsid w:val="00C326A3"/>
    <w:rsid w:val="00C344CE"/>
    <w:rsid w:val="00C368FC"/>
    <w:rsid w:val="00C37885"/>
    <w:rsid w:val="00C37921"/>
    <w:rsid w:val="00C44B3B"/>
    <w:rsid w:val="00C52BB6"/>
    <w:rsid w:val="00C62753"/>
    <w:rsid w:val="00C6340C"/>
    <w:rsid w:val="00C64200"/>
    <w:rsid w:val="00C70B9F"/>
    <w:rsid w:val="00C72B90"/>
    <w:rsid w:val="00C72D4B"/>
    <w:rsid w:val="00C7733E"/>
    <w:rsid w:val="00C8327E"/>
    <w:rsid w:val="00C845DB"/>
    <w:rsid w:val="00C959E8"/>
    <w:rsid w:val="00CC047B"/>
    <w:rsid w:val="00CC077F"/>
    <w:rsid w:val="00CC07BD"/>
    <w:rsid w:val="00CC1EC2"/>
    <w:rsid w:val="00CC775D"/>
    <w:rsid w:val="00CD3119"/>
    <w:rsid w:val="00CD7730"/>
    <w:rsid w:val="00CE1513"/>
    <w:rsid w:val="00CE3405"/>
    <w:rsid w:val="00CF33E4"/>
    <w:rsid w:val="00CF5A38"/>
    <w:rsid w:val="00CF6FCD"/>
    <w:rsid w:val="00D021AD"/>
    <w:rsid w:val="00D04557"/>
    <w:rsid w:val="00D04852"/>
    <w:rsid w:val="00D06342"/>
    <w:rsid w:val="00D07396"/>
    <w:rsid w:val="00D11D43"/>
    <w:rsid w:val="00D25236"/>
    <w:rsid w:val="00D270E9"/>
    <w:rsid w:val="00D30198"/>
    <w:rsid w:val="00D32EA6"/>
    <w:rsid w:val="00D4028E"/>
    <w:rsid w:val="00D429A8"/>
    <w:rsid w:val="00D44DD9"/>
    <w:rsid w:val="00D47219"/>
    <w:rsid w:val="00D521F9"/>
    <w:rsid w:val="00D56B68"/>
    <w:rsid w:val="00D67B1E"/>
    <w:rsid w:val="00D72E46"/>
    <w:rsid w:val="00D74BE2"/>
    <w:rsid w:val="00D74ECE"/>
    <w:rsid w:val="00D808F5"/>
    <w:rsid w:val="00D81A6A"/>
    <w:rsid w:val="00D85178"/>
    <w:rsid w:val="00DA18B1"/>
    <w:rsid w:val="00DA1986"/>
    <w:rsid w:val="00DA61C2"/>
    <w:rsid w:val="00DB45E4"/>
    <w:rsid w:val="00DB7294"/>
    <w:rsid w:val="00DB7DD0"/>
    <w:rsid w:val="00DC356C"/>
    <w:rsid w:val="00DC7BC4"/>
    <w:rsid w:val="00DD256D"/>
    <w:rsid w:val="00DE43A8"/>
    <w:rsid w:val="00DF1C0A"/>
    <w:rsid w:val="00E02AFD"/>
    <w:rsid w:val="00E115B3"/>
    <w:rsid w:val="00E16E13"/>
    <w:rsid w:val="00E2245C"/>
    <w:rsid w:val="00E25F5E"/>
    <w:rsid w:val="00E4114A"/>
    <w:rsid w:val="00E44586"/>
    <w:rsid w:val="00E45329"/>
    <w:rsid w:val="00E46573"/>
    <w:rsid w:val="00E507E2"/>
    <w:rsid w:val="00E5227F"/>
    <w:rsid w:val="00E53243"/>
    <w:rsid w:val="00E5330A"/>
    <w:rsid w:val="00E55CCB"/>
    <w:rsid w:val="00E56B61"/>
    <w:rsid w:val="00E838E4"/>
    <w:rsid w:val="00E8438B"/>
    <w:rsid w:val="00E94225"/>
    <w:rsid w:val="00EA4FD3"/>
    <w:rsid w:val="00EA5D3C"/>
    <w:rsid w:val="00EA7829"/>
    <w:rsid w:val="00EB2BD6"/>
    <w:rsid w:val="00EC6D1C"/>
    <w:rsid w:val="00ED407E"/>
    <w:rsid w:val="00EE318F"/>
    <w:rsid w:val="00EE4632"/>
    <w:rsid w:val="00EF023F"/>
    <w:rsid w:val="00F01CC0"/>
    <w:rsid w:val="00F11220"/>
    <w:rsid w:val="00F11310"/>
    <w:rsid w:val="00F12196"/>
    <w:rsid w:val="00F123C0"/>
    <w:rsid w:val="00F12E9B"/>
    <w:rsid w:val="00F221F6"/>
    <w:rsid w:val="00F23C38"/>
    <w:rsid w:val="00F26EA4"/>
    <w:rsid w:val="00F376FC"/>
    <w:rsid w:val="00F405F3"/>
    <w:rsid w:val="00F41C87"/>
    <w:rsid w:val="00F446B6"/>
    <w:rsid w:val="00F44FAF"/>
    <w:rsid w:val="00F47AEA"/>
    <w:rsid w:val="00F56C19"/>
    <w:rsid w:val="00F67E78"/>
    <w:rsid w:val="00F87A7E"/>
    <w:rsid w:val="00F91BCB"/>
    <w:rsid w:val="00F931BD"/>
    <w:rsid w:val="00F96EDD"/>
    <w:rsid w:val="00FA068D"/>
    <w:rsid w:val="00FB0A9F"/>
    <w:rsid w:val="00FC36A8"/>
    <w:rsid w:val="00FC6726"/>
    <w:rsid w:val="00FC77FE"/>
    <w:rsid w:val="00FD0117"/>
    <w:rsid w:val="00FD6B90"/>
    <w:rsid w:val="00FE174A"/>
    <w:rsid w:val="00FF08C0"/>
    <w:rsid w:val="00FF4428"/>
    <w:rsid w:val="4E6608A7"/>
    <w:rsid w:val="78A600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1FE2-A9ED-4C97-86E2-03B0A131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s="Times New Roman"/>
      <w:sz w:val="24"/>
      <w:szCs w:val="24"/>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nhideWhenUsed/>
    <w:qFormat/>
    <w:pPr>
      <w:spacing w:after="100" w:line="276" w:lineRule="auto"/>
      <w:ind w:left="1320"/>
    </w:pPr>
    <w:rPr>
      <w:rFonts w:asciiTheme="minorHAnsi" w:eastAsiaTheme="minorEastAsia" w:hAnsiTheme="minorHAnsi" w:cstheme="minorBidi"/>
      <w:sz w:val="22"/>
      <w:szCs w:val="22"/>
      <w:lang w:val="vi-VN" w:eastAsia="vi-VN"/>
    </w:rPr>
  </w:style>
  <w:style w:type="paragraph" w:styleId="DocumentMap">
    <w:name w:val="Document Map"/>
    <w:basedOn w:val="Normal"/>
    <w:link w:val="DocumentMapChar"/>
    <w:semiHidden/>
    <w:unhideWhenUsed/>
    <w:qFormat/>
    <w:pPr>
      <w:shd w:val="clear" w:color="auto" w:fill="000080"/>
    </w:pPr>
    <w:rPr>
      <w:rFonts w:ascii="Tahoma" w:hAnsi="Tahoma" w:cs="Tahoma"/>
      <w:sz w:val="20"/>
      <w:szCs w:val="20"/>
    </w:rPr>
  </w:style>
  <w:style w:type="paragraph" w:styleId="BodyText">
    <w:name w:val="Body Text"/>
    <w:basedOn w:val="Normal"/>
    <w:link w:val="BodyTextChar"/>
    <w:uiPriority w:val="99"/>
    <w:qFormat/>
    <w:pPr>
      <w:jc w:val="both"/>
    </w:pPr>
    <w:rPr>
      <w:rFonts w:ascii=".VnTime" w:hAnsi=".VnTime" w:cs=".VnTime"/>
      <w:b/>
      <w:bCs/>
      <w:sz w:val="28"/>
      <w:szCs w:val="28"/>
    </w:rPr>
  </w:style>
  <w:style w:type="paragraph" w:styleId="BodyTextIndent">
    <w:name w:val="Body Text Indent"/>
    <w:basedOn w:val="Normal"/>
    <w:link w:val="BodyTextIndentChar"/>
    <w:unhideWhenUsed/>
    <w:pPr>
      <w:spacing w:after="120"/>
      <w:ind w:left="360"/>
    </w:pPr>
  </w:style>
  <w:style w:type="paragraph" w:styleId="TOC5">
    <w:name w:val="toc 5"/>
    <w:basedOn w:val="Normal"/>
    <w:next w:val="Normal"/>
    <w:unhideWhenUsed/>
    <w:qFormat/>
    <w:pPr>
      <w:spacing w:after="100" w:line="276" w:lineRule="auto"/>
      <w:ind w:left="880"/>
    </w:pPr>
    <w:rPr>
      <w:rFonts w:asciiTheme="minorHAnsi" w:eastAsiaTheme="minorEastAsia" w:hAnsiTheme="minorHAnsi" w:cstheme="minorBidi"/>
      <w:sz w:val="22"/>
      <w:szCs w:val="22"/>
      <w:lang w:val="vi-VN" w:eastAsia="vi-VN"/>
    </w:rPr>
  </w:style>
  <w:style w:type="paragraph" w:styleId="TOC3">
    <w:name w:val="toc 3"/>
    <w:basedOn w:val="Normal"/>
    <w:next w:val="Normal"/>
    <w:unhideWhenUsed/>
    <w:qFormat/>
    <w:pPr>
      <w:tabs>
        <w:tab w:val="right" w:leader="dot" w:pos="8778"/>
      </w:tabs>
      <w:spacing w:line="360" w:lineRule="auto"/>
      <w:jc w:val="both"/>
    </w:pPr>
    <w:rPr>
      <w:sz w:val="28"/>
      <w:szCs w:val="28"/>
      <w:lang w:val="da-DK"/>
    </w:rPr>
  </w:style>
  <w:style w:type="paragraph" w:styleId="TOC8">
    <w:name w:val="toc 8"/>
    <w:basedOn w:val="Normal"/>
    <w:next w:val="Normal"/>
    <w:unhideWhenUsed/>
    <w:qFormat/>
    <w:pPr>
      <w:spacing w:after="100" w:line="276" w:lineRule="auto"/>
      <w:ind w:left="1540"/>
    </w:pPr>
    <w:rPr>
      <w:rFonts w:asciiTheme="minorHAnsi" w:eastAsiaTheme="minorEastAsia" w:hAnsiTheme="minorHAnsi" w:cstheme="minorBidi"/>
      <w:sz w:val="22"/>
      <w:szCs w:val="22"/>
      <w:lang w:val="vi-VN" w:eastAsia="vi-VN"/>
    </w:rPr>
  </w:style>
  <w:style w:type="paragraph" w:styleId="BalloonText">
    <w:name w:val="Balloon Text"/>
    <w:basedOn w:val="Normal"/>
    <w:link w:val="BalloonTextChar"/>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TOC1">
    <w:name w:val="toc 1"/>
    <w:basedOn w:val="Normal"/>
    <w:next w:val="Normal"/>
    <w:unhideWhenUsed/>
    <w:qFormat/>
    <w:pPr>
      <w:spacing w:after="100"/>
    </w:pPr>
  </w:style>
  <w:style w:type="paragraph" w:styleId="TOC4">
    <w:name w:val="toc 4"/>
    <w:basedOn w:val="Normal"/>
    <w:next w:val="Normal"/>
    <w:unhideWhenUsed/>
    <w:qFormat/>
    <w:pPr>
      <w:spacing w:after="100"/>
      <w:ind w:left="720"/>
    </w:pPr>
  </w:style>
  <w:style w:type="paragraph" w:styleId="TOC6">
    <w:name w:val="toc 6"/>
    <w:basedOn w:val="Normal"/>
    <w:next w:val="Normal"/>
    <w:unhideWhenUsed/>
    <w:qFormat/>
    <w:pPr>
      <w:spacing w:after="100" w:line="276" w:lineRule="auto"/>
      <w:ind w:left="1100"/>
    </w:pPr>
    <w:rPr>
      <w:rFonts w:asciiTheme="minorHAnsi" w:eastAsiaTheme="minorEastAsia" w:hAnsiTheme="minorHAnsi" w:cstheme="minorBidi"/>
      <w:sz w:val="22"/>
      <w:szCs w:val="22"/>
      <w:lang w:val="vi-VN" w:eastAsia="vi-VN"/>
    </w:rPr>
  </w:style>
  <w:style w:type="paragraph" w:styleId="TableofFigures">
    <w:name w:val="table of figures"/>
    <w:basedOn w:val="Normal"/>
    <w:next w:val="Normal"/>
    <w:semiHidden/>
    <w:qFormat/>
  </w:style>
  <w:style w:type="paragraph" w:styleId="TOC2">
    <w:name w:val="toc 2"/>
    <w:basedOn w:val="Normal"/>
    <w:next w:val="Normal"/>
    <w:unhideWhenUsed/>
    <w:qFormat/>
    <w:pPr>
      <w:spacing w:after="100"/>
      <w:ind w:left="240"/>
    </w:pPr>
  </w:style>
  <w:style w:type="paragraph" w:styleId="TOC9">
    <w:name w:val="toc 9"/>
    <w:basedOn w:val="Normal"/>
    <w:next w:val="Normal"/>
    <w:unhideWhenUsed/>
    <w:qFormat/>
    <w:pPr>
      <w:spacing w:after="100" w:line="276" w:lineRule="auto"/>
      <w:ind w:left="1760"/>
    </w:pPr>
    <w:rPr>
      <w:rFonts w:asciiTheme="minorHAnsi" w:eastAsiaTheme="minorEastAsia" w:hAnsiTheme="minorHAnsi" w:cstheme="minorBidi"/>
      <w:sz w:val="22"/>
      <w:szCs w:val="22"/>
      <w:lang w:val="vi-VN" w:eastAsia="vi-VN"/>
    </w:rPr>
  </w:style>
  <w:style w:type="paragraph" w:styleId="BodyText2">
    <w:name w:val="Body Text 2"/>
    <w:basedOn w:val="Normal"/>
    <w:link w:val="BodyText2Char"/>
    <w:unhideWhenUsed/>
    <w:qFormat/>
    <w:pPr>
      <w:jc w:val="center"/>
    </w:pPr>
    <w:rPr>
      <w:rFonts w:ascii=".VnTimeH" w:hAnsi=".VnTimeH" w:cs="Arial"/>
      <w:i/>
      <w:iCs/>
      <w:sz w:val="3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uiPriority w:val="22"/>
    <w:qFormat/>
    <w:rPr>
      <w:b/>
      <w:bCs/>
    </w:rPr>
  </w:style>
  <w:style w:type="character" w:styleId="PageNumber">
    <w:name w:val="page number"/>
    <w:basedOn w:val="DefaultParagraphFont"/>
    <w:qFormat/>
    <w:rPr>
      <w:rFonts w:cs="Times New Roman"/>
    </w:rPr>
  </w:style>
  <w:style w:type="character" w:styleId="Hyperlink">
    <w:name w:val="Hyperlink"/>
    <w:basedOn w:val="DefaultParagraphFont"/>
    <w:unhideWhenUsed/>
    <w:qFormat/>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Pr>
      <w:rFonts w:ascii="Arial" w:eastAsia="Times New Roman" w:hAnsi="Arial" w:cs="Arial"/>
      <w:b/>
      <w:bCs/>
      <w:i/>
      <w:iCs/>
      <w:szCs w:val="28"/>
    </w:rPr>
  </w:style>
  <w:style w:type="character" w:customStyle="1" w:styleId="Heading3Char">
    <w:name w:val="Heading 3 Char"/>
    <w:basedOn w:val="DefaultParagraphFont"/>
    <w:link w:val="Heading3"/>
    <w:qFormat/>
    <w:rPr>
      <w:rFonts w:ascii="Arial" w:eastAsia="Times New Roman" w:hAnsi="Arial" w:cs="Arial"/>
      <w:b/>
      <w:bCs/>
      <w:sz w:val="26"/>
      <w:szCs w:val="26"/>
    </w:rPr>
  </w:style>
  <w:style w:type="character" w:customStyle="1" w:styleId="Heading4Char">
    <w:name w:val="Heading 4 Char"/>
    <w:basedOn w:val="DefaultParagraphFont"/>
    <w:link w:val="Heading4"/>
    <w:rPr>
      <w:rFonts w:eastAsia="Times New Roman" w:cs="Times New Roman"/>
      <w:b/>
      <w:bCs/>
      <w:szCs w:val="28"/>
    </w:rPr>
  </w:style>
  <w:style w:type="paragraph" w:customStyle="1" w:styleId="03">
    <w:name w:val="03"/>
    <w:basedOn w:val="Normal"/>
    <w:qFormat/>
    <w:pPr>
      <w:widowControl w:val="0"/>
      <w:autoSpaceDE w:val="0"/>
      <w:autoSpaceDN w:val="0"/>
      <w:adjustRightInd w:val="0"/>
      <w:spacing w:line="360" w:lineRule="auto"/>
      <w:ind w:firstLine="709"/>
      <w:jc w:val="both"/>
      <w:outlineLvl w:val="2"/>
    </w:pPr>
    <w:rPr>
      <w:b/>
      <w:bCs/>
      <w:iCs/>
      <w:sz w:val="28"/>
      <w:szCs w:val="28"/>
      <w:lang w:val="pt-BR"/>
    </w:rPr>
  </w:style>
  <w:style w:type="paragraph" w:customStyle="1" w:styleId="01">
    <w:name w:val="01"/>
    <w:basedOn w:val="Normal"/>
    <w:qFormat/>
    <w:pPr>
      <w:widowControl w:val="0"/>
      <w:autoSpaceDE w:val="0"/>
      <w:autoSpaceDN w:val="0"/>
      <w:adjustRightInd w:val="0"/>
      <w:spacing w:line="360" w:lineRule="auto"/>
      <w:jc w:val="both"/>
      <w:outlineLvl w:val="0"/>
    </w:pPr>
    <w:rPr>
      <w:b/>
      <w:bCs/>
      <w:sz w:val="28"/>
      <w:szCs w:val="28"/>
      <w:lang w:val="pt-BR"/>
    </w:rPr>
  </w:style>
  <w:style w:type="paragraph" w:customStyle="1" w:styleId="02">
    <w:name w:val="02"/>
    <w:basedOn w:val="Normal"/>
    <w:qFormat/>
    <w:pPr>
      <w:widowControl w:val="0"/>
      <w:autoSpaceDE w:val="0"/>
      <w:autoSpaceDN w:val="0"/>
      <w:adjustRightInd w:val="0"/>
      <w:spacing w:line="360" w:lineRule="auto"/>
      <w:ind w:firstLine="720"/>
      <w:jc w:val="both"/>
      <w:outlineLvl w:val="1"/>
    </w:pPr>
    <w:rPr>
      <w:b/>
      <w:bCs/>
      <w:sz w:val="28"/>
      <w:szCs w:val="28"/>
      <w:lang w:val="pt-BR"/>
    </w:rPr>
  </w:style>
  <w:style w:type="paragraph" w:customStyle="1" w:styleId="Char1">
    <w:name w:val="Char1"/>
    <w:basedOn w:val="Normal"/>
    <w:next w:val="Heading1"/>
    <w:qFormat/>
    <w:pPr>
      <w:widowControl w:val="0"/>
      <w:jc w:val="both"/>
    </w:pPr>
    <w:rPr>
      <w:rFonts w:eastAsia="SimSun"/>
      <w:kern w:val="2"/>
      <w:sz w:val="28"/>
      <w:szCs w:val="26"/>
      <w:lang w:eastAsia="zh-CN"/>
    </w:rPr>
  </w:style>
  <w:style w:type="paragraph" w:customStyle="1" w:styleId="04">
    <w:name w:val="04"/>
    <w:basedOn w:val="Normal"/>
    <w:qFormat/>
    <w:pPr>
      <w:widowControl w:val="0"/>
      <w:autoSpaceDE w:val="0"/>
      <w:autoSpaceDN w:val="0"/>
      <w:adjustRightInd w:val="0"/>
      <w:spacing w:line="360" w:lineRule="auto"/>
      <w:ind w:firstLine="709"/>
      <w:jc w:val="both"/>
      <w:outlineLvl w:val="3"/>
    </w:pPr>
    <w:rPr>
      <w:b/>
      <w:bCs/>
      <w:i/>
      <w:sz w:val="28"/>
      <w:szCs w:val="28"/>
    </w:rPr>
  </w:style>
  <w:style w:type="character" w:customStyle="1" w:styleId="HeaderChar">
    <w:name w:val="Header Char"/>
    <w:basedOn w:val="DefaultParagraphFont"/>
    <w:link w:val="Header"/>
    <w:uiPriority w:val="99"/>
    <w:qFormat/>
    <w:rPr>
      <w:rFonts w:eastAsia="Times New Roman" w:cs="Times New Roman"/>
      <w:sz w:val="24"/>
      <w:szCs w:val="24"/>
    </w:rPr>
  </w:style>
  <w:style w:type="character" w:customStyle="1" w:styleId="FooterChar">
    <w:name w:val="Footer Char"/>
    <w:basedOn w:val="DefaultParagraphFont"/>
    <w:link w:val="Footer"/>
    <w:uiPriority w:val="99"/>
    <w:qFormat/>
    <w:rPr>
      <w:rFonts w:eastAsia="Times New Roman" w:cs="Times New Roman"/>
      <w:sz w:val="24"/>
      <w:szCs w:val="24"/>
    </w:rPr>
  </w:style>
  <w:style w:type="character" w:customStyle="1" w:styleId="BodyTextIndentChar">
    <w:name w:val="Body Text Indent Char"/>
    <w:basedOn w:val="DefaultParagraphFont"/>
    <w:link w:val="BodyTextIndent"/>
    <w:qFormat/>
    <w:rPr>
      <w:rFonts w:eastAsia="Times New Roman" w:cs="Times New Roman"/>
      <w:sz w:val="24"/>
      <w:szCs w:val="24"/>
    </w:rPr>
  </w:style>
  <w:style w:type="character" w:customStyle="1" w:styleId="BodyText2Char">
    <w:name w:val="Body Text 2 Char"/>
    <w:basedOn w:val="DefaultParagraphFont"/>
    <w:link w:val="BodyText2"/>
    <w:qFormat/>
    <w:rPr>
      <w:rFonts w:ascii=".VnTimeH" w:eastAsia="Times New Roman" w:hAnsi=".VnTimeH" w:cs="Arial"/>
      <w:i/>
      <w:iCs/>
      <w:sz w:val="36"/>
      <w:szCs w:val="24"/>
    </w:rPr>
  </w:style>
  <w:style w:type="character" w:customStyle="1" w:styleId="DocumentMapChar">
    <w:name w:val="Document Map Char"/>
    <w:basedOn w:val="DefaultParagraphFont"/>
    <w:link w:val="DocumentMap"/>
    <w:semiHidden/>
    <w:qFormat/>
    <w:rPr>
      <w:rFonts w:ascii="Tahoma" w:eastAsia="Times New Roman" w:hAnsi="Tahoma" w:cs="Tahoma"/>
      <w:sz w:val="20"/>
      <w:szCs w:val="20"/>
      <w:shd w:val="clear" w:color="auto" w:fill="000080"/>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character" w:customStyle="1" w:styleId="BChar">
    <w:name w:val="B Char"/>
    <w:basedOn w:val="DefaultParagraphFont"/>
    <w:link w:val="B"/>
    <w:qFormat/>
    <w:locked/>
    <w:rPr>
      <w:b/>
      <w:bCs/>
      <w:szCs w:val="28"/>
      <w:lang w:val="nl-NL"/>
    </w:rPr>
  </w:style>
  <w:style w:type="paragraph" w:customStyle="1" w:styleId="B">
    <w:name w:val="B"/>
    <w:basedOn w:val="Normal"/>
    <w:link w:val="BChar"/>
    <w:qFormat/>
    <w:pPr>
      <w:spacing w:line="360" w:lineRule="auto"/>
      <w:jc w:val="center"/>
    </w:pPr>
    <w:rPr>
      <w:rFonts w:eastAsiaTheme="minorHAnsi" w:cstheme="minorBidi"/>
      <w:b/>
      <w:bCs/>
      <w:sz w:val="28"/>
      <w:szCs w:val="28"/>
      <w:lang w:val="nl-NL"/>
    </w:rPr>
  </w:style>
  <w:style w:type="paragraph" w:customStyle="1" w:styleId="S">
    <w:name w:val="S"/>
    <w:basedOn w:val="Normal"/>
    <w:qFormat/>
    <w:pPr>
      <w:widowControl w:val="0"/>
      <w:autoSpaceDE w:val="0"/>
      <w:autoSpaceDN w:val="0"/>
      <w:adjustRightInd w:val="0"/>
      <w:spacing w:line="360" w:lineRule="auto"/>
      <w:ind w:left="720"/>
      <w:jc w:val="center"/>
    </w:pPr>
    <w:rPr>
      <w:b/>
      <w:bCs/>
      <w:sz w:val="28"/>
      <w:szCs w:val="28"/>
    </w:rPr>
  </w:style>
  <w:style w:type="paragraph" w:customStyle="1" w:styleId="0b">
    <w:name w:val="0b"/>
    <w:basedOn w:val="Normal"/>
    <w:qFormat/>
    <w:pPr>
      <w:widowControl w:val="0"/>
      <w:spacing w:line="360" w:lineRule="auto"/>
      <w:jc w:val="center"/>
    </w:pPr>
    <w:rPr>
      <w:rFonts w:ascii="Calibri" w:eastAsia="Calibri" w:hAnsi="Calibri"/>
      <w:b/>
      <w:bCs/>
      <w:sz w:val="28"/>
      <w:szCs w:val="28"/>
      <w:lang w:val="en-GB"/>
    </w:rPr>
  </w:style>
  <w:style w:type="paragraph" w:customStyle="1" w:styleId="5">
    <w:name w:val="5"/>
    <w:basedOn w:val="Normal"/>
    <w:qFormat/>
    <w:pPr>
      <w:widowControl w:val="0"/>
      <w:spacing w:line="360" w:lineRule="auto"/>
      <w:jc w:val="both"/>
    </w:pPr>
    <w:rPr>
      <w:i/>
      <w:sz w:val="28"/>
      <w:szCs w:val="28"/>
      <w:lang w:val="nl-NL"/>
    </w:rPr>
  </w:style>
  <w:style w:type="character" w:customStyle="1" w:styleId="BodyTextChar">
    <w:name w:val="Body Text Char"/>
    <w:basedOn w:val="DefaultParagraphFont"/>
    <w:link w:val="BodyText"/>
    <w:uiPriority w:val="99"/>
    <w:qFormat/>
    <w:rPr>
      <w:rFonts w:ascii=".VnTime" w:eastAsia="Times New Roman" w:hAnsi=".VnTime" w:cs=".VnTime"/>
      <w:b/>
      <w:bCs/>
      <w:szCs w:val="28"/>
    </w:rPr>
  </w:style>
  <w:style w:type="character" w:customStyle="1" w:styleId="Bodytext0">
    <w:name w:val="Body text_"/>
    <w:basedOn w:val="DefaultParagraphFont"/>
    <w:link w:val="BodyText3"/>
    <w:qFormat/>
    <w:locked/>
    <w:rPr>
      <w:rFonts w:cs="Times New Roman"/>
      <w:sz w:val="26"/>
      <w:szCs w:val="26"/>
      <w:shd w:val="clear" w:color="auto" w:fill="FFFFFF"/>
    </w:rPr>
  </w:style>
  <w:style w:type="paragraph" w:customStyle="1" w:styleId="BodyText3">
    <w:name w:val="Body Text3"/>
    <w:basedOn w:val="Normal"/>
    <w:link w:val="Bodytext0"/>
    <w:qFormat/>
    <w:pPr>
      <w:widowControl w:val="0"/>
      <w:shd w:val="clear" w:color="auto" w:fill="FFFFFF"/>
      <w:spacing w:line="497" w:lineRule="exact"/>
      <w:jc w:val="both"/>
    </w:pPr>
    <w:rPr>
      <w:rFonts w:eastAsiaTheme="minorHAnsi"/>
      <w:sz w:val="26"/>
      <w:szCs w:val="26"/>
    </w:rPr>
  </w:style>
  <w:style w:type="paragraph" w:styleId="ListParagraph">
    <w:name w:val="List Paragraph"/>
    <w:basedOn w:val="Normal"/>
    <w:uiPriority w:val="34"/>
    <w:qFormat/>
    <w:pPr>
      <w:ind w:left="720"/>
      <w:contextualSpacing/>
    </w:pPr>
    <w:rPr>
      <w:rFonts w:eastAsia="SimSun"/>
      <w:sz w:val="28"/>
      <w:szCs w:val="28"/>
      <w:lang w:val="vi-VN" w:eastAsia="zh-CN"/>
    </w:rPr>
  </w:style>
  <w:style w:type="character" w:customStyle="1" w:styleId="BodyText20">
    <w:name w:val="Body Text2"/>
    <w:basedOn w:val="Bodytext0"/>
    <w:qFormat/>
    <w:rPr>
      <w:rFonts w:ascii="Times New Roman" w:hAnsi="Times New Roman" w:cs="Times New Roman"/>
      <w:color w:val="000000"/>
      <w:spacing w:val="0"/>
      <w:w w:val="100"/>
      <w:position w:val="0"/>
      <w:sz w:val="26"/>
      <w:szCs w:val="26"/>
      <w:u w:val="none"/>
      <w:shd w:val="clear" w:color="auto" w:fill="FFFFFF"/>
      <w:lang w:val="vi-VN"/>
    </w:rPr>
  </w:style>
  <w:style w:type="paragraph" w:customStyle="1" w:styleId="Style1">
    <w:name w:val="Style1"/>
    <w:basedOn w:val="Heading1"/>
    <w:next w:val="Heading1"/>
    <w:qFormat/>
    <w:pPr>
      <w:keepLines w:val="0"/>
      <w:spacing w:before="0" w:line="360" w:lineRule="auto"/>
      <w:jc w:val="center"/>
    </w:pPr>
    <w:rPr>
      <w:rFonts w:ascii="Times New Roman" w:eastAsia="SimSun" w:hAnsi="Times New Roman" w:cs="Times New Roman"/>
      <w:b w:val="0"/>
      <w:color w:val="auto"/>
      <w:kern w:val="32"/>
      <w:lang w:val="vi-VN" w:eastAsia="zh-CN"/>
    </w:rPr>
  </w:style>
  <w:style w:type="paragraph" w:customStyle="1" w:styleId="010">
    <w:name w:val="01."/>
    <w:basedOn w:val="Normal"/>
    <w:qFormat/>
    <w:pPr>
      <w:widowControl w:val="0"/>
      <w:autoSpaceDE w:val="0"/>
      <w:autoSpaceDN w:val="0"/>
      <w:adjustRightInd w:val="0"/>
      <w:spacing w:line="360" w:lineRule="auto"/>
      <w:jc w:val="center"/>
      <w:outlineLvl w:val="0"/>
    </w:pPr>
    <w:rPr>
      <w:b/>
      <w:bCs/>
      <w:sz w:val="28"/>
      <w:szCs w:val="28"/>
      <w:lang w:val="vi-VN"/>
    </w:rPr>
  </w:style>
  <w:style w:type="paragraph" w:customStyle="1" w:styleId="D">
    <w:name w:val="D"/>
    <w:basedOn w:val="Normal"/>
    <w:qFormat/>
    <w:pPr>
      <w:autoSpaceDE w:val="0"/>
      <w:autoSpaceDN w:val="0"/>
      <w:adjustRightInd w:val="0"/>
      <w:spacing w:line="360" w:lineRule="auto"/>
      <w:jc w:val="center"/>
    </w:pPr>
    <w:rPr>
      <w:b/>
      <w:bCs/>
      <w:i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3BFF4-8421-4CC7-B855-10AD5E5A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8</Pages>
  <Words>2909</Words>
  <Characters>16582</Characters>
  <Application>Microsoft Office Word</Application>
  <DocSecurity>0</DocSecurity>
  <Lines>138</Lines>
  <Paragraphs>38</Paragraphs>
  <ScaleCrop>false</ScaleCrop>
  <Company>.</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204</cp:revision>
  <dcterms:created xsi:type="dcterms:W3CDTF">2018-08-07T02:29:00Z</dcterms:created>
  <dcterms:modified xsi:type="dcterms:W3CDTF">2018-11-18T22:04:00Z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