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A7C" w:rsidRPr="00AA2432" w:rsidRDefault="00732AAD" w:rsidP="00E00EF0">
      <w:pPr>
        <w:spacing w:before="120" w:after="120" w:line="240" w:lineRule="auto"/>
        <w:jc w:val="center"/>
        <w:rPr>
          <w:rFonts w:ascii="Times New Roman" w:hAnsi="Times New Roman" w:cs="Times New Roman"/>
          <w:b/>
          <w:sz w:val="26"/>
          <w:szCs w:val="26"/>
        </w:rPr>
      </w:pPr>
      <w:r w:rsidRPr="00AA2432">
        <w:rPr>
          <w:rFonts w:ascii="Times New Roman" w:hAnsi="Times New Roman" w:cs="Times New Roman"/>
          <w:b/>
          <w:sz w:val="26"/>
          <w:szCs w:val="26"/>
        </w:rPr>
        <w:t>THỰC TRẠNG QUẢN LÝ VÀ SỬ DỤNG ĐẤT CỦA MỘT SỐ CÔNG TY LÂM NGHIỆP TRÊN ĐỊA BÀN TỈNH QUẢNG BÌNH</w:t>
      </w:r>
    </w:p>
    <w:p w:rsidR="006A53E2" w:rsidRPr="00E00EF0" w:rsidRDefault="006A53E2" w:rsidP="00E00EF0">
      <w:pPr>
        <w:spacing w:before="120" w:after="120" w:line="240" w:lineRule="auto"/>
        <w:jc w:val="center"/>
        <w:rPr>
          <w:rFonts w:ascii="Times New Roman" w:hAnsi="Times New Roman" w:cs="Times New Roman"/>
          <w:sz w:val="24"/>
          <w:szCs w:val="24"/>
          <w:vertAlign w:val="superscript"/>
        </w:rPr>
      </w:pPr>
      <w:r w:rsidRPr="00E00EF0">
        <w:rPr>
          <w:rFonts w:ascii="Times New Roman" w:hAnsi="Times New Roman" w:cs="Times New Roman"/>
          <w:sz w:val="24"/>
          <w:szCs w:val="24"/>
        </w:rPr>
        <w:t>Nguyễn Thị Nhật Linh</w:t>
      </w:r>
      <w:r w:rsidR="00473F3C" w:rsidRPr="00E00EF0">
        <w:rPr>
          <w:rFonts w:ascii="Times New Roman" w:hAnsi="Times New Roman" w:cs="Times New Roman"/>
          <w:sz w:val="24"/>
          <w:szCs w:val="24"/>
          <w:vertAlign w:val="superscript"/>
        </w:rPr>
        <w:t>1</w:t>
      </w:r>
      <w:r w:rsidRPr="00E00EF0">
        <w:rPr>
          <w:rFonts w:ascii="Times New Roman" w:hAnsi="Times New Roman" w:cs="Times New Roman"/>
          <w:sz w:val="24"/>
          <w:szCs w:val="24"/>
        </w:rPr>
        <w:t>, Nguyễn Hữu Ngữ</w:t>
      </w:r>
      <w:r w:rsidR="00473F3C" w:rsidRPr="00E00EF0">
        <w:rPr>
          <w:rFonts w:ascii="Times New Roman" w:hAnsi="Times New Roman" w:cs="Times New Roman"/>
          <w:sz w:val="24"/>
          <w:szCs w:val="24"/>
          <w:vertAlign w:val="superscript"/>
        </w:rPr>
        <w:t>1</w:t>
      </w:r>
      <w:r w:rsidRPr="00E00EF0">
        <w:rPr>
          <w:rFonts w:ascii="Times New Roman" w:hAnsi="Times New Roman" w:cs="Times New Roman"/>
          <w:sz w:val="24"/>
          <w:szCs w:val="24"/>
        </w:rPr>
        <w:t>, Trần Đình An</w:t>
      </w:r>
      <w:r w:rsidR="00473F3C" w:rsidRPr="00E00EF0">
        <w:rPr>
          <w:rFonts w:ascii="Times New Roman" w:hAnsi="Times New Roman" w:cs="Times New Roman"/>
          <w:sz w:val="24"/>
          <w:szCs w:val="24"/>
          <w:vertAlign w:val="superscript"/>
        </w:rPr>
        <w:t>2</w:t>
      </w:r>
    </w:p>
    <w:p w:rsidR="00473F3C" w:rsidRPr="00E00EF0" w:rsidRDefault="00473F3C" w:rsidP="00E00EF0">
      <w:pPr>
        <w:pStyle w:val="ListParagraph"/>
        <w:spacing w:before="120" w:after="120" w:line="240" w:lineRule="auto"/>
        <w:ind w:left="928"/>
        <w:rPr>
          <w:rFonts w:ascii="Times New Roman" w:hAnsi="Times New Roman" w:cs="Times New Roman"/>
          <w:i/>
          <w:spacing w:val="-12"/>
          <w:sz w:val="24"/>
          <w:szCs w:val="24"/>
        </w:rPr>
      </w:pPr>
      <w:r w:rsidRPr="00E00EF0">
        <w:rPr>
          <w:rFonts w:ascii="Times New Roman" w:hAnsi="Times New Roman" w:cs="Times New Roman"/>
          <w:i/>
          <w:spacing w:val="-12"/>
          <w:sz w:val="24"/>
          <w:szCs w:val="24"/>
          <w:vertAlign w:val="superscript"/>
        </w:rPr>
        <w:t>1</w:t>
      </w:r>
      <w:r w:rsidR="006A53E2" w:rsidRPr="00E00EF0">
        <w:rPr>
          <w:rFonts w:ascii="Times New Roman" w:hAnsi="Times New Roman" w:cs="Times New Roman"/>
          <w:i/>
          <w:spacing w:val="-12"/>
          <w:sz w:val="24"/>
          <w:szCs w:val="24"/>
          <w:vertAlign w:val="superscript"/>
        </w:rPr>
        <w:t xml:space="preserve"> </w:t>
      </w:r>
      <w:r w:rsidR="006A53E2" w:rsidRPr="00E00EF0">
        <w:rPr>
          <w:rFonts w:ascii="Times New Roman" w:hAnsi="Times New Roman" w:cs="Times New Roman"/>
          <w:i/>
          <w:spacing w:val="-12"/>
          <w:sz w:val="24"/>
          <w:szCs w:val="24"/>
        </w:rPr>
        <w:t>Khoa Tài nguyên đất và Môi trường nông nghiệp, trường Đại học Nông Lâm - Đại học Huế</w:t>
      </w:r>
      <w:r w:rsidRPr="00E00EF0">
        <w:rPr>
          <w:rFonts w:ascii="Times New Roman" w:hAnsi="Times New Roman" w:cs="Times New Roman"/>
          <w:i/>
          <w:spacing w:val="-12"/>
          <w:sz w:val="24"/>
          <w:szCs w:val="24"/>
        </w:rPr>
        <w:t xml:space="preserve">, </w:t>
      </w:r>
    </w:p>
    <w:p w:rsidR="006A53E2" w:rsidRPr="00E00EF0" w:rsidRDefault="00473F3C" w:rsidP="00E00EF0">
      <w:pPr>
        <w:pStyle w:val="ListParagraph"/>
        <w:spacing w:before="120" w:after="120" w:line="240" w:lineRule="auto"/>
        <w:ind w:left="928"/>
        <w:rPr>
          <w:rFonts w:ascii="Times New Roman" w:hAnsi="Times New Roman" w:cs="Times New Roman"/>
          <w:i/>
          <w:spacing w:val="-12"/>
          <w:sz w:val="24"/>
          <w:szCs w:val="24"/>
        </w:rPr>
      </w:pPr>
      <w:r w:rsidRPr="00E00EF0">
        <w:rPr>
          <w:rFonts w:ascii="Times New Roman" w:hAnsi="Times New Roman" w:cs="Times New Roman"/>
          <w:i/>
          <w:spacing w:val="-12"/>
          <w:sz w:val="24"/>
          <w:szCs w:val="24"/>
          <w:vertAlign w:val="superscript"/>
        </w:rPr>
        <w:t>2</w:t>
      </w:r>
      <w:r w:rsidR="006A53E2" w:rsidRPr="00E00EF0">
        <w:rPr>
          <w:rFonts w:ascii="Times New Roman" w:hAnsi="Times New Roman" w:cs="Times New Roman"/>
          <w:i/>
          <w:spacing w:val="-12"/>
          <w:sz w:val="24"/>
          <w:szCs w:val="24"/>
          <w:vertAlign w:val="superscript"/>
        </w:rPr>
        <w:t xml:space="preserve"> </w:t>
      </w:r>
      <w:r w:rsidR="006A53E2" w:rsidRPr="00E00EF0">
        <w:rPr>
          <w:rFonts w:ascii="Times New Roman" w:hAnsi="Times New Roman" w:cs="Times New Roman"/>
          <w:i/>
          <w:spacing w:val="-12"/>
          <w:sz w:val="24"/>
          <w:szCs w:val="24"/>
        </w:rPr>
        <w:t>Chi cục Quản lý đấ</w:t>
      </w:r>
      <w:r w:rsidR="00073CD4">
        <w:rPr>
          <w:rFonts w:ascii="Times New Roman" w:hAnsi="Times New Roman" w:cs="Times New Roman"/>
          <w:i/>
          <w:spacing w:val="-12"/>
          <w:sz w:val="24"/>
          <w:szCs w:val="24"/>
        </w:rPr>
        <w:t>t đai, Sở Tài nguyên &amp; Môi trường tỉnh Quảng Bình</w:t>
      </w:r>
    </w:p>
    <w:p w:rsidR="00073CD4" w:rsidRDefault="00732AAD" w:rsidP="00073CD4">
      <w:pPr>
        <w:spacing w:before="120" w:after="120" w:line="240" w:lineRule="auto"/>
        <w:jc w:val="both"/>
        <w:rPr>
          <w:rFonts w:ascii="Times New Roman" w:hAnsi="Times New Roman" w:cs="Times New Roman"/>
          <w:sz w:val="24"/>
          <w:szCs w:val="24"/>
        </w:rPr>
      </w:pPr>
      <w:r w:rsidRPr="00E00EF0">
        <w:rPr>
          <w:rFonts w:ascii="Times New Roman" w:hAnsi="Times New Roman" w:cs="Times New Roman"/>
          <w:b/>
          <w:sz w:val="24"/>
          <w:szCs w:val="24"/>
        </w:rPr>
        <w:t>Tóm tắt</w:t>
      </w:r>
      <w:r w:rsidR="00473F3C" w:rsidRPr="00E00EF0">
        <w:rPr>
          <w:rFonts w:ascii="Times New Roman" w:hAnsi="Times New Roman" w:cs="Times New Roman"/>
          <w:b/>
          <w:sz w:val="24"/>
          <w:szCs w:val="24"/>
        </w:rPr>
        <w:t xml:space="preserve">: </w:t>
      </w:r>
      <w:r w:rsidR="00073CD4" w:rsidRPr="00E00EF0">
        <w:rPr>
          <w:rFonts w:ascii="Times New Roman" w:hAnsi="Times New Roman" w:cs="Times New Roman"/>
          <w:sz w:val="24"/>
          <w:szCs w:val="24"/>
        </w:rPr>
        <w:t xml:space="preserve">Bài báo này nhằm đánh giá thực trạng quản lý và sử dụng đất của một số công ty lâm nghiệp trên địa bàn tỉnh Quảng Bình, trường hợp nghiên cứu tại công ty Long Đại và công ty Bắc Quảng Bình. Kết quả nghiên cứu cho thấy, quy mô diện tích đất của hai công ty đều giảm dần qua các thời kỳ. Công tác quản lý Nhà nước về đất đai của các công ty lâm nghiệp đã được quan tâm nhưng chưa chặt chẽ. Kết quả rà soát, phân bổ sử dụng đất đai cho thấy, trước đổi mới, công ty Long Đại được giao 91.727,4 ha và công ty Bắc Quảng Bình được giao 32.235,9 ha, chủ yếu là đất rừng tự nhiên. Sau sắp xếp đổi mới theo Nghị định 118/2014/NĐ-CP của Chính phủ, diện tích đất được giao của công ty Long Đại và Bắc Quảng Bình lần lượt là </w:t>
      </w:r>
      <w:r w:rsidR="00073CD4" w:rsidRPr="00753634">
        <w:rPr>
          <w:rFonts w:ascii="Times New Roman" w:hAnsi="Times New Roman" w:cs="Times New Roman"/>
          <w:sz w:val="24"/>
          <w:szCs w:val="24"/>
        </w:rPr>
        <w:t>78.344,06 ha và 31.197,8 ha</w:t>
      </w:r>
      <w:r w:rsidR="00073CD4" w:rsidRPr="00E00EF0">
        <w:rPr>
          <w:rFonts w:ascii="Times New Roman" w:hAnsi="Times New Roman" w:cs="Times New Roman"/>
          <w:sz w:val="24"/>
          <w:szCs w:val="24"/>
        </w:rPr>
        <w:t xml:space="preserve">. </w:t>
      </w:r>
      <w:r w:rsidR="00073CD4">
        <w:rPr>
          <w:rFonts w:ascii="Times New Roman" w:hAnsi="Times New Roman" w:cs="Times New Roman"/>
          <w:sz w:val="24"/>
          <w:szCs w:val="24"/>
        </w:rPr>
        <w:t>Tuy nhiên, diện tích đất được giao chưa sử dụng của công ty Long Đại vẫn còn khá lớn (</w:t>
      </w:r>
      <w:r w:rsidR="00073CD4" w:rsidRPr="00753634">
        <w:rPr>
          <w:rFonts w:ascii="Times New Roman" w:hAnsi="Times New Roman" w:cs="Times New Roman"/>
          <w:sz w:val="24"/>
          <w:szCs w:val="24"/>
        </w:rPr>
        <w:t>2.898,4 ha</w:t>
      </w:r>
      <w:r w:rsidR="00073CD4">
        <w:rPr>
          <w:rFonts w:ascii="Times New Roman" w:hAnsi="Times New Roman" w:cs="Times New Roman"/>
          <w:sz w:val="24"/>
          <w:szCs w:val="24"/>
        </w:rPr>
        <w:t xml:space="preserve">). </w:t>
      </w:r>
      <w:r w:rsidR="00073CD4" w:rsidRPr="00E00EF0">
        <w:rPr>
          <w:rFonts w:ascii="Times New Roman" w:hAnsi="Times New Roman" w:cs="Times New Roman"/>
          <w:sz w:val="24"/>
          <w:szCs w:val="24"/>
        </w:rPr>
        <w:t>Hiện nay, cả hai công ty đang hoàn chỉnh hồ sơ để tiến hành cổ phần hóa theo chủ trương của tỉnh Quảng Bình.</w:t>
      </w:r>
    </w:p>
    <w:p w:rsidR="00D538C3" w:rsidRPr="00E00EF0" w:rsidRDefault="00D538C3" w:rsidP="00DC416D">
      <w:pPr>
        <w:spacing w:before="120" w:after="120" w:line="240" w:lineRule="auto"/>
        <w:jc w:val="both"/>
        <w:rPr>
          <w:rFonts w:ascii="Times New Roman" w:hAnsi="Times New Roman" w:cs="Times New Roman"/>
          <w:i/>
          <w:sz w:val="24"/>
          <w:szCs w:val="24"/>
        </w:rPr>
      </w:pPr>
      <w:r w:rsidRPr="00E00EF0">
        <w:rPr>
          <w:rFonts w:ascii="Times New Roman" w:hAnsi="Times New Roman" w:cs="Times New Roman"/>
          <w:b/>
          <w:i/>
          <w:sz w:val="24"/>
          <w:szCs w:val="24"/>
        </w:rPr>
        <w:t>Từ khóa:</w:t>
      </w:r>
      <w:r w:rsidRPr="00E00EF0">
        <w:rPr>
          <w:rFonts w:ascii="Times New Roman" w:hAnsi="Times New Roman" w:cs="Times New Roman"/>
          <w:i/>
          <w:sz w:val="24"/>
          <w:szCs w:val="24"/>
        </w:rPr>
        <w:t xml:space="preserve"> quản lý đất, sử dụng đất, </w:t>
      </w:r>
      <w:r w:rsidR="00412E46">
        <w:rPr>
          <w:rFonts w:ascii="Times New Roman" w:hAnsi="Times New Roman" w:cs="Times New Roman"/>
          <w:i/>
          <w:sz w:val="24"/>
          <w:szCs w:val="24"/>
        </w:rPr>
        <w:t>công ty lâm nghiệp</w:t>
      </w:r>
      <w:r w:rsidRPr="00E00EF0">
        <w:rPr>
          <w:rFonts w:ascii="Times New Roman" w:hAnsi="Times New Roman" w:cs="Times New Roman"/>
          <w:i/>
          <w:sz w:val="24"/>
          <w:szCs w:val="24"/>
        </w:rPr>
        <w:t>, Long Đại, Bắc Quảng Bình</w:t>
      </w:r>
      <w:bookmarkStart w:id="0" w:name="_GoBack"/>
      <w:bookmarkEnd w:id="0"/>
    </w:p>
    <w:sectPr w:rsidR="00D538C3" w:rsidRPr="00E00EF0" w:rsidSect="00E00EF0">
      <w:footerReference w:type="default" r:id="rId8"/>
      <w:pgSz w:w="11907" w:h="16839" w:code="9"/>
      <w:pgMar w:top="1701" w:right="1418"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819" w:rsidRDefault="00B01819" w:rsidP="00E00EF0">
      <w:pPr>
        <w:spacing w:after="0" w:line="240" w:lineRule="auto"/>
      </w:pPr>
      <w:r>
        <w:separator/>
      </w:r>
    </w:p>
  </w:endnote>
  <w:endnote w:type="continuationSeparator" w:id="0">
    <w:p w:rsidR="00B01819" w:rsidRDefault="00B01819" w:rsidP="00E00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206619"/>
      <w:docPartObj>
        <w:docPartGallery w:val="Page Numbers (Bottom of Page)"/>
        <w:docPartUnique/>
      </w:docPartObj>
    </w:sdtPr>
    <w:sdtEndPr>
      <w:rPr>
        <w:noProof/>
      </w:rPr>
    </w:sdtEndPr>
    <w:sdtContent>
      <w:p w:rsidR="00E00EF0" w:rsidRDefault="00E00EF0" w:rsidP="00E00EF0">
        <w:pPr>
          <w:pStyle w:val="Footer"/>
          <w:jc w:val="center"/>
        </w:pPr>
        <w:r>
          <w:fldChar w:fldCharType="begin"/>
        </w:r>
        <w:r>
          <w:instrText xml:space="preserve"> PAGE   \* MERGEFORMAT </w:instrText>
        </w:r>
        <w:r>
          <w:fldChar w:fldCharType="separate"/>
        </w:r>
        <w:r w:rsidR="00AB61FE">
          <w:rPr>
            <w:noProof/>
          </w:rPr>
          <w:t>1</w:t>
        </w:r>
        <w:r>
          <w:rPr>
            <w:noProof/>
          </w:rPr>
          <w:fldChar w:fldCharType="end"/>
        </w:r>
      </w:p>
    </w:sdtContent>
  </w:sdt>
  <w:p w:rsidR="00E00EF0" w:rsidRDefault="00E00E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819" w:rsidRDefault="00B01819" w:rsidP="00E00EF0">
      <w:pPr>
        <w:spacing w:after="0" w:line="240" w:lineRule="auto"/>
      </w:pPr>
      <w:r>
        <w:separator/>
      </w:r>
    </w:p>
  </w:footnote>
  <w:footnote w:type="continuationSeparator" w:id="0">
    <w:p w:rsidR="00B01819" w:rsidRDefault="00B01819" w:rsidP="00E00E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D43C2C"/>
    <w:multiLevelType w:val="hybridMultilevel"/>
    <w:tmpl w:val="CAEEB7C6"/>
    <w:lvl w:ilvl="0" w:tplc="34C605D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6C1F2A03"/>
    <w:multiLevelType w:val="hybridMultilevel"/>
    <w:tmpl w:val="AD680206"/>
    <w:lvl w:ilvl="0" w:tplc="70560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AD"/>
    <w:rsid w:val="00073CD4"/>
    <w:rsid w:val="000A72DE"/>
    <w:rsid w:val="000B6297"/>
    <w:rsid w:val="000C068F"/>
    <w:rsid w:val="000F0CA9"/>
    <w:rsid w:val="00115AF8"/>
    <w:rsid w:val="00143962"/>
    <w:rsid w:val="0017781F"/>
    <w:rsid w:val="00192A7C"/>
    <w:rsid w:val="001D7185"/>
    <w:rsid w:val="001E4E14"/>
    <w:rsid w:val="002309BB"/>
    <w:rsid w:val="002309F5"/>
    <w:rsid w:val="00264DBD"/>
    <w:rsid w:val="00277777"/>
    <w:rsid w:val="002A3527"/>
    <w:rsid w:val="002E6F4D"/>
    <w:rsid w:val="0032239D"/>
    <w:rsid w:val="00332289"/>
    <w:rsid w:val="003465D9"/>
    <w:rsid w:val="003759E5"/>
    <w:rsid w:val="003A2023"/>
    <w:rsid w:val="003A7F92"/>
    <w:rsid w:val="003B00E1"/>
    <w:rsid w:val="003C3442"/>
    <w:rsid w:val="00406A02"/>
    <w:rsid w:val="00412E46"/>
    <w:rsid w:val="00452C6A"/>
    <w:rsid w:val="00473F3C"/>
    <w:rsid w:val="004B16CE"/>
    <w:rsid w:val="004C218E"/>
    <w:rsid w:val="00542B65"/>
    <w:rsid w:val="00547081"/>
    <w:rsid w:val="005812A7"/>
    <w:rsid w:val="005A0AE0"/>
    <w:rsid w:val="005E03A0"/>
    <w:rsid w:val="0061776E"/>
    <w:rsid w:val="00626515"/>
    <w:rsid w:val="00663563"/>
    <w:rsid w:val="00670A87"/>
    <w:rsid w:val="00674B55"/>
    <w:rsid w:val="006A53E2"/>
    <w:rsid w:val="00732AAD"/>
    <w:rsid w:val="00742369"/>
    <w:rsid w:val="00753634"/>
    <w:rsid w:val="007576B0"/>
    <w:rsid w:val="007D7572"/>
    <w:rsid w:val="008210F8"/>
    <w:rsid w:val="008A580A"/>
    <w:rsid w:val="008C4968"/>
    <w:rsid w:val="008D3B4E"/>
    <w:rsid w:val="00954861"/>
    <w:rsid w:val="00A43BA8"/>
    <w:rsid w:val="00AA2432"/>
    <w:rsid w:val="00AB61FE"/>
    <w:rsid w:val="00B01819"/>
    <w:rsid w:val="00B06E2D"/>
    <w:rsid w:val="00B2543E"/>
    <w:rsid w:val="00B366E4"/>
    <w:rsid w:val="00B532DC"/>
    <w:rsid w:val="00BB265A"/>
    <w:rsid w:val="00BD4457"/>
    <w:rsid w:val="00BE547E"/>
    <w:rsid w:val="00C26078"/>
    <w:rsid w:val="00C26A58"/>
    <w:rsid w:val="00C3509E"/>
    <w:rsid w:val="00C3562D"/>
    <w:rsid w:val="00C81B97"/>
    <w:rsid w:val="00C8523A"/>
    <w:rsid w:val="00CA7967"/>
    <w:rsid w:val="00D53768"/>
    <w:rsid w:val="00D538C3"/>
    <w:rsid w:val="00D91C68"/>
    <w:rsid w:val="00D9520C"/>
    <w:rsid w:val="00DA62B4"/>
    <w:rsid w:val="00DC416D"/>
    <w:rsid w:val="00DD5AAF"/>
    <w:rsid w:val="00DE08C8"/>
    <w:rsid w:val="00DE44EE"/>
    <w:rsid w:val="00E00EF0"/>
    <w:rsid w:val="00E16E14"/>
    <w:rsid w:val="00E21015"/>
    <w:rsid w:val="00E4529B"/>
    <w:rsid w:val="00E9165B"/>
    <w:rsid w:val="00E94B0E"/>
    <w:rsid w:val="00EB4975"/>
    <w:rsid w:val="00EB4D85"/>
    <w:rsid w:val="00EB6D5B"/>
    <w:rsid w:val="00EE2E96"/>
    <w:rsid w:val="00F27EE3"/>
    <w:rsid w:val="00F7632F"/>
    <w:rsid w:val="00FA51ED"/>
    <w:rsid w:val="00FE15D6"/>
    <w:rsid w:val="00FE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E7FF7B-3119-421B-B64B-B9021F51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3E2"/>
    <w:pPr>
      <w:spacing w:after="200" w:line="276" w:lineRule="auto"/>
      <w:ind w:left="720"/>
      <w:contextualSpacing/>
    </w:pPr>
  </w:style>
  <w:style w:type="paragraph" w:customStyle="1" w:styleId="B1">
    <w:name w:val="B1"/>
    <w:basedOn w:val="Normal"/>
    <w:qFormat/>
    <w:rsid w:val="00C26078"/>
    <w:pPr>
      <w:widowControl w:val="0"/>
      <w:spacing w:before="120" w:after="120" w:line="288" w:lineRule="auto"/>
      <w:jc w:val="center"/>
    </w:pPr>
    <w:rPr>
      <w:rFonts w:ascii="Times New Roman" w:eastAsia="Times New Roman" w:hAnsi="Times New Roman" w:cs="Times New Roman"/>
      <w:b/>
      <w:i/>
      <w:sz w:val="26"/>
      <w:szCs w:val="26"/>
      <w:lang w:val="pt-BR"/>
    </w:rPr>
  </w:style>
  <w:style w:type="paragraph" w:customStyle="1" w:styleId="001">
    <w:name w:val="001"/>
    <w:basedOn w:val="Normal"/>
    <w:qFormat/>
    <w:rsid w:val="00EB6D5B"/>
    <w:pPr>
      <w:widowControl w:val="0"/>
      <w:spacing w:before="120" w:after="120" w:line="288" w:lineRule="auto"/>
      <w:jc w:val="center"/>
    </w:pPr>
    <w:rPr>
      <w:rFonts w:ascii="Times New Roman" w:eastAsia="Times New Roman" w:hAnsi="Times New Roman" w:cs="Times New Roman"/>
      <w:i/>
      <w:color w:val="000000"/>
      <w:sz w:val="26"/>
      <w:szCs w:val="26"/>
    </w:rPr>
  </w:style>
  <w:style w:type="table" w:styleId="TableGrid">
    <w:name w:val="Table Grid"/>
    <w:basedOn w:val="TableNormal"/>
    <w:uiPriority w:val="39"/>
    <w:rsid w:val="00742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2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65A"/>
    <w:rPr>
      <w:rFonts w:ascii="Segoe UI" w:hAnsi="Segoe UI" w:cs="Segoe UI"/>
      <w:sz w:val="18"/>
      <w:szCs w:val="18"/>
    </w:rPr>
  </w:style>
  <w:style w:type="paragraph" w:styleId="Header">
    <w:name w:val="header"/>
    <w:basedOn w:val="Normal"/>
    <w:link w:val="HeaderChar"/>
    <w:uiPriority w:val="99"/>
    <w:unhideWhenUsed/>
    <w:rsid w:val="00E00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EF0"/>
  </w:style>
  <w:style w:type="paragraph" w:styleId="Footer">
    <w:name w:val="footer"/>
    <w:basedOn w:val="Normal"/>
    <w:link w:val="FooterChar"/>
    <w:uiPriority w:val="99"/>
    <w:unhideWhenUsed/>
    <w:rsid w:val="00E00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EF0"/>
  </w:style>
  <w:style w:type="character" w:styleId="Hyperlink">
    <w:name w:val="Hyperlink"/>
    <w:basedOn w:val="DefaultParagraphFont"/>
    <w:uiPriority w:val="99"/>
    <w:unhideWhenUsed/>
    <w:rsid w:val="005812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3911">
      <w:bodyDiv w:val="1"/>
      <w:marLeft w:val="0"/>
      <w:marRight w:val="0"/>
      <w:marTop w:val="0"/>
      <w:marBottom w:val="0"/>
      <w:divBdr>
        <w:top w:val="none" w:sz="0" w:space="0" w:color="auto"/>
        <w:left w:val="none" w:sz="0" w:space="0" w:color="auto"/>
        <w:bottom w:val="none" w:sz="0" w:space="0" w:color="auto"/>
        <w:right w:val="none" w:sz="0" w:space="0" w:color="auto"/>
      </w:divBdr>
    </w:div>
    <w:div w:id="116415807">
      <w:bodyDiv w:val="1"/>
      <w:marLeft w:val="0"/>
      <w:marRight w:val="0"/>
      <w:marTop w:val="0"/>
      <w:marBottom w:val="0"/>
      <w:divBdr>
        <w:top w:val="none" w:sz="0" w:space="0" w:color="auto"/>
        <w:left w:val="none" w:sz="0" w:space="0" w:color="auto"/>
        <w:bottom w:val="none" w:sz="0" w:space="0" w:color="auto"/>
        <w:right w:val="none" w:sz="0" w:space="0" w:color="auto"/>
      </w:divBdr>
    </w:div>
    <w:div w:id="136455160">
      <w:bodyDiv w:val="1"/>
      <w:marLeft w:val="0"/>
      <w:marRight w:val="0"/>
      <w:marTop w:val="0"/>
      <w:marBottom w:val="0"/>
      <w:divBdr>
        <w:top w:val="none" w:sz="0" w:space="0" w:color="auto"/>
        <w:left w:val="none" w:sz="0" w:space="0" w:color="auto"/>
        <w:bottom w:val="none" w:sz="0" w:space="0" w:color="auto"/>
        <w:right w:val="none" w:sz="0" w:space="0" w:color="auto"/>
      </w:divBdr>
    </w:div>
    <w:div w:id="183789049">
      <w:bodyDiv w:val="1"/>
      <w:marLeft w:val="0"/>
      <w:marRight w:val="0"/>
      <w:marTop w:val="0"/>
      <w:marBottom w:val="0"/>
      <w:divBdr>
        <w:top w:val="none" w:sz="0" w:space="0" w:color="auto"/>
        <w:left w:val="none" w:sz="0" w:space="0" w:color="auto"/>
        <w:bottom w:val="none" w:sz="0" w:space="0" w:color="auto"/>
        <w:right w:val="none" w:sz="0" w:space="0" w:color="auto"/>
      </w:divBdr>
    </w:div>
    <w:div w:id="198783472">
      <w:bodyDiv w:val="1"/>
      <w:marLeft w:val="0"/>
      <w:marRight w:val="0"/>
      <w:marTop w:val="0"/>
      <w:marBottom w:val="0"/>
      <w:divBdr>
        <w:top w:val="none" w:sz="0" w:space="0" w:color="auto"/>
        <w:left w:val="none" w:sz="0" w:space="0" w:color="auto"/>
        <w:bottom w:val="none" w:sz="0" w:space="0" w:color="auto"/>
        <w:right w:val="none" w:sz="0" w:space="0" w:color="auto"/>
      </w:divBdr>
    </w:div>
    <w:div w:id="414674214">
      <w:bodyDiv w:val="1"/>
      <w:marLeft w:val="0"/>
      <w:marRight w:val="0"/>
      <w:marTop w:val="0"/>
      <w:marBottom w:val="0"/>
      <w:divBdr>
        <w:top w:val="none" w:sz="0" w:space="0" w:color="auto"/>
        <w:left w:val="none" w:sz="0" w:space="0" w:color="auto"/>
        <w:bottom w:val="none" w:sz="0" w:space="0" w:color="auto"/>
        <w:right w:val="none" w:sz="0" w:space="0" w:color="auto"/>
      </w:divBdr>
    </w:div>
    <w:div w:id="511451730">
      <w:bodyDiv w:val="1"/>
      <w:marLeft w:val="0"/>
      <w:marRight w:val="0"/>
      <w:marTop w:val="0"/>
      <w:marBottom w:val="0"/>
      <w:divBdr>
        <w:top w:val="none" w:sz="0" w:space="0" w:color="auto"/>
        <w:left w:val="none" w:sz="0" w:space="0" w:color="auto"/>
        <w:bottom w:val="none" w:sz="0" w:space="0" w:color="auto"/>
        <w:right w:val="none" w:sz="0" w:space="0" w:color="auto"/>
      </w:divBdr>
    </w:div>
    <w:div w:id="721515262">
      <w:bodyDiv w:val="1"/>
      <w:marLeft w:val="0"/>
      <w:marRight w:val="0"/>
      <w:marTop w:val="0"/>
      <w:marBottom w:val="0"/>
      <w:divBdr>
        <w:top w:val="none" w:sz="0" w:space="0" w:color="auto"/>
        <w:left w:val="none" w:sz="0" w:space="0" w:color="auto"/>
        <w:bottom w:val="none" w:sz="0" w:space="0" w:color="auto"/>
        <w:right w:val="none" w:sz="0" w:space="0" w:color="auto"/>
      </w:divBdr>
    </w:div>
    <w:div w:id="771321553">
      <w:bodyDiv w:val="1"/>
      <w:marLeft w:val="0"/>
      <w:marRight w:val="0"/>
      <w:marTop w:val="0"/>
      <w:marBottom w:val="0"/>
      <w:divBdr>
        <w:top w:val="none" w:sz="0" w:space="0" w:color="auto"/>
        <w:left w:val="none" w:sz="0" w:space="0" w:color="auto"/>
        <w:bottom w:val="none" w:sz="0" w:space="0" w:color="auto"/>
        <w:right w:val="none" w:sz="0" w:space="0" w:color="auto"/>
      </w:divBdr>
    </w:div>
    <w:div w:id="841748361">
      <w:bodyDiv w:val="1"/>
      <w:marLeft w:val="0"/>
      <w:marRight w:val="0"/>
      <w:marTop w:val="0"/>
      <w:marBottom w:val="0"/>
      <w:divBdr>
        <w:top w:val="none" w:sz="0" w:space="0" w:color="auto"/>
        <w:left w:val="none" w:sz="0" w:space="0" w:color="auto"/>
        <w:bottom w:val="none" w:sz="0" w:space="0" w:color="auto"/>
        <w:right w:val="none" w:sz="0" w:space="0" w:color="auto"/>
      </w:divBdr>
    </w:div>
    <w:div w:id="976648120">
      <w:bodyDiv w:val="1"/>
      <w:marLeft w:val="0"/>
      <w:marRight w:val="0"/>
      <w:marTop w:val="0"/>
      <w:marBottom w:val="0"/>
      <w:divBdr>
        <w:top w:val="none" w:sz="0" w:space="0" w:color="auto"/>
        <w:left w:val="none" w:sz="0" w:space="0" w:color="auto"/>
        <w:bottom w:val="none" w:sz="0" w:space="0" w:color="auto"/>
        <w:right w:val="none" w:sz="0" w:space="0" w:color="auto"/>
      </w:divBdr>
    </w:div>
    <w:div w:id="984822232">
      <w:bodyDiv w:val="1"/>
      <w:marLeft w:val="0"/>
      <w:marRight w:val="0"/>
      <w:marTop w:val="0"/>
      <w:marBottom w:val="0"/>
      <w:divBdr>
        <w:top w:val="none" w:sz="0" w:space="0" w:color="auto"/>
        <w:left w:val="none" w:sz="0" w:space="0" w:color="auto"/>
        <w:bottom w:val="none" w:sz="0" w:space="0" w:color="auto"/>
        <w:right w:val="none" w:sz="0" w:space="0" w:color="auto"/>
      </w:divBdr>
    </w:div>
    <w:div w:id="1161315824">
      <w:bodyDiv w:val="1"/>
      <w:marLeft w:val="0"/>
      <w:marRight w:val="0"/>
      <w:marTop w:val="0"/>
      <w:marBottom w:val="0"/>
      <w:divBdr>
        <w:top w:val="none" w:sz="0" w:space="0" w:color="auto"/>
        <w:left w:val="none" w:sz="0" w:space="0" w:color="auto"/>
        <w:bottom w:val="none" w:sz="0" w:space="0" w:color="auto"/>
        <w:right w:val="none" w:sz="0" w:space="0" w:color="auto"/>
      </w:divBdr>
    </w:div>
    <w:div w:id="1166215143">
      <w:bodyDiv w:val="1"/>
      <w:marLeft w:val="0"/>
      <w:marRight w:val="0"/>
      <w:marTop w:val="0"/>
      <w:marBottom w:val="0"/>
      <w:divBdr>
        <w:top w:val="none" w:sz="0" w:space="0" w:color="auto"/>
        <w:left w:val="none" w:sz="0" w:space="0" w:color="auto"/>
        <w:bottom w:val="none" w:sz="0" w:space="0" w:color="auto"/>
        <w:right w:val="none" w:sz="0" w:space="0" w:color="auto"/>
      </w:divBdr>
    </w:div>
    <w:div w:id="1181700825">
      <w:bodyDiv w:val="1"/>
      <w:marLeft w:val="0"/>
      <w:marRight w:val="0"/>
      <w:marTop w:val="0"/>
      <w:marBottom w:val="0"/>
      <w:divBdr>
        <w:top w:val="none" w:sz="0" w:space="0" w:color="auto"/>
        <w:left w:val="none" w:sz="0" w:space="0" w:color="auto"/>
        <w:bottom w:val="none" w:sz="0" w:space="0" w:color="auto"/>
        <w:right w:val="none" w:sz="0" w:space="0" w:color="auto"/>
      </w:divBdr>
    </w:div>
    <w:div w:id="1189679849">
      <w:bodyDiv w:val="1"/>
      <w:marLeft w:val="0"/>
      <w:marRight w:val="0"/>
      <w:marTop w:val="0"/>
      <w:marBottom w:val="0"/>
      <w:divBdr>
        <w:top w:val="none" w:sz="0" w:space="0" w:color="auto"/>
        <w:left w:val="none" w:sz="0" w:space="0" w:color="auto"/>
        <w:bottom w:val="none" w:sz="0" w:space="0" w:color="auto"/>
        <w:right w:val="none" w:sz="0" w:space="0" w:color="auto"/>
      </w:divBdr>
    </w:div>
    <w:div w:id="1242910030">
      <w:bodyDiv w:val="1"/>
      <w:marLeft w:val="0"/>
      <w:marRight w:val="0"/>
      <w:marTop w:val="0"/>
      <w:marBottom w:val="0"/>
      <w:divBdr>
        <w:top w:val="none" w:sz="0" w:space="0" w:color="auto"/>
        <w:left w:val="none" w:sz="0" w:space="0" w:color="auto"/>
        <w:bottom w:val="none" w:sz="0" w:space="0" w:color="auto"/>
        <w:right w:val="none" w:sz="0" w:space="0" w:color="auto"/>
      </w:divBdr>
    </w:div>
    <w:div w:id="1268318837">
      <w:bodyDiv w:val="1"/>
      <w:marLeft w:val="0"/>
      <w:marRight w:val="0"/>
      <w:marTop w:val="0"/>
      <w:marBottom w:val="0"/>
      <w:divBdr>
        <w:top w:val="none" w:sz="0" w:space="0" w:color="auto"/>
        <w:left w:val="none" w:sz="0" w:space="0" w:color="auto"/>
        <w:bottom w:val="none" w:sz="0" w:space="0" w:color="auto"/>
        <w:right w:val="none" w:sz="0" w:space="0" w:color="auto"/>
      </w:divBdr>
    </w:div>
    <w:div w:id="1380283009">
      <w:bodyDiv w:val="1"/>
      <w:marLeft w:val="0"/>
      <w:marRight w:val="0"/>
      <w:marTop w:val="0"/>
      <w:marBottom w:val="0"/>
      <w:divBdr>
        <w:top w:val="none" w:sz="0" w:space="0" w:color="auto"/>
        <w:left w:val="none" w:sz="0" w:space="0" w:color="auto"/>
        <w:bottom w:val="none" w:sz="0" w:space="0" w:color="auto"/>
        <w:right w:val="none" w:sz="0" w:space="0" w:color="auto"/>
      </w:divBdr>
    </w:div>
    <w:div w:id="1448967389">
      <w:bodyDiv w:val="1"/>
      <w:marLeft w:val="0"/>
      <w:marRight w:val="0"/>
      <w:marTop w:val="0"/>
      <w:marBottom w:val="0"/>
      <w:divBdr>
        <w:top w:val="none" w:sz="0" w:space="0" w:color="auto"/>
        <w:left w:val="none" w:sz="0" w:space="0" w:color="auto"/>
        <w:bottom w:val="none" w:sz="0" w:space="0" w:color="auto"/>
        <w:right w:val="none" w:sz="0" w:space="0" w:color="auto"/>
      </w:divBdr>
    </w:div>
    <w:div w:id="1463188000">
      <w:bodyDiv w:val="1"/>
      <w:marLeft w:val="0"/>
      <w:marRight w:val="0"/>
      <w:marTop w:val="0"/>
      <w:marBottom w:val="0"/>
      <w:divBdr>
        <w:top w:val="none" w:sz="0" w:space="0" w:color="auto"/>
        <w:left w:val="none" w:sz="0" w:space="0" w:color="auto"/>
        <w:bottom w:val="none" w:sz="0" w:space="0" w:color="auto"/>
        <w:right w:val="none" w:sz="0" w:space="0" w:color="auto"/>
      </w:divBdr>
    </w:div>
    <w:div w:id="1472479943">
      <w:bodyDiv w:val="1"/>
      <w:marLeft w:val="0"/>
      <w:marRight w:val="0"/>
      <w:marTop w:val="0"/>
      <w:marBottom w:val="0"/>
      <w:divBdr>
        <w:top w:val="none" w:sz="0" w:space="0" w:color="auto"/>
        <w:left w:val="none" w:sz="0" w:space="0" w:color="auto"/>
        <w:bottom w:val="none" w:sz="0" w:space="0" w:color="auto"/>
        <w:right w:val="none" w:sz="0" w:space="0" w:color="auto"/>
      </w:divBdr>
    </w:div>
    <w:div w:id="1495293791">
      <w:bodyDiv w:val="1"/>
      <w:marLeft w:val="0"/>
      <w:marRight w:val="0"/>
      <w:marTop w:val="0"/>
      <w:marBottom w:val="0"/>
      <w:divBdr>
        <w:top w:val="none" w:sz="0" w:space="0" w:color="auto"/>
        <w:left w:val="none" w:sz="0" w:space="0" w:color="auto"/>
        <w:bottom w:val="none" w:sz="0" w:space="0" w:color="auto"/>
        <w:right w:val="none" w:sz="0" w:space="0" w:color="auto"/>
      </w:divBdr>
    </w:div>
    <w:div w:id="1560939062">
      <w:bodyDiv w:val="1"/>
      <w:marLeft w:val="0"/>
      <w:marRight w:val="0"/>
      <w:marTop w:val="0"/>
      <w:marBottom w:val="0"/>
      <w:divBdr>
        <w:top w:val="none" w:sz="0" w:space="0" w:color="auto"/>
        <w:left w:val="none" w:sz="0" w:space="0" w:color="auto"/>
        <w:bottom w:val="none" w:sz="0" w:space="0" w:color="auto"/>
        <w:right w:val="none" w:sz="0" w:space="0" w:color="auto"/>
      </w:divBdr>
    </w:div>
    <w:div w:id="1740052019">
      <w:bodyDiv w:val="1"/>
      <w:marLeft w:val="0"/>
      <w:marRight w:val="0"/>
      <w:marTop w:val="0"/>
      <w:marBottom w:val="0"/>
      <w:divBdr>
        <w:top w:val="none" w:sz="0" w:space="0" w:color="auto"/>
        <w:left w:val="none" w:sz="0" w:space="0" w:color="auto"/>
        <w:bottom w:val="none" w:sz="0" w:space="0" w:color="auto"/>
        <w:right w:val="none" w:sz="0" w:space="0" w:color="auto"/>
      </w:divBdr>
    </w:div>
    <w:div w:id="1862619979">
      <w:bodyDiv w:val="1"/>
      <w:marLeft w:val="0"/>
      <w:marRight w:val="0"/>
      <w:marTop w:val="0"/>
      <w:marBottom w:val="0"/>
      <w:divBdr>
        <w:top w:val="none" w:sz="0" w:space="0" w:color="auto"/>
        <w:left w:val="none" w:sz="0" w:space="0" w:color="auto"/>
        <w:bottom w:val="none" w:sz="0" w:space="0" w:color="auto"/>
        <w:right w:val="none" w:sz="0" w:space="0" w:color="auto"/>
      </w:divBdr>
    </w:div>
    <w:div w:id="1909029894">
      <w:bodyDiv w:val="1"/>
      <w:marLeft w:val="0"/>
      <w:marRight w:val="0"/>
      <w:marTop w:val="0"/>
      <w:marBottom w:val="0"/>
      <w:divBdr>
        <w:top w:val="none" w:sz="0" w:space="0" w:color="auto"/>
        <w:left w:val="none" w:sz="0" w:space="0" w:color="auto"/>
        <w:bottom w:val="none" w:sz="0" w:space="0" w:color="auto"/>
        <w:right w:val="none" w:sz="0" w:space="0" w:color="auto"/>
      </w:divBdr>
    </w:div>
    <w:div w:id="1961958126">
      <w:bodyDiv w:val="1"/>
      <w:marLeft w:val="0"/>
      <w:marRight w:val="0"/>
      <w:marTop w:val="0"/>
      <w:marBottom w:val="0"/>
      <w:divBdr>
        <w:top w:val="none" w:sz="0" w:space="0" w:color="auto"/>
        <w:left w:val="none" w:sz="0" w:space="0" w:color="auto"/>
        <w:bottom w:val="none" w:sz="0" w:space="0" w:color="auto"/>
        <w:right w:val="none" w:sz="0" w:space="0" w:color="auto"/>
      </w:divBdr>
    </w:div>
    <w:div w:id="210360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3EE4A-9B9B-4B24-9E54-1FD3FDAFB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1841</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 nguyễn</dc:creator>
  <cp:lastModifiedBy>linh nguyễn</cp:lastModifiedBy>
  <cp:revision>52</cp:revision>
  <dcterms:created xsi:type="dcterms:W3CDTF">2018-10-31T09:32:00Z</dcterms:created>
  <dcterms:modified xsi:type="dcterms:W3CDTF">2019-05-18T05:36:00Z</dcterms:modified>
</cp:coreProperties>
</file>