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99" w:rsidRPr="00020BFF" w:rsidRDefault="00020BFF" w:rsidP="00FB0440">
      <w:pPr>
        <w:spacing w:line="360" w:lineRule="auto"/>
        <w:jc w:val="center"/>
        <w:rPr>
          <w:b/>
          <w:i/>
        </w:rPr>
      </w:pPr>
      <w:r>
        <w:rPr>
          <w:b/>
          <w:i/>
        </w:rPr>
        <w:t xml:space="preserve">                 </w:t>
      </w:r>
      <w:r w:rsidR="0005277E">
        <w:rPr>
          <w:b/>
          <w:i/>
        </w:rPr>
        <w:t>NHẬN THỨC VỀ</w:t>
      </w:r>
      <w:r w:rsidR="00E17099" w:rsidRPr="005D7727">
        <w:rPr>
          <w:b/>
          <w:i/>
        </w:rPr>
        <w:t xml:space="preserve"> THỂ</w:t>
      </w:r>
      <w:r w:rsidR="00F87855" w:rsidRPr="005D7727">
        <w:rPr>
          <w:b/>
          <w:i/>
        </w:rPr>
        <w:t xml:space="preserve"> </w:t>
      </w:r>
      <w:r w:rsidR="00E17099" w:rsidRPr="005D7727">
        <w:rPr>
          <w:b/>
          <w:i/>
        </w:rPr>
        <w:t>CHỂ</w:t>
      </w:r>
      <w:r w:rsidR="001A7F02">
        <w:rPr>
          <w:b/>
          <w:i/>
        </w:rPr>
        <w:t xml:space="preserve"> </w:t>
      </w:r>
      <w:r w:rsidR="00E17099" w:rsidRPr="005D7727">
        <w:rPr>
          <w:b/>
          <w:i/>
        </w:rPr>
        <w:t>KINH TẾ THỊ TRƯỜNG ĐỊNH HƯỚNG XÃ HỘI CHỦ NGHĨA</w:t>
      </w:r>
      <w:r>
        <w:rPr>
          <w:b/>
          <w:i/>
        </w:rPr>
        <w:t xml:space="preserve"> </w:t>
      </w:r>
      <w:r w:rsidR="00416EFA">
        <w:rPr>
          <w:b/>
          <w:i/>
        </w:rPr>
        <w:t>Ở NƯỚC TA</w:t>
      </w:r>
      <w:r w:rsidR="0005277E">
        <w:rPr>
          <w:b/>
          <w:i/>
        </w:rPr>
        <w:t xml:space="preserve"> HIỆN NAY</w:t>
      </w:r>
    </w:p>
    <w:p w:rsidR="00626F6B" w:rsidRPr="00D24288" w:rsidRDefault="003253E8" w:rsidP="00D24288">
      <w:pPr>
        <w:spacing w:line="360" w:lineRule="auto"/>
        <w:jc w:val="center"/>
        <w:rPr>
          <w:b/>
          <w:i/>
        </w:rPr>
      </w:pPr>
      <w:r w:rsidRPr="005D7727">
        <w:rPr>
          <w:b/>
          <w:i/>
        </w:rPr>
        <w:t xml:space="preserve">                                                            ThS. Nguy</w:t>
      </w:r>
      <w:r w:rsidR="0005277E">
        <w:rPr>
          <w:b/>
          <w:i/>
        </w:rPr>
        <w:t>ễ</w:t>
      </w:r>
      <w:r w:rsidRPr="005D7727">
        <w:rPr>
          <w:b/>
          <w:i/>
        </w:rPr>
        <w:t>n Thị Hoa</w:t>
      </w:r>
    </w:p>
    <w:p w:rsidR="00D24288" w:rsidRDefault="00EF24F9" w:rsidP="003A6FF5">
      <w:pPr>
        <w:spacing w:line="360" w:lineRule="auto"/>
        <w:ind w:left="90"/>
      </w:pPr>
      <w:r>
        <w:t xml:space="preserve">       </w:t>
      </w:r>
      <w:r w:rsidR="00335371">
        <w:t>Trong</w:t>
      </w:r>
      <w:r w:rsidR="00FF03C4">
        <w:t xml:space="preserve"> 30 năm đổi mới, </w:t>
      </w:r>
      <w:r w:rsidR="00335371">
        <w:t xml:space="preserve">nhận thức về mô hình kinh tế thị trường định hướng xã </w:t>
      </w:r>
      <w:bookmarkStart w:id="0" w:name="_GoBack"/>
      <w:bookmarkEnd w:id="0"/>
      <w:r w:rsidR="00335371">
        <w:t>hội chủ nghĩa ngày càng được rõ nét, nền kinh tế nước ta tăng trưởng liên tục với tốc độ cao, bộ mặt đất nước và đời sống của nhân dân có nhiều thay đổ</w:t>
      </w:r>
      <w:r w:rsidR="003A6FF5">
        <w:t xml:space="preserve">i. Tuy nhiên, trong qúa </w:t>
      </w:r>
      <w:r w:rsidR="00335371">
        <w:t>trình chuyển đổi thể chế này, thể chế kinh tế thị trường định hướng xã hội chủ nghĩa ở nước ta hiện nay vừa có điểm mới của thể chế mới, vừa còn những tàn dư của chế độ cũ, những điểm cũ, mới đan xen. Dù trong suốt thời gian đổi mới, nhiều chủ trương, chính sách, biện pháp xây dựng và hoàn thiện thể chế kinh tế thị trường định hướng xã hội chủ nghĩa được Đảng và Nhà nước ta chú trọng nghiên cứu đổi mới nhận thức và lý luận, song thể chế kinh tế thị trường định hướng xã hội chủ nghĩa ở Việt Nam vẫn còn nhiều hạn chế, c</w:t>
      </w:r>
      <w:r w:rsidR="003A6FF5">
        <w:t>hưa đáp</w:t>
      </w:r>
      <w:r w:rsidR="00335371">
        <w:t xml:space="preserve"> ứng được yêu cầu trong tình hình mới.</w:t>
      </w:r>
      <w:r w:rsidR="003A6FF5">
        <w:t xml:space="preserve"> Để khắc phục những hạn chế hiện nay, Đại hội XII của Đảng Cộng sản Việt Nam đã khẳng định hoàn thiện thể chế kinh tế thị trường định hướng xã hội chủ nghĩa là nhiệm vụ trọng tâm,</w:t>
      </w:r>
      <w:r w:rsidR="00BA34F8">
        <w:t xml:space="preserve"> là </w:t>
      </w:r>
      <w:r w:rsidR="001A7F02">
        <w:t>một trong ba bước đột phá quan trọng trong Chiến lược phát triể</w:t>
      </w:r>
      <w:r w:rsidR="00244C8A">
        <w:t>n ki</w:t>
      </w:r>
      <w:r w:rsidR="001A7F02">
        <w:t>nh tế - xã hội 2011 - 2020</w:t>
      </w:r>
      <w:r w:rsidR="00880691">
        <w:t>.</w:t>
      </w:r>
    </w:p>
    <w:p w:rsidR="00D36055" w:rsidRDefault="00D24288" w:rsidP="003A6FF5">
      <w:pPr>
        <w:spacing w:line="360" w:lineRule="auto"/>
        <w:ind w:left="90"/>
      </w:pPr>
      <w:r>
        <w:t xml:space="preserve">    </w:t>
      </w:r>
      <w:r w:rsidR="0080479D">
        <w:t xml:space="preserve"> Về mặt lý luận, nền kinh tế thị trường định hướ</w:t>
      </w:r>
      <w:r w:rsidR="00844305">
        <w:t>ng xã hội chủ nghĩa</w:t>
      </w:r>
      <w:r w:rsidR="0080479D">
        <w:t xml:space="preserve"> của nước ta là nền kinh tế vừa tuân theo những quy luật cơ bản của thị trường, vừa dựa trên cơ sở và được dẫn dắt, chi phối b</w:t>
      </w:r>
      <w:r w:rsidR="00BA34F8">
        <w:t>ở</w:t>
      </w:r>
      <w:r w:rsidR="0080479D">
        <w:t>i các nguyên tắc và bản chất của chủ nghĩa xã hội, trong đó, các thiết chế, công cụ và nguyên tắc vận hành kinh tế thị trường được tạo lập và sử dụng để giải phóng sức sản xuất, huy động mọi nguồn lực phát triển, đẩy mạnh công nghiệp hóa, hiện đại hóa đất nước, nâng cao đời sống nhân dân, bảo đảm an sinh xã hội, nhằm mục tiêu “dân giàu, nước mạnh, dân chủ, công bằng, văn minh”.</w:t>
      </w:r>
      <w:r w:rsidR="00B7328A">
        <w:t xml:space="preserve"> Về mặt thực tiễ</w:t>
      </w:r>
      <w:r w:rsidR="0046667F">
        <w:t xml:space="preserve">n, sau </w:t>
      </w:r>
      <w:r w:rsidR="00B7328A">
        <w:t xml:space="preserve">30 năm đổi mới, thực hiện phát triển nền </w:t>
      </w:r>
      <w:r w:rsidR="00B7328A">
        <w:lastRenderedPageBreak/>
        <w:t>kinh tế thị trường định hướ</w:t>
      </w:r>
      <w:r w:rsidR="00844305">
        <w:t>ng xã hội chủ nghĩa</w:t>
      </w:r>
      <w:r w:rsidR="00B7328A">
        <w:t>, qua các kỳ Đại hội Đảng, nhận thức về mô hình kinh tế thị trường định hướ</w:t>
      </w:r>
      <w:r w:rsidR="00844305">
        <w:t>ng xã hội chủ nghĩa</w:t>
      </w:r>
      <w:r w:rsidR="00B7328A">
        <w:t xml:space="preserve"> ở Việt Nam từng bước được đổi mới, nâng cao, các nền tảng cơ bản của nền kinh tế thị trường định hướ</w:t>
      </w:r>
      <w:r w:rsidR="00844305">
        <w:t>ng xã hội chủ nghĩa</w:t>
      </w:r>
      <w:r w:rsidR="00B7328A">
        <w:t xml:space="preserve"> đã được hình thành và từng bước phát triển.</w:t>
      </w:r>
    </w:p>
    <w:p w:rsidR="0046667F" w:rsidRDefault="0046667F" w:rsidP="00FB0440">
      <w:pPr>
        <w:spacing w:line="360" w:lineRule="auto"/>
        <w:ind w:left="90"/>
      </w:pPr>
      <w:r>
        <w:t xml:space="preserve">  Tại Đại hội IX của Đảng (tháng 4/2001) xác định: nền kinh tế thị trường định hướ</w:t>
      </w:r>
      <w:r w:rsidR="00844305">
        <w:t>ng xã hội chủ nghĩa</w:t>
      </w:r>
      <w:r>
        <w:t xml:space="preserve"> là mô hình kinh tế tổng quát của nước ta trong thời kỳ quá độ đi lên chủ nghĩa xã hội. Đó là nền kinh tế hàng hóa nhiều thành phần, vận hành theo cơ chế thị trường, có sự quản lý của nhà nước theo định hướ</w:t>
      </w:r>
      <w:r w:rsidR="00844305">
        <w:t>ng xã hội chủ nghĩa</w:t>
      </w:r>
      <w:r>
        <w:t>. Đại hội XI của Đảng tiếp tục khẳng định: “Tiếp tục hoàn thiện thể thể kinh tế thị trường định hướ</w:t>
      </w:r>
      <w:r w:rsidR="00844305">
        <w:t>ng xã hội chủ nghĩa</w:t>
      </w:r>
      <w:r>
        <w:t xml:space="preserve"> là tiền đề quan trọng để thúc đẩy quá trình cơ cấu lại nền kinh tế, đổi mới mô hình tăng trưởng, ổn định kinh tế vĩ mô, là một trong ba đột phá chiến lược trong 10 năm tới”</w:t>
      </w:r>
      <w:r w:rsidR="00064BA9">
        <w:t>[1</w:t>
      </w:r>
      <w:r w:rsidR="00AD0F60">
        <w:t>, tr.34].</w:t>
      </w:r>
    </w:p>
    <w:p w:rsidR="001F2B4B" w:rsidRDefault="001A4C98" w:rsidP="001F2B4B">
      <w:pPr>
        <w:spacing w:line="360" w:lineRule="auto"/>
        <w:ind w:left="90"/>
      </w:pPr>
      <w:r>
        <w:t xml:space="preserve">         Đại hội XII chỉ rõ: “Nền kinh tế thị trường định hướng xã hội chủ nghĩa Việt Nam là nền kinh tế vận hành đầy đủ, đồng bộ theo các quy luật của kinh tế thị trường đồng thời bảo đảm định hướng xã hội chủ nghĩa phù hợp với từng giai đoạn phát triển của đất nước. Đó là  nền kinh tế thị trường hiện đại và hội nhập quốc tế; có sự quản lý của Nhà nước pháp quyền xã hội chủ nghĩa, do Đảng Cộng sản Việt Nam lãnh đạo, nhằm mục tiêu “dân giàu, nước mạnh, dân chủ, công bằng, văn minh”</w:t>
      </w:r>
      <w:r w:rsidR="00CC78EB">
        <w:t>[2, tr.102].</w:t>
      </w:r>
    </w:p>
    <w:p w:rsidR="00434F99" w:rsidRDefault="00434F99" w:rsidP="00FB0440">
      <w:pPr>
        <w:spacing w:line="360" w:lineRule="auto"/>
        <w:ind w:left="90"/>
      </w:pPr>
      <w:r>
        <w:t xml:space="preserve">        Xây dựng thể chế kinh tế thị trường định hướ</w:t>
      </w:r>
      <w:r w:rsidR="00FB0440">
        <w:t>ng xã hội chủ nghĩa</w:t>
      </w:r>
      <w:r>
        <w:t xml:space="preserve"> ở nước ta là vấn đề mới và phức tạp, là một quá trình có nhiều giai đoạn. Trong 30 năm đổi mới, thể chế kinh tế thị trường định hướ</w:t>
      </w:r>
      <w:r w:rsidR="00FB0440">
        <w:t>ng xã hội chủ nghĩa</w:t>
      </w:r>
      <w:r>
        <w:t xml:space="preserve"> ở nước ta đã được hình thành trên nhữ</w:t>
      </w:r>
      <w:r w:rsidR="00844305">
        <w:t>ng nét cơ</w:t>
      </w:r>
      <w:r>
        <w:t xml:space="preserve"> bản</w:t>
      </w:r>
    </w:p>
    <w:p w:rsidR="004B0D5C" w:rsidRDefault="00434F99" w:rsidP="00FB0440">
      <w:pPr>
        <w:spacing w:line="360" w:lineRule="auto"/>
        <w:ind w:left="90"/>
      </w:pPr>
      <w:r>
        <w:t xml:space="preserve">   </w:t>
      </w:r>
      <w:r w:rsidRPr="00591969">
        <w:rPr>
          <w:i/>
        </w:rPr>
        <w:t>Thứ nhất,</w:t>
      </w:r>
      <w:r>
        <w:t xml:space="preserve"> </w:t>
      </w:r>
      <w:r w:rsidR="004B0D5C" w:rsidRPr="004B0D5C">
        <w:t xml:space="preserve">Hoàn thiện thể chế kinh tế thị trường định hướng xã hội chủ nghĩa là làm cho nó phù hợp với yêu cầu và nguyên tắc của kinh tế thị trường định hướng </w:t>
      </w:r>
      <w:r w:rsidR="004B0D5C" w:rsidRPr="004B0D5C">
        <w:lastRenderedPageBreak/>
        <w:t>xã hội chủ nghĩa, làm cho  nó vận hành thông suốt và hiệu quả. Do đó, muốn hoàn thiện thể chế kinh tế thị trường định hướng xã hội chủ nghĩa thì trước hết phải nhận thức về kinh tế thị trường định hướng xã hội chủ nghĩa. Tức là cần thiết sử dụng kinh tế thị trường làm phương tiện xây dựng chủ nghĩa xã hội; kinh tế thị trường là cơ sở kinh tế của sự phát triển theo định hướng xã hội chủ nghĩa; kinh tế thị trường xã hội chủ nghĩa là nền kinh tế vừa tuân theo quy luật của kinh tế thị trường, vừa được dẫn dắt, chi phối bởi các nguyên tắc và bản chất của chủ nghĩa xã hội.</w:t>
      </w:r>
    </w:p>
    <w:p w:rsidR="004B0D5C" w:rsidRDefault="004252D7" w:rsidP="00FB0440">
      <w:pPr>
        <w:spacing w:line="360" w:lineRule="auto"/>
        <w:ind w:left="90"/>
      </w:pPr>
      <w:r w:rsidRPr="00591969">
        <w:rPr>
          <w:i/>
        </w:rPr>
        <w:t xml:space="preserve">   Thứ hai</w:t>
      </w:r>
      <w:r>
        <w:t xml:space="preserve">, </w:t>
      </w:r>
      <w:r w:rsidR="004B0D5C" w:rsidRPr="004B0D5C">
        <w:t>kinh tế thị trường định hướng xã hội chủ nghĩa đó là nền kinh tế vận hành đầy đủ, đồng bộ theo các quy luật của kinh tế thị trường, đồng thời bảo đảm định hướng xã hội chủ nghĩa. Đó là nền kinh tế thị trường hiện đại và hội nhập quốc tế; có sự quản lý của nhà nước pháp quyền xã hội chủ nghĩa, do Đảng Cộng sản Việt Nam lãnh đạo. Tính định hướng xã hội chủ nghĩa trong phát triển kinh tế - xã hội quy định quá trình phát triển kinh tế thị trường ở nước ta là quá trình thực hiện mục tiêu dân giàu, nước mạnh, tiến lên hiện đại trong một xã hội có kỷ cương, xóa bỏ áp bức và bất công, tạo điều kiện cho mọi người có cuộc sống ấm no, tự do, hạnh phúc, hướng tới mục đích phát triển kinh tế vì con người, giải phóng lực lượng sản xuất, phát triển kinh tế để nâng cao đời sống cho mọi người, mọi người đều được hưởng những thành quả phát triển.</w:t>
      </w:r>
    </w:p>
    <w:p w:rsidR="004B0D5C" w:rsidRDefault="00CF06AB" w:rsidP="00FB0440">
      <w:pPr>
        <w:spacing w:line="360" w:lineRule="auto"/>
        <w:ind w:left="90"/>
      </w:pPr>
      <w:r w:rsidRPr="00591969">
        <w:rPr>
          <w:i/>
        </w:rPr>
        <w:t xml:space="preserve">    Thứ ba</w:t>
      </w:r>
      <w:r>
        <w:t xml:space="preserve">, </w:t>
      </w:r>
      <w:r w:rsidR="004B0D5C" w:rsidRPr="004B0D5C">
        <w:t xml:space="preserve">kinh tế thị trường định hướng xã hội chủ nghĩa dựa trên sự tồn tại khách quan nhiều hình thức sở hữu, nhiều thành phần kinh tế, nhiều loại hình doanh nghiệp. Đây là yêu cầu khách quan, các yêu cầu này cần được khẳng định trong các quy định của pháp luật bảo đảm quyền và lợi ích của các chủ thể sở hữu. Kinh tế thị trường định hướng xã hội chủ nghĩa được cấu trúc từ nhiều hình thức sở hữu: sở hữu nhà nước, sở hữu tập thể, sở hữu tư nhân…Trong đó, sở hữu nhà nước và tập thể dần trở thành nền tảng của nền kinh tế quốc dân. Đây là sự thể </w:t>
      </w:r>
      <w:r w:rsidR="004B0D5C" w:rsidRPr="004B0D5C">
        <w:lastRenderedPageBreak/>
        <w:t>hiện tính đặc thù của nền kinh tế thị trường định hướng xã hội chủ nghĩa. Từ các hình thức sở hữu cơ bản tất yếu hình thành nhiều tổ chức sản xuất, kinh doanh đa dạng, đan xen, hỗn hợp. Đại hội XI nhấn mạnh nước ta hiện nay có 5 thành phần kinh tế cơ bản: kinh tế nhà nước, kinh tế tập thể, kinh tế tư nhân, kinh tế tư bản nhà nước, kinh tế có vốn đầu tư nước ngoài. “Các thành phần kinh tế hoạt động theo pháp luật đều là bộ phận quan trọng của nền kinh tế, bình đẳng trước pháp luật, cùng phát triển lâu dài, hợp tác và cạnh tranh lành mạnh, trong đó kinh tế nhà nước kinh tế nhà nước giữ vai trò chủ đạo”[1, tr.35].</w:t>
      </w:r>
    </w:p>
    <w:p w:rsidR="004B0D5C" w:rsidRDefault="00662A97" w:rsidP="00FB0440">
      <w:pPr>
        <w:spacing w:line="360" w:lineRule="auto"/>
        <w:ind w:left="90"/>
      </w:pPr>
      <w:r>
        <w:rPr>
          <w:i/>
        </w:rPr>
        <w:t xml:space="preserve"> </w:t>
      </w:r>
      <w:r w:rsidR="00ED7524" w:rsidRPr="00591969">
        <w:rPr>
          <w:i/>
        </w:rPr>
        <w:t>Thứ tư,</w:t>
      </w:r>
      <w:r w:rsidR="00ED7524">
        <w:t xml:space="preserve"> </w:t>
      </w:r>
      <w:r w:rsidR="004B0D5C" w:rsidRPr="004B0D5C">
        <w:t>thúc đẩy gắn tăng trưởng kinh tế với tiến bộ, công bằng xã hội trong từng bước, từng chính sách phát triển và bảo vệ môi trường. Xây dựng chủ nghĩa xã hội ở nước ta thực chất là nhằm thực hiện mục tiêu dân giàu, nước mạnh, dân chủ, công bằng và văn minh. Hiện nay nước ta đang trong quá trình xây dựng và phát triển nền kinh tế thị trường theo định hướng xã hội chủ nghĩa, tích cực và chủ động hội nhập nền kinh tế quốc tế. Quan niệm về công bằng xã hội, cũng như những chủ trương, biện pháp…, giải quyết các vấn đề xã hội, thực hiện công bằng xã hội phải phù hợp với cơ sở kinh tế và định hướng chính trị. Phải “gắn kết chặt chẽ chính sách kinh tế với chính sách xã hội, phát triển kinh tế với nâng cao chất lượng cuộc sống của nhân dân, bảo đảm để nhân dân được hưởng thụ ngày một tốt hơn thành quả của công cuộc đổi mới, xây dựng và phát triển đất nước. Mọi người dân đều có cơ hội và điều kiện phát triển toàn diện”[2, tr.135- 136].</w:t>
      </w:r>
    </w:p>
    <w:p w:rsidR="004B0D5C" w:rsidRDefault="00662A97" w:rsidP="00FB0440">
      <w:pPr>
        <w:spacing w:line="360" w:lineRule="auto"/>
        <w:ind w:left="90"/>
      </w:pPr>
      <w:r>
        <w:rPr>
          <w:i/>
        </w:rPr>
        <w:t xml:space="preserve"> </w:t>
      </w:r>
      <w:r w:rsidR="00D76786">
        <w:rPr>
          <w:i/>
        </w:rPr>
        <w:t>Thứ năm,</w:t>
      </w:r>
      <w:r w:rsidR="00D76786">
        <w:t xml:space="preserve"> </w:t>
      </w:r>
      <w:r w:rsidR="004B0D5C" w:rsidRPr="004B0D5C">
        <w:t xml:space="preserve">phát triển đồng bộ các yếu tố thị trường và các loại thị trường. Trong quá trình chuyển từ cơ chế quan liêu bao cấp sang cơ chế thị trường định hướng xã hội chủ nghĩa ở nước ta, các yếu tố thị trường và các loại thị trường đang từng bước được hình thành nhưng còn sơ khai, còn nhiều yếu tố tiềm ẩn đan xen. Thị trường chưa được hình thành một cách đồng bộ xét về tổng thể hệ thống các loại thị trường cũng như các yếu tố trong từng loại thị trường. Do đó, phát triển đồng </w:t>
      </w:r>
      <w:r w:rsidR="004B0D5C" w:rsidRPr="004B0D5C">
        <w:lastRenderedPageBreak/>
        <w:t>bộ các yếu tố thị trường (như giá cả, cung cầu, cạnh tranh…) và các loại thị trường cơ bản là một trong những nội dung quan trọng trong việc hoàn thiện thể chế kinh tế thị trường định hướng xã hội chủ nghĩa ở nước ta hiện nay. Đại hội XII nhấn mạnh: tiếp tục phát triển và vận hành thông suốt các loại thị trường hàng hóa, dịch vụ, thị trường tài chính, thị trường bất động sản, thị trường lao động, thị trường khoa học - công nghệ. Đó là xây dựng và hoàn thiện môi trường pháp lý, kinh tế để thị trường hoạt động trong một hành lang rõ ràng, minh bạch; đào tạo nguồn nhân lực để tổ chức quản lý, vận hành thị trường; thúc đẩy nhanh sự phát triển của lực lượng sản xuất và phân công lao động xã hội; hoàn thiện và nâng cao hiệu lực và hiệu quả của bộ máy nhà nước trong việc tổ chức, quản lý thị trường.</w:t>
      </w:r>
    </w:p>
    <w:p w:rsidR="004B0D5C" w:rsidRDefault="00662A97" w:rsidP="004B0D5C">
      <w:pPr>
        <w:spacing w:line="360" w:lineRule="auto"/>
        <w:ind w:left="90"/>
      </w:pPr>
      <w:r>
        <w:rPr>
          <w:i/>
        </w:rPr>
        <w:t xml:space="preserve"> </w:t>
      </w:r>
      <w:r w:rsidR="005D10F8" w:rsidRPr="005D10F8">
        <w:rPr>
          <w:i/>
        </w:rPr>
        <w:t>Thứ sáu,</w:t>
      </w:r>
      <w:r w:rsidR="00FB0440">
        <w:t xml:space="preserve"> </w:t>
      </w:r>
      <w:r w:rsidR="004B0D5C">
        <w:t>nâng cao năng lực lãnh đạo của Đảng, hiệu lực, hiệu quả quản lý của nhà nước về kinh tế - xã hội và phát huy vai trò của nhân dân trong phát triển kinh tế - xã hội. Kinh tế thị trường định hướng xã hội chủ nghĩa muốn phát triển có hiệu quả cần có sự quản lý của nhà nước dưới sự lãnh đạo của Đảng Cộng sản Việt Nam. Về vai trò lãnh đạo của Đảng thể hiện nâng cao năng lực hoạch định đường lối, chủ trương phát triển kinh tế - xã hội của Đảng; chỉ đạo nghiên cứu lý luận và tổng kết thực tiễn để xác định rõ, cụ thể và đầy đủ hơn mô hình kinh tế thị trường định hướng xã hội chủ nghĩa để tạo ra sự đồng thuận trong xã hội.</w:t>
      </w:r>
    </w:p>
    <w:p w:rsidR="004B0D5C" w:rsidRDefault="004B0D5C" w:rsidP="004B0D5C">
      <w:pPr>
        <w:spacing w:line="360" w:lineRule="auto"/>
        <w:ind w:left="90"/>
      </w:pPr>
      <w:r>
        <w:t xml:space="preserve">   Vai trò quản lý của nhà nước được thể hiện là người điều tiết, định hướng phát triển nền kinh tế thị trường định hướng xã hội chủ nghĩa phát triển phù hợp với mục tiêu vì con người. Vận dụng và phát huy mặt tích cực, hạn chế mặt trái của cơ chế thị trường; tạo ra những tiền đề để nền kinh tế phát triển theo định hướng xã hội chủ nghĩa; nhà nước thông qua hệ thống pháp luật và các công cụ chính sách vĩ mô để điều tiết kinh tế thị trường “Nhà nước thể chế hóa Nghị quyết của Đảng, xây dựng, tổ chức thực hiện pháp luật, chính sách, bảo đảm các loại thị trường ngày càng hoàn thiện và vận hành thông suốt, cạnh tranh công bằng, bình đẳng và </w:t>
      </w:r>
      <w:r>
        <w:lastRenderedPageBreak/>
        <w:t>kiểm soát độc quyền kinh doanh; tiếp tục đẩy mạnh cải cách hành chính, cải cách tư pháp, cải thiện môi trường đầu tư, kinh doanh”[2, tr.112]. Tiếp tục đẩy mạnh cải cách tư pháp, cải cách hành chính, nhất là thủ tục hành chính, tạo môi trường đầu tư, kinh doanh hấp dẫn, có sức cạnh tranh cao, phát huy vai trò làm chủ của nhân dân; bảo đảm quyền tự do, dân chủ trong hoạt động kinh tế của người dân theo quy định của Hiến pháp, pháp luật. Bảo đảm sự tham gia có hiệu quả của các tổ chức chính trị xã hội, nghề nghiệp trong xây dựng thể chế kinh tế và phát triển kinh tế - xã hội.</w:t>
      </w:r>
    </w:p>
    <w:p w:rsidR="005D10F8" w:rsidRDefault="00662A97" w:rsidP="00FB0440">
      <w:pPr>
        <w:spacing w:line="360" w:lineRule="auto"/>
        <w:ind w:left="90"/>
      </w:pPr>
      <w:r>
        <w:rPr>
          <w:i/>
        </w:rPr>
        <w:t xml:space="preserve">  </w:t>
      </w:r>
      <w:r w:rsidR="00016CC5" w:rsidRPr="00016CC5">
        <w:rPr>
          <w:i/>
        </w:rPr>
        <w:t>Thứ bảy</w:t>
      </w:r>
      <w:r w:rsidR="00016CC5">
        <w:t xml:space="preserve">, </w:t>
      </w:r>
      <w:r w:rsidR="00FB0440">
        <w:t>đ</w:t>
      </w:r>
      <w:r w:rsidR="005D10F8">
        <w:t>ẩy mạnh, nâng cao hiệu q</w:t>
      </w:r>
      <w:r w:rsidR="00FB0440">
        <w:t>ủa</w:t>
      </w:r>
      <w:r w:rsidR="005D10F8">
        <w:t xml:space="preserve"> hội nhập kinh tế quốc tế. Chủ động hội nhập quốc tế, tham gia và khai thác có hiệu quả lợi ích kinh tế các hiệp định tự do hóa kinh tế song phương và đa phương, gắn với xây dựng nền kinh tế độc lập, tự chủ; tránh lệ thuộc vào một thị trường, một đối tác cụ thể. Hoàn thiện thể chế phòng ngừa và giảm thiểu tranh chấp quốc tế; sớm hoàn thiện tương trợ tư pháp phù hợp với pháp luật quốc tế.</w:t>
      </w:r>
    </w:p>
    <w:p w:rsidR="005D7727" w:rsidRDefault="0021160D" w:rsidP="00CC78EB">
      <w:pPr>
        <w:spacing w:line="360" w:lineRule="auto"/>
        <w:ind w:left="90"/>
      </w:pPr>
      <w:r>
        <w:rPr>
          <w:i/>
        </w:rPr>
        <w:t xml:space="preserve">  </w:t>
      </w:r>
      <w:r>
        <w:t>Như vậy, để tiếp tục hoàn thiện thể chế kinh tế thị trường định hướng xã hội chủ</w:t>
      </w:r>
      <w:r w:rsidR="00766907">
        <w:t xml:space="preserve"> nghĩa, </w:t>
      </w:r>
      <w:r>
        <w:t xml:space="preserve"> Đảng</w:t>
      </w:r>
      <w:r w:rsidR="00766907">
        <w:t xml:space="preserve"> ta</w:t>
      </w:r>
      <w:r>
        <w:t xml:space="preserve"> nhấn mạnh những nộ</w:t>
      </w:r>
      <w:r w:rsidR="00FB0440">
        <w:t>i dung quan trọ</w:t>
      </w:r>
      <w:r>
        <w:t>ng: tiếp tục hoàn thiện thể chế về sở hữu, các thành phần kinh tế và các loại hình doanh nghiệp; phát triển đồng bộ các yếu tố thị trường và các loại thị trường; đẩy mạnh, nâng cao hiệu quả hội nhập kinh tế quốc tế</w:t>
      </w:r>
      <w:r w:rsidR="009C0D85">
        <w:t>; nâng cao năng lực lãnh đạo của Đảng, hiệu lực, hiệu quả quản lý của nhà nước về kinh tế - xã hội và phát huy vai trò làm chủ của nhân dân trong phát triển kinh tế - xã hội.</w:t>
      </w:r>
    </w:p>
    <w:p w:rsidR="00D706D9" w:rsidRDefault="00D706D9" w:rsidP="00CC78EB">
      <w:pPr>
        <w:spacing w:line="360" w:lineRule="auto"/>
        <w:ind w:left="90"/>
      </w:pPr>
    </w:p>
    <w:p w:rsidR="00016CC5" w:rsidRDefault="00016CC5" w:rsidP="00016CC5">
      <w:pPr>
        <w:spacing w:line="360" w:lineRule="auto"/>
      </w:pPr>
    </w:p>
    <w:p w:rsidR="00016CC5" w:rsidRDefault="00016CC5" w:rsidP="00016CC5">
      <w:pPr>
        <w:spacing w:line="360" w:lineRule="auto"/>
      </w:pPr>
    </w:p>
    <w:p w:rsidR="005D7727" w:rsidRDefault="005D7727" w:rsidP="005D7727">
      <w:pPr>
        <w:spacing w:line="360" w:lineRule="auto"/>
      </w:pPr>
      <w:r>
        <w:lastRenderedPageBreak/>
        <w:t xml:space="preserve">                          DANH MỤC TÀI LIỆU THAM KHẢO</w:t>
      </w:r>
    </w:p>
    <w:p w:rsidR="005D7727" w:rsidRDefault="005D7727" w:rsidP="005D7727">
      <w:pPr>
        <w:pStyle w:val="ListParagraph"/>
        <w:numPr>
          <w:ilvl w:val="0"/>
          <w:numId w:val="1"/>
        </w:numPr>
        <w:spacing w:line="360" w:lineRule="auto"/>
      </w:pPr>
      <w:r w:rsidRPr="005D7727">
        <w:t>Đảng Cộng sản Việt Nam: Văn kiện Đại hội đại biểu toàn quốc lần thứ XI, Nxb CTQG, Hà Nộ</w:t>
      </w:r>
      <w:r w:rsidR="007E064C">
        <w:t>i, 2011.</w:t>
      </w:r>
    </w:p>
    <w:p w:rsidR="005D7727" w:rsidRDefault="005D7727" w:rsidP="005D7727">
      <w:pPr>
        <w:pStyle w:val="ListParagraph"/>
        <w:numPr>
          <w:ilvl w:val="0"/>
          <w:numId w:val="1"/>
        </w:numPr>
        <w:spacing w:line="360" w:lineRule="auto"/>
      </w:pPr>
      <w:r w:rsidRPr="005D7727">
        <w:t>Đảng Cộng sản Việt Nam: Văn kiện Đại hội đại biểu toàn quốc lần thứ XI</w:t>
      </w:r>
      <w:r w:rsidR="00CC28D9">
        <w:t>I</w:t>
      </w:r>
      <w:r w:rsidRPr="005D7727">
        <w:t>, Nxb CTQG, Hà Nộ</w:t>
      </w:r>
      <w:r w:rsidR="003D7E42">
        <w:t>i, 2016.</w:t>
      </w:r>
    </w:p>
    <w:p w:rsidR="005D7727" w:rsidRPr="0021160D" w:rsidRDefault="005D7727" w:rsidP="005D7727">
      <w:pPr>
        <w:pStyle w:val="ListParagraph"/>
        <w:spacing w:line="360" w:lineRule="auto"/>
      </w:pPr>
    </w:p>
    <w:p w:rsidR="001530B1" w:rsidRPr="001530B1" w:rsidRDefault="001530B1" w:rsidP="00FB0440">
      <w:pPr>
        <w:spacing w:line="360" w:lineRule="auto"/>
        <w:ind w:left="90"/>
      </w:pPr>
    </w:p>
    <w:p w:rsidR="00B7328A" w:rsidRDefault="0046667F" w:rsidP="00FB0440">
      <w:pPr>
        <w:spacing w:line="360" w:lineRule="auto"/>
        <w:ind w:left="90"/>
      </w:pPr>
      <w:r>
        <w:t xml:space="preserve">    </w:t>
      </w:r>
    </w:p>
    <w:p w:rsidR="00EF24F9" w:rsidRDefault="00EF24F9" w:rsidP="00FB0440">
      <w:pPr>
        <w:spacing w:line="360" w:lineRule="auto"/>
        <w:ind w:left="90"/>
      </w:pPr>
    </w:p>
    <w:sectPr w:rsidR="00EF24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5E" w:rsidRDefault="00EA305E" w:rsidP="007C42B2">
      <w:pPr>
        <w:spacing w:after="0" w:line="240" w:lineRule="auto"/>
      </w:pPr>
      <w:r>
        <w:separator/>
      </w:r>
    </w:p>
  </w:endnote>
  <w:endnote w:type="continuationSeparator" w:id="0">
    <w:p w:rsidR="00EA305E" w:rsidRDefault="00EA305E" w:rsidP="007C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82869"/>
      <w:docPartObj>
        <w:docPartGallery w:val="Page Numbers (Bottom of Page)"/>
        <w:docPartUnique/>
      </w:docPartObj>
    </w:sdtPr>
    <w:sdtEndPr>
      <w:rPr>
        <w:noProof/>
      </w:rPr>
    </w:sdtEndPr>
    <w:sdtContent>
      <w:p w:rsidR="007C42B2" w:rsidRDefault="007C42B2">
        <w:pPr>
          <w:pStyle w:val="Footer"/>
          <w:jc w:val="center"/>
        </w:pPr>
        <w:r>
          <w:fldChar w:fldCharType="begin"/>
        </w:r>
        <w:r>
          <w:instrText xml:space="preserve"> PAGE   \* MERGEFORMAT </w:instrText>
        </w:r>
        <w:r>
          <w:fldChar w:fldCharType="separate"/>
        </w:r>
        <w:r w:rsidR="00A8761B">
          <w:rPr>
            <w:noProof/>
          </w:rPr>
          <w:t>1</w:t>
        </w:r>
        <w:r>
          <w:rPr>
            <w:noProof/>
          </w:rPr>
          <w:fldChar w:fldCharType="end"/>
        </w:r>
      </w:p>
    </w:sdtContent>
  </w:sdt>
  <w:p w:rsidR="007C42B2" w:rsidRDefault="007C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5E" w:rsidRDefault="00EA305E" w:rsidP="007C42B2">
      <w:pPr>
        <w:spacing w:after="0" w:line="240" w:lineRule="auto"/>
      </w:pPr>
      <w:r>
        <w:separator/>
      </w:r>
    </w:p>
  </w:footnote>
  <w:footnote w:type="continuationSeparator" w:id="0">
    <w:p w:rsidR="00EA305E" w:rsidRDefault="00EA305E" w:rsidP="007C42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993"/>
    <w:multiLevelType w:val="hybridMultilevel"/>
    <w:tmpl w:val="F5A0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AA"/>
    <w:rsid w:val="00016CC5"/>
    <w:rsid w:val="00020BFF"/>
    <w:rsid w:val="0005277E"/>
    <w:rsid w:val="00064BA9"/>
    <w:rsid w:val="00107547"/>
    <w:rsid w:val="001530B1"/>
    <w:rsid w:val="001A4C98"/>
    <w:rsid w:val="001A7F02"/>
    <w:rsid w:val="001F2B4B"/>
    <w:rsid w:val="0021160D"/>
    <w:rsid w:val="00244C8A"/>
    <w:rsid w:val="003253E8"/>
    <w:rsid w:val="00335371"/>
    <w:rsid w:val="003465FB"/>
    <w:rsid w:val="00371282"/>
    <w:rsid w:val="00375F04"/>
    <w:rsid w:val="003A6FF5"/>
    <w:rsid w:val="003D7E42"/>
    <w:rsid w:val="003E4FC8"/>
    <w:rsid w:val="0040333A"/>
    <w:rsid w:val="00416EFA"/>
    <w:rsid w:val="004252D7"/>
    <w:rsid w:val="00434F99"/>
    <w:rsid w:val="0046667F"/>
    <w:rsid w:val="00474BFA"/>
    <w:rsid w:val="004B0D5C"/>
    <w:rsid w:val="00591969"/>
    <w:rsid w:val="005965BF"/>
    <w:rsid w:val="005D10F8"/>
    <w:rsid w:val="005D7727"/>
    <w:rsid w:val="00626F6B"/>
    <w:rsid w:val="00641766"/>
    <w:rsid w:val="00662A97"/>
    <w:rsid w:val="006B0E0C"/>
    <w:rsid w:val="006E4C1F"/>
    <w:rsid w:val="0074214D"/>
    <w:rsid w:val="00765A62"/>
    <w:rsid w:val="00766907"/>
    <w:rsid w:val="007C0BAC"/>
    <w:rsid w:val="007C42B2"/>
    <w:rsid w:val="007E064C"/>
    <w:rsid w:val="0080479D"/>
    <w:rsid w:val="00844305"/>
    <w:rsid w:val="00880691"/>
    <w:rsid w:val="008C488D"/>
    <w:rsid w:val="00931B3E"/>
    <w:rsid w:val="009C0D85"/>
    <w:rsid w:val="009E2BD2"/>
    <w:rsid w:val="009E78D9"/>
    <w:rsid w:val="00A51999"/>
    <w:rsid w:val="00A8761B"/>
    <w:rsid w:val="00A87CD0"/>
    <w:rsid w:val="00AD0F60"/>
    <w:rsid w:val="00B557F6"/>
    <w:rsid w:val="00B7328A"/>
    <w:rsid w:val="00BA34F8"/>
    <w:rsid w:val="00BE4EAD"/>
    <w:rsid w:val="00BE78AA"/>
    <w:rsid w:val="00C644BA"/>
    <w:rsid w:val="00CC28D9"/>
    <w:rsid w:val="00CC78EB"/>
    <w:rsid w:val="00CF06AB"/>
    <w:rsid w:val="00D07A7B"/>
    <w:rsid w:val="00D24288"/>
    <w:rsid w:val="00D36055"/>
    <w:rsid w:val="00D706D9"/>
    <w:rsid w:val="00D76786"/>
    <w:rsid w:val="00E17099"/>
    <w:rsid w:val="00E20F60"/>
    <w:rsid w:val="00EA305E"/>
    <w:rsid w:val="00ED7524"/>
    <w:rsid w:val="00EF24F9"/>
    <w:rsid w:val="00F87855"/>
    <w:rsid w:val="00FB0440"/>
    <w:rsid w:val="00FF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27"/>
    <w:pPr>
      <w:ind w:left="720"/>
      <w:contextualSpacing/>
    </w:pPr>
  </w:style>
  <w:style w:type="paragraph" w:styleId="Header">
    <w:name w:val="header"/>
    <w:basedOn w:val="Normal"/>
    <w:link w:val="HeaderChar"/>
    <w:uiPriority w:val="99"/>
    <w:unhideWhenUsed/>
    <w:rsid w:val="007C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B2"/>
  </w:style>
  <w:style w:type="paragraph" w:styleId="Footer">
    <w:name w:val="footer"/>
    <w:basedOn w:val="Normal"/>
    <w:link w:val="FooterChar"/>
    <w:uiPriority w:val="99"/>
    <w:unhideWhenUsed/>
    <w:rsid w:val="007C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27"/>
    <w:pPr>
      <w:ind w:left="720"/>
      <w:contextualSpacing/>
    </w:pPr>
  </w:style>
  <w:style w:type="paragraph" w:styleId="Header">
    <w:name w:val="header"/>
    <w:basedOn w:val="Normal"/>
    <w:link w:val="HeaderChar"/>
    <w:uiPriority w:val="99"/>
    <w:unhideWhenUsed/>
    <w:rsid w:val="007C4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B2"/>
  </w:style>
  <w:style w:type="paragraph" w:styleId="Footer">
    <w:name w:val="footer"/>
    <w:basedOn w:val="Normal"/>
    <w:link w:val="FooterChar"/>
    <w:uiPriority w:val="99"/>
    <w:unhideWhenUsed/>
    <w:rsid w:val="007C4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cp:lastModifiedBy>
  <cp:revision>2</cp:revision>
  <dcterms:created xsi:type="dcterms:W3CDTF">2019-06-27T12:27:00Z</dcterms:created>
  <dcterms:modified xsi:type="dcterms:W3CDTF">2019-06-27T12:27:00Z</dcterms:modified>
</cp:coreProperties>
</file>