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4122F" w14:textId="77777777" w:rsidR="004E0B6D" w:rsidRPr="004E0B6D" w:rsidRDefault="005F4ED1" w:rsidP="003F7C13">
      <w:pPr>
        <w:spacing w:after="0" w:line="240" w:lineRule="auto"/>
        <w:jc w:val="center"/>
        <w:rPr>
          <w:rFonts w:ascii="Times New Roman" w:eastAsia="Calibri" w:hAnsi="Times New Roman" w:cs="Times New Roman"/>
          <w:b/>
          <w:sz w:val="26"/>
          <w:szCs w:val="26"/>
        </w:rPr>
      </w:pPr>
      <w:bookmarkStart w:id="0" w:name="_GoBack"/>
      <w:bookmarkEnd w:id="0"/>
      <w:r w:rsidRPr="004E0B6D">
        <w:rPr>
          <w:rFonts w:ascii="Times New Roman" w:eastAsia="Calibri" w:hAnsi="Times New Roman" w:cs="Times New Roman"/>
          <w:b/>
          <w:sz w:val="26"/>
          <w:szCs w:val="26"/>
        </w:rPr>
        <w:t>THỰC TRẠNG PHÁT TRIỂN NĂNG LỰC TỰ HỌC MÔN HOÁ HỌC</w:t>
      </w:r>
    </w:p>
    <w:p w14:paraId="05F25E17" w14:textId="77777777" w:rsidR="004E0B6D" w:rsidRPr="004E0B6D" w:rsidRDefault="005F4ED1" w:rsidP="003F7C13">
      <w:pPr>
        <w:spacing w:before="40" w:after="0" w:line="240" w:lineRule="auto"/>
        <w:jc w:val="center"/>
        <w:rPr>
          <w:rFonts w:ascii="Times New Roman" w:eastAsia="Calibri" w:hAnsi="Times New Roman" w:cs="Times New Roman"/>
          <w:b/>
          <w:sz w:val="26"/>
          <w:szCs w:val="26"/>
        </w:rPr>
      </w:pPr>
      <w:r w:rsidRPr="004E0B6D">
        <w:rPr>
          <w:rFonts w:ascii="Times New Roman" w:eastAsia="Calibri" w:hAnsi="Times New Roman" w:cs="Times New Roman"/>
          <w:b/>
          <w:sz w:val="26"/>
          <w:szCs w:val="26"/>
        </w:rPr>
        <w:t xml:space="preserve">CỦA HỌC SINH MỘT SỐ TRƯỜNG </w:t>
      </w:r>
      <w:r w:rsidR="004E0B6D" w:rsidRPr="004E0B6D">
        <w:rPr>
          <w:rFonts w:ascii="Times New Roman" w:eastAsia="Calibri" w:hAnsi="Times New Roman" w:cs="Times New Roman"/>
          <w:b/>
          <w:sz w:val="26"/>
          <w:szCs w:val="26"/>
        </w:rPr>
        <w:t>TRUNG HỌC PHỔ THÔNG</w:t>
      </w:r>
      <w:r w:rsidRPr="004E0B6D">
        <w:rPr>
          <w:rFonts w:ascii="Times New Roman" w:eastAsia="Calibri" w:hAnsi="Times New Roman" w:cs="Times New Roman"/>
          <w:b/>
          <w:sz w:val="26"/>
          <w:szCs w:val="26"/>
        </w:rPr>
        <w:t xml:space="preserve"> </w:t>
      </w:r>
    </w:p>
    <w:p w14:paraId="02A0A666" w14:textId="4E860172" w:rsidR="005F4ED1" w:rsidRPr="004E0B6D" w:rsidRDefault="005F4ED1" w:rsidP="003F7C13">
      <w:pPr>
        <w:spacing w:before="40" w:after="0" w:line="240" w:lineRule="auto"/>
        <w:jc w:val="center"/>
        <w:rPr>
          <w:rFonts w:ascii="Times New Roman" w:eastAsia="Calibri" w:hAnsi="Times New Roman" w:cs="Times New Roman"/>
          <w:b/>
          <w:sz w:val="26"/>
          <w:szCs w:val="26"/>
        </w:rPr>
      </w:pPr>
      <w:r w:rsidRPr="004E0B6D">
        <w:rPr>
          <w:rFonts w:ascii="Times New Roman" w:eastAsia="Calibri" w:hAnsi="Times New Roman" w:cs="Times New Roman"/>
          <w:b/>
          <w:sz w:val="26"/>
          <w:szCs w:val="26"/>
        </w:rPr>
        <w:t>Ở TỈNH AN GIANG VÀ KIÊN GIANG</w:t>
      </w:r>
    </w:p>
    <w:p w14:paraId="681C370C" w14:textId="77777777" w:rsidR="005F4ED1" w:rsidRPr="003F7C13" w:rsidRDefault="005F4ED1" w:rsidP="005F4ED1">
      <w:pPr>
        <w:spacing w:after="0" w:line="240" w:lineRule="auto"/>
        <w:jc w:val="center"/>
        <w:rPr>
          <w:rFonts w:ascii="Times New Roman" w:eastAsia="Calibri" w:hAnsi="Times New Roman" w:cs="Times New Roman"/>
          <w:b/>
          <w:sz w:val="16"/>
          <w:szCs w:val="16"/>
        </w:rPr>
      </w:pPr>
      <w:r w:rsidRPr="003F7C13">
        <w:rPr>
          <w:rFonts w:ascii="Times New Roman" w:eastAsia="Calibri" w:hAnsi="Times New Roman" w:cs="Times New Roman"/>
          <w:b/>
          <w:sz w:val="16"/>
          <w:szCs w:val="16"/>
        </w:rPr>
        <w:t xml:space="preserve">                        </w:t>
      </w:r>
    </w:p>
    <w:p w14:paraId="1D78B6B5" w14:textId="6F7E22E5" w:rsidR="005F4ED1" w:rsidRPr="004E0B6D" w:rsidRDefault="005F4ED1" w:rsidP="005F4ED1">
      <w:pPr>
        <w:spacing w:after="0" w:line="240" w:lineRule="auto"/>
        <w:jc w:val="right"/>
        <w:rPr>
          <w:rFonts w:ascii="Times New Roman" w:eastAsia="Calibri" w:hAnsi="Times New Roman" w:cs="Times New Roman"/>
          <w:i/>
          <w:color w:val="000000"/>
        </w:rPr>
      </w:pPr>
      <w:r w:rsidRPr="004E0B6D">
        <w:rPr>
          <w:rFonts w:ascii="Times New Roman" w:eastAsia="Calibri" w:hAnsi="Times New Roman" w:cs="Times New Roman"/>
          <w:i/>
          <w:color w:val="000000"/>
        </w:rPr>
        <w:t>NGUYỄN MINH HẢI</w:t>
      </w:r>
      <w:r w:rsidRPr="004E0B6D">
        <w:rPr>
          <w:rFonts w:ascii="Times New Roman" w:eastAsia="Calibri" w:hAnsi="Times New Roman" w:cs="Times New Roman"/>
          <w:i/>
          <w:color w:val="000000"/>
          <w:vertAlign w:val="superscript"/>
        </w:rPr>
        <w:t>1</w:t>
      </w:r>
    </w:p>
    <w:p w14:paraId="3B060516" w14:textId="550DB00A" w:rsidR="005F4ED1" w:rsidRPr="004E0B6D" w:rsidRDefault="005F4ED1" w:rsidP="005F4ED1">
      <w:pPr>
        <w:spacing w:after="0" w:line="240" w:lineRule="auto"/>
        <w:jc w:val="right"/>
        <w:rPr>
          <w:rFonts w:ascii="Times New Roman" w:eastAsia="Calibri" w:hAnsi="Times New Roman" w:cs="Times New Roman"/>
          <w:b/>
          <w:i/>
        </w:rPr>
      </w:pPr>
      <w:r w:rsidRPr="004E0B6D">
        <w:rPr>
          <w:rFonts w:ascii="Times New Roman" w:eastAsia="Calibri" w:hAnsi="Times New Roman" w:cs="Times New Roman"/>
          <w:i/>
          <w:color w:val="000000"/>
        </w:rPr>
        <w:t>HỒ LÊ NGUYỆT YẾN</w:t>
      </w:r>
      <w:r w:rsidRPr="004E0B6D">
        <w:rPr>
          <w:rFonts w:ascii="Times New Roman" w:eastAsia="Calibri" w:hAnsi="Times New Roman" w:cs="Times New Roman"/>
          <w:i/>
          <w:color w:val="000000"/>
          <w:vertAlign w:val="superscript"/>
        </w:rPr>
        <w:t>1</w:t>
      </w:r>
      <w:r w:rsidRPr="004E0B6D">
        <w:rPr>
          <w:rFonts w:ascii="Times New Roman" w:eastAsia="Calibri" w:hAnsi="Times New Roman" w:cs="Times New Roman"/>
          <w:i/>
          <w:color w:val="000000"/>
        </w:rPr>
        <w:t>, ĐẶNG THỊ THUẬN AN</w:t>
      </w:r>
      <w:r w:rsidRPr="004E0B6D">
        <w:rPr>
          <w:rFonts w:ascii="Times New Roman" w:eastAsia="Calibri" w:hAnsi="Times New Roman" w:cs="Times New Roman"/>
          <w:i/>
          <w:color w:val="000000"/>
          <w:vertAlign w:val="superscript"/>
        </w:rPr>
        <w:t>2</w:t>
      </w:r>
    </w:p>
    <w:p w14:paraId="70FDF3D5" w14:textId="77777777" w:rsidR="005F4ED1" w:rsidRPr="004E0B6D" w:rsidRDefault="005F4ED1" w:rsidP="005F4ED1">
      <w:pPr>
        <w:spacing w:after="0" w:line="240" w:lineRule="auto"/>
        <w:jc w:val="right"/>
        <w:rPr>
          <w:rFonts w:ascii="Times New Roman" w:eastAsia="Calibri" w:hAnsi="Times New Roman" w:cs="Times New Roman"/>
          <w:i/>
          <w:color w:val="000000"/>
        </w:rPr>
      </w:pPr>
      <w:r w:rsidRPr="004E0B6D">
        <w:rPr>
          <w:rFonts w:ascii="Times New Roman" w:eastAsia="Calibri" w:hAnsi="Times New Roman" w:cs="Times New Roman"/>
          <w:i/>
        </w:rPr>
        <w:t xml:space="preserve">                             </w:t>
      </w:r>
      <w:r w:rsidRPr="004E0B6D">
        <w:rPr>
          <w:rFonts w:ascii="Times New Roman" w:eastAsia="Calibri" w:hAnsi="Times New Roman" w:cs="Times New Roman"/>
          <w:i/>
          <w:vertAlign w:val="superscript"/>
        </w:rPr>
        <w:t>1</w:t>
      </w:r>
      <w:r w:rsidRPr="004E0B6D">
        <w:rPr>
          <w:rFonts w:ascii="Times New Roman" w:eastAsia="Calibri" w:hAnsi="Times New Roman" w:cs="Times New Roman"/>
          <w:i/>
        </w:rPr>
        <w:t>Học viên Cao học, Trường Đại học Sư phạm, Đại học Huế</w:t>
      </w:r>
    </w:p>
    <w:p w14:paraId="59802039" w14:textId="77777777" w:rsidR="005F4ED1" w:rsidRPr="004E0B6D" w:rsidRDefault="005F4ED1" w:rsidP="005F4ED1">
      <w:pPr>
        <w:spacing w:after="0" w:line="240" w:lineRule="auto"/>
        <w:jc w:val="right"/>
        <w:rPr>
          <w:rFonts w:ascii="Times New Roman" w:eastAsia="Calibri" w:hAnsi="Times New Roman" w:cs="Times New Roman"/>
          <w:b/>
        </w:rPr>
      </w:pPr>
      <w:r w:rsidRPr="004E0B6D">
        <w:rPr>
          <w:rFonts w:ascii="Times New Roman" w:eastAsia="Calibri" w:hAnsi="Times New Roman" w:cs="Times New Roman"/>
          <w:i/>
          <w:vertAlign w:val="superscript"/>
        </w:rPr>
        <w:t>2</w:t>
      </w:r>
      <w:r w:rsidRPr="004E0B6D">
        <w:rPr>
          <w:rFonts w:ascii="Times New Roman" w:eastAsia="Calibri" w:hAnsi="Times New Roman" w:cs="Times New Roman"/>
          <w:i/>
        </w:rPr>
        <w:t>Khoa Hoá học, Trường Đại học Sư phạm, Đại học Huế</w:t>
      </w:r>
    </w:p>
    <w:p w14:paraId="7D360356" w14:textId="1C2AEB29" w:rsidR="00D16020" w:rsidRPr="003F7C13" w:rsidRDefault="00D16020" w:rsidP="003F7C13">
      <w:pPr>
        <w:spacing w:after="0" w:line="240" w:lineRule="auto"/>
        <w:jc w:val="center"/>
        <w:rPr>
          <w:rFonts w:ascii="Times New Roman" w:eastAsia="Calibri" w:hAnsi="Times New Roman" w:cs="Times New Roman"/>
          <w:b/>
          <w:sz w:val="16"/>
          <w:szCs w:val="16"/>
        </w:rPr>
      </w:pPr>
    </w:p>
    <w:p w14:paraId="4AF06D62" w14:textId="690FCA85" w:rsidR="00AA3984" w:rsidRPr="004E0B6D" w:rsidRDefault="00036D29" w:rsidP="00036D29">
      <w:pPr>
        <w:shd w:val="clear" w:color="auto" w:fill="FFFFFF"/>
        <w:spacing w:after="0" w:line="240" w:lineRule="auto"/>
        <w:ind w:left="851" w:right="851"/>
        <w:jc w:val="both"/>
        <w:textAlignment w:val="baseline"/>
        <w:rPr>
          <w:rFonts w:ascii="Times New Roman" w:hAnsi="Times New Roman" w:cs="Times New Roman"/>
        </w:rPr>
      </w:pPr>
      <w:r w:rsidRPr="004E0B6D">
        <w:rPr>
          <w:rFonts w:ascii="Times New Roman" w:eastAsia="Times New Roman" w:hAnsi="Times New Roman" w:cs="Times New Roman"/>
          <w:b/>
          <w:bCs/>
          <w:iCs/>
          <w:bdr w:val="none" w:sz="0" w:space="0" w:color="auto" w:frame="1"/>
          <w:lang w:eastAsia="vi-VN"/>
        </w:rPr>
        <w:t>Tóm tắt</w:t>
      </w:r>
      <w:r w:rsidR="00AA3984" w:rsidRPr="004E0B6D">
        <w:rPr>
          <w:rFonts w:ascii="Times New Roman" w:eastAsia="Times New Roman" w:hAnsi="Times New Roman" w:cs="Times New Roman"/>
          <w:b/>
          <w:bCs/>
          <w:bdr w:val="none" w:sz="0" w:space="0" w:color="auto" w:frame="1"/>
          <w:lang w:eastAsia="vi-VN"/>
        </w:rPr>
        <w:t>: </w:t>
      </w:r>
      <w:r w:rsidR="00EF6C73" w:rsidRPr="004E0B6D">
        <w:rPr>
          <w:rFonts w:ascii="Times New Roman" w:eastAsia="Calibri" w:hAnsi="Times New Roman" w:cs="Times New Roman"/>
        </w:rPr>
        <w:t>T</w:t>
      </w:r>
      <w:r w:rsidR="00AA3984" w:rsidRPr="004E0B6D">
        <w:rPr>
          <w:rFonts w:ascii="Times New Roman" w:hAnsi="Times New Roman" w:cs="Times New Roman"/>
        </w:rPr>
        <w:t xml:space="preserve">ự học là một trong những năng lực chung thuộc mục tiêu của </w:t>
      </w:r>
      <w:r w:rsidR="00846563" w:rsidRPr="004E0B6D">
        <w:rPr>
          <w:rFonts w:ascii="Times New Roman" w:hAnsi="Times New Roman" w:cs="Times New Roman"/>
        </w:rPr>
        <w:t>c</w:t>
      </w:r>
      <w:r w:rsidR="00EF6C73" w:rsidRPr="004E0B6D">
        <w:rPr>
          <w:rFonts w:ascii="Times New Roman" w:eastAsia="Calibri" w:hAnsi="Times New Roman" w:cs="Times New Roman"/>
        </w:rPr>
        <w:t>hương trình giáo dục phổ thông năm 2018</w:t>
      </w:r>
      <w:r w:rsidR="00AA3984" w:rsidRPr="004E0B6D">
        <w:rPr>
          <w:rFonts w:ascii="Times New Roman" w:hAnsi="Times New Roman" w:cs="Times New Roman"/>
        </w:rPr>
        <w:t>.</w:t>
      </w:r>
      <w:r w:rsidR="00F8583C" w:rsidRPr="004E0B6D">
        <w:rPr>
          <w:rFonts w:ascii="Times New Roman" w:hAnsi="Times New Roman" w:cs="Times New Roman"/>
        </w:rPr>
        <w:t xml:space="preserve"> </w:t>
      </w:r>
      <w:r w:rsidR="003F679D" w:rsidRPr="004E0B6D">
        <w:rPr>
          <w:rFonts w:ascii="Times New Roman" w:eastAsia="Times New Roman" w:hAnsi="Times New Roman" w:cs="Times New Roman"/>
          <w:bdr w:val="none" w:sz="0" w:space="0" w:color="auto" w:frame="1"/>
          <w:lang w:eastAsia="vi-VN"/>
        </w:rPr>
        <w:t>H</w:t>
      </w:r>
      <w:r w:rsidR="00AA3984" w:rsidRPr="004E0B6D">
        <w:rPr>
          <w:rFonts w:ascii="Times New Roman" w:eastAsia="Times New Roman" w:hAnsi="Times New Roman" w:cs="Times New Roman"/>
          <w:bdr w:val="none" w:sz="0" w:space="0" w:color="auto" w:frame="1"/>
          <w:lang w:eastAsia="vi-VN"/>
        </w:rPr>
        <w:t>iện nay, năng lực tự học của học sinh</w:t>
      </w:r>
      <w:r w:rsidR="001F19A0" w:rsidRPr="004E0B6D">
        <w:rPr>
          <w:rFonts w:ascii="Times New Roman" w:eastAsia="Times New Roman" w:hAnsi="Times New Roman" w:cs="Times New Roman"/>
          <w:bdr w:val="none" w:sz="0" w:space="0" w:color="auto" w:frame="1"/>
          <w:lang w:eastAsia="vi-VN"/>
        </w:rPr>
        <w:t xml:space="preserve"> </w:t>
      </w:r>
      <w:r w:rsidR="00AA3984" w:rsidRPr="004E0B6D">
        <w:rPr>
          <w:rFonts w:ascii="Times New Roman" w:eastAsia="Times New Roman" w:hAnsi="Times New Roman" w:cs="Times New Roman"/>
          <w:bdr w:val="none" w:sz="0" w:space="0" w:color="auto" w:frame="1"/>
          <w:lang w:eastAsia="vi-VN"/>
        </w:rPr>
        <w:t xml:space="preserve">THPT đang là vấn đề cần được quan tâm trước yêu cầu đổi mới giáo dục. Kết quả điều tra, khảo sát cho thấy, </w:t>
      </w:r>
      <w:r w:rsidR="00B80C34" w:rsidRPr="004E0B6D">
        <w:rPr>
          <w:rFonts w:ascii="Times New Roman" w:eastAsia="Times New Roman" w:hAnsi="Times New Roman" w:cs="Times New Roman"/>
          <w:bdr w:val="none" w:sz="0" w:space="0" w:color="auto" w:frame="1"/>
          <w:lang w:eastAsia="vi-VN"/>
        </w:rPr>
        <w:t>NLTH</w:t>
      </w:r>
      <w:r w:rsidR="00AA3984" w:rsidRPr="004E0B6D">
        <w:rPr>
          <w:rFonts w:ascii="Times New Roman" w:eastAsia="Times New Roman" w:hAnsi="Times New Roman" w:cs="Times New Roman"/>
          <w:bdr w:val="none" w:sz="0" w:space="0" w:color="auto" w:frame="1"/>
          <w:lang w:eastAsia="vi-VN"/>
        </w:rPr>
        <w:t xml:space="preserve"> của </w:t>
      </w:r>
      <w:r w:rsidR="00B80C34" w:rsidRPr="004E0B6D">
        <w:rPr>
          <w:rFonts w:ascii="Times New Roman" w:eastAsia="Times New Roman" w:hAnsi="Times New Roman" w:cs="Times New Roman"/>
          <w:bdr w:val="none" w:sz="0" w:space="0" w:color="auto" w:frame="1"/>
          <w:lang w:eastAsia="vi-VN"/>
        </w:rPr>
        <w:t>HS</w:t>
      </w:r>
      <w:r w:rsidR="00AA3984" w:rsidRPr="004E0B6D">
        <w:rPr>
          <w:rFonts w:ascii="Times New Roman" w:eastAsia="Times New Roman" w:hAnsi="Times New Roman" w:cs="Times New Roman"/>
          <w:bdr w:val="none" w:sz="0" w:space="0" w:color="auto" w:frame="1"/>
          <w:lang w:eastAsia="vi-VN"/>
        </w:rPr>
        <w:t xml:space="preserve"> chưa đáp ứng ứng được yêu cầu đổi mới. </w:t>
      </w:r>
      <w:r w:rsidR="00AA3984" w:rsidRPr="004E0B6D">
        <w:rPr>
          <w:rFonts w:ascii="Times New Roman" w:eastAsia="Times New Roman" w:hAnsi="Times New Roman" w:cs="Times New Roman"/>
          <w:lang w:eastAsia="vi-VN"/>
        </w:rPr>
        <w:t xml:space="preserve">Trong bài viết này, chúng tôi tập trung vào 2 nội dung chính: (1) Thực trạng về </w:t>
      </w:r>
      <w:r w:rsidR="00B80C34" w:rsidRPr="004E0B6D">
        <w:rPr>
          <w:rFonts w:ascii="Times New Roman" w:eastAsia="Times New Roman" w:hAnsi="Times New Roman" w:cs="Times New Roman"/>
          <w:bdr w:val="none" w:sz="0" w:space="0" w:color="auto" w:frame="1"/>
          <w:lang w:eastAsia="vi-VN"/>
        </w:rPr>
        <w:t>NLTH</w:t>
      </w:r>
      <w:r w:rsidR="00AA3984" w:rsidRPr="004E0B6D">
        <w:rPr>
          <w:rFonts w:ascii="Times New Roman" w:eastAsia="Times New Roman" w:hAnsi="Times New Roman" w:cs="Times New Roman"/>
          <w:lang w:eastAsia="vi-VN"/>
        </w:rPr>
        <w:t xml:space="preserve"> môn </w:t>
      </w:r>
      <w:r w:rsidR="00B80C34" w:rsidRPr="004E0B6D">
        <w:rPr>
          <w:rFonts w:ascii="Times New Roman" w:eastAsia="Times New Roman" w:hAnsi="Times New Roman" w:cs="Times New Roman"/>
          <w:lang w:eastAsia="vi-VN"/>
        </w:rPr>
        <w:t>hoá</w:t>
      </w:r>
      <w:r w:rsidR="00AA3984" w:rsidRPr="004E0B6D">
        <w:rPr>
          <w:rFonts w:ascii="Times New Roman" w:eastAsia="Times New Roman" w:hAnsi="Times New Roman" w:cs="Times New Roman"/>
          <w:lang w:eastAsia="vi-VN"/>
        </w:rPr>
        <w:t xml:space="preserve"> học của </w:t>
      </w:r>
      <w:r w:rsidR="00D13E80" w:rsidRPr="004E0B6D">
        <w:rPr>
          <w:rFonts w:ascii="Times New Roman" w:eastAsia="Times New Roman" w:hAnsi="Times New Roman" w:cs="Times New Roman"/>
          <w:lang w:eastAsia="vi-VN"/>
        </w:rPr>
        <w:t>HS</w:t>
      </w:r>
      <w:r w:rsidR="00AA3984" w:rsidRPr="004E0B6D">
        <w:rPr>
          <w:rFonts w:ascii="Times New Roman" w:eastAsia="Times New Roman" w:hAnsi="Times New Roman" w:cs="Times New Roman"/>
          <w:lang w:eastAsia="vi-VN"/>
        </w:rPr>
        <w:t xml:space="preserve"> một số trường THPT ở tỉnh An Giang và Kiên Giang; (2) </w:t>
      </w:r>
      <w:r w:rsidR="003F679D" w:rsidRPr="004E0B6D">
        <w:rPr>
          <w:rFonts w:ascii="Times New Roman" w:eastAsia="Times New Roman" w:hAnsi="Times New Roman" w:cs="Times New Roman"/>
          <w:lang w:eastAsia="vi-VN"/>
        </w:rPr>
        <w:t>Đề xuất một số g</w:t>
      </w:r>
      <w:r w:rsidR="00AA3984" w:rsidRPr="004E0B6D">
        <w:rPr>
          <w:rFonts w:ascii="Times New Roman" w:eastAsia="Times New Roman" w:hAnsi="Times New Roman" w:cs="Times New Roman"/>
          <w:lang w:eastAsia="vi-VN"/>
        </w:rPr>
        <w:t xml:space="preserve">iải pháp để nâng cao </w:t>
      </w:r>
      <w:r w:rsidR="00B80C34" w:rsidRPr="004E0B6D">
        <w:rPr>
          <w:rFonts w:ascii="Times New Roman" w:eastAsia="Times New Roman" w:hAnsi="Times New Roman" w:cs="Times New Roman"/>
          <w:bdr w:val="none" w:sz="0" w:space="0" w:color="auto" w:frame="1"/>
          <w:lang w:eastAsia="vi-VN"/>
        </w:rPr>
        <w:t>NLTH</w:t>
      </w:r>
      <w:r w:rsidR="00B80C34" w:rsidRPr="004E0B6D">
        <w:rPr>
          <w:rFonts w:ascii="Times New Roman" w:eastAsia="Times New Roman" w:hAnsi="Times New Roman" w:cs="Times New Roman"/>
          <w:lang w:eastAsia="vi-VN"/>
        </w:rPr>
        <w:t xml:space="preserve"> </w:t>
      </w:r>
      <w:r w:rsidR="00AA3984" w:rsidRPr="004E0B6D">
        <w:rPr>
          <w:rFonts w:ascii="Times New Roman" w:eastAsia="Times New Roman" w:hAnsi="Times New Roman" w:cs="Times New Roman"/>
          <w:lang w:eastAsia="vi-VN"/>
        </w:rPr>
        <w:t xml:space="preserve">môn </w:t>
      </w:r>
      <w:r w:rsidR="00B80C34" w:rsidRPr="004E0B6D">
        <w:rPr>
          <w:rFonts w:ascii="Times New Roman" w:eastAsia="Times New Roman" w:hAnsi="Times New Roman" w:cs="Times New Roman"/>
          <w:lang w:eastAsia="vi-VN"/>
        </w:rPr>
        <w:t>hoá</w:t>
      </w:r>
      <w:r w:rsidR="00AA3984" w:rsidRPr="004E0B6D">
        <w:rPr>
          <w:rFonts w:ascii="Times New Roman" w:eastAsia="Times New Roman" w:hAnsi="Times New Roman" w:cs="Times New Roman"/>
          <w:lang w:eastAsia="vi-VN"/>
        </w:rPr>
        <w:t xml:space="preserve"> học của </w:t>
      </w:r>
      <w:r w:rsidR="00B80C34" w:rsidRPr="004E0B6D">
        <w:rPr>
          <w:rFonts w:ascii="Times New Roman" w:eastAsia="Times New Roman" w:hAnsi="Times New Roman" w:cs="Times New Roman"/>
          <w:lang w:eastAsia="vi-VN"/>
        </w:rPr>
        <w:t>HS</w:t>
      </w:r>
      <w:r w:rsidR="00AA3984" w:rsidRPr="004E0B6D">
        <w:rPr>
          <w:rFonts w:ascii="Times New Roman" w:eastAsia="Times New Roman" w:hAnsi="Times New Roman" w:cs="Times New Roman"/>
          <w:lang w:eastAsia="vi-VN"/>
        </w:rPr>
        <w:t xml:space="preserve"> THPT đáp ứng với chương trình giáo dục phổ thông mới.</w:t>
      </w:r>
    </w:p>
    <w:p w14:paraId="04A12298" w14:textId="259AFF04" w:rsidR="00AA3984" w:rsidRPr="004E0B6D" w:rsidRDefault="00AA3984" w:rsidP="003F7C13">
      <w:pPr>
        <w:spacing w:before="60" w:after="0" w:line="240" w:lineRule="auto"/>
        <w:ind w:left="851" w:right="851"/>
        <w:rPr>
          <w:rFonts w:ascii="Times New Roman" w:hAnsi="Times New Roman" w:cs="Times New Roman"/>
          <w:b/>
          <w:bCs/>
        </w:rPr>
      </w:pPr>
      <w:r w:rsidRPr="004E0B6D">
        <w:rPr>
          <w:rFonts w:ascii="Times New Roman" w:hAnsi="Times New Roman" w:cs="Times New Roman"/>
          <w:b/>
          <w:bCs/>
        </w:rPr>
        <w:t xml:space="preserve">Từ khóa: </w:t>
      </w:r>
      <w:r w:rsidR="00036D29" w:rsidRPr="004E0B6D">
        <w:rPr>
          <w:rFonts w:ascii="Times New Roman" w:eastAsia="Calibri" w:hAnsi="Times New Roman" w:cs="Times New Roman"/>
        </w:rPr>
        <w:t>N</w:t>
      </w:r>
      <w:r w:rsidRPr="004E0B6D">
        <w:rPr>
          <w:rFonts w:ascii="Times New Roman" w:eastAsia="Calibri" w:hAnsi="Times New Roman" w:cs="Times New Roman"/>
        </w:rPr>
        <w:t xml:space="preserve">ăng lực, </w:t>
      </w:r>
      <w:r w:rsidRPr="004E0B6D">
        <w:rPr>
          <w:rFonts w:ascii="Times New Roman" w:eastAsia="Times New Roman" w:hAnsi="Times New Roman" w:cs="Times New Roman"/>
          <w:lang w:eastAsia="vi-VN"/>
        </w:rPr>
        <w:t>năng lực tự học, h</w:t>
      </w:r>
      <w:r w:rsidR="00B80C34" w:rsidRPr="004E0B6D">
        <w:rPr>
          <w:rFonts w:ascii="Times New Roman" w:eastAsia="Times New Roman" w:hAnsi="Times New Roman" w:cs="Times New Roman"/>
          <w:lang w:eastAsia="vi-VN"/>
        </w:rPr>
        <w:t>oá</w:t>
      </w:r>
      <w:r w:rsidRPr="004E0B6D">
        <w:rPr>
          <w:rFonts w:ascii="Times New Roman" w:eastAsia="Times New Roman" w:hAnsi="Times New Roman" w:cs="Times New Roman"/>
          <w:lang w:eastAsia="vi-VN"/>
        </w:rPr>
        <w:t xml:space="preserve"> học, học sinh.</w:t>
      </w:r>
    </w:p>
    <w:p w14:paraId="4FD976CD" w14:textId="77777777" w:rsidR="00A4790D" w:rsidRPr="003F7C13" w:rsidRDefault="00A4790D" w:rsidP="003F7C13">
      <w:pPr>
        <w:spacing w:after="0" w:line="240" w:lineRule="auto"/>
        <w:jc w:val="center"/>
        <w:rPr>
          <w:rFonts w:ascii="Times New Roman" w:eastAsia="Calibri" w:hAnsi="Times New Roman" w:cs="Times New Roman"/>
          <w:b/>
          <w:sz w:val="16"/>
          <w:szCs w:val="16"/>
        </w:rPr>
      </w:pPr>
    </w:p>
    <w:p w14:paraId="4DD030AA" w14:textId="7CAE63F4" w:rsidR="00D16020" w:rsidRPr="004E0B6D" w:rsidRDefault="0003481E" w:rsidP="003F7C13">
      <w:pPr>
        <w:spacing w:after="0" w:line="240" w:lineRule="auto"/>
        <w:rPr>
          <w:rFonts w:ascii="Times New Roman" w:hAnsi="Times New Roman" w:cs="Times New Roman"/>
          <w:bCs/>
          <w:sz w:val="24"/>
          <w:szCs w:val="24"/>
        </w:rPr>
      </w:pPr>
      <w:r w:rsidRPr="004E0B6D">
        <w:rPr>
          <w:rFonts w:ascii="Times New Roman" w:hAnsi="Times New Roman" w:cs="Times New Roman"/>
          <w:bCs/>
          <w:sz w:val="24"/>
          <w:szCs w:val="24"/>
        </w:rPr>
        <w:t>1.</w:t>
      </w:r>
      <w:r w:rsidR="00650F58" w:rsidRPr="004E0B6D">
        <w:rPr>
          <w:rFonts w:ascii="Times New Roman" w:hAnsi="Times New Roman" w:cs="Times New Roman"/>
          <w:bCs/>
          <w:sz w:val="24"/>
          <w:szCs w:val="24"/>
        </w:rPr>
        <w:t xml:space="preserve"> </w:t>
      </w:r>
      <w:r w:rsidRPr="004E0B6D">
        <w:rPr>
          <w:rFonts w:ascii="Times New Roman" w:hAnsi="Times New Roman" w:cs="Times New Roman"/>
          <w:bCs/>
          <w:sz w:val="24"/>
          <w:szCs w:val="24"/>
        </w:rPr>
        <w:t>MỞ ĐẦU</w:t>
      </w:r>
    </w:p>
    <w:p w14:paraId="302EB878" w14:textId="039B2A99" w:rsidR="00F61F7B" w:rsidRPr="004E0B6D" w:rsidRDefault="00226347" w:rsidP="003F7C13">
      <w:pPr>
        <w:spacing w:before="40" w:after="0" w:line="240" w:lineRule="auto"/>
        <w:jc w:val="both"/>
        <w:rPr>
          <w:rFonts w:ascii="Times New Roman" w:hAnsi="Times New Roman" w:cs="Times New Roman"/>
          <w:sz w:val="24"/>
          <w:szCs w:val="24"/>
        </w:rPr>
      </w:pPr>
      <w:r w:rsidRPr="004E0B6D">
        <w:rPr>
          <w:rFonts w:ascii="Times New Roman" w:hAnsi="Times New Roman" w:cs="Times New Roman"/>
          <w:sz w:val="24"/>
          <w:szCs w:val="24"/>
        </w:rPr>
        <w:t>T</w:t>
      </w:r>
      <w:r w:rsidR="00B7023F" w:rsidRPr="004E0B6D">
        <w:rPr>
          <w:rFonts w:ascii="Times New Roman" w:hAnsi="Times New Roman" w:cs="Times New Roman"/>
          <w:sz w:val="24"/>
          <w:szCs w:val="24"/>
        </w:rPr>
        <w:t>rong t</w:t>
      </w:r>
      <w:r w:rsidR="00F61F7B" w:rsidRPr="004E0B6D">
        <w:rPr>
          <w:rFonts w:ascii="Times New Roman" w:hAnsi="Times New Roman" w:cs="Times New Roman"/>
          <w:sz w:val="24"/>
          <w:szCs w:val="24"/>
        </w:rPr>
        <w:t xml:space="preserve">hời đại cách mạng công nghiệp 4.0, </w:t>
      </w:r>
      <w:r w:rsidR="00B7023F" w:rsidRPr="004E0B6D">
        <w:rPr>
          <w:rFonts w:ascii="Times New Roman" w:hAnsi="Times New Roman" w:cs="Times New Roman"/>
          <w:sz w:val="24"/>
          <w:szCs w:val="24"/>
        </w:rPr>
        <w:t xml:space="preserve">khoa học kĩ thuật phát triển nhanh chóng, </w:t>
      </w:r>
      <w:r w:rsidR="00F61F7B" w:rsidRPr="004E0B6D">
        <w:rPr>
          <w:rFonts w:ascii="Times New Roman" w:hAnsi="Times New Roman" w:cs="Times New Roman"/>
          <w:sz w:val="24"/>
          <w:szCs w:val="24"/>
        </w:rPr>
        <w:t xml:space="preserve">nhà trường </w:t>
      </w:r>
      <w:r w:rsidR="00B7023F" w:rsidRPr="004E0B6D">
        <w:rPr>
          <w:rFonts w:ascii="Times New Roman" w:hAnsi="Times New Roman" w:cs="Times New Roman"/>
          <w:sz w:val="24"/>
          <w:szCs w:val="24"/>
        </w:rPr>
        <w:t xml:space="preserve">và giáo viên </w:t>
      </w:r>
      <w:r w:rsidR="001F19A0" w:rsidRPr="004E0B6D">
        <w:rPr>
          <w:rFonts w:ascii="Times New Roman" w:hAnsi="Times New Roman" w:cs="Times New Roman"/>
          <w:sz w:val="24"/>
          <w:szCs w:val="24"/>
        </w:rPr>
        <w:t xml:space="preserve">(GV) </w:t>
      </w:r>
      <w:r w:rsidR="00B7023F" w:rsidRPr="004E0B6D">
        <w:rPr>
          <w:rFonts w:ascii="Times New Roman" w:hAnsi="Times New Roman" w:cs="Times New Roman"/>
          <w:sz w:val="24"/>
          <w:szCs w:val="24"/>
        </w:rPr>
        <w:t xml:space="preserve">không còn là nguồn cung cấp tri thức duy nhất để </w:t>
      </w:r>
      <w:r w:rsidR="00F61F7B" w:rsidRPr="004E0B6D">
        <w:rPr>
          <w:rFonts w:ascii="Times New Roman" w:hAnsi="Times New Roman" w:cs="Times New Roman"/>
          <w:sz w:val="24"/>
          <w:szCs w:val="24"/>
        </w:rPr>
        <w:t>đáp ứng hết nhu cầu học tập của người họ</w:t>
      </w:r>
      <w:r w:rsidRPr="004E0B6D">
        <w:rPr>
          <w:rFonts w:ascii="Times New Roman" w:hAnsi="Times New Roman" w:cs="Times New Roman"/>
          <w:sz w:val="24"/>
          <w:szCs w:val="24"/>
        </w:rPr>
        <w:t>c</w:t>
      </w:r>
      <w:r w:rsidR="00270E06" w:rsidRPr="004E0B6D">
        <w:rPr>
          <w:rFonts w:ascii="Times New Roman" w:hAnsi="Times New Roman" w:cs="Times New Roman"/>
          <w:sz w:val="24"/>
          <w:szCs w:val="24"/>
        </w:rPr>
        <w:t xml:space="preserve"> cũng như đòi hỏi ngày càng cao của đời sống xã hội</w:t>
      </w:r>
      <w:r w:rsidR="00B7023F" w:rsidRPr="004E0B6D">
        <w:rPr>
          <w:rFonts w:ascii="Times New Roman" w:hAnsi="Times New Roman" w:cs="Times New Roman"/>
          <w:sz w:val="24"/>
          <w:szCs w:val="24"/>
        </w:rPr>
        <w:t>. B</w:t>
      </w:r>
      <w:r w:rsidR="00F61F7B" w:rsidRPr="004E0B6D">
        <w:rPr>
          <w:rFonts w:ascii="Times New Roman" w:hAnsi="Times New Roman" w:cs="Times New Roman"/>
          <w:sz w:val="24"/>
          <w:szCs w:val="24"/>
        </w:rPr>
        <w:t xml:space="preserve">ồi dưỡng </w:t>
      </w:r>
      <w:r w:rsidR="003F7C13">
        <w:rPr>
          <w:rFonts w:ascii="Times New Roman" w:hAnsi="Times New Roman" w:cs="Times New Roman"/>
          <w:sz w:val="24"/>
          <w:szCs w:val="24"/>
        </w:rPr>
        <w:t>năng lực tự học (NLTH)</w:t>
      </w:r>
      <w:r w:rsidR="00F61F7B" w:rsidRPr="004E0B6D">
        <w:rPr>
          <w:rFonts w:ascii="Times New Roman" w:hAnsi="Times New Roman" w:cs="Times New Roman"/>
          <w:sz w:val="24"/>
          <w:szCs w:val="24"/>
        </w:rPr>
        <w:t xml:space="preserve"> cho</w:t>
      </w:r>
      <w:r w:rsidR="003F7C13">
        <w:rPr>
          <w:rFonts w:ascii="Times New Roman" w:hAnsi="Times New Roman" w:cs="Times New Roman"/>
          <w:sz w:val="24"/>
          <w:szCs w:val="24"/>
        </w:rPr>
        <w:t xml:space="preserve"> học sinh</w:t>
      </w:r>
      <w:r w:rsidR="00F61F7B" w:rsidRPr="004E0B6D">
        <w:rPr>
          <w:rFonts w:ascii="Times New Roman" w:hAnsi="Times New Roman" w:cs="Times New Roman"/>
          <w:sz w:val="24"/>
          <w:szCs w:val="24"/>
        </w:rPr>
        <w:t xml:space="preserve"> </w:t>
      </w:r>
      <w:r w:rsidR="003F7C13">
        <w:rPr>
          <w:rFonts w:ascii="Times New Roman" w:hAnsi="Times New Roman" w:cs="Times New Roman"/>
          <w:sz w:val="24"/>
          <w:szCs w:val="24"/>
        </w:rPr>
        <w:t>(</w:t>
      </w:r>
      <w:r w:rsidR="00B80C34" w:rsidRPr="004E0B6D">
        <w:rPr>
          <w:rFonts w:ascii="Times New Roman" w:hAnsi="Times New Roman" w:cs="Times New Roman"/>
          <w:sz w:val="24"/>
          <w:szCs w:val="24"/>
        </w:rPr>
        <w:t>HS</w:t>
      </w:r>
      <w:r w:rsidR="003F7C13">
        <w:rPr>
          <w:rFonts w:ascii="Times New Roman" w:hAnsi="Times New Roman" w:cs="Times New Roman"/>
          <w:sz w:val="24"/>
          <w:szCs w:val="24"/>
        </w:rPr>
        <w:t>)</w:t>
      </w:r>
      <w:r w:rsidR="00F61F7B" w:rsidRPr="004E0B6D">
        <w:rPr>
          <w:rFonts w:ascii="Times New Roman" w:hAnsi="Times New Roman" w:cs="Times New Roman"/>
          <w:sz w:val="24"/>
          <w:szCs w:val="24"/>
        </w:rPr>
        <w:t xml:space="preserve"> </w:t>
      </w:r>
      <w:r w:rsidR="00B7023F" w:rsidRPr="004E0B6D">
        <w:rPr>
          <w:rFonts w:ascii="Times New Roman" w:hAnsi="Times New Roman" w:cs="Times New Roman"/>
          <w:sz w:val="24"/>
          <w:szCs w:val="24"/>
        </w:rPr>
        <w:t xml:space="preserve">nói chung, HS </w:t>
      </w:r>
      <w:r w:rsidRPr="004E0B6D">
        <w:rPr>
          <w:rFonts w:ascii="Times New Roman" w:hAnsi="Times New Roman" w:cs="Times New Roman"/>
          <w:sz w:val="24"/>
          <w:szCs w:val="24"/>
        </w:rPr>
        <w:t>THPT</w:t>
      </w:r>
      <w:r w:rsidR="00B7023F" w:rsidRPr="004E0B6D">
        <w:rPr>
          <w:rFonts w:ascii="Times New Roman" w:hAnsi="Times New Roman" w:cs="Times New Roman"/>
          <w:sz w:val="24"/>
          <w:szCs w:val="24"/>
        </w:rPr>
        <w:t xml:space="preserve"> nói riêng</w:t>
      </w:r>
      <w:r w:rsidRPr="004E0B6D">
        <w:rPr>
          <w:rFonts w:ascii="Times New Roman" w:hAnsi="Times New Roman" w:cs="Times New Roman"/>
          <w:sz w:val="24"/>
          <w:szCs w:val="24"/>
        </w:rPr>
        <w:t xml:space="preserve"> </w:t>
      </w:r>
      <w:r w:rsidR="00F61F7B" w:rsidRPr="004E0B6D">
        <w:rPr>
          <w:rFonts w:ascii="Times New Roman" w:hAnsi="Times New Roman" w:cs="Times New Roman"/>
          <w:sz w:val="24"/>
          <w:szCs w:val="24"/>
        </w:rPr>
        <w:t xml:space="preserve">là công việc rất quan trọng. </w:t>
      </w:r>
    </w:p>
    <w:p w14:paraId="18B50B3E" w14:textId="195010B0" w:rsidR="005E0147" w:rsidRPr="004E0B6D" w:rsidRDefault="00F512E2" w:rsidP="003F7C13">
      <w:pPr>
        <w:spacing w:before="40" w:after="0" w:line="240" w:lineRule="auto"/>
        <w:jc w:val="both"/>
        <w:rPr>
          <w:rFonts w:ascii="Times New Roman" w:eastAsia="TimesNewRomanPSMT" w:hAnsi="Times New Roman" w:cs="Times New Roman"/>
          <w:color w:val="000000"/>
          <w:sz w:val="24"/>
          <w:szCs w:val="24"/>
        </w:rPr>
      </w:pPr>
      <w:r w:rsidRPr="004E0B6D">
        <w:rPr>
          <w:rFonts w:ascii="Times New Roman" w:hAnsi="Times New Roman" w:cs="Times New Roman"/>
          <w:sz w:val="24"/>
          <w:szCs w:val="24"/>
        </w:rPr>
        <w:t xml:space="preserve">Đã có các công trình nghiên cứu về NLTH, cụ thể: tác giả </w:t>
      </w:r>
      <w:r w:rsidR="0005758E" w:rsidRPr="004E0B6D">
        <w:rPr>
          <w:rFonts w:ascii="Times New Roman" w:eastAsia="TimesNewRomanPSMT" w:hAnsi="Times New Roman" w:cs="Times New Roman"/>
          <w:color w:val="000000"/>
          <w:sz w:val="24"/>
          <w:szCs w:val="24"/>
        </w:rPr>
        <w:t>Cao Cự Giác,</w:t>
      </w:r>
      <w:r w:rsidR="00616CD5" w:rsidRPr="004E0B6D">
        <w:rPr>
          <w:rFonts w:ascii="Times New Roman" w:eastAsia="TimesNewRomanPSMT" w:hAnsi="Times New Roman" w:cs="Times New Roman"/>
          <w:color w:val="000000"/>
          <w:sz w:val="24"/>
          <w:szCs w:val="24"/>
        </w:rPr>
        <w:t xml:space="preserve"> </w:t>
      </w:r>
      <w:r w:rsidR="0005758E" w:rsidRPr="004E0B6D">
        <w:rPr>
          <w:rFonts w:ascii="Times New Roman" w:eastAsia="TimesNewRomanPSMT" w:hAnsi="Times New Roman" w:cs="Times New Roman"/>
          <w:color w:val="000000"/>
          <w:sz w:val="24"/>
          <w:szCs w:val="24"/>
        </w:rPr>
        <w:t xml:space="preserve">Nguyễn Thị Phượng Liên đã </w:t>
      </w:r>
      <w:r w:rsidR="0005758E" w:rsidRPr="004E0B6D">
        <w:rPr>
          <w:rFonts w:ascii="Times New Roman" w:hAnsi="Times New Roman" w:cs="Times New Roman"/>
          <w:bCs/>
          <w:color w:val="000000"/>
          <w:sz w:val="24"/>
          <w:szCs w:val="24"/>
        </w:rPr>
        <w:t xml:space="preserve">khảo sát mức độ biểu hiện </w:t>
      </w:r>
      <w:r w:rsidR="000F0F06" w:rsidRPr="004E0B6D">
        <w:rPr>
          <w:rFonts w:ascii="Times New Roman" w:hAnsi="Times New Roman" w:cs="Times New Roman"/>
          <w:bCs/>
          <w:color w:val="000000"/>
          <w:sz w:val="24"/>
          <w:szCs w:val="24"/>
        </w:rPr>
        <w:t>NLTH</w:t>
      </w:r>
      <w:r w:rsidR="0005758E" w:rsidRPr="004E0B6D">
        <w:rPr>
          <w:rFonts w:ascii="Times New Roman" w:hAnsi="Times New Roman" w:cs="Times New Roman"/>
          <w:bCs/>
          <w:color w:val="000000"/>
          <w:sz w:val="24"/>
          <w:szCs w:val="24"/>
        </w:rPr>
        <w:t xml:space="preserve"> môn hóa học</w:t>
      </w:r>
      <w:r w:rsidR="000F0F06" w:rsidRPr="004E0B6D">
        <w:rPr>
          <w:rFonts w:ascii="Times New Roman" w:hAnsi="Times New Roman" w:cs="Times New Roman"/>
          <w:bCs/>
          <w:color w:val="000000"/>
          <w:sz w:val="24"/>
          <w:szCs w:val="24"/>
        </w:rPr>
        <w:t xml:space="preserve"> </w:t>
      </w:r>
      <w:r w:rsidR="0005758E" w:rsidRPr="004E0B6D">
        <w:rPr>
          <w:rFonts w:ascii="Times New Roman" w:hAnsi="Times New Roman" w:cs="Times New Roman"/>
          <w:bCs/>
          <w:color w:val="000000"/>
          <w:sz w:val="24"/>
          <w:szCs w:val="24"/>
        </w:rPr>
        <w:t>của</w:t>
      </w:r>
      <w:r w:rsidR="0005758E" w:rsidRPr="004E0B6D">
        <w:rPr>
          <w:rFonts w:ascii="Times New Roman" w:hAnsi="Times New Roman" w:cs="Times New Roman"/>
          <w:b/>
          <w:bCs/>
          <w:color w:val="000000"/>
          <w:sz w:val="24"/>
          <w:szCs w:val="24"/>
        </w:rPr>
        <w:t xml:space="preserve"> </w:t>
      </w:r>
      <w:r w:rsidR="0005758E" w:rsidRPr="004E0B6D">
        <w:rPr>
          <w:rFonts w:ascii="Times New Roman" w:hAnsi="Times New Roman" w:cs="Times New Roman"/>
          <w:bCs/>
          <w:color w:val="000000"/>
          <w:sz w:val="24"/>
          <w:szCs w:val="24"/>
        </w:rPr>
        <w:t>HS THPT</w:t>
      </w:r>
      <w:r w:rsidR="0028449C" w:rsidRPr="004E0B6D">
        <w:rPr>
          <w:rFonts w:ascii="Times New Roman" w:hAnsi="Times New Roman" w:cs="Times New Roman"/>
          <w:bCs/>
          <w:color w:val="000000"/>
          <w:sz w:val="24"/>
          <w:szCs w:val="24"/>
        </w:rPr>
        <w:t xml:space="preserve"> [</w:t>
      </w:r>
      <w:r w:rsidR="00F8279C" w:rsidRPr="004E0B6D">
        <w:rPr>
          <w:rFonts w:ascii="Times New Roman" w:hAnsi="Times New Roman" w:cs="Times New Roman"/>
          <w:bCs/>
          <w:color w:val="000000"/>
          <w:sz w:val="24"/>
          <w:szCs w:val="24"/>
        </w:rPr>
        <w:t>3</w:t>
      </w:r>
      <w:r w:rsidR="0028449C" w:rsidRPr="004E0B6D">
        <w:rPr>
          <w:rFonts w:ascii="Times New Roman" w:hAnsi="Times New Roman" w:cs="Times New Roman"/>
          <w:bCs/>
          <w:color w:val="000000"/>
          <w:sz w:val="24"/>
          <w:szCs w:val="24"/>
        </w:rPr>
        <w:t>]. Tác giả</w:t>
      </w:r>
      <w:r w:rsidR="0028449C" w:rsidRPr="004E0B6D">
        <w:rPr>
          <w:rFonts w:ascii="Times New Roman" w:hAnsi="Times New Roman" w:cs="Times New Roman"/>
          <w:b/>
          <w:bCs/>
          <w:color w:val="000000"/>
          <w:sz w:val="24"/>
          <w:szCs w:val="24"/>
        </w:rPr>
        <w:t xml:space="preserve"> </w:t>
      </w:r>
      <w:r w:rsidR="00A43C7F" w:rsidRPr="004E0B6D">
        <w:rPr>
          <w:rFonts w:ascii="Times New Roman" w:eastAsia="Times New Roman" w:hAnsi="Times New Roman" w:cs="Times New Roman"/>
          <w:bCs/>
          <w:color w:val="000000"/>
          <w:sz w:val="24"/>
          <w:szCs w:val="24"/>
        </w:rPr>
        <w:t>Lê Thị Thúy Hà</w:t>
      </w:r>
      <w:r w:rsidR="00463509" w:rsidRPr="004E0B6D">
        <w:rPr>
          <w:rFonts w:ascii="Times New Roman" w:eastAsia="Times New Roman" w:hAnsi="Times New Roman" w:cs="Times New Roman"/>
          <w:bCs/>
          <w:color w:val="000000"/>
          <w:sz w:val="24"/>
          <w:szCs w:val="24"/>
        </w:rPr>
        <w:t xml:space="preserve"> </w:t>
      </w:r>
      <w:r w:rsidR="00A43C7F" w:rsidRPr="004E0B6D">
        <w:rPr>
          <w:rFonts w:ascii="Times New Roman" w:eastAsia="Times New Roman" w:hAnsi="Times New Roman" w:cs="Times New Roman"/>
          <w:bCs/>
          <w:color w:val="000000"/>
          <w:sz w:val="24"/>
          <w:szCs w:val="24"/>
        </w:rPr>
        <w:t>đã</w:t>
      </w:r>
      <w:r w:rsidR="00463509" w:rsidRPr="004E0B6D">
        <w:rPr>
          <w:rFonts w:ascii="Times New Roman" w:eastAsia="Times New Roman" w:hAnsi="Times New Roman" w:cs="Times New Roman"/>
          <w:bCs/>
          <w:color w:val="000000"/>
          <w:sz w:val="24"/>
          <w:szCs w:val="24"/>
        </w:rPr>
        <w:t xml:space="preserve"> phát triển </w:t>
      </w:r>
      <w:r w:rsidR="00A43C7F" w:rsidRPr="004E0B6D">
        <w:rPr>
          <w:rFonts w:ascii="Times New Roman" w:eastAsia="Times New Roman" w:hAnsi="Times New Roman" w:cs="Times New Roman"/>
          <w:bCs/>
          <w:color w:val="000000"/>
          <w:sz w:val="24"/>
          <w:szCs w:val="24"/>
        </w:rPr>
        <w:t>NLTH</w:t>
      </w:r>
      <w:r w:rsidR="00463509" w:rsidRPr="004E0B6D">
        <w:rPr>
          <w:rFonts w:ascii="Times New Roman" w:eastAsia="Times New Roman" w:hAnsi="Times New Roman" w:cs="Times New Roman"/>
          <w:bCs/>
          <w:color w:val="000000"/>
          <w:sz w:val="24"/>
          <w:szCs w:val="24"/>
        </w:rPr>
        <w:t xml:space="preserve"> của </w:t>
      </w:r>
      <w:r w:rsidR="00A43C7F" w:rsidRPr="004E0B6D">
        <w:rPr>
          <w:rFonts w:ascii="Times New Roman" w:eastAsia="Times New Roman" w:hAnsi="Times New Roman" w:cs="Times New Roman"/>
          <w:bCs/>
          <w:color w:val="000000"/>
          <w:sz w:val="24"/>
          <w:szCs w:val="24"/>
        </w:rPr>
        <w:t>HS thông qua dạy học chươ</w:t>
      </w:r>
      <w:r w:rsidR="004D76F3" w:rsidRPr="004E0B6D">
        <w:rPr>
          <w:rFonts w:ascii="Times New Roman" w:eastAsia="Times New Roman" w:hAnsi="Times New Roman" w:cs="Times New Roman"/>
          <w:bCs/>
          <w:color w:val="000000"/>
          <w:sz w:val="24"/>
          <w:szCs w:val="24"/>
        </w:rPr>
        <w:t>ng Kim loại kiềm</w:t>
      </w:r>
      <w:r w:rsidR="00C6756A">
        <w:rPr>
          <w:rFonts w:ascii="Times New Roman" w:eastAsia="Times New Roman" w:hAnsi="Times New Roman" w:cs="Times New Roman"/>
          <w:bCs/>
          <w:color w:val="000000"/>
          <w:sz w:val="24"/>
          <w:szCs w:val="24"/>
        </w:rPr>
        <w:t xml:space="preserve"> </w:t>
      </w:r>
      <w:r w:rsidR="004D76F3" w:rsidRPr="004E0B6D">
        <w:rPr>
          <w:rFonts w:ascii="Times New Roman" w:eastAsia="Times New Roman" w:hAnsi="Times New Roman" w:cs="Times New Roman"/>
          <w:bCs/>
          <w:color w:val="000000"/>
          <w:sz w:val="24"/>
          <w:szCs w:val="24"/>
        </w:rPr>
        <w:t>- Kim loại kiềm thổ - N</w:t>
      </w:r>
      <w:r w:rsidR="00463509" w:rsidRPr="004E0B6D">
        <w:rPr>
          <w:rFonts w:ascii="Times New Roman" w:eastAsia="Times New Roman" w:hAnsi="Times New Roman" w:cs="Times New Roman"/>
          <w:bCs/>
          <w:color w:val="000000"/>
          <w:sz w:val="24"/>
          <w:szCs w:val="24"/>
        </w:rPr>
        <w:t>hôm hoá học lớp 12</w:t>
      </w:r>
      <w:r w:rsidR="00A43C7F" w:rsidRPr="004E0B6D">
        <w:rPr>
          <w:rFonts w:ascii="Times New Roman" w:eastAsia="Times New Roman" w:hAnsi="Times New Roman" w:cs="Times New Roman"/>
          <w:bCs/>
          <w:color w:val="000000"/>
          <w:sz w:val="24"/>
          <w:szCs w:val="24"/>
        </w:rPr>
        <w:t xml:space="preserve"> THPT</w:t>
      </w:r>
      <w:r w:rsidR="007824C4" w:rsidRPr="004E0B6D">
        <w:rPr>
          <w:rFonts w:ascii="Times New Roman" w:eastAsia="Times New Roman" w:hAnsi="Times New Roman" w:cs="Times New Roman"/>
          <w:bCs/>
          <w:color w:val="000000"/>
          <w:sz w:val="24"/>
          <w:szCs w:val="24"/>
        </w:rPr>
        <w:t xml:space="preserve"> </w:t>
      </w:r>
      <w:r w:rsidR="00A43C7F" w:rsidRPr="004E0B6D">
        <w:rPr>
          <w:rFonts w:ascii="Times New Roman" w:hAnsi="Times New Roman" w:cs="Times New Roman"/>
          <w:sz w:val="24"/>
          <w:szCs w:val="24"/>
        </w:rPr>
        <w:t>[</w:t>
      </w:r>
      <w:r w:rsidR="00F8279C" w:rsidRPr="004E0B6D">
        <w:rPr>
          <w:rFonts w:ascii="Times New Roman" w:hAnsi="Times New Roman" w:cs="Times New Roman"/>
          <w:sz w:val="24"/>
          <w:szCs w:val="24"/>
        </w:rPr>
        <w:t>4</w:t>
      </w:r>
      <w:r w:rsidR="00A43C7F" w:rsidRPr="004E0B6D">
        <w:rPr>
          <w:rFonts w:ascii="Times New Roman" w:hAnsi="Times New Roman" w:cs="Times New Roman"/>
          <w:sz w:val="24"/>
          <w:szCs w:val="24"/>
        </w:rPr>
        <w:t>].</w:t>
      </w:r>
      <w:r w:rsidR="00A43C7F" w:rsidRPr="004E0B6D">
        <w:rPr>
          <w:rFonts w:ascii="Times New Roman" w:eastAsia="Times New Roman" w:hAnsi="Times New Roman" w:cs="Times New Roman"/>
          <w:bCs/>
          <w:color w:val="000000"/>
          <w:sz w:val="24"/>
          <w:szCs w:val="24"/>
        </w:rPr>
        <w:t xml:space="preserve"> Tác giả</w:t>
      </w:r>
      <w:r w:rsidR="00A43C7F" w:rsidRPr="004E0B6D">
        <w:rPr>
          <w:rFonts w:ascii="Times New Roman" w:eastAsia="Times New Roman" w:hAnsi="Times New Roman" w:cs="Times New Roman"/>
          <w:sz w:val="24"/>
          <w:szCs w:val="24"/>
        </w:rPr>
        <w:t xml:space="preserve"> </w:t>
      </w:r>
      <w:r w:rsidRPr="004E0B6D">
        <w:rPr>
          <w:rFonts w:ascii="Times New Roman" w:hAnsi="Times New Roman" w:cs="Times New Roman"/>
          <w:sz w:val="24"/>
          <w:szCs w:val="24"/>
        </w:rPr>
        <w:t>Trần Thị Thu Hằng</w:t>
      </w:r>
      <w:r w:rsidR="00AE0F6F" w:rsidRPr="004E0B6D">
        <w:rPr>
          <w:rFonts w:ascii="Times New Roman" w:hAnsi="Times New Roman" w:cs="Times New Roman"/>
          <w:sz w:val="24"/>
          <w:szCs w:val="24"/>
        </w:rPr>
        <w:t xml:space="preserve"> </w:t>
      </w:r>
      <w:r w:rsidRPr="004E0B6D">
        <w:rPr>
          <w:rFonts w:ascii="Times New Roman" w:hAnsi="Times New Roman" w:cs="Times New Roman"/>
          <w:sz w:val="24"/>
          <w:szCs w:val="24"/>
        </w:rPr>
        <w:t>với nội dung bồi dưỡng NLTH cho HS khối THPT chuyên hoá thông qua BTHH</w:t>
      </w:r>
      <w:r w:rsidR="00AE0F6F" w:rsidRPr="004E0B6D">
        <w:rPr>
          <w:rFonts w:ascii="Times New Roman" w:hAnsi="Times New Roman" w:cs="Times New Roman"/>
          <w:sz w:val="24"/>
          <w:szCs w:val="24"/>
        </w:rPr>
        <w:t xml:space="preserve"> [</w:t>
      </w:r>
      <w:r w:rsidR="00F8279C" w:rsidRPr="004E0B6D">
        <w:rPr>
          <w:rFonts w:ascii="Times New Roman" w:hAnsi="Times New Roman" w:cs="Times New Roman"/>
          <w:sz w:val="24"/>
          <w:szCs w:val="24"/>
        </w:rPr>
        <w:t>5</w:t>
      </w:r>
      <w:r w:rsidR="00AE0F6F" w:rsidRPr="004E0B6D">
        <w:rPr>
          <w:rFonts w:ascii="Times New Roman" w:hAnsi="Times New Roman" w:cs="Times New Roman"/>
          <w:sz w:val="24"/>
          <w:szCs w:val="24"/>
        </w:rPr>
        <w:t>]</w:t>
      </w:r>
      <w:r w:rsidRPr="004E0B6D">
        <w:rPr>
          <w:rFonts w:ascii="Times New Roman" w:hAnsi="Times New Roman" w:cs="Times New Roman"/>
          <w:sz w:val="24"/>
          <w:szCs w:val="24"/>
        </w:rPr>
        <w:t xml:space="preserve">. </w:t>
      </w:r>
      <w:r w:rsidR="00F24B76" w:rsidRPr="004E0B6D">
        <w:rPr>
          <w:rFonts w:ascii="Times New Roman" w:hAnsi="Times New Roman" w:cs="Times New Roman"/>
          <w:sz w:val="24"/>
          <w:szCs w:val="24"/>
        </w:rPr>
        <w:t xml:space="preserve">Tác giả </w:t>
      </w:r>
      <w:r w:rsidR="00A43C7F" w:rsidRPr="004E0B6D">
        <w:rPr>
          <w:rFonts w:ascii="Times New Roman" w:hAnsi="Times New Roman" w:cs="Times New Roman"/>
          <w:sz w:val="24"/>
          <w:szCs w:val="24"/>
        </w:rPr>
        <w:t xml:space="preserve">Đỗ Thị Ánh Tuyết </w:t>
      </w:r>
      <w:r w:rsidR="007D0048" w:rsidRPr="004E0B6D">
        <w:rPr>
          <w:rFonts w:ascii="Times New Roman" w:hAnsi="Times New Roman" w:cs="Times New Roman"/>
          <w:sz w:val="24"/>
          <w:szCs w:val="24"/>
        </w:rPr>
        <w:t xml:space="preserve">đã </w:t>
      </w:r>
      <w:r w:rsidR="00A43C7F" w:rsidRPr="004E0B6D">
        <w:rPr>
          <w:rFonts w:ascii="Times New Roman" w:hAnsi="Times New Roman" w:cs="Times New Roman"/>
          <w:sz w:val="24"/>
          <w:szCs w:val="24"/>
        </w:rPr>
        <w:t>sử dụng hệ thống bài tập phần phi kim hoá học lớp 10</w:t>
      </w:r>
      <w:r w:rsidR="009F3888" w:rsidRPr="004E0B6D">
        <w:rPr>
          <w:rFonts w:ascii="Times New Roman" w:hAnsi="Times New Roman" w:cs="Times New Roman"/>
          <w:sz w:val="24"/>
          <w:szCs w:val="24"/>
        </w:rPr>
        <w:t xml:space="preserve"> </w:t>
      </w:r>
      <w:r w:rsidR="007D0048" w:rsidRPr="004E0B6D">
        <w:rPr>
          <w:rFonts w:ascii="Times New Roman" w:hAnsi="Times New Roman" w:cs="Times New Roman"/>
          <w:sz w:val="24"/>
          <w:szCs w:val="24"/>
        </w:rPr>
        <w:t xml:space="preserve">THPT nhằm </w:t>
      </w:r>
      <w:r w:rsidR="00A43C7F" w:rsidRPr="004E0B6D">
        <w:rPr>
          <w:rFonts w:ascii="Times New Roman" w:hAnsi="Times New Roman" w:cs="Times New Roman"/>
          <w:sz w:val="24"/>
          <w:szCs w:val="24"/>
        </w:rPr>
        <w:t xml:space="preserve">phát triển </w:t>
      </w:r>
      <w:r w:rsidR="000F0F06" w:rsidRPr="004E0B6D">
        <w:rPr>
          <w:rFonts w:ascii="Times New Roman" w:hAnsi="Times New Roman" w:cs="Times New Roman"/>
          <w:sz w:val="24"/>
          <w:szCs w:val="24"/>
        </w:rPr>
        <w:t>NLTH</w:t>
      </w:r>
      <w:r w:rsidR="00A43C7F" w:rsidRPr="004E0B6D">
        <w:rPr>
          <w:rFonts w:ascii="Times New Roman" w:hAnsi="Times New Roman" w:cs="Times New Roman"/>
          <w:sz w:val="24"/>
          <w:szCs w:val="24"/>
        </w:rPr>
        <w:t xml:space="preserve"> </w:t>
      </w:r>
      <w:r w:rsidR="007D0048" w:rsidRPr="004E0B6D">
        <w:rPr>
          <w:rFonts w:ascii="Times New Roman" w:hAnsi="Times New Roman" w:cs="Times New Roman"/>
          <w:sz w:val="24"/>
          <w:szCs w:val="24"/>
        </w:rPr>
        <w:t>cho HS [</w:t>
      </w:r>
      <w:r w:rsidR="00F86477" w:rsidRPr="004E0B6D">
        <w:rPr>
          <w:rFonts w:ascii="Times New Roman" w:hAnsi="Times New Roman" w:cs="Times New Roman"/>
          <w:sz w:val="24"/>
          <w:szCs w:val="24"/>
        </w:rPr>
        <w:t>8</w:t>
      </w:r>
      <w:r w:rsidR="007D0048" w:rsidRPr="004E0B6D">
        <w:rPr>
          <w:rFonts w:ascii="Times New Roman" w:hAnsi="Times New Roman" w:cs="Times New Roman"/>
          <w:sz w:val="24"/>
          <w:szCs w:val="24"/>
        </w:rPr>
        <w:t>].</w:t>
      </w:r>
    </w:p>
    <w:p w14:paraId="19AADD21" w14:textId="6C509DEC" w:rsidR="00DB3BB3" w:rsidRPr="004E0B6D" w:rsidRDefault="006403B0" w:rsidP="003F7C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3750"/>
          <w:tab w:val="left" w:pos="13892"/>
          <w:tab w:val="left" w:pos="14656"/>
        </w:tabs>
        <w:overflowPunct w:val="0"/>
        <w:autoSpaceDE w:val="0"/>
        <w:autoSpaceDN w:val="0"/>
        <w:adjustRightInd w:val="0"/>
        <w:spacing w:before="40" w:after="0" w:line="240" w:lineRule="auto"/>
        <w:jc w:val="both"/>
        <w:textAlignment w:val="baseline"/>
        <w:rPr>
          <w:rFonts w:ascii="Times New Roman" w:eastAsia="Times New Roman" w:hAnsi="Times New Roman" w:cs="Times New Roman"/>
          <w:sz w:val="24"/>
          <w:szCs w:val="24"/>
        </w:rPr>
      </w:pPr>
      <w:r w:rsidRPr="004E0B6D">
        <w:rPr>
          <w:rFonts w:ascii="Times New Roman" w:hAnsi="Times New Roman" w:cs="Times New Roman"/>
          <w:sz w:val="24"/>
          <w:szCs w:val="24"/>
        </w:rPr>
        <w:t>C</w:t>
      </w:r>
      <w:r w:rsidRPr="004E0B6D">
        <w:rPr>
          <w:rFonts w:ascii="Times New Roman" w:eastAsia="Calibri" w:hAnsi="Times New Roman" w:cs="Times New Roman"/>
          <w:sz w:val="24"/>
          <w:szCs w:val="24"/>
        </w:rPr>
        <w:t xml:space="preserve">hương trình giáo dục phổ thông </w:t>
      </w:r>
      <w:r w:rsidR="00226347" w:rsidRPr="004E0B6D">
        <w:rPr>
          <w:rFonts w:ascii="Times New Roman" w:eastAsia="Calibri" w:hAnsi="Times New Roman" w:cs="Times New Roman"/>
          <w:sz w:val="24"/>
          <w:szCs w:val="24"/>
        </w:rPr>
        <w:t>năm 2018</w:t>
      </w:r>
      <w:r w:rsidRPr="004E0B6D">
        <w:rPr>
          <w:rFonts w:ascii="Times New Roman" w:eastAsia="Calibri" w:hAnsi="Times New Roman" w:cs="Times New Roman"/>
          <w:sz w:val="24"/>
          <w:szCs w:val="24"/>
        </w:rPr>
        <w:t xml:space="preserve"> đã được xây dựng theo định hướng phát triển phẩm chất và </w:t>
      </w:r>
      <w:r w:rsidR="00167395" w:rsidRPr="004E0B6D">
        <w:rPr>
          <w:rFonts w:ascii="Times New Roman" w:eastAsia="Calibri" w:hAnsi="Times New Roman" w:cs="Times New Roman"/>
          <w:sz w:val="24"/>
          <w:szCs w:val="24"/>
        </w:rPr>
        <w:t>năng lực</w:t>
      </w:r>
      <w:r w:rsidRPr="004E0B6D">
        <w:rPr>
          <w:rFonts w:ascii="Times New Roman" w:eastAsia="Calibri" w:hAnsi="Times New Roman" w:cs="Times New Roman"/>
          <w:sz w:val="24"/>
          <w:szCs w:val="24"/>
        </w:rPr>
        <w:t xml:space="preserve"> </w:t>
      </w:r>
      <w:r w:rsidR="00115615" w:rsidRPr="004E0B6D">
        <w:rPr>
          <w:rFonts w:ascii="Times New Roman" w:eastAsia="Calibri" w:hAnsi="Times New Roman" w:cs="Times New Roman"/>
          <w:sz w:val="24"/>
          <w:szCs w:val="24"/>
        </w:rPr>
        <w:t xml:space="preserve">(NL) </w:t>
      </w:r>
      <w:r w:rsidRPr="004E0B6D">
        <w:rPr>
          <w:rFonts w:ascii="Times New Roman" w:eastAsia="Calibri" w:hAnsi="Times New Roman" w:cs="Times New Roman"/>
          <w:sz w:val="24"/>
          <w:szCs w:val="24"/>
        </w:rPr>
        <w:t>của người học</w:t>
      </w:r>
      <w:r w:rsidR="000876B7" w:rsidRPr="004E0B6D">
        <w:rPr>
          <w:rFonts w:ascii="Times New Roman" w:eastAsia="Calibri" w:hAnsi="Times New Roman" w:cs="Times New Roman"/>
          <w:sz w:val="24"/>
          <w:szCs w:val="24"/>
        </w:rPr>
        <w:t xml:space="preserve"> t</w:t>
      </w:r>
      <w:r w:rsidR="000876B7" w:rsidRPr="004E0B6D">
        <w:rPr>
          <w:rFonts w:ascii="Times New Roman" w:hAnsi="Times New Roman" w:cs="Times New Roman"/>
          <w:sz w:val="24"/>
          <w:szCs w:val="24"/>
        </w:rPr>
        <w:t xml:space="preserve">rong đó tự học là một trong những </w:t>
      </w:r>
      <w:r w:rsidR="00115615" w:rsidRPr="004E0B6D">
        <w:rPr>
          <w:rFonts w:ascii="Times New Roman" w:eastAsia="Calibri" w:hAnsi="Times New Roman" w:cs="Times New Roman"/>
          <w:sz w:val="24"/>
          <w:szCs w:val="24"/>
        </w:rPr>
        <w:t>NL</w:t>
      </w:r>
      <w:r w:rsidR="00115615" w:rsidRPr="004E0B6D">
        <w:rPr>
          <w:rFonts w:ascii="Times New Roman" w:hAnsi="Times New Roman" w:cs="Times New Roman"/>
          <w:sz w:val="24"/>
          <w:szCs w:val="24"/>
        </w:rPr>
        <w:t xml:space="preserve"> </w:t>
      </w:r>
      <w:r w:rsidR="000876B7" w:rsidRPr="004E0B6D">
        <w:rPr>
          <w:rFonts w:ascii="Times New Roman" w:hAnsi="Times New Roman" w:cs="Times New Roman"/>
          <w:sz w:val="24"/>
          <w:szCs w:val="24"/>
        </w:rPr>
        <w:t>chung thuộc mục tiêu của giáo dục hiện đại. Để việc đổi mới giáo dục trong đó đổi mới phương pháp</w:t>
      </w:r>
      <w:r w:rsidR="00115615" w:rsidRPr="004E0B6D">
        <w:rPr>
          <w:rFonts w:ascii="Times New Roman" w:hAnsi="Times New Roman" w:cs="Times New Roman"/>
          <w:sz w:val="24"/>
          <w:szCs w:val="24"/>
        </w:rPr>
        <w:t xml:space="preserve"> </w:t>
      </w:r>
      <w:r w:rsidR="000876B7" w:rsidRPr="004E0B6D">
        <w:rPr>
          <w:rFonts w:ascii="Times New Roman" w:hAnsi="Times New Roman" w:cs="Times New Roman"/>
          <w:sz w:val="24"/>
          <w:szCs w:val="24"/>
        </w:rPr>
        <w:t xml:space="preserve">dạy học </w:t>
      </w:r>
      <w:r w:rsidR="000F0F06" w:rsidRPr="004E0B6D">
        <w:rPr>
          <w:rFonts w:ascii="Times New Roman" w:hAnsi="Times New Roman" w:cs="Times New Roman"/>
          <w:sz w:val="24"/>
          <w:szCs w:val="24"/>
        </w:rPr>
        <w:t xml:space="preserve">(PPDH) </w:t>
      </w:r>
      <w:r w:rsidR="000876B7" w:rsidRPr="004E0B6D">
        <w:rPr>
          <w:rFonts w:ascii="Times New Roman" w:hAnsi="Times New Roman" w:cs="Times New Roman"/>
          <w:sz w:val="24"/>
          <w:szCs w:val="24"/>
        </w:rPr>
        <w:t xml:space="preserve">theo định hướng phát huy tính tích cực nhận thức của </w:t>
      </w:r>
      <w:r w:rsidR="00586056" w:rsidRPr="004E0B6D">
        <w:rPr>
          <w:rFonts w:ascii="Times New Roman" w:hAnsi="Times New Roman" w:cs="Times New Roman"/>
          <w:sz w:val="24"/>
          <w:szCs w:val="24"/>
        </w:rPr>
        <w:t>HS</w:t>
      </w:r>
      <w:r w:rsidR="000876B7" w:rsidRPr="004E0B6D">
        <w:rPr>
          <w:rFonts w:ascii="Times New Roman" w:hAnsi="Times New Roman" w:cs="Times New Roman"/>
          <w:sz w:val="24"/>
          <w:szCs w:val="24"/>
        </w:rPr>
        <w:t xml:space="preserve"> và bồi dưỡng </w:t>
      </w:r>
      <w:r w:rsidR="000F0F06" w:rsidRPr="004E0B6D">
        <w:rPr>
          <w:rFonts w:ascii="Times New Roman" w:hAnsi="Times New Roman" w:cs="Times New Roman"/>
          <w:sz w:val="24"/>
          <w:szCs w:val="24"/>
        </w:rPr>
        <w:t>phương pháp (</w:t>
      </w:r>
      <w:r w:rsidR="00115615" w:rsidRPr="004E0B6D">
        <w:rPr>
          <w:rFonts w:ascii="Times New Roman" w:hAnsi="Times New Roman" w:cs="Times New Roman"/>
          <w:sz w:val="24"/>
          <w:szCs w:val="24"/>
        </w:rPr>
        <w:t>PP</w:t>
      </w:r>
      <w:r w:rsidR="000F0F06" w:rsidRPr="004E0B6D">
        <w:rPr>
          <w:rFonts w:ascii="Times New Roman" w:hAnsi="Times New Roman" w:cs="Times New Roman"/>
          <w:sz w:val="24"/>
          <w:szCs w:val="24"/>
        </w:rPr>
        <w:t>)</w:t>
      </w:r>
      <w:r w:rsidR="000876B7" w:rsidRPr="004E0B6D">
        <w:rPr>
          <w:rFonts w:ascii="Times New Roman" w:hAnsi="Times New Roman" w:cs="Times New Roman"/>
          <w:sz w:val="24"/>
          <w:szCs w:val="24"/>
        </w:rPr>
        <w:t xml:space="preserve"> học tập mà trọng tâm là tự học để họ tự học suốt đời. </w:t>
      </w:r>
      <w:r w:rsidR="00586056" w:rsidRPr="004E0B6D">
        <w:rPr>
          <w:rFonts w:ascii="Times New Roman" w:hAnsi="Times New Roman" w:cs="Times New Roman"/>
          <w:sz w:val="24"/>
          <w:szCs w:val="24"/>
        </w:rPr>
        <w:t>D</w:t>
      </w:r>
      <w:r w:rsidR="000876B7" w:rsidRPr="004E0B6D">
        <w:rPr>
          <w:rFonts w:ascii="Times New Roman" w:hAnsi="Times New Roman" w:cs="Times New Roman"/>
          <w:sz w:val="24"/>
          <w:szCs w:val="24"/>
        </w:rPr>
        <w:t xml:space="preserve">ạy học chủ yếu là dạy cách học, dạy cách tư duy, dạy </w:t>
      </w:r>
      <w:r w:rsidR="00225D17" w:rsidRPr="004E0B6D">
        <w:rPr>
          <w:rFonts w:ascii="Times New Roman" w:hAnsi="Times New Roman" w:cs="Times New Roman"/>
          <w:sz w:val="24"/>
          <w:szCs w:val="24"/>
        </w:rPr>
        <w:t>PP</w:t>
      </w:r>
      <w:r w:rsidR="000876B7" w:rsidRPr="004E0B6D">
        <w:rPr>
          <w:rFonts w:ascii="Times New Roman" w:hAnsi="Times New Roman" w:cs="Times New Roman"/>
          <w:sz w:val="24"/>
          <w:szCs w:val="24"/>
        </w:rPr>
        <w:t xml:space="preserve"> tự học.</w:t>
      </w:r>
      <w:r w:rsidR="00092109" w:rsidRPr="004E0B6D">
        <w:rPr>
          <w:rFonts w:ascii="Times New Roman" w:eastAsia="Times New Roman" w:hAnsi="Times New Roman" w:cs="Times New Roman"/>
          <w:sz w:val="24"/>
          <w:szCs w:val="24"/>
        </w:rPr>
        <w:t xml:space="preserve"> </w:t>
      </w:r>
      <w:r w:rsidR="00226347" w:rsidRPr="004E0B6D">
        <w:rPr>
          <w:rFonts w:ascii="Times New Roman" w:hAnsi="Times New Roman" w:cs="Times New Roman"/>
          <w:sz w:val="24"/>
          <w:szCs w:val="24"/>
        </w:rPr>
        <w:t>Nhà trư</w:t>
      </w:r>
      <w:r w:rsidR="0033695F" w:rsidRPr="004E0B6D">
        <w:rPr>
          <w:rFonts w:ascii="Times New Roman" w:hAnsi="Times New Roman" w:cs="Times New Roman"/>
          <w:sz w:val="24"/>
          <w:szCs w:val="24"/>
        </w:rPr>
        <w:t xml:space="preserve">ờng </w:t>
      </w:r>
      <w:r w:rsidR="00226347" w:rsidRPr="004E0B6D">
        <w:rPr>
          <w:rFonts w:ascii="Times New Roman" w:hAnsi="Times New Roman" w:cs="Times New Roman"/>
          <w:sz w:val="24"/>
          <w:szCs w:val="24"/>
        </w:rPr>
        <w:t>cần</w:t>
      </w:r>
      <w:r w:rsidR="0033695F" w:rsidRPr="004E0B6D">
        <w:rPr>
          <w:rFonts w:ascii="Times New Roman" w:hAnsi="Times New Roman" w:cs="Times New Roman"/>
          <w:sz w:val="24"/>
          <w:szCs w:val="24"/>
        </w:rPr>
        <w:t xml:space="preserve"> giúp cho từng </w:t>
      </w:r>
      <w:r w:rsidR="00586056" w:rsidRPr="004E0B6D">
        <w:rPr>
          <w:rFonts w:ascii="Times New Roman" w:hAnsi="Times New Roman" w:cs="Times New Roman"/>
          <w:sz w:val="24"/>
          <w:szCs w:val="24"/>
        </w:rPr>
        <w:t>HS</w:t>
      </w:r>
      <w:r w:rsidR="0033695F" w:rsidRPr="004E0B6D">
        <w:rPr>
          <w:rFonts w:ascii="Times New Roman" w:hAnsi="Times New Roman" w:cs="Times New Roman"/>
          <w:sz w:val="24"/>
          <w:szCs w:val="24"/>
        </w:rPr>
        <w:t xml:space="preserve"> thay đổi triệt để quan niệm và </w:t>
      </w:r>
      <w:r w:rsidR="00225D17" w:rsidRPr="004E0B6D">
        <w:rPr>
          <w:rFonts w:ascii="Times New Roman" w:hAnsi="Times New Roman" w:cs="Times New Roman"/>
          <w:sz w:val="24"/>
          <w:szCs w:val="24"/>
        </w:rPr>
        <w:t>PP</w:t>
      </w:r>
      <w:r w:rsidR="0033695F" w:rsidRPr="004E0B6D">
        <w:rPr>
          <w:rFonts w:ascii="Times New Roman" w:hAnsi="Times New Roman" w:cs="Times New Roman"/>
          <w:sz w:val="24"/>
          <w:szCs w:val="24"/>
        </w:rPr>
        <w:t xml:space="preserve"> học tập phù hợp với yêu cầu </w:t>
      </w:r>
      <w:r w:rsidR="00586056" w:rsidRPr="004E0B6D">
        <w:rPr>
          <w:rFonts w:ascii="Times New Roman" w:hAnsi="Times New Roman" w:cs="Times New Roman"/>
          <w:sz w:val="24"/>
          <w:szCs w:val="24"/>
        </w:rPr>
        <w:t>mới</w:t>
      </w:r>
      <w:r w:rsidR="0033695F" w:rsidRPr="004E0B6D">
        <w:rPr>
          <w:rFonts w:ascii="Times New Roman" w:hAnsi="Times New Roman" w:cs="Times New Roman"/>
          <w:sz w:val="24"/>
          <w:szCs w:val="24"/>
        </w:rPr>
        <w:t xml:space="preserve"> mà mỗi ng</w:t>
      </w:r>
      <w:r w:rsidR="00226347" w:rsidRPr="004E0B6D">
        <w:rPr>
          <w:rFonts w:ascii="Times New Roman" w:hAnsi="Times New Roman" w:cs="Times New Roman"/>
          <w:sz w:val="24"/>
          <w:szCs w:val="24"/>
        </w:rPr>
        <w:t>ư</w:t>
      </w:r>
      <w:r w:rsidR="0033695F" w:rsidRPr="004E0B6D">
        <w:rPr>
          <w:rFonts w:ascii="Times New Roman" w:hAnsi="Times New Roman" w:cs="Times New Roman"/>
          <w:sz w:val="24"/>
          <w:szCs w:val="24"/>
        </w:rPr>
        <w:t xml:space="preserve">ời </w:t>
      </w:r>
      <w:r w:rsidR="00484E57" w:rsidRPr="004E0B6D">
        <w:rPr>
          <w:rFonts w:ascii="Times New Roman" w:hAnsi="Times New Roman" w:cs="Times New Roman"/>
          <w:sz w:val="24"/>
          <w:szCs w:val="24"/>
        </w:rPr>
        <w:t xml:space="preserve">cần </w:t>
      </w:r>
      <w:r w:rsidR="0033695F" w:rsidRPr="004E0B6D">
        <w:rPr>
          <w:rFonts w:ascii="Times New Roman" w:hAnsi="Times New Roman" w:cs="Times New Roman"/>
          <w:sz w:val="24"/>
          <w:szCs w:val="24"/>
        </w:rPr>
        <w:t xml:space="preserve">phải học </w:t>
      </w:r>
      <w:r w:rsidR="00484E57" w:rsidRPr="004E0B6D">
        <w:rPr>
          <w:rFonts w:ascii="Times New Roman" w:hAnsi="Times New Roman" w:cs="Times New Roman"/>
          <w:sz w:val="24"/>
          <w:szCs w:val="24"/>
        </w:rPr>
        <w:t xml:space="preserve">tập, </w:t>
      </w:r>
      <w:r w:rsidR="0033695F" w:rsidRPr="004E0B6D">
        <w:rPr>
          <w:rFonts w:ascii="Times New Roman" w:hAnsi="Times New Roman" w:cs="Times New Roman"/>
          <w:sz w:val="24"/>
          <w:szCs w:val="24"/>
        </w:rPr>
        <w:t xml:space="preserve">học tập suốt đời, biết phát huy cao độ tiềm năng của bản thân. </w:t>
      </w:r>
      <w:r w:rsidR="00BB7140" w:rsidRPr="004E0B6D">
        <w:rPr>
          <w:rFonts w:ascii="Times New Roman" w:hAnsi="Times New Roman" w:cs="Times New Roman"/>
          <w:sz w:val="24"/>
          <w:szCs w:val="24"/>
        </w:rPr>
        <w:t>Vì vậy</w:t>
      </w:r>
      <w:r w:rsidR="00666BE9" w:rsidRPr="004E0B6D">
        <w:rPr>
          <w:rFonts w:ascii="Times New Roman" w:hAnsi="Times New Roman" w:cs="Times New Roman"/>
          <w:sz w:val="24"/>
          <w:szCs w:val="24"/>
        </w:rPr>
        <w:t xml:space="preserve">, </w:t>
      </w:r>
      <w:r w:rsidR="00586056" w:rsidRPr="004E0B6D">
        <w:rPr>
          <w:rFonts w:ascii="Times New Roman" w:hAnsi="Times New Roman" w:cs="Times New Roman"/>
          <w:sz w:val="24"/>
          <w:szCs w:val="24"/>
        </w:rPr>
        <w:t>phát triển NLTH</w:t>
      </w:r>
      <w:r w:rsidR="00DB3BB3" w:rsidRPr="004E0B6D">
        <w:rPr>
          <w:rFonts w:ascii="Times New Roman" w:hAnsi="Times New Roman" w:cs="Times New Roman"/>
          <w:sz w:val="24"/>
          <w:szCs w:val="24"/>
        </w:rPr>
        <w:t xml:space="preserve"> của </w:t>
      </w:r>
      <w:r w:rsidR="00586056" w:rsidRPr="004E0B6D">
        <w:rPr>
          <w:rFonts w:ascii="Times New Roman" w:hAnsi="Times New Roman" w:cs="Times New Roman"/>
          <w:sz w:val="24"/>
          <w:szCs w:val="24"/>
        </w:rPr>
        <w:t>HS</w:t>
      </w:r>
      <w:r w:rsidR="00DB3BB3" w:rsidRPr="004E0B6D">
        <w:rPr>
          <w:rFonts w:ascii="Times New Roman" w:hAnsi="Times New Roman" w:cs="Times New Roman"/>
          <w:sz w:val="24"/>
          <w:szCs w:val="24"/>
        </w:rPr>
        <w:t xml:space="preserve"> THPT </w:t>
      </w:r>
      <w:r w:rsidR="00484E57" w:rsidRPr="004E0B6D">
        <w:rPr>
          <w:rFonts w:ascii="Times New Roman" w:hAnsi="Times New Roman" w:cs="Times New Roman"/>
          <w:sz w:val="24"/>
          <w:szCs w:val="24"/>
        </w:rPr>
        <w:t>cần được</w:t>
      </w:r>
      <w:r w:rsidR="00DB3BB3" w:rsidRPr="004E0B6D">
        <w:rPr>
          <w:rFonts w:ascii="Times New Roman" w:hAnsi="Times New Roman" w:cs="Times New Roman"/>
          <w:sz w:val="24"/>
          <w:szCs w:val="24"/>
        </w:rPr>
        <w:t xml:space="preserve"> quan tâm </w:t>
      </w:r>
      <w:r w:rsidR="00484E57" w:rsidRPr="004E0B6D">
        <w:rPr>
          <w:rFonts w:ascii="Times New Roman" w:hAnsi="Times New Roman" w:cs="Times New Roman"/>
          <w:sz w:val="24"/>
          <w:szCs w:val="24"/>
        </w:rPr>
        <w:t>một</w:t>
      </w:r>
      <w:r w:rsidR="00DB3BB3" w:rsidRPr="004E0B6D">
        <w:rPr>
          <w:rFonts w:ascii="Times New Roman" w:hAnsi="Times New Roman" w:cs="Times New Roman"/>
          <w:sz w:val="24"/>
          <w:szCs w:val="24"/>
        </w:rPr>
        <w:t xml:space="preserve"> cách đúng mức.</w:t>
      </w:r>
    </w:p>
    <w:p w14:paraId="439747C6" w14:textId="35054BD0" w:rsidR="00DB3BB3" w:rsidRPr="004E0B6D" w:rsidRDefault="00666BE9" w:rsidP="003F7C13">
      <w:pPr>
        <w:spacing w:before="40" w:after="0" w:line="240" w:lineRule="auto"/>
        <w:jc w:val="both"/>
        <w:rPr>
          <w:rFonts w:ascii="Times New Roman" w:hAnsi="Times New Roman" w:cs="Times New Roman"/>
          <w:sz w:val="24"/>
          <w:szCs w:val="24"/>
        </w:rPr>
      </w:pPr>
      <w:r w:rsidRPr="004E0B6D">
        <w:rPr>
          <w:rFonts w:ascii="Times New Roman" w:hAnsi="Times New Roman" w:cs="Times New Roman"/>
          <w:sz w:val="24"/>
          <w:szCs w:val="24"/>
        </w:rPr>
        <w:t xml:space="preserve">Vậy làm thế nào để phát triển và nâng cao </w:t>
      </w:r>
      <w:r w:rsidR="00586056" w:rsidRPr="004E0B6D">
        <w:rPr>
          <w:rFonts w:ascii="Times New Roman" w:hAnsi="Times New Roman" w:cs="Times New Roman"/>
          <w:sz w:val="24"/>
          <w:szCs w:val="24"/>
        </w:rPr>
        <w:t>NLTH</w:t>
      </w:r>
      <w:r w:rsidR="00DB3BB3" w:rsidRPr="004E0B6D">
        <w:rPr>
          <w:rFonts w:ascii="Times New Roman" w:hAnsi="Times New Roman" w:cs="Times New Roman"/>
          <w:sz w:val="24"/>
          <w:szCs w:val="24"/>
        </w:rPr>
        <w:t xml:space="preserve"> của </w:t>
      </w:r>
      <w:r w:rsidR="00586056" w:rsidRPr="004E0B6D">
        <w:rPr>
          <w:rFonts w:ascii="Times New Roman" w:hAnsi="Times New Roman" w:cs="Times New Roman"/>
          <w:sz w:val="24"/>
          <w:szCs w:val="24"/>
        </w:rPr>
        <w:t>HS</w:t>
      </w:r>
      <w:r w:rsidR="00DB3BB3" w:rsidRPr="004E0B6D">
        <w:rPr>
          <w:rFonts w:ascii="Times New Roman" w:hAnsi="Times New Roman" w:cs="Times New Roman"/>
          <w:sz w:val="24"/>
          <w:szCs w:val="24"/>
        </w:rPr>
        <w:t xml:space="preserve"> THPT </w:t>
      </w:r>
      <w:r w:rsidRPr="004E0B6D">
        <w:rPr>
          <w:rFonts w:ascii="Times New Roman" w:hAnsi="Times New Roman" w:cs="Times New Roman"/>
          <w:sz w:val="24"/>
          <w:szCs w:val="24"/>
        </w:rPr>
        <w:t>đáp ứng với chương trình giáo dục phổ thông mớ</w:t>
      </w:r>
      <w:r w:rsidR="00DB3BB3" w:rsidRPr="004E0B6D">
        <w:rPr>
          <w:rFonts w:ascii="Times New Roman" w:hAnsi="Times New Roman" w:cs="Times New Roman"/>
          <w:sz w:val="24"/>
          <w:szCs w:val="24"/>
        </w:rPr>
        <w:t xml:space="preserve">i. </w:t>
      </w:r>
    </w:p>
    <w:p w14:paraId="58B3BA6C" w14:textId="77777777" w:rsidR="003F7C13" w:rsidRPr="003F7C13" w:rsidRDefault="003F7C13" w:rsidP="003F7806">
      <w:pPr>
        <w:spacing w:before="140" w:after="40" w:line="240" w:lineRule="auto"/>
        <w:jc w:val="both"/>
        <w:rPr>
          <w:rFonts w:ascii="Times New Roman" w:eastAsia="Arial" w:hAnsi="Times New Roman" w:cs="Times New Roman"/>
          <w:sz w:val="24"/>
          <w:szCs w:val="24"/>
          <w:lang w:val="vi-VN"/>
        </w:rPr>
      </w:pPr>
      <w:bookmarkStart w:id="1" w:name="_TOC33361785"/>
      <w:bookmarkStart w:id="2" w:name="_Toc33361787"/>
      <w:r w:rsidRPr="003F7C13">
        <w:rPr>
          <w:rFonts w:ascii="Times New Roman" w:eastAsia="Arial" w:hAnsi="Times New Roman" w:cs="Times New Roman"/>
          <w:sz w:val="24"/>
          <w:szCs w:val="24"/>
          <w:lang w:val="vi-VN"/>
        </w:rPr>
        <w:lastRenderedPageBreak/>
        <w:t>2.</w:t>
      </w:r>
      <w:bookmarkEnd w:id="1"/>
      <w:r w:rsidRPr="003F7C13">
        <w:rPr>
          <w:rFonts w:ascii="Times New Roman" w:eastAsia="Arial" w:hAnsi="Times New Roman" w:cs="Times New Roman"/>
          <w:sz w:val="24"/>
          <w:szCs w:val="24"/>
          <w:lang w:val="vi-VN"/>
        </w:rPr>
        <w:t xml:space="preserve"> NĂNG LỰC</w:t>
      </w:r>
      <w:r w:rsidRPr="003F7C13">
        <w:rPr>
          <w:rFonts w:ascii="Times New Roman" w:eastAsia="Arial" w:hAnsi="Times New Roman" w:cs="Times New Roman"/>
          <w:sz w:val="24"/>
          <w:szCs w:val="24"/>
        </w:rPr>
        <w:t xml:space="preserve"> </w:t>
      </w:r>
      <w:r w:rsidRPr="003F7C13">
        <w:rPr>
          <w:rFonts w:ascii="Times New Roman" w:eastAsia="Arial" w:hAnsi="Times New Roman" w:cs="Times New Roman"/>
          <w:sz w:val="24"/>
          <w:szCs w:val="24"/>
          <w:lang w:val="vi-VN"/>
        </w:rPr>
        <w:t>- NĂNG LỰC TỰ HỌC</w:t>
      </w:r>
      <w:bookmarkStart w:id="3" w:name="_TOC33361786"/>
    </w:p>
    <w:bookmarkEnd w:id="3"/>
    <w:p w14:paraId="7EA16E2A" w14:textId="39EFF58F" w:rsidR="002603C5" w:rsidRPr="004E0B6D" w:rsidRDefault="002603C5" w:rsidP="003F7806">
      <w:pPr>
        <w:spacing w:before="140" w:after="40" w:line="240" w:lineRule="auto"/>
        <w:jc w:val="both"/>
        <w:rPr>
          <w:rFonts w:ascii="Times New Roman" w:eastAsia="Arial" w:hAnsi="Times New Roman" w:cs="Times New Roman"/>
          <w:sz w:val="24"/>
          <w:szCs w:val="24"/>
          <w:lang w:val="vi-VN"/>
        </w:rPr>
      </w:pPr>
      <w:r w:rsidRPr="004E0B6D">
        <w:rPr>
          <w:rFonts w:ascii="Times New Roman" w:eastAsia="Arial" w:hAnsi="Times New Roman" w:cs="Times New Roman"/>
          <w:sz w:val="24"/>
          <w:szCs w:val="24"/>
          <w:lang w:val="vi-VN"/>
        </w:rPr>
        <w:t>Theo Trần Trọng Thủy và Nguyễn Quang Uẩn</w:t>
      </w:r>
      <w:r w:rsidR="00572358" w:rsidRPr="004E0B6D">
        <w:rPr>
          <w:rFonts w:ascii="Times New Roman" w:eastAsia="Arial" w:hAnsi="Times New Roman" w:cs="Times New Roman"/>
          <w:sz w:val="24"/>
          <w:szCs w:val="24"/>
          <w:lang w:val="vi-VN"/>
        </w:rPr>
        <w:t xml:space="preserve"> [</w:t>
      </w:r>
      <w:r w:rsidR="00F8279C" w:rsidRPr="004E0B6D">
        <w:rPr>
          <w:rFonts w:ascii="Times New Roman" w:eastAsia="Arial" w:hAnsi="Times New Roman" w:cs="Times New Roman"/>
          <w:sz w:val="24"/>
          <w:szCs w:val="24"/>
          <w:lang w:val="vi-VN"/>
        </w:rPr>
        <w:t>6</w:t>
      </w:r>
      <w:r w:rsidR="00572358" w:rsidRPr="004E0B6D">
        <w:rPr>
          <w:rFonts w:ascii="Times New Roman" w:eastAsia="Arial" w:hAnsi="Times New Roman" w:cs="Times New Roman"/>
          <w:sz w:val="24"/>
          <w:szCs w:val="24"/>
          <w:lang w:val="vi-VN"/>
        </w:rPr>
        <w:t>]</w:t>
      </w:r>
      <w:r w:rsidR="000F0F06" w:rsidRPr="004E0B6D">
        <w:rPr>
          <w:rFonts w:ascii="Times New Roman" w:eastAsia="Arial" w:hAnsi="Times New Roman" w:cs="Times New Roman"/>
          <w:sz w:val="24"/>
          <w:szCs w:val="24"/>
          <w:lang w:val="vi-VN"/>
        </w:rPr>
        <w:t>: "NL</w:t>
      </w:r>
      <w:r w:rsidRPr="004E0B6D">
        <w:rPr>
          <w:rFonts w:ascii="Times New Roman" w:eastAsia="Arial" w:hAnsi="Times New Roman" w:cs="Times New Roman"/>
          <w:sz w:val="24"/>
          <w:szCs w:val="24"/>
          <w:lang w:val="vi-VN"/>
        </w:rPr>
        <w:t xml:space="preserve"> là tổng hợp những thuộc tính độc đáo của cá nhân phù hợp với những yêu cầu đặc trưng của một hoạt động nhất định, nhằm đảm bảo việc hoàn thành có kết quả tốt trong lĩnh vực hoạt động ấy". </w:t>
      </w:r>
    </w:p>
    <w:p w14:paraId="57164096" w14:textId="0A034DEA" w:rsidR="00D842BD" w:rsidRPr="004E0B6D" w:rsidRDefault="008B0A14" w:rsidP="003F7806">
      <w:pPr>
        <w:spacing w:before="140" w:after="40" w:line="240" w:lineRule="auto"/>
        <w:jc w:val="both"/>
        <w:rPr>
          <w:rFonts w:ascii="Times New Roman" w:eastAsia="Arial" w:hAnsi="Times New Roman" w:cs="Times New Roman"/>
          <w:sz w:val="24"/>
          <w:szCs w:val="24"/>
          <w:lang w:val="vi-VN"/>
        </w:rPr>
      </w:pPr>
      <w:r w:rsidRPr="004E0B6D">
        <w:rPr>
          <w:rFonts w:ascii="Times New Roman" w:eastAsia="Arial" w:hAnsi="Times New Roman" w:cs="Times New Roman"/>
          <w:sz w:val="24"/>
          <w:szCs w:val="24"/>
          <w:lang w:val="vi-VN"/>
        </w:rPr>
        <w:t>Theo [</w:t>
      </w:r>
      <w:r w:rsidR="005C0249" w:rsidRPr="004E0B6D">
        <w:rPr>
          <w:rFonts w:ascii="Times New Roman" w:eastAsia="Arial" w:hAnsi="Times New Roman" w:cs="Times New Roman"/>
          <w:sz w:val="24"/>
          <w:szCs w:val="24"/>
          <w:lang w:val="vi-VN"/>
        </w:rPr>
        <w:t>10</w:t>
      </w:r>
      <w:r w:rsidRPr="004E0B6D">
        <w:rPr>
          <w:rFonts w:ascii="Times New Roman" w:eastAsia="Arial" w:hAnsi="Times New Roman" w:cs="Times New Roman"/>
          <w:sz w:val="24"/>
          <w:szCs w:val="24"/>
          <w:lang w:val="vi-VN"/>
        </w:rPr>
        <w:t xml:space="preserve">]: </w:t>
      </w:r>
      <w:r w:rsidR="002603C5" w:rsidRPr="004E0B6D">
        <w:rPr>
          <w:rFonts w:ascii="Times New Roman" w:eastAsia="Arial" w:hAnsi="Times New Roman" w:cs="Times New Roman"/>
          <w:sz w:val="24"/>
          <w:szCs w:val="24"/>
          <w:lang w:val="vi-VN"/>
        </w:rPr>
        <w:t>“</w:t>
      </w:r>
      <w:r w:rsidR="00167395" w:rsidRPr="004E0B6D">
        <w:rPr>
          <w:rFonts w:ascii="Times New Roman" w:eastAsia="Arial" w:hAnsi="Times New Roman" w:cs="Times New Roman"/>
          <w:sz w:val="24"/>
          <w:szCs w:val="24"/>
          <w:lang w:val="vi-VN"/>
        </w:rPr>
        <w:t>N</w:t>
      </w:r>
      <w:r w:rsidR="000F0F06" w:rsidRPr="004E0B6D">
        <w:rPr>
          <w:rFonts w:ascii="Times New Roman" w:eastAsia="Arial" w:hAnsi="Times New Roman" w:cs="Times New Roman"/>
          <w:sz w:val="24"/>
          <w:szCs w:val="24"/>
          <w:lang w:val="vi-VN"/>
        </w:rPr>
        <w:t>L</w:t>
      </w:r>
      <w:r w:rsidR="002603C5" w:rsidRPr="004E0B6D">
        <w:rPr>
          <w:rFonts w:ascii="Times New Roman" w:eastAsia="Arial" w:hAnsi="Times New Roman" w:cs="Times New Roman"/>
          <w:sz w:val="24"/>
          <w:szCs w:val="24"/>
          <w:lang w:val="vi-VN"/>
        </w:rPr>
        <w:t xml:space="preserve"> là khả năng vận dụng những kiến thức, kinh nghiệm, kỹ năng, thái độ và hứng thú để hành động một cách phù hợp và có hiệu quả trong các tình huống đa dạng của cuộc sống.”</w:t>
      </w:r>
      <w:r w:rsidRPr="004E0B6D">
        <w:rPr>
          <w:rFonts w:ascii="Times New Roman" w:eastAsia="Arial" w:hAnsi="Times New Roman" w:cs="Times New Roman"/>
          <w:sz w:val="24"/>
          <w:szCs w:val="24"/>
          <w:lang w:val="vi-VN"/>
        </w:rPr>
        <w:t xml:space="preserve"> </w:t>
      </w:r>
    </w:p>
    <w:p w14:paraId="275D33D2" w14:textId="544C7556" w:rsidR="009C26BC" w:rsidRPr="004E0B6D" w:rsidRDefault="002603C5" w:rsidP="003F7806">
      <w:pPr>
        <w:spacing w:before="140" w:after="40" w:line="240" w:lineRule="auto"/>
        <w:jc w:val="both"/>
        <w:rPr>
          <w:rFonts w:ascii="Times New Roman" w:eastAsia="Arial" w:hAnsi="Times New Roman" w:cs="Times New Roman"/>
          <w:sz w:val="24"/>
          <w:szCs w:val="24"/>
          <w:lang w:val="vi-VN"/>
        </w:rPr>
      </w:pPr>
      <w:r w:rsidRPr="004E0B6D">
        <w:rPr>
          <w:rFonts w:ascii="Times New Roman" w:eastAsia="Arial" w:hAnsi="Times New Roman" w:cs="Times New Roman"/>
          <w:sz w:val="24"/>
          <w:szCs w:val="24"/>
          <w:lang w:val="vi-VN"/>
        </w:rPr>
        <w:t>Howard Gardner</w:t>
      </w:r>
      <w:r w:rsidR="009128C4" w:rsidRPr="004E0B6D">
        <w:rPr>
          <w:rFonts w:ascii="Times New Roman" w:eastAsia="Arial" w:hAnsi="Times New Roman" w:cs="Times New Roman"/>
          <w:sz w:val="24"/>
          <w:szCs w:val="24"/>
          <w:lang w:val="vi-VN"/>
        </w:rPr>
        <w:t xml:space="preserve"> [</w:t>
      </w:r>
      <w:r w:rsidR="005C0249" w:rsidRPr="004E0B6D">
        <w:rPr>
          <w:rFonts w:ascii="Times New Roman" w:eastAsia="Arial" w:hAnsi="Times New Roman" w:cs="Times New Roman"/>
          <w:sz w:val="24"/>
          <w:szCs w:val="24"/>
          <w:lang w:val="vi-VN"/>
        </w:rPr>
        <w:t>9</w:t>
      </w:r>
      <w:r w:rsidR="009128C4" w:rsidRPr="004E0B6D">
        <w:rPr>
          <w:rFonts w:ascii="Times New Roman" w:eastAsia="Arial" w:hAnsi="Times New Roman" w:cs="Times New Roman"/>
          <w:sz w:val="24"/>
          <w:szCs w:val="24"/>
          <w:lang w:val="vi-VN"/>
        </w:rPr>
        <w:t>]</w:t>
      </w:r>
      <w:r w:rsidRPr="004E0B6D">
        <w:rPr>
          <w:rFonts w:ascii="Times New Roman" w:eastAsia="Arial" w:hAnsi="Times New Roman" w:cs="Times New Roman"/>
          <w:sz w:val="24"/>
          <w:szCs w:val="24"/>
          <w:lang w:val="vi-VN"/>
        </w:rPr>
        <w:t>: "N</w:t>
      </w:r>
      <w:r w:rsidR="000F0F06" w:rsidRPr="004E0B6D">
        <w:rPr>
          <w:rFonts w:ascii="Times New Roman" w:eastAsia="Arial" w:hAnsi="Times New Roman" w:cs="Times New Roman"/>
          <w:sz w:val="24"/>
          <w:szCs w:val="24"/>
          <w:lang w:val="vi-VN"/>
        </w:rPr>
        <w:t>L</w:t>
      </w:r>
      <w:r w:rsidRPr="004E0B6D">
        <w:rPr>
          <w:rFonts w:ascii="Times New Roman" w:eastAsia="Arial" w:hAnsi="Times New Roman" w:cs="Times New Roman"/>
          <w:sz w:val="24"/>
          <w:szCs w:val="24"/>
          <w:lang w:val="vi-VN"/>
        </w:rPr>
        <w:t xml:space="preserve"> phải được thể hiện thông qua hoạt động có kết quả và có thể đánh giá hoặc đo đạc được".</w:t>
      </w:r>
    </w:p>
    <w:p w14:paraId="7E618E44" w14:textId="356850DC" w:rsidR="004D76F3" w:rsidRPr="004E0B6D" w:rsidRDefault="002603C5" w:rsidP="003F7806">
      <w:pPr>
        <w:spacing w:before="140" w:after="40" w:line="240" w:lineRule="auto"/>
        <w:jc w:val="both"/>
        <w:rPr>
          <w:rFonts w:ascii="Times New Roman" w:eastAsia="Arial" w:hAnsi="Times New Roman" w:cs="Times New Roman"/>
          <w:sz w:val="24"/>
          <w:szCs w:val="24"/>
          <w:lang w:val="vi-VN"/>
        </w:rPr>
      </w:pPr>
      <w:r w:rsidRPr="004E0B6D">
        <w:rPr>
          <w:rFonts w:ascii="Times New Roman" w:eastAsia="Arial" w:hAnsi="Times New Roman" w:cs="Times New Roman"/>
          <w:sz w:val="24"/>
          <w:szCs w:val="24"/>
          <w:lang w:val="vi-VN"/>
        </w:rPr>
        <w:t xml:space="preserve">Vậy </w:t>
      </w:r>
      <w:r w:rsidR="000F0F06" w:rsidRPr="004E0B6D">
        <w:rPr>
          <w:rFonts w:ascii="Times New Roman" w:eastAsia="Arial" w:hAnsi="Times New Roman" w:cs="Times New Roman"/>
          <w:sz w:val="24"/>
          <w:szCs w:val="24"/>
          <w:lang w:val="vi-VN"/>
        </w:rPr>
        <w:t>NL</w:t>
      </w:r>
      <w:r w:rsidRPr="004E0B6D">
        <w:rPr>
          <w:rFonts w:ascii="Times New Roman" w:eastAsia="Arial" w:hAnsi="Times New Roman" w:cs="Times New Roman"/>
          <w:sz w:val="24"/>
          <w:szCs w:val="24"/>
          <w:lang w:val="vi-VN"/>
        </w:rPr>
        <w:t xml:space="preserve"> là thuộc tính cá nhân được hình thành, phát triển nhờ tố chất sẵn có và quá trình học tập, rèn luyện, cho phép con người huy động tổng hợp các kiến thức, kỹ năng và thuộc tính cá nhân khác nhau như hứng thú, niềm tin, ý chí…thực hiện thành công một loạt hoạt động nhất định, kết quả mong muốn trong những điều kiện cụ thể.</w:t>
      </w:r>
      <w:bookmarkEnd w:id="2"/>
    </w:p>
    <w:p w14:paraId="6FF2DA24" w14:textId="77777777" w:rsidR="004D76F3" w:rsidRPr="004E0B6D" w:rsidRDefault="002603C5" w:rsidP="003F7806">
      <w:pPr>
        <w:spacing w:before="140" w:after="40" w:line="240" w:lineRule="auto"/>
        <w:jc w:val="both"/>
        <w:rPr>
          <w:rFonts w:ascii="Times New Roman" w:eastAsia="Arial" w:hAnsi="Times New Roman" w:cs="Times New Roman"/>
          <w:sz w:val="24"/>
          <w:szCs w:val="24"/>
          <w:lang w:val="vi-VN"/>
        </w:rPr>
      </w:pPr>
      <w:r w:rsidRPr="004E0B6D">
        <w:rPr>
          <w:rFonts w:ascii="Times New Roman" w:eastAsia="Arial" w:hAnsi="Times New Roman" w:cs="Times New Roman"/>
          <w:color w:val="000000"/>
          <w:sz w:val="24"/>
          <w:szCs w:val="24"/>
          <w:lang w:val="vi-VN"/>
        </w:rPr>
        <w:t>“Tự học là động não, suy nghĩ, sử dụng năng lực trí tuệ (quan sát, so sánh, phân tích…) và có khi cả cơ bắp (khi sử dụng công cụ) cùng các phẩm chất của chính bản thân người học (tính trung thực, khách quan, có chí tiến thủ, kiên trì, nhẫn nại, lòng say mê khoa học) cả động cơ, tình cảm, cả nhân sinh quan, thế giới quan để chiếm lĩnh một lĩnh vực nào đó, biến lĩnh vực đó thành sở hữu của mình”.</w:t>
      </w:r>
    </w:p>
    <w:p w14:paraId="64000EB7" w14:textId="3CD91B23" w:rsidR="002603C5" w:rsidRPr="004E0B6D" w:rsidRDefault="002603C5" w:rsidP="003F7806">
      <w:pPr>
        <w:spacing w:before="140" w:after="40" w:line="240" w:lineRule="auto"/>
        <w:jc w:val="both"/>
        <w:rPr>
          <w:rFonts w:ascii="Times New Roman" w:eastAsia="Arial" w:hAnsi="Times New Roman" w:cs="Times New Roman"/>
          <w:sz w:val="24"/>
          <w:szCs w:val="24"/>
          <w:lang w:val="vi-VN"/>
        </w:rPr>
      </w:pPr>
      <w:r w:rsidRPr="004E0B6D">
        <w:rPr>
          <w:rFonts w:ascii="Times New Roman" w:eastAsia="Times New Roman" w:hAnsi="Times New Roman" w:cs="Times New Roman"/>
          <w:sz w:val="24"/>
          <w:szCs w:val="24"/>
          <w:lang w:val="vi-VN"/>
        </w:rPr>
        <w:t xml:space="preserve">Tự học là hoạt động học không có sự hiện diện của </w:t>
      </w:r>
      <w:r w:rsidR="00E113F9" w:rsidRPr="004E0B6D">
        <w:rPr>
          <w:rFonts w:ascii="Times New Roman" w:hAnsi="Times New Roman" w:cs="Times New Roman"/>
          <w:sz w:val="24"/>
          <w:szCs w:val="24"/>
          <w:lang w:val="vi-VN"/>
        </w:rPr>
        <w:t>GV</w:t>
      </w:r>
      <w:r w:rsidRPr="004E0B6D">
        <w:rPr>
          <w:rFonts w:ascii="Times New Roman" w:eastAsia="Times New Roman" w:hAnsi="Times New Roman" w:cs="Times New Roman"/>
          <w:sz w:val="24"/>
          <w:szCs w:val="24"/>
          <w:lang w:val="vi-VN"/>
        </w:rPr>
        <w:t xml:space="preserve">, </w:t>
      </w:r>
      <w:r w:rsidR="00E113F9" w:rsidRPr="004E0B6D">
        <w:rPr>
          <w:rFonts w:ascii="Times New Roman" w:hAnsi="Times New Roman" w:cs="Times New Roman"/>
          <w:sz w:val="24"/>
          <w:szCs w:val="24"/>
          <w:lang w:val="vi-VN"/>
        </w:rPr>
        <w:t>HS</w:t>
      </w:r>
      <w:r w:rsidRPr="004E0B6D">
        <w:rPr>
          <w:rFonts w:ascii="Times New Roman" w:eastAsia="Times New Roman" w:hAnsi="Times New Roman" w:cs="Times New Roman"/>
          <w:sz w:val="24"/>
          <w:szCs w:val="24"/>
          <w:lang w:val="vi-VN"/>
        </w:rPr>
        <w:t xml:space="preserve"> không có sự tiếp xúc trực tiếp với</w:t>
      </w:r>
      <w:r w:rsidRPr="004E0B6D">
        <w:rPr>
          <w:rFonts w:ascii="Times New Roman" w:eastAsia="Times New Roman" w:hAnsi="Times New Roman" w:cs="Times New Roman"/>
          <w:w w:val="99"/>
          <w:sz w:val="24"/>
          <w:szCs w:val="24"/>
          <w:lang w:val="vi-VN"/>
        </w:rPr>
        <w:t xml:space="preserve"> </w:t>
      </w:r>
      <w:r w:rsidR="00E113F9" w:rsidRPr="004E0B6D">
        <w:rPr>
          <w:rFonts w:ascii="Times New Roman" w:hAnsi="Times New Roman" w:cs="Times New Roman"/>
          <w:sz w:val="24"/>
          <w:szCs w:val="24"/>
          <w:lang w:val="vi-VN"/>
        </w:rPr>
        <w:t>GV</w:t>
      </w:r>
      <w:r w:rsidRPr="004E0B6D">
        <w:rPr>
          <w:rFonts w:ascii="Times New Roman" w:eastAsia="Times New Roman" w:hAnsi="Times New Roman" w:cs="Times New Roman"/>
          <w:sz w:val="24"/>
          <w:szCs w:val="24"/>
          <w:lang w:val="vi-VN"/>
        </w:rPr>
        <w:t>, HS phải tự lực thông</w:t>
      </w:r>
      <w:r w:rsidRPr="004E0B6D">
        <w:rPr>
          <w:rFonts w:ascii="Times New Roman" w:eastAsia="Times New Roman" w:hAnsi="Times New Roman" w:cs="Times New Roman"/>
          <w:w w:val="99"/>
          <w:sz w:val="24"/>
          <w:szCs w:val="24"/>
          <w:lang w:val="vi-VN"/>
        </w:rPr>
        <w:t xml:space="preserve"> </w:t>
      </w:r>
      <w:r w:rsidRPr="004E0B6D">
        <w:rPr>
          <w:rFonts w:ascii="Times New Roman" w:eastAsia="Times New Roman" w:hAnsi="Times New Roman" w:cs="Times New Roman"/>
          <w:sz w:val="24"/>
          <w:szCs w:val="24"/>
          <w:lang w:val="vi-VN"/>
        </w:rPr>
        <w:t>qua tài liệu, qua hoạt động thực tế, qua thí nghiệm để chiếm lĩnh kiến thức.</w:t>
      </w:r>
    </w:p>
    <w:p w14:paraId="5E9DE3A3" w14:textId="7E362702" w:rsidR="00267704" w:rsidRPr="004E0B6D" w:rsidRDefault="000F0F06" w:rsidP="003F7806">
      <w:pPr>
        <w:spacing w:before="140" w:after="40" w:line="240" w:lineRule="auto"/>
        <w:jc w:val="both"/>
        <w:rPr>
          <w:rFonts w:ascii="Times New Roman" w:eastAsia="Arial" w:hAnsi="Times New Roman" w:cs="Times New Roman"/>
          <w:sz w:val="24"/>
          <w:szCs w:val="24"/>
          <w:lang w:val="vi-VN"/>
        </w:rPr>
      </w:pPr>
      <w:r w:rsidRPr="004E0B6D">
        <w:rPr>
          <w:rFonts w:ascii="Times New Roman" w:eastAsia="Arial" w:hAnsi="Times New Roman" w:cs="Times New Roman"/>
          <w:sz w:val="24"/>
          <w:szCs w:val="24"/>
          <w:lang w:val="vi-VN"/>
        </w:rPr>
        <w:t xml:space="preserve">Theo tác giả </w:t>
      </w:r>
      <w:r w:rsidR="00B415EA" w:rsidRPr="004E0B6D">
        <w:rPr>
          <w:rFonts w:ascii="Times New Roman" w:eastAsia="Arial" w:hAnsi="Times New Roman" w:cs="Times New Roman"/>
          <w:sz w:val="24"/>
          <w:szCs w:val="24"/>
          <w:lang w:val="vi-VN"/>
        </w:rPr>
        <w:t>Nguyễn Cảnh Toàn</w:t>
      </w:r>
      <w:r w:rsidR="00E113F9" w:rsidRPr="004E0B6D">
        <w:rPr>
          <w:rFonts w:ascii="Times New Roman" w:eastAsia="Arial" w:hAnsi="Times New Roman" w:cs="Times New Roman"/>
          <w:sz w:val="24"/>
          <w:szCs w:val="24"/>
          <w:lang w:val="vi-VN"/>
        </w:rPr>
        <w:t xml:space="preserve"> [7]</w:t>
      </w:r>
      <w:r w:rsidR="00B415EA" w:rsidRPr="004E0B6D">
        <w:rPr>
          <w:rFonts w:ascii="Times New Roman" w:eastAsia="Arial" w:hAnsi="Times New Roman" w:cs="Times New Roman"/>
          <w:sz w:val="24"/>
          <w:szCs w:val="24"/>
          <w:lang w:val="vi-VN"/>
        </w:rPr>
        <w:t>: “</w:t>
      </w:r>
      <w:r w:rsidR="00E113F9" w:rsidRPr="004E0B6D">
        <w:rPr>
          <w:rFonts w:ascii="Times New Roman" w:eastAsia="Arial" w:hAnsi="Times New Roman" w:cs="Times New Roman"/>
          <w:sz w:val="24"/>
          <w:szCs w:val="24"/>
          <w:lang w:val="vi-VN"/>
        </w:rPr>
        <w:t xml:space="preserve">NLTH </w:t>
      </w:r>
      <w:r w:rsidR="00B415EA" w:rsidRPr="004E0B6D">
        <w:rPr>
          <w:rFonts w:ascii="Times New Roman" w:eastAsia="Arial" w:hAnsi="Times New Roman" w:cs="Times New Roman"/>
          <w:sz w:val="24"/>
          <w:szCs w:val="24"/>
          <w:lang w:val="vi-VN"/>
        </w:rPr>
        <w:t xml:space="preserve">được hiểu là một thuộc tính </w:t>
      </w:r>
      <w:r w:rsidR="00E113F9" w:rsidRPr="004E0B6D">
        <w:rPr>
          <w:rFonts w:ascii="Times New Roman" w:eastAsia="Arial" w:hAnsi="Times New Roman" w:cs="Times New Roman"/>
          <w:sz w:val="24"/>
          <w:szCs w:val="24"/>
          <w:lang w:val="vi-VN"/>
        </w:rPr>
        <w:t>kĩ</w:t>
      </w:r>
      <w:r w:rsidR="00B415EA" w:rsidRPr="004E0B6D">
        <w:rPr>
          <w:rFonts w:ascii="Times New Roman" w:eastAsia="Arial" w:hAnsi="Times New Roman" w:cs="Times New Roman"/>
          <w:sz w:val="24"/>
          <w:szCs w:val="24"/>
          <w:lang w:val="vi-VN"/>
        </w:rPr>
        <w:t xml:space="preserve"> năng rất phức hợp. Nó bao gồm </w:t>
      </w:r>
      <w:r w:rsidR="00E113F9" w:rsidRPr="004E0B6D">
        <w:rPr>
          <w:rFonts w:ascii="Times New Roman" w:eastAsia="Arial" w:hAnsi="Times New Roman" w:cs="Times New Roman"/>
          <w:sz w:val="24"/>
          <w:szCs w:val="24"/>
          <w:lang w:val="vi-VN"/>
        </w:rPr>
        <w:t>kĩ</w:t>
      </w:r>
      <w:r w:rsidR="00B415EA" w:rsidRPr="004E0B6D">
        <w:rPr>
          <w:rFonts w:ascii="Times New Roman" w:eastAsia="Arial" w:hAnsi="Times New Roman" w:cs="Times New Roman"/>
          <w:sz w:val="24"/>
          <w:szCs w:val="24"/>
          <w:lang w:val="vi-VN"/>
        </w:rPr>
        <w:t xml:space="preserve"> năng và kĩ xảo cần gắn bó với động cơ và thói quen tương ứng, làm cho người học có thể đáp ứng được những yêu cầu mà công việc đặt ra”</w:t>
      </w:r>
      <w:r w:rsidR="00E113F9" w:rsidRPr="004E0B6D">
        <w:rPr>
          <w:rFonts w:ascii="Times New Roman" w:eastAsia="Arial" w:hAnsi="Times New Roman" w:cs="Times New Roman"/>
          <w:sz w:val="24"/>
          <w:szCs w:val="24"/>
          <w:lang w:val="vi-VN"/>
        </w:rPr>
        <w:t>. NLTH</w:t>
      </w:r>
      <w:r w:rsidR="00B415EA" w:rsidRPr="004E0B6D">
        <w:rPr>
          <w:rFonts w:ascii="Times New Roman" w:eastAsia="Arial" w:hAnsi="Times New Roman" w:cs="Times New Roman"/>
          <w:sz w:val="24"/>
          <w:szCs w:val="24"/>
          <w:lang w:val="vi-VN"/>
        </w:rPr>
        <w:t xml:space="preserve"> là sự bao hàm cả cách học, kỹ năng học và nội dung học: “</w:t>
      </w:r>
      <w:r w:rsidR="00E113F9" w:rsidRPr="004E0B6D">
        <w:rPr>
          <w:rFonts w:ascii="Times New Roman" w:eastAsia="Arial" w:hAnsi="Times New Roman" w:cs="Times New Roman"/>
          <w:sz w:val="24"/>
          <w:szCs w:val="24"/>
          <w:lang w:val="vi-VN"/>
        </w:rPr>
        <w:t xml:space="preserve">NLTH </w:t>
      </w:r>
      <w:r w:rsidR="00B415EA" w:rsidRPr="004E0B6D">
        <w:rPr>
          <w:rFonts w:ascii="Times New Roman" w:eastAsia="Arial" w:hAnsi="Times New Roman" w:cs="Times New Roman"/>
          <w:sz w:val="24"/>
          <w:szCs w:val="24"/>
          <w:lang w:val="vi-VN"/>
        </w:rPr>
        <w:t xml:space="preserve">là sự tích hợp tổng thể cách học và </w:t>
      </w:r>
      <w:r w:rsidR="00E113F9" w:rsidRPr="004E0B6D">
        <w:rPr>
          <w:rFonts w:ascii="Times New Roman" w:eastAsia="Arial" w:hAnsi="Times New Roman" w:cs="Times New Roman"/>
          <w:sz w:val="24"/>
          <w:szCs w:val="24"/>
          <w:lang w:val="vi-VN"/>
        </w:rPr>
        <w:t>kĩ</w:t>
      </w:r>
      <w:r w:rsidR="00B415EA" w:rsidRPr="004E0B6D">
        <w:rPr>
          <w:rFonts w:ascii="Times New Roman" w:eastAsia="Arial" w:hAnsi="Times New Roman" w:cs="Times New Roman"/>
          <w:sz w:val="24"/>
          <w:szCs w:val="24"/>
          <w:lang w:val="vi-VN"/>
        </w:rPr>
        <w:t xml:space="preserve"> năng tác động đến nội dung trong hàng loạt tình huống – vấn đề</w:t>
      </w:r>
      <w:r w:rsidR="00E113F9" w:rsidRPr="004E0B6D">
        <w:rPr>
          <w:rFonts w:ascii="Times New Roman" w:eastAsia="Arial" w:hAnsi="Times New Roman" w:cs="Times New Roman"/>
          <w:sz w:val="24"/>
          <w:szCs w:val="24"/>
          <w:lang w:val="vi-VN"/>
        </w:rPr>
        <w:t xml:space="preserve"> khác nhau”. NLTH</w:t>
      </w:r>
      <w:r w:rsidR="00E113F9" w:rsidRPr="004E0B6D">
        <w:rPr>
          <w:rFonts w:ascii="Times New Roman" w:eastAsia="Times New Roman" w:hAnsi="Times New Roman" w:cs="Times New Roman"/>
          <w:sz w:val="24"/>
          <w:szCs w:val="24"/>
          <w:lang w:val="vi-VN"/>
        </w:rPr>
        <w:t xml:space="preserve"> </w:t>
      </w:r>
      <w:r w:rsidR="002603C5" w:rsidRPr="004E0B6D">
        <w:rPr>
          <w:rFonts w:ascii="Times New Roman" w:eastAsia="Times New Roman" w:hAnsi="Times New Roman" w:cs="Times New Roman"/>
          <w:sz w:val="24"/>
          <w:szCs w:val="24"/>
          <w:lang w:val="vi-VN"/>
        </w:rPr>
        <w:t>là khả năng tự mình tìm tòi, nhận thức</w:t>
      </w:r>
      <w:r w:rsidR="002603C5" w:rsidRPr="004E0B6D">
        <w:rPr>
          <w:rFonts w:ascii="Times New Roman" w:eastAsia="Times New Roman" w:hAnsi="Times New Roman" w:cs="Times New Roman"/>
          <w:w w:val="99"/>
          <w:sz w:val="24"/>
          <w:szCs w:val="24"/>
          <w:lang w:val="vi-VN"/>
        </w:rPr>
        <w:t xml:space="preserve"> </w:t>
      </w:r>
      <w:r w:rsidR="002603C5" w:rsidRPr="004E0B6D">
        <w:rPr>
          <w:rFonts w:ascii="Times New Roman" w:eastAsia="Times New Roman" w:hAnsi="Times New Roman" w:cs="Times New Roman"/>
          <w:sz w:val="24"/>
          <w:szCs w:val="24"/>
          <w:lang w:val="vi-VN"/>
        </w:rPr>
        <w:t xml:space="preserve">và vận dụng kiến thức vào tình huống mới hoặc tương tự với chất lượng cao. </w:t>
      </w:r>
    </w:p>
    <w:p w14:paraId="21A0A843" w14:textId="155D4E9F" w:rsidR="00BB1579" w:rsidRPr="004E0B6D" w:rsidRDefault="002603C5" w:rsidP="003F7806">
      <w:pPr>
        <w:spacing w:before="140" w:after="40" w:line="240" w:lineRule="auto"/>
        <w:jc w:val="both"/>
        <w:rPr>
          <w:rFonts w:ascii="Times New Roman" w:eastAsia="Arial" w:hAnsi="Times New Roman" w:cs="Times New Roman"/>
          <w:sz w:val="24"/>
          <w:szCs w:val="24"/>
          <w:lang w:val="vi-VN"/>
        </w:rPr>
      </w:pPr>
      <w:r w:rsidRPr="004E0B6D">
        <w:rPr>
          <w:rFonts w:ascii="Times New Roman" w:eastAsia="Times New Roman" w:hAnsi="Times New Roman" w:cs="Times New Roman"/>
          <w:bCs/>
          <w:sz w:val="24"/>
          <w:szCs w:val="24"/>
          <w:lang w:val="vi-VN"/>
        </w:rPr>
        <w:t>Theo thông tư 32</w:t>
      </w:r>
      <w:r w:rsidR="00BB1579" w:rsidRPr="004E0B6D">
        <w:rPr>
          <w:rFonts w:ascii="Times New Roman" w:eastAsia="Times New Roman" w:hAnsi="Times New Roman" w:cs="Times New Roman"/>
          <w:bCs/>
          <w:sz w:val="24"/>
          <w:szCs w:val="24"/>
          <w:lang w:val="vi-VN"/>
        </w:rPr>
        <w:t>, p</w:t>
      </w:r>
      <w:r w:rsidR="00886DF5" w:rsidRPr="004E0B6D">
        <w:rPr>
          <w:rFonts w:ascii="Times New Roman" w:eastAsia="Times New Roman" w:hAnsi="Times New Roman" w:cs="Times New Roman"/>
          <w:bCs/>
          <w:sz w:val="24"/>
          <w:szCs w:val="24"/>
          <w:lang w:val="vi-VN"/>
        </w:rPr>
        <w:t>.</w:t>
      </w:r>
      <w:r w:rsidR="00BB1579" w:rsidRPr="004E0B6D">
        <w:rPr>
          <w:rFonts w:ascii="Times New Roman" w:eastAsia="Times New Roman" w:hAnsi="Times New Roman" w:cs="Times New Roman"/>
          <w:bCs/>
          <w:sz w:val="24"/>
          <w:szCs w:val="24"/>
          <w:lang w:val="vi-VN"/>
        </w:rPr>
        <w:t xml:space="preserve">45 </w:t>
      </w:r>
      <w:r w:rsidRPr="004E0B6D">
        <w:rPr>
          <w:rFonts w:ascii="Times New Roman" w:eastAsia="Times New Roman" w:hAnsi="Times New Roman" w:cs="Times New Roman"/>
          <w:bCs/>
          <w:sz w:val="24"/>
          <w:szCs w:val="24"/>
          <w:lang w:val="vi-VN"/>
        </w:rPr>
        <w:t>[</w:t>
      </w:r>
      <w:r w:rsidR="001253A1" w:rsidRPr="004E0B6D">
        <w:rPr>
          <w:rFonts w:ascii="Times New Roman" w:eastAsia="Times New Roman" w:hAnsi="Times New Roman" w:cs="Times New Roman"/>
          <w:bCs/>
          <w:sz w:val="24"/>
          <w:szCs w:val="24"/>
          <w:lang w:val="vi-VN"/>
        </w:rPr>
        <w:t>1</w:t>
      </w:r>
      <w:r w:rsidRPr="004E0B6D">
        <w:rPr>
          <w:rFonts w:ascii="Times New Roman" w:eastAsia="Times New Roman" w:hAnsi="Times New Roman" w:cs="Times New Roman"/>
          <w:bCs/>
          <w:sz w:val="24"/>
          <w:szCs w:val="24"/>
          <w:lang w:val="vi-VN"/>
        </w:rPr>
        <w:t xml:space="preserve">], </w:t>
      </w:r>
      <w:r w:rsidR="001253A1" w:rsidRPr="004E0B6D">
        <w:rPr>
          <w:rFonts w:ascii="Times New Roman" w:hAnsi="Times New Roman" w:cs="Times New Roman"/>
          <w:sz w:val="24"/>
          <w:szCs w:val="24"/>
          <w:lang w:val="vi-VN"/>
        </w:rPr>
        <w:t>NLTH</w:t>
      </w:r>
      <w:r w:rsidR="0083380B" w:rsidRPr="004E0B6D">
        <w:rPr>
          <w:rFonts w:ascii="Times New Roman" w:hAnsi="Times New Roman" w:cs="Times New Roman"/>
          <w:sz w:val="24"/>
          <w:szCs w:val="24"/>
          <w:lang w:val="vi-VN"/>
        </w:rPr>
        <w:t xml:space="preserve">, tự hoàn thiện </w:t>
      </w:r>
      <w:r w:rsidRPr="004E0B6D">
        <w:rPr>
          <w:rFonts w:ascii="Times New Roman" w:eastAsia="Arial" w:hAnsi="Times New Roman" w:cs="Times New Roman"/>
          <w:sz w:val="24"/>
          <w:szCs w:val="24"/>
          <w:lang w:val="vi-VN"/>
        </w:rPr>
        <w:t xml:space="preserve">của </w:t>
      </w:r>
      <w:r w:rsidR="001253A1" w:rsidRPr="004E0B6D">
        <w:rPr>
          <w:rFonts w:ascii="Times New Roman" w:hAnsi="Times New Roman" w:cs="Times New Roman"/>
          <w:sz w:val="24"/>
          <w:szCs w:val="24"/>
          <w:lang w:val="vi-VN"/>
        </w:rPr>
        <w:t>HS</w:t>
      </w:r>
      <w:r w:rsidRPr="004E0B6D">
        <w:rPr>
          <w:rFonts w:ascii="Times New Roman" w:eastAsia="Arial" w:hAnsi="Times New Roman" w:cs="Times New Roman"/>
          <w:sz w:val="24"/>
          <w:szCs w:val="24"/>
          <w:lang w:val="vi-VN"/>
        </w:rPr>
        <w:t xml:space="preserve"> cấp THPT bao gồm:</w:t>
      </w:r>
    </w:p>
    <w:p w14:paraId="409C3ADC" w14:textId="69D746FE" w:rsidR="002603C5" w:rsidRPr="004E0B6D" w:rsidRDefault="002603C5" w:rsidP="003F7806">
      <w:pPr>
        <w:widowControl w:val="0"/>
        <w:autoSpaceDE w:val="0"/>
        <w:autoSpaceDN w:val="0"/>
        <w:adjustRightInd w:val="0"/>
        <w:spacing w:before="140" w:after="40" w:line="240" w:lineRule="auto"/>
        <w:jc w:val="both"/>
        <w:rPr>
          <w:rFonts w:ascii="Times New Roman" w:eastAsia="Arial" w:hAnsi="Times New Roman" w:cs="Times New Roman"/>
          <w:sz w:val="24"/>
          <w:szCs w:val="24"/>
          <w:lang w:val="vi-VN"/>
        </w:rPr>
      </w:pPr>
      <w:r w:rsidRPr="004E0B6D">
        <w:rPr>
          <w:rFonts w:ascii="Times New Roman" w:eastAsia="Arial" w:hAnsi="Times New Roman" w:cs="Times New Roman"/>
          <w:sz w:val="24"/>
          <w:szCs w:val="24"/>
          <w:lang w:val="vi-VN"/>
        </w:rPr>
        <w:t>1. Xác định được nhiệm vụ học tập dựa trên kết quả đã đạt được; biết đặt mục tiêu học tập chi tiết, cụ thể, khắc phục những hạn chế.</w:t>
      </w:r>
    </w:p>
    <w:p w14:paraId="448AF30C" w14:textId="513BFCF6" w:rsidR="002603C5" w:rsidRPr="004E0B6D" w:rsidRDefault="002603C5" w:rsidP="003F7806">
      <w:pPr>
        <w:widowControl w:val="0"/>
        <w:autoSpaceDE w:val="0"/>
        <w:autoSpaceDN w:val="0"/>
        <w:adjustRightInd w:val="0"/>
        <w:spacing w:before="140" w:after="40" w:line="240" w:lineRule="auto"/>
        <w:jc w:val="both"/>
        <w:rPr>
          <w:rFonts w:ascii="Times New Roman" w:eastAsia="Arial" w:hAnsi="Times New Roman" w:cs="Times New Roman"/>
          <w:sz w:val="24"/>
          <w:szCs w:val="24"/>
          <w:lang w:val="vi-VN"/>
        </w:rPr>
      </w:pPr>
      <w:r w:rsidRPr="004E0B6D">
        <w:rPr>
          <w:rFonts w:ascii="Times New Roman" w:eastAsia="Arial" w:hAnsi="Times New Roman" w:cs="Times New Roman"/>
          <w:sz w:val="24"/>
          <w:szCs w:val="24"/>
          <w:lang w:val="vi-VN"/>
        </w:rPr>
        <w:t>2. Đánh  giá và điều chỉnh được kế hoạch học tập; hình thành cách học riêng của bản thân; tìm kiếm, đánh giá và lựa chọn được</w:t>
      </w:r>
      <w:r w:rsidR="00886DF5" w:rsidRPr="004E0B6D">
        <w:rPr>
          <w:rFonts w:ascii="Times New Roman" w:eastAsia="Arial" w:hAnsi="Times New Roman" w:cs="Times New Roman"/>
          <w:sz w:val="24"/>
          <w:szCs w:val="24"/>
          <w:lang w:val="vi-VN"/>
        </w:rPr>
        <w:t xml:space="preserve"> </w:t>
      </w:r>
      <w:r w:rsidRPr="004E0B6D">
        <w:rPr>
          <w:rFonts w:ascii="Times New Roman" w:eastAsia="Arial" w:hAnsi="Times New Roman" w:cs="Times New Roman"/>
          <w:sz w:val="24"/>
          <w:szCs w:val="24"/>
          <w:lang w:val="vi-VN"/>
        </w:rPr>
        <w:t>nguồn tài liệu phù hợp với mục đích, nhiệm vụ học tập khác nhau; ghi chép thông tin bằng các hình thức phù hợp, thuận lợi cho việc ghi nhớ, sử dụng, bổ sung khi cần thiết.</w:t>
      </w:r>
    </w:p>
    <w:p w14:paraId="219AE722" w14:textId="72BDED90" w:rsidR="002603C5" w:rsidRPr="004E0B6D" w:rsidRDefault="002603C5" w:rsidP="003F7C13">
      <w:pPr>
        <w:spacing w:before="80" w:after="0" w:line="240" w:lineRule="auto"/>
        <w:jc w:val="both"/>
        <w:rPr>
          <w:rFonts w:ascii="Times New Roman" w:eastAsia="Arial" w:hAnsi="Times New Roman" w:cs="Times New Roman"/>
          <w:sz w:val="24"/>
          <w:szCs w:val="24"/>
          <w:lang w:val="vi-VN"/>
        </w:rPr>
      </w:pPr>
      <w:r w:rsidRPr="004E0B6D">
        <w:rPr>
          <w:rFonts w:ascii="Times New Roman" w:eastAsia="Arial" w:hAnsi="Times New Roman" w:cs="Times New Roman"/>
          <w:sz w:val="24"/>
          <w:szCs w:val="24"/>
          <w:lang w:val="vi-VN"/>
        </w:rPr>
        <w:lastRenderedPageBreak/>
        <w:t>3. Tự nhận ra và điều chỉnh được những sai sót, hạn chế của bản thân trong quá trình học tập; suy ngẫm cách học của mình, rút kinh nghiệm để có thể vận dụng vào các tình huống khác; biết tự điều chỉnh cách học.</w:t>
      </w:r>
      <w:bookmarkStart w:id="4" w:name="_Toc33361788"/>
    </w:p>
    <w:p w14:paraId="52062AF4" w14:textId="3A84157E" w:rsidR="0090297C" w:rsidRPr="004E0B6D" w:rsidRDefault="0090297C" w:rsidP="003F7C13">
      <w:pPr>
        <w:spacing w:before="80" w:after="0" w:line="240" w:lineRule="auto"/>
        <w:jc w:val="both"/>
        <w:rPr>
          <w:rFonts w:ascii="Times New Roman" w:eastAsia="Arial" w:hAnsi="Times New Roman" w:cs="Times New Roman"/>
          <w:sz w:val="24"/>
          <w:szCs w:val="24"/>
          <w:lang w:val="vi-VN"/>
        </w:rPr>
      </w:pPr>
      <w:r w:rsidRPr="004E0B6D">
        <w:rPr>
          <w:rFonts w:ascii="Times New Roman" w:hAnsi="Times New Roman"/>
          <w:sz w:val="24"/>
          <w:szCs w:val="24"/>
          <w:lang w:val="vi-VN"/>
        </w:rPr>
        <w:t>4. Biết thường xuyên tu dưỡng theo mục tiêu phấn đấu cá nhân và các giá trị công dân.</w:t>
      </w:r>
    </w:p>
    <w:p w14:paraId="1E6F7255" w14:textId="4963DE92" w:rsidR="0090297C" w:rsidRPr="004E0B6D" w:rsidRDefault="00886DF5" w:rsidP="00036D29">
      <w:pPr>
        <w:spacing w:before="120" w:after="0" w:line="240" w:lineRule="auto"/>
        <w:jc w:val="both"/>
        <w:rPr>
          <w:rFonts w:ascii="Times New Roman" w:eastAsia="Arial" w:hAnsi="Times New Roman" w:cs="Times New Roman"/>
          <w:sz w:val="24"/>
          <w:szCs w:val="24"/>
          <w:lang w:val="vi-VN"/>
        </w:rPr>
      </w:pPr>
      <w:r w:rsidRPr="004E0B6D">
        <w:rPr>
          <w:rFonts w:ascii="Times New Roman" w:eastAsia="Arial" w:hAnsi="Times New Roman" w:cs="Times New Roman"/>
          <w:sz w:val="24"/>
          <w:szCs w:val="24"/>
          <w:lang w:val="vi-VN"/>
        </w:rPr>
        <w:t>Từ nội dung trên, chúng tôi đưa ra các biểu hiện của NLTH cho HS THPT ở bảng 1.</w:t>
      </w:r>
    </w:p>
    <w:p w14:paraId="4EA1B9AD" w14:textId="609EEA59" w:rsidR="002603C5" w:rsidRPr="004E0B6D" w:rsidRDefault="00267704" w:rsidP="004E0B6D">
      <w:pPr>
        <w:spacing w:before="120" w:after="120" w:line="240" w:lineRule="auto"/>
        <w:jc w:val="center"/>
        <w:rPr>
          <w:rFonts w:ascii="Times New Roman" w:eastAsia="Arial" w:hAnsi="Times New Roman" w:cs="Times New Roman"/>
          <w:lang w:val="vi-VN"/>
        </w:rPr>
      </w:pPr>
      <w:r w:rsidRPr="004E0B6D">
        <w:rPr>
          <w:rFonts w:ascii="Times New Roman" w:eastAsia="Arial" w:hAnsi="Times New Roman" w:cs="Times New Roman"/>
          <w:lang w:val="vi-VN"/>
        </w:rPr>
        <w:t>Bảng 1</w:t>
      </w:r>
      <w:r w:rsidR="00036D29" w:rsidRPr="004E0B6D">
        <w:rPr>
          <w:rFonts w:ascii="Times New Roman" w:eastAsia="Arial" w:hAnsi="Times New Roman" w:cs="Times New Roman"/>
          <w:lang w:val="vi-VN"/>
        </w:rPr>
        <w:t>.</w:t>
      </w:r>
      <w:r w:rsidRPr="004E0B6D">
        <w:rPr>
          <w:rFonts w:ascii="Times New Roman" w:eastAsia="Arial" w:hAnsi="Times New Roman" w:cs="Times New Roman"/>
          <w:lang w:val="vi-VN"/>
        </w:rPr>
        <w:t xml:space="preserve"> </w:t>
      </w:r>
      <w:r w:rsidR="002603C5" w:rsidRPr="004E0B6D">
        <w:rPr>
          <w:rFonts w:ascii="Times New Roman" w:eastAsia="Arial" w:hAnsi="Times New Roman" w:cs="Times New Roman"/>
          <w:i/>
          <w:lang w:val="vi-VN"/>
        </w:rPr>
        <w:t xml:space="preserve">Biểu hiện của </w:t>
      </w:r>
      <w:bookmarkEnd w:id="4"/>
      <w:r w:rsidR="000F0F06" w:rsidRPr="004E0B6D">
        <w:rPr>
          <w:rFonts w:ascii="Times New Roman" w:hAnsi="Times New Roman" w:cs="Times New Roman"/>
          <w:i/>
          <w:lang w:val="vi-VN"/>
        </w:rPr>
        <w:t>NLTH</w:t>
      </w:r>
      <w:r w:rsidR="001C0CAD" w:rsidRPr="004E0B6D">
        <w:rPr>
          <w:rFonts w:ascii="Times New Roman" w:hAnsi="Times New Roman" w:cs="Times New Roman"/>
          <w:i/>
          <w:lang w:val="vi-VN"/>
        </w:rPr>
        <w:t>, tự hoàn thiện</w:t>
      </w:r>
    </w:p>
    <w:tbl>
      <w:tblPr>
        <w:tblStyle w:val="TableGrid"/>
        <w:tblW w:w="0" w:type="auto"/>
        <w:tblLook w:val="04A0" w:firstRow="1" w:lastRow="0" w:firstColumn="1" w:lastColumn="0" w:noHBand="0" w:noVBand="1"/>
      </w:tblPr>
      <w:tblGrid>
        <w:gridCol w:w="704"/>
        <w:gridCol w:w="2268"/>
        <w:gridCol w:w="5523"/>
      </w:tblGrid>
      <w:tr w:rsidR="002603C5" w:rsidRPr="004E0B6D" w14:paraId="0349D5CD" w14:textId="77777777" w:rsidTr="00875D41">
        <w:trPr>
          <w:trHeight w:val="284"/>
        </w:trPr>
        <w:tc>
          <w:tcPr>
            <w:tcW w:w="704" w:type="dxa"/>
            <w:shd w:val="clear" w:color="auto" w:fill="auto"/>
            <w:vAlign w:val="center"/>
          </w:tcPr>
          <w:p w14:paraId="2D5CEFC6" w14:textId="39520C8D" w:rsidR="002603C5" w:rsidRPr="004E0B6D" w:rsidRDefault="002603C5" w:rsidP="003F7806">
            <w:pPr>
              <w:widowControl w:val="0"/>
              <w:spacing w:before="100"/>
              <w:jc w:val="center"/>
              <w:rPr>
                <w:rFonts w:eastAsia="Times New Roman"/>
                <w:b/>
                <w:sz w:val="22"/>
                <w:szCs w:val="22"/>
                <w:lang w:val="en-US"/>
              </w:rPr>
            </w:pPr>
            <w:r w:rsidRPr="004E0B6D">
              <w:rPr>
                <w:rFonts w:eastAsia="Times New Roman"/>
                <w:b/>
                <w:sz w:val="22"/>
                <w:szCs w:val="22"/>
              </w:rPr>
              <w:t>S</w:t>
            </w:r>
            <w:r w:rsidR="004E0B6D" w:rsidRPr="004E0B6D">
              <w:rPr>
                <w:rFonts w:eastAsia="Times New Roman"/>
                <w:b/>
                <w:sz w:val="22"/>
                <w:szCs w:val="22"/>
                <w:lang w:val="en-US"/>
              </w:rPr>
              <w:t>TT</w:t>
            </w:r>
          </w:p>
        </w:tc>
        <w:tc>
          <w:tcPr>
            <w:tcW w:w="2268" w:type="dxa"/>
            <w:shd w:val="clear" w:color="auto" w:fill="auto"/>
            <w:vAlign w:val="center"/>
          </w:tcPr>
          <w:p w14:paraId="6167552C" w14:textId="77777777" w:rsidR="002603C5" w:rsidRPr="004E0B6D" w:rsidRDefault="002603C5" w:rsidP="003F7806">
            <w:pPr>
              <w:spacing w:before="100"/>
              <w:jc w:val="center"/>
              <w:rPr>
                <w:rFonts w:eastAsia="Times New Roman"/>
                <w:b/>
                <w:color w:val="000000"/>
                <w:sz w:val="22"/>
                <w:szCs w:val="22"/>
              </w:rPr>
            </w:pPr>
            <w:r w:rsidRPr="004E0B6D">
              <w:rPr>
                <w:rFonts w:eastAsia="Times New Roman"/>
                <w:b/>
                <w:color w:val="000000"/>
                <w:sz w:val="22"/>
                <w:szCs w:val="22"/>
              </w:rPr>
              <w:t>Năng lực tự học</w:t>
            </w:r>
          </w:p>
        </w:tc>
        <w:tc>
          <w:tcPr>
            <w:tcW w:w="5523" w:type="dxa"/>
            <w:shd w:val="clear" w:color="auto" w:fill="auto"/>
            <w:vAlign w:val="center"/>
          </w:tcPr>
          <w:p w14:paraId="543B5572" w14:textId="77777777" w:rsidR="002603C5" w:rsidRPr="004E0B6D" w:rsidRDefault="002603C5" w:rsidP="003F7806">
            <w:pPr>
              <w:spacing w:before="100"/>
              <w:jc w:val="center"/>
              <w:rPr>
                <w:rFonts w:eastAsia="Times New Roman"/>
                <w:color w:val="000000"/>
                <w:sz w:val="22"/>
                <w:szCs w:val="22"/>
              </w:rPr>
            </w:pPr>
            <w:r w:rsidRPr="004E0B6D">
              <w:rPr>
                <w:rFonts w:eastAsia="Times New Roman"/>
                <w:b/>
                <w:sz w:val="22"/>
                <w:szCs w:val="22"/>
              </w:rPr>
              <w:t>Biểu hiện</w:t>
            </w:r>
          </w:p>
        </w:tc>
      </w:tr>
      <w:tr w:rsidR="002603C5" w:rsidRPr="008C1DFA" w14:paraId="30F23471" w14:textId="77777777" w:rsidTr="004E0B6D">
        <w:trPr>
          <w:trHeight w:val="814"/>
        </w:trPr>
        <w:tc>
          <w:tcPr>
            <w:tcW w:w="704" w:type="dxa"/>
            <w:vAlign w:val="center"/>
          </w:tcPr>
          <w:p w14:paraId="429BD5B7" w14:textId="77777777" w:rsidR="002603C5" w:rsidRPr="004E0B6D" w:rsidRDefault="002603C5" w:rsidP="003F7806">
            <w:pPr>
              <w:spacing w:before="100"/>
              <w:jc w:val="center"/>
              <w:rPr>
                <w:rFonts w:eastAsia="Times New Roman"/>
                <w:color w:val="000000"/>
                <w:sz w:val="22"/>
                <w:szCs w:val="22"/>
              </w:rPr>
            </w:pPr>
            <w:r w:rsidRPr="004E0B6D">
              <w:rPr>
                <w:rFonts w:eastAsia="Times New Roman"/>
                <w:color w:val="000000"/>
                <w:sz w:val="22"/>
                <w:szCs w:val="22"/>
              </w:rPr>
              <w:t>1</w:t>
            </w:r>
          </w:p>
        </w:tc>
        <w:tc>
          <w:tcPr>
            <w:tcW w:w="2268" w:type="dxa"/>
            <w:vAlign w:val="center"/>
          </w:tcPr>
          <w:p w14:paraId="6F62A8D1" w14:textId="77777777" w:rsidR="002603C5" w:rsidRPr="004E0B6D" w:rsidRDefault="002603C5" w:rsidP="003F7806">
            <w:pPr>
              <w:spacing w:before="100"/>
              <w:rPr>
                <w:rFonts w:eastAsia="Times New Roman"/>
                <w:color w:val="000000"/>
                <w:sz w:val="22"/>
                <w:szCs w:val="22"/>
              </w:rPr>
            </w:pPr>
            <w:r w:rsidRPr="004E0B6D">
              <w:rPr>
                <w:rFonts w:eastAsia="Times New Roman"/>
                <w:b/>
                <w:sz w:val="22"/>
                <w:szCs w:val="22"/>
              </w:rPr>
              <w:t>Định hướng</w:t>
            </w:r>
          </w:p>
        </w:tc>
        <w:tc>
          <w:tcPr>
            <w:tcW w:w="5523" w:type="dxa"/>
          </w:tcPr>
          <w:p w14:paraId="36F35AE1" w14:textId="77777777" w:rsidR="002603C5" w:rsidRPr="004E0B6D" w:rsidRDefault="002603C5" w:rsidP="003F7806">
            <w:pPr>
              <w:spacing w:before="100"/>
              <w:jc w:val="both"/>
              <w:rPr>
                <w:rFonts w:eastAsia="Times New Roman"/>
                <w:color w:val="000000"/>
                <w:sz w:val="22"/>
                <w:szCs w:val="22"/>
              </w:rPr>
            </w:pPr>
            <w:r w:rsidRPr="004E0B6D">
              <w:rPr>
                <w:rFonts w:eastAsia="Times New Roman"/>
                <w:sz w:val="22"/>
                <w:szCs w:val="22"/>
              </w:rPr>
              <w:t>Xác định được nhiệm vụ học tập dựa trên kết quả đã đạt được; biết đặt mục tiêu học tập chi tiết, cụ thể, khắc phục những hạn chế</w:t>
            </w:r>
          </w:p>
        </w:tc>
      </w:tr>
      <w:tr w:rsidR="002603C5" w:rsidRPr="008C1DFA" w14:paraId="70E41623" w14:textId="77777777" w:rsidTr="004E0B6D">
        <w:trPr>
          <w:trHeight w:val="310"/>
        </w:trPr>
        <w:tc>
          <w:tcPr>
            <w:tcW w:w="704" w:type="dxa"/>
            <w:vAlign w:val="center"/>
          </w:tcPr>
          <w:p w14:paraId="56D2B08F" w14:textId="77777777" w:rsidR="002603C5" w:rsidRPr="004E0B6D" w:rsidRDefault="002603C5" w:rsidP="003F7806">
            <w:pPr>
              <w:spacing w:before="100"/>
              <w:jc w:val="center"/>
              <w:rPr>
                <w:rFonts w:eastAsia="Times New Roman"/>
                <w:color w:val="000000"/>
                <w:sz w:val="22"/>
                <w:szCs w:val="22"/>
              </w:rPr>
            </w:pPr>
            <w:r w:rsidRPr="004E0B6D">
              <w:rPr>
                <w:rFonts w:eastAsia="Times New Roman"/>
                <w:color w:val="000000"/>
                <w:sz w:val="22"/>
                <w:szCs w:val="22"/>
              </w:rPr>
              <w:t>2</w:t>
            </w:r>
          </w:p>
        </w:tc>
        <w:tc>
          <w:tcPr>
            <w:tcW w:w="2268" w:type="dxa"/>
            <w:vAlign w:val="center"/>
          </w:tcPr>
          <w:p w14:paraId="6BCC5229" w14:textId="77777777" w:rsidR="002603C5" w:rsidRPr="004E0B6D" w:rsidRDefault="002603C5" w:rsidP="003F7806">
            <w:pPr>
              <w:spacing w:before="100"/>
              <w:rPr>
                <w:rFonts w:eastAsia="Times New Roman"/>
                <w:color w:val="000000"/>
                <w:sz w:val="22"/>
                <w:szCs w:val="22"/>
              </w:rPr>
            </w:pPr>
            <w:r w:rsidRPr="004E0B6D">
              <w:rPr>
                <w:rFonts w:eastAsia="Times New Roman"/>
                <w:b/>
                <w:sz w:val="22"/>
                <w:szCs w:val="22"/>
              </w:rPr>
              <w:t>Lập kế hoạch học tập</w:t>
            </w:r>
          </w:p>
        </w:tc>
        <w:tc>
          <w:tcPr>
            <w:tcW w:w="5523" w:type="dxa"/>
          </w:tcPr>
          <w:p w14:paraId="1878E489" w14:textId="3976AFBA" w:rsidR="002603C5" w:rsidRPr="004E0B6D" w:rsidRDefault="002603C5" w:rsidP="003F7806">
            <w:pPr>
              <w:spacing w:before="100"/>
              <w:jc w:val="both"/>
              <w:rPr>
                <w:rFonts w:eastAsia="Times New Roman"/>
                <w:color w:val="000000"/>
                <w:sz w:val="22"/>
                <w:szCs w:val="22"/>
              </w:rPr>
            </w:pPr>
            <w:r w:rsidRPr="004E0B6D">
              <w:rPr>
                <w:rFonts w:eastAsia="Times New Roman"/>
                <w:sz w:val="22"/>
                <w:szCs w:val="22"/>
              </w:rPr>
              <w:t>Đánh  giá  và  điều  chỉnh  được  kế hoạch  học  tậ</w:t>
            </w:r>
            <w:r w:rsidR="00CC5298" w:rsidRPr="004E0B6D">
              <w:rPr>
                <w:rFonts w:eastAsia="Times New Roman"/>
                <w:sz w:val="22"/>
                <w:szCs w:val="22"/>
              </w:rPr>
              <w:t>p.</w:t>
            </w:r>
          </w:p>
        </w:tc>
      </w:tr>
      <w:tr w:rsidR="002603C5" w:rsidRPr="008C1DFA" w14:paraId="3A6433BB" w14:textId="77777777" w:rsidTr="004E0B6D">
        <w:trPr>
          <w:trHeight w:val="1303"/>
        </w:trPr>
        <w:tc>
          <w:tcPr>
            <w:tcW w:w="704" w:type="dxa"/>
            <w:vAlign w:val="center"/>
          </w:tcPr>
          <w:p w14:paraId="793229A8" w14:textId="77777777" w:rsidR="002603C5" w:rsidRPr="004E0B6D" w:rsidRDefault="002603C5" w:rsidP="003F7806">
            <w:pPr>
              <w:spacing w:before="100"/>
              <w:jc w:val="center"/>
              <w:rPr>
                <w:rFonts w:eastAsia="Times New Roman"/>
                <w:color w:val="000000"/>
                <w:sz w:val="22"/>
                <w:szCs w:val="22"/>
              </w:rPr>
            </w:pPr>
            <w:r w:rsidRPr="004E0B6D">
              <w:rPr>
                <w:rFonts w:eastAsia="Times New Roman"/>
                <w:color w:val="000000"/>
                <w:sz w:val="22"/>
                <w:szCs w:val="22"/>
              </w:rPr>
              <w:t>3</w:t>
            </w:r>
          </w:p>
        </w:tc>
        <w:tc>
          <w:tcPr>
            <w:tcW w:w="2268" w:type="dxa"/>
            <w:vAlign w:val="center"/>
          </w:tcPr>
          <w:p w14:paraId="1475166F" w14:textId="77777777" w:rsidR="002603C5" w:rsidRPr="004E0B6D" w:rsidRDefault="002603C5" w:rsidP="003F7806">
            <w:pPr>
              <w:spacing w:before="100"/>
              <w:rPr>
                <w:rFonts w:eastAsia="Times New Roman"/>
                <w:color w:val="000000"/>
                <w:sz w:val="22"/>
                <w:szCs w:val="22"/>
              </w:rPr>
            </w:pPr>
            <w:r w:rsidRPr="004E0B6D">
              <w:rPr>
                <w:rFonts w:eastAsia="Times New Roman"/>
                <w:b/>
                <w:sz w:val="22"/>
                <w:szCs w:val="22"/>
              </w:rPr>
              <w:t>Thực hiện kế hoạch</w:t>
            </w:r>
          </w:p>
        </w:tc>
        <w:tc>
          <w:tcPr>
            <w:tcW w:w="5523" w:type="dxa"/>
          </w:tcPr>
          <w:p w14:paraId="6AEA524D" w14:textId="77777777" w:rsidR="002603C5" w:rsidRPr="004E0B6D" w:rsidRDefault="002603C5" w:rsidP="003F7806">
            <w:pPr>
              <w:spacing w:before="100"/>
              <w:jc w:val="both"/>
              <w:rPr>
                <w:rFonts w:eastAsia="Times New Roman"/>
                <w:color w:val="000000"/>
                <w:sz w:val="22"/>
                <w:szCs w:val="22"/>
              </w:rPr>
            </w:pPr>
            <w:r w:rsidRPr="004E0B6D">
              <w:rPr>
                <w:rFonts w:eastAsia="Times New Roman"/>
                <w:sz w:val="22"/>
                <w:szCs w:val="22"/>
              </w:rPr>
              <w:t>Hình  thành  cách  học riêng của bản thân; tìm kiếm, đánh giá và lựa chọn được nguồn tài liệu phù hợp với mục đích, nhiệm vụ học tập khác nhau; ghi chép thông tin bằng các hình thức phù hợp, thuận lợi cho việc ghi nhớ, sử dụng, bổ sung khi cần thiết.</w:t>
            </w:r>
          </w:p>
        </w:tc>
      </w:tr>
      <w:tr w:rsidR="002603C5" w:rsidRPr="008C1DFA" w14:paraId="4EC77C11" w14:textId="77777777" w:rsidTr="00875D41">
        <w:trPr>
          <w:trHeight w:val="1485"/>
        </w:trPr>
        <w:tc>
          <w:tcPr>
            <w:tcW w:w="704" w:type="dxa"/>
            <w:vAlign w:val="center"/>
          </w:tcPr>
          <w:p w14:paraId="31216C2B" w14:textId="77777777" w:rsidR="002603C5" w:rsidRPr="004E0B6D" w:rsidRDefault="002603C5" w:rsidP="003F7806">
            <w:pPr>
              <w:spacing w:before="100"/>
              <w:jc w:val="center"/>
              <w:rPr>
                <w:rFonts w:eastAsia="Times New Roman"/>
                <w:color w:val="000000"/>
                <w:sz w:val="22"/>
                <w:szCs w:val="22"/>
              </w:rPr>
            </w:pPr>
            <w:r w:rsidRPr="004E0B6D">
              <w:rPr>
                <w:rFonts w:eastAsia="Times New Roman"/>
                <w:color w:val="000000"/>
                <w:sz w:val="22"/>
                <w:szCs w:val="22"/>
              </w:rPr>
              <w:t>4</w:t>
            </w:r>
          </w:p>
        </w:tc>
        <w:tc>
          <w:tcPr>
            <w:tcW w:w="2268" w:type="dxa"/>
            <w:vAlign w:val="center"/>
          </w:tcPr>
          <w:p w14:paraId="6A3F824A" w14:textId="77777777" w:rsidR="002603C5" w:rsidRPr="004E0B6D" w:rsidRDefault="002603C5" w:rsidP="003F7806">
            <w:pPr>
              <w:spacing w:before="100"/>
              <w:rPr>
                <w:rFonts w:eastAsia="Times New Roman"/>
                <w:color w:val="000000"/>
                <w:sz w:val="22"/>
                <w:szCs w:val="22"/>
              </w:rPr>
            </w:pPr>
            <w:r w:rsidRPr="004E0B6D">
              <w:rPr>
                <w:rFonts w:eastAsia="Times New Roman"/>
                <w:b/>
                <w:sz w:val="22"/>
                <w:szCs w:val="22"/>
              </w:rPr>
              <w:t>Tự kiểm tra, đánh giá, rút kinh nghiệm</w:t>
            </w:r>
          </w:p>
        </w:tc>
        <w:tc>
          <w:tcPr>
            <w:tcW w:w="5523" w:type="dxa"/>
          </w:tcPr>
          <w:p w14:paraId="7729A6F6" w14:textId="77777777" w:rsidR="002603C5" w:rsidRPr="004E0B6D" w:rsidRDefault="002603C5" w:rsidP="003F7806">
            <w:pPr>
              <w:spacing w:before="100"/>
              <w:jc w:val="both"/>
              <w:rPr>
                <w:rFonts w:eastAsia="Times New Roman"/>
                <w:sz w:val="22"/>
                <w:szCs w:val="22"/>
              </w:rPr>
            </w:pPr>
            <w:r w:rsidRPr="004E0B6D">
              <w:rPr>
                <w:rFonts w:eastAsia="Times New Roman"/>
                <w:sz w:val="22"/>
                <w:szCs w:val="22"/>
              </w:rPr>
              <w:t>Tự nhận ra và điều chỉnh được những sai sót, hạn chế của bản thân trong quá trình học tập; suy ngẫm cách học của mình, rút kinh nghiệm để có thể vận dụng vào các tình huống khác; biết tự điều chỉnh cách học.</w:t>
            </w:r>
          </w:p>
          <w:p w14:paraId="21763477" w14:textId="542AC335" w:rsidR="00886DF5" w:rsidRPr="004E0B6D" w:rsidRDefault="00886DF5" w:rsidP="003F7806">
            <w:pPr>
              <w:spacing w:before="100"/>
              <w:ind w:right="-1"/>
              <w:jc w:val="both"/>
              <w:rPr>
                <w:sz w:val="22"/>
                <w:szCs w:val="22"/>
              </w:rPr>
            </w:pPr>
            <w:r w:rsidRPr="004E0B6D">
              <w:rPr>
                <w:sz w:val="22"/>
                <w:szCs w:val="22"/>
              </w:rPr>
              <w:t>Biết thường xuyên tu dưỡng theo mục tiêu phấn đấu cá nhân và các giá trị công dân.</w:t>
            </w:r>
          </w:p>
        </w:tc>
      </w:tr>
    </w:tbl>
    <w:p w14:paraId="2F8C21C0" w14:textId="77777777" w:rsidR="003F7C13" w:rsidRPr="003F7C13" w:rsidRDefault="003F7C13" w:rsidP="003F7C13">
      <w:pPr>
        <w:spacing w:before="120" w:after="0" w:line="240" w:lineRule="auto"/>
        <w:jc w:val="both"/>
        <w:rPr>
          <w:rFonts w:ascii="Times New Roman" w:eastAsia="Times New Roman" w:hAnsi="Times New Roman" w:cs="Times New Roman"/>
          <w:sz w:val="24"/>
          <w:szCs w:val="24"/>
          <w:lang w:val="vi-VN"/>
        </w:rPr>
      </w:pPr>
      <w:r w:rsidRPr="003F7C13">
        <w:rPr>
          <w:rFonts w:ascii="Times New Roman" w:eastAsia="Times New Roman" w:hAnsi="Times New Roman" w:cs="Times New Roman"/>
          <w:sz w:val="24"/>
          <w:szCs w:val="24"/>
          <w:lang w:val="vi-VN"/>
        </w:rPr>
        <w:t>3.  THỰC TRẠNG VỀ VIỆC PHÁT TRIỂN NĂNG LỰC TỰ HỌC MÔN HOÁ HỌC CỦA HỌC SINH Ở MỘT SỐ TRƯỜNG THPT TỈNH AN GIANG VÀ KIÊN GIANG</w:t>
      </w:r>
    </w:p>
    <w:p w14:paraId="3B0BEC5C" w14:textId="297441B4" w:rsidR="0016285B" w:rsidRPr="003F7C13" w:rsidRDefault="003F7C13" w:rsidP="004E0B6D">
      <w:pPr>
        <w:spacing w:before="120" w:after="0" w:line="240" w:lineRule="auto"/>
        <w:jc w:val="both"/>
        <w:rPr>
          <w:rFonts w:ascii="Times New Roman" w:hAnsi="Times New Roman" w:cs="Times New Roman"/>
          <w:b/>
          <w:sz w:val="24"/>
          <w:szCs w:val="24"/>
          <w:lang w:val="vi-VN"/>
        </w:rPr>
      </w:pPr>
      <w:r w:rsidRPr="008C1DFA">
        <w:rPr>
          <w:rFonts w:ascii="Times New Roman" w:hAnsi="Times New Roman" w:cs="Times New Roman"/>
          <w:b/>
          <w:sz w:val="24"/>
          <w:szCs w:val="24"/>
          <w:lang w:val="vi-VN"/>
        </w:rPr>
        <w:t>3</w:t>
      </w:r>
      <w:r w:rsidR="0016285B" w:rsidRPr="003F7C13">
        <w:rPr>
          <w:rFonts w:ascii="Times New Roman" w:hAnsi="Times New Roman" w:cs="Times New Roman"/>
          <w:b/>
          <w:sz w:val="24"/>
          <w:szCs w:val="24"/>
          <w:lang w:val="vi-VN"/>
        </w:rPr>
        <w:t>.1. Mục đích điều tra</w:t>
      </w:r>
    </w:p>
    <w:p w14:paraId="20CD4058" w14:textId="308A76EA" w:rsidR="0016285B" w:rsidRPr="004E0B6D" w:rsidRDefault="0016285B" w:rsidP="004E0B6D">
      <w:pPr>
        <w:spacing w:before="120" w:after="0" w:line="240" w:lineRule="auto"/>
        <w:jc w:val="both"/>
        <w:rPr>
          <w:rFonts w:ascii="Times New Roman" w:hAnsi="Times New Roman" w:cs="Times New Roman"/>
          <w:sz w:val="24"/>
          <w:szCs w:val="24"/>
          <w:lang w:val="vi-VN"/>
        </w:rPr>
      </w:pPr>
      <w:r w:rsidRPr="004E0B6D">
        <w:rPr>
          <w:rFonts w:ascii="Times New Roman" w:hAnsi="Times New Roman" w:cs="Times New Roman"/>
          <w:sz w:val="24"/>
          <w:szCs w:val="24"/>
          <w:lang w:val="vi-VN"/>
        </w:rPr>
        <w:t xml:space="preserve">Tìm hiểu </w:t>
      </w:r>
      <w:r w:rsidR="00F96F62" w:rsidRPr="004E0B6D">
        <w:rPr>
          <w:rFonts w:ascii="Times New Roman" w:hAnsi="Times New Roman" w:cs="Times New Roman"/>
          <w:sz w:val="24"/>
          <w:szCs w:val="24"/>
          <w:lang w:val="vi-VN"/>
        </w:rPr>
        <w:t>thực trạng về việc phát triển NLTH môn hoá học của HS TH</w:t>
      </w:r>
      <w:r w:rsidRPr="004E0B6D">
        <w:rPr>
          <w:rFonts w:ascii="Times New Roman" w:hAnsi="Times New Roman" w:cs="Times New Roman"/>
          <w:sz w:val="24"/>
          <w:szCs w:val="24"/>
          <w:lang w:val="vi-VN"/>
        </w:rPr>
        <w:t xml:space="preserve">PT. Đó là cơ sở để định hướng đề xuất các </w:t>
      </w:r>
      <w:r w:rsidR="00F96F62" w:rsidRPr="004E0B6D">
        <w:rPr>
          <w:rFonts w:ascii="Times New Roman" w:hAnsi="Times New Roman" w:cs="Times New Roman"/>
          <w:sz w:val="24"/>
          <w:szCs w:val="24"/>
          <w:lang w:val="vi-VN"/>
        </w:rPr>
        <w:t>giải pháp nâng cao NLTH môn hoá học của HS THPT đáp ứng với chương trình giáo dục phổ thông mớ</w:t>
      </w:r>
      <w:r w:rsidR="000F0F06" w:rsidRPr="004E0B6D">
        <w:rPr>
          <w:rFonts w:ascii="Times New Roman" w:hAnsi="Times New Roman" w:cs="Times New Roman"/>
          <w:sz w:val="24"/>
          <w:szCs w:val="24"/>
          <w:lang w:val="vi-VN"/>
        </w:rPr>
        <w:t>i.</w:t>
      </w:r>
    </w:p>
    <w:p w14:paraId="7D2A296F" w14:textId="7ED1CE62" w:rsidR="0016285B" w:rsidRPr="008C1DFA" w:rsidRDefault="003F7C13" w:rsidP="004E0B6D">
      <w:pPr>
        <w:spacing w:before="120" w:after="0" w:line="240" w:lineRule="auto"/>
        <w:jc w:val="both"/>
        <w:rPr>
          <w:rFonts w:ascii="Times New Roman" w:hAnsi="Times New Roman" w:cs="Times New Roman"/>
          <w:b/>
          <w:sz w:val="24"/>
          <w:szCs w:val="24"/>
          <w:lang w:val="vi-VN"/>
        </w:rPr>
      </w:pPr>
      <w:r w:rsidRPr="008C1DFA">
        <w:rPr>
          <w:rFonts w:ascii="Times New Roman" w:hAnsi="Times New Roman" w:cs="Times New Roman"/>
          <w:b/>
          <w:sz w:val="24"/>
          <w:szCs w:val="24"/>
          <w:lang w:val="vi-VN"/>
        </w:rPr>
        <w:t>3</w:t>
      </w:r>
      <w:r w:rsidR="0016285B" w:rsidRPr="008C1DFA">
        <w:rPr>
          <w:rFonts w:ascii="Times New Roman" w:hAnsi="Times New Roman" w:cs="Times New Roman"/>
          <w:b/>
          <w:sz w:val="24"/>
          <w:szCs w:val="24"/>
          <w:lang w:val="vi-VN"/>
        </w:rPr>
        <w:t>.2. Phương pháp điề</w:t>
      </w:r>
      <w:r w:rsidRPr="008C1DFA">
        <w:rPr>
          <w:rFonts w:ascii="Times New Roman" w:hAnsi="Times New Roman" w:cs="Times New Roman"/>
          <w:b/>
          <w:sz w:val="24"/>
          <w:szCs w:val="24"/>
          <w:lang w:val="vi-VN"/>
        </w:rPr>
        <w:t>u tra</w:t>
      </w:r>
    </w:p>
    <w:p w14:paraId="5A24A2C9" w14:textId="77DB41DD" w:rsidR="0016285B" w:rsidRPr="004E0B6D" w:rsidRDefault="0016285B" w:rsidP="004E0B6D">
      <w:pPr>
        <w:spacing w:before="120" w:after="0" w:line="240" w:lineRule="auto"/>
        <w:jc w:val="both"/>
        <w:rPr>
          <w:rFonts w:ascii="Times New Roman" w:hAnsi="Times New Roman" w:cs="Times New Roman"/>
          <w:sz w:val="24"/>
          <w:szCs w:val="24"/>
          <w:lang w:val="vi-VN"/>
        </w:rPr>
      </w:pPr>
      <w:r w:rsidRPr="004E0B6D">
        <w:rPr>
          <w:rFonts w:ascii="Times New Roman" w:hAnsi="Times New Roman" w:cs="Times New Roman"/>
          <w:sz w:val="24"/>
          <w:szCs w:val="24"/>
          <w:lang w:val="vi-VN"/>
        </w:rPr>
        <w:t>- Gửi trực tiế</w:t>
      </w:r>
      <w:r w:rsidR="00FC5A44" w:rsidRPr="004E0B6D">
        <w:rPr>
          <w:rFonts w:ascii="Times New Roman" w:hAnsi="Times New Roman" w:cs="Times New Roman"/>
          <w:sz w:val="24"/>
          <w:szCs w:val="24"/>
          <w:lang w:val="vi-VN"/>
        </w:rPr>
        <w:t>p cho GV</w:t>
      </w:r>
      <w:r w:rsidRPr="004E0B6D">
        <w:rPr>
          <w:rFonts w:ascii="Times New Roman" w:hAnsi="Times New Roman" w:cs="Times New Roman"/>
          <w:sz w:val="24"/>
          <w:szCs w:val="24"/>
          <w:lang w:val="vi-VN"/>
        </w:rPr>
        <w:t xml:space="preserve"> thu phiếu điều tra góp ý.</w:t>
      </w:r>
    </w:p>
    <w:p w14:paraId="18F29339" w14:textId="4B358AA4" w:rsidR="0016285B" w:rsidRPr="004E0B6D" w:rsidRDefault="00BF4B42" w:rsidP="004E0B6D">
      <w:pPr>
        <w:spacing w:before="120" w:after="0" w:line="240" w:lineRule="auto"/>
        <w:jc w:val="both"/>
        <w:rPr>
          <w:rFonts w:ascii="Times New Roman" w:hAnsi="Times New Roman" w:cs="Times New Roman"/>
          <w:sz w:val="24"/>
          <w:szCs w:val="24"/>
          <w:lang w:val="vi-VN"/>
        </w:rPr>
      </w:pPr>
      <w:r w:rsidRPr="004E0B6D">
        <w:rPr>
          <w:rFonts w:ascii="Times New Roman" w:hAnsi="Times New Roman" w:cs="Times New Roman"/>
          <w:sz w:val="24"/>
          <w:szCs w:val="24"/>
          <w:lang w:val="vi-VN"/>
        </w:rPr>
        <w:t>- Sử dụng phương pháp thống kê toán học trong nghiên cứu khoa học giáo dục ứng dụng để xử lí định lượng các số liệu.</w:t>
      </w:r>
    </w:p>
    <w:p w14:paraId="2D06A6AF" w14:textId="79142F29" w:rsidR="0016285B" w:rsidRPr="008C1DFA" w:rsidRDefault="003F7C13" w:rsidP="004E0B6D">
      <w:pPr>
        <w:spacing w:before="120" w:after="0" w:line="240" w:lineRule="auto"/>
        <w:jc w:val="both"/>
        <w:rPr>
          <w:rFonts w:ascii="Times New Roman" w:hAnsi="Times New Roman" w:cs="Times New Roman"/>
          <w:b/>
          <w:sz w:val="24"/>
          <w:szCs w:val="24"/>
          <w:lang w:val="vi-VN"/>
        </w:rPr>
      </w:pPr>
      <w:r w:rsidRPr="008C1DFA">
        <w:rPr>
          <w:rFonts w:ascii="Times New Roman" w:hAnsi="Times New Roman" w:cs="Times New Roman"/>
          <w:b/>
          <w:sz w:val="24"/>
          <w:szCs w:val="24"/>
          <w:lang w:val="vi-VN"/>
        </w:rPr>
        <w:t>3</w:t>
      </w:r>
      <w:r w:rsidR="0016285B" w:rsidRPr="008C1DFA">
        <w:rPr>
          <w:rFonts w:ascii="Times New Roman" w:hAnsi="Times New Roman" w:cs="Times New Roman"/>
          <w:b/>
          <w:sz w:val="24"/>
          <w:szCs w:val="24"/>
          <w:lang w:val="vi-VN"/>
        </w:rPr>
        <w:t>.3. Tiến trình điều tra</w:t>
      </w:r>
    </w:p>
    <w:p w14:paraId="504A34FF" w14:textId="10F6E03A" w:rsidR="00B154B8" w:rsidRPr="004E0B6D" w:rsidRDefault="0016285B" w:rsidP="004E0B6D">
      <w:pPr>
        <w:widowControl w:val="0"/>
        <w:spacing w:before="120" w:after="0" w:line="240" w:lineRule="auto"/>
        <w:jc w:val="both"/>
        <w:rPr>
          <w:rFonts w:ascii="Times New Roman" w:eastAsia="Calibri" w:hAnsi="Times New Roman" w:cs="Times New Roman"/>
          <w:sz w:val="24"/>
          <w:szCs w:val="24"/>
          <w:lang w:val="vi-VN"/>
        </w:rPr>
      </w:pPr>
      <w:r w:rsidRPr="004E0B6D">
        <w:rPr>
          <w:rFonts w:ascii="Times New Roman" w:hAnsi="Times New Roman" w:cs="Times New Roman"/>
          <w:sz w:val="24"/>
          <w:szCs w:val="24"/>
          <w:lang w:val="vi-VN"/>
        </w:rPr>
        <w:t>Trong năm học 201</w:t>
      </w:r>
      <w:r w:rsidR="00B154B8" w:rsidRPr="004E0B6D">
        <w:rPr>
          <w:rFonts w:ascii="Times New Roman" w:hAnsi="Times New Roman" w:cs="Times New Roman"/>
          <w:sz w:val="24"/>
          <w:szCs w:val="24"/>
          <w:lang w:val="vi-VN"/>
        </w:rPr>
        <w:t>9-2020</w:t>
      </w:r>
      <w:r w:rsidRPr="004E0B6D">
        <w:rPr>
          <w:rFonts w:ascii="Times New Roman" w:hAnsi="Times New Roman" w:cs="Times New Roman"/>
          <w:sz w:val="24"/>
          <w:szCs w:val="24"/>
          <w:lang w:val="vi-VN"/>
        </w:rPr>
        <w:t xml:space="preserve">, chúng tôi tiến hành lấy ý kiến của </w:t>
      </w:r>
      <w:r w:rsidR="00B154B8" w:rsidRPr="004E0B6D">
        <w:rPr>
          <w:rFonts w:ascii="Times New Roman" w:hAnsi="Times New Roman" w:cs="Times New Roman"/>
          <w:sz w:val="24"/>
          <w:szCs w:val="24"/>
          <w:lang w:val="vi-VN"/>
        </w:rPr>
        <w:t>3</w:t>
      </w:r>
      <w:r w:rsidRPr="004E0B6D">
        <w:rPr>
          <w:rFonts w:ascii="Times New Roman" w:hAnsi="Times New Roman" w:cs="Times New Roman"/>
          <w:sz w:val="24"/>
          <w:szCs w:val="24"/>
          <w:lang w:val="vi-VN"/>
        </w:rPr>
        <w:t xml:space="preserve">2 GV môn Hóa học </w:t>
      </w:r>
      <w:r w:rsidR="00B154B8" w:rsidRPr="004E0B6D">
        <w:rPr>
          <w:rFonts w:ascii="Times New Roman" w:hAnsi="Times New Roman" w:cs="Times New Roman"/>
          <w:sz w:val="24"/>
          <w:szCs w:val="24"/>
          <w:lang w:val="vi-VN"/>
        </w:rPr>
        <w:t xml:space="preserve">ở </w:t>
      </w:r>
      <w:r w:rsidR="00B154B8" w:rsidRPr="004E0B6D">
        <w:rPr>
          <w:rFonts w:ascii="Times New Roman" w:eastAsia="MS Mincho" w:hAnsi="Times New Roman" w:cs="Times New Roman"/>
          <w:bCs/>
          <w:sz w:val="24"/>
          <w:szCs w:val="24"/>
          <w:lang w:val="vi-VN"/>
        </w:rPr>
        <w:t>các</w:t>
      </w:r>
      <w:r w:rsidR="00B154B8" w:rsidRPr="004E0B6D">
        <w:rPr>
          <w:rFonts w:ascii="Times New Roman" w:hAnsi="Times New Roman" w:cs="Times New Roman"/>
          <w:sz w:val="24"/>
          <w:szCs w:val="24"/>
          <w:lang w:val="vi-VN"/>
        </w:rPr>
        <w:t xml:space="preserve"> trường: </w:t>
      </w:r>
      <w:r w:rsidR="00B154B8" w:rsidRPr="004E0B6D">
        <w:rPr>
          <w:rFonts w:ascii="Times New Roman" w:eastAsia="TimesNewRoman" w:hAnsi="Times New Roman" w:cs="Times New Roman"/>
          <w:sz w:val="24"/>
          <w:szCs w:val="24"/>
          <w:lang w:val="de-DE"/>
        </w:rPr>
        <w:t xml:space="preserve">6 GV ở trường THPT Long Thạnh, 8 GV ở trường THPT Giồng Riềng tỉnh Kiên Giang, 8 GV ở trường </w:t>
      </w:r>
      <w:r w:rsidR="00B154B8" w:rsidRPr="004E0B6D">
        <w:rPr>
          <w:rFonts w:ascii="Times New Roman" w:eastAsia="Calibri" w:hAnsi="Times New Roman" w:cs="Times New Roman"/>
          <w:sz w:val="24"/>
          <w:szCs w:val="24"/>
          <w:lang w:val="vi-VN"/>
        </w:rPr>
        <w:t>THPT Nguyễn Khuyến và 10</w:t>
      </w:r>
      <w:r w:rsidR="00B154B8" w:rsidRPr="004E0B6D">
        <w:rPr>
          <w:rFonts w:ascii="Times New Roman" w:eastAsia="TimesNewRoman" w:hAnsi="Times New Roman" w:cs="Times New Roman"/>
          <w:sz w:val="24"/>
          <w:szCs w:val="24"/>
          <w:lang w:val="de-DE"/>
        </w:rPr>
        <w:t xml:space="preserve"> GV ở trường</w:t>
      </w:r>
      <w:r w:rsidR="00B154B8" w:rsidRPr="004E0B6D">
        <w:rPr>
          <w:rFonts w:ascii="Times New Roman" w:eastAsia="Calibri" w:hAnsi="Times New Roman" w:cs="Times New Roman"/>
          <w:sz w:val="24"/>
          <w:szCs w:val="24"/>
          <w:lang w:val="vi-VN"/>
        </w:rPr>
        <w:t xml:space="preserve"> THPT Nguyễn Hữu Cảnh  </w:t>
      </w:r>
      <w:r w:rsidR="00B154B8" w:rsidRPr="004E0B6D">
        <w:rPr>
          <w:rFonts w:ascii="Times New Roman" w:eastAsia="TimesNewRoman" w:hAnsi="Times New Roman" w:cs="Times New Roman"/>
          <w:sz w:val="24"/>
          <w:szCs w:val="24"/>
          <w:lang w:val="de-DE"/>
        </w:rPr>
        <w:t>tỉnh An Giang.</w:t>
      </w:r>
    </w:p>
    <w:p w14:paraId="6D2BBBA7" w14:textId="75EEEFE1" w:rsidR="00F512E2" w:rsidRPr="003F7C13" w:rsidRDefault="003F7C13" w:rsidP="004E0B6D">
      <w:pPr>
        <w:spacing w:before="120" w:after="0" w:line="240" w:lineRule="auto"/>
        <w:jc w:val="both"/>
        <w:rPr>
          <w:rFonts w:ascii="Times New Roman" w:hAnsi="Times New Roman" w:cs="Times New Roman"/>
          <w:b/>
          <w:sz w:val="24"/>
          <w:szCs w:val="24"/>
          <w:lang w:val="vi-VN"/>
        </w:rPr>
      </w:pPr>
      <w:r w:rsidRPr="003F7C13">
        <w:rPr>
          <w:rFonts w:ascii="Times New Roman" w:hAnsi="Times New Roman" w:cs="Times New Roman"/>
          <w:b/>
          <w:sz w:val="24"/>
          <w:szCs w:val="24"/>
          <w:lang w:val="vi-VN"/>
        </w:rPr>
        <w:lastRenderedPageBreak/>
        <w:t>3</w:t>
      </w:r>
      <w:r w:rsidR="00B154B8" w:rsidRPr="003F7C13">
        <w:rPr>
          <w:rFonts w:ascii="Times New Roman" w:hAnsi="Times New Roman" w:cs="Times New Roman"/>
          <w:b/>
          <w:sz w:val="24"/>
          <w:szCs w:val="24"/>
          <w:lang w:val="vi-VN"/>
        </w:rPr>
        <w:t>.</w:t>
      </w:r>
      <w:r w:rsidR="009F06A0" w:rsidRPr="003F7C13">
        <w:rPr>
          <w:rFonts w:ascii="Times New Roman" w:hAnsi="Times New Roman" w:cs="Times New Roman"/>
          <w:b/>
          <w:sz w:val="24"/>
          <w:szCs w:val="24"/>
          <w:lang w:val="vi-VN"/>
        </w:rPr>
        <w:t>4</w:t>
      </w:r>
      <w:r w:rsidR="00B154B8" w:rsidRPr="003F7C13">
        <w:rPr>
          <w:rFonts w:ascii="Times New Roman" w:hAnsi="Times New Roman" w:cs="Times New Roman"/>
          <w:b/>
          <w:sz w:val="24"/>
          <w:szCs w:val="24"/>
          <w:lang w:val="vi-VN"/>
        </w:rPr>
        <w:t>. Kết quả và phân tích kết quả</w:t>
      </w:r>
    </w:p>
    <w:p w14:paraId="52C92B1B" w14:textId="3B33CDD7" w:rsidR="00D77A25" w:rsidRPr="008C1DFA" w:rsidRDefault="00A84E54" w:rsidP="00730E62">
      <w:pPr>
        <w:spacing w:before="160" w:after="0" w:line="240" w:lineRule="auto"/>
        <w:jc w:val="both"/>
        <w:rPr>
          <w:rFonts w:ascii="Times New Roman" w:hAnsi="Times New Roman" w:cs="Times New Roman"/>
          <w:sz w:val="24"/>
          <w:szCs w:val="24"/>
          <w:lang w:val="vi-VN"/>
        </w:rPr>
      </w:pPr>
      <w:r w:rsidRPr="003F7C13">
        <w:rPr>
          <w:rFonts w:ascii="Times New Roman" w:hAnsi="Times New Roman" w:cs="Times New Roman"/>
          <w:sz w:val="24"/>
          <w:szCs w:val="24"/>
          <w:lang w:val="vi-VN"/>
        </w:rPr>
        <w:t xml:space="preserve">Kết </w:t>
      </w:r>
      <w:r w:rsidR="00F97680" w:rsidRPr="003F7C13">
        <w:rPr>
          <w:rFonts w:ascii="Times New Roman" w:hAnsi="Times New Roman" w:cs="Times New Roman"/>
          <w:sz w:val="24"/>
          <w:szCs w:val="24"/>
          <w:lang w:val="vi-VN"/>
        </w:rPr>
        <w:t xml:space="preserve">quả </w:t>
      </w:r>
      <w:r w:rsidR="00D77A25" w:rsidRPr="003F7C13">
        <w:rPr>
          <w:rFonts w:ascii="Times New Roman" w:hAnsi="Times New Roman" w:cs="Times New Roman"/>
          <w:sz w:val="24"/>
          <w:szCs w:val="24"/>
          <w:lang w:val="vi-VN"/>
        </w:rPr>
        <w:t>bảng 2</w:t>
      </w:r>
      <w:r w:rsidRPr="003F7C13">
        <w:rPr>
          <w:rFonts w:ascii="Times New Roman" w:hAnsi="Times New Roman" w:cs="Times New Roman"/>
          <w:sz w:val="24"/>
          <w:szCs w:val="24"/>
          <w:lang w:val="vi-VN"/>
        </w:rPr>
        <w:t xml:space="preserve"> cho thấ</w:t>
      </w:r>
      <w:r w:rsidR="0016634C" w:rsidRPr="003F7C13">
        <w:rPr>
          <w:rFonts w:ascii="Times New Roman" w:hAnsi="Times New Roman" w:cs="Times New Roman"/>
          <w:sz w:val="24"/>
          <w:szCs w:val="24"/>
          <w:lang w:val="vi-VN"/>
        </w:rPr>
        <w:t xml:space="preserve">y, có </w:t>
      </w:r>
      <w:r w:rsidRPr="004E0B6D">
        <w:rPr>
          <w:rFonts w:ascii="Times New Roman" w:eastAsia="Arial" w:hAnsi="Times New Roman" w:cs="Times New Roman"/>
          <w:sz w:val="24"/>
          <w:szCs w:val="24"/>
          <w:lang w:val="vi-VN"/>
        </w:rPr>
        <w:t>81,3</w:t>
      </w:r>
      <w:r w:rsidRPr="003F7C13">
        <w:rPr>
          <w:rFonts w:ascii="Times New Roman" w:hAnsi="Times New Roman" w:cs="Times New Roman"/>
          <w:sz w:val="24"/>
          <w:szCs w:val="24"/>
          <w:lang w:val="vi-VN"/>
        </w:rPr>
        <w:t xml:space="preserve">% </w:t>
      </w:r>
      <w:r w:rsidR="00953D0D" w:rsidRPr="003F7C13">
        <w:rPr>
          <w:rFonts w:ascii="Times New Roman" w:hAnsi="Times New Roman" w:cs="Times New Roman"/>
          <w:sz w:val="24"/>
          <w:szCs w:val="24"/>
          <w:lang w:val="vi-VN"/>
        </w:rPr>
        <w:t>GV</w:t>
      </w:r>
      <w:r w:rsidR="00953D0D" w:rsidRPr="004E0B6D">
        <w:rPr>
          <w:rFonts w:ascii="Times New Roman" w:eastAsia="Times New Roman" w:hAnsi="Times New Roman" w:cs="Times New Roman"/>
          <w:sz w:val="24"/>
          <w:szCs w:val="24"/>
          <w:lang w:val="vi-VN"/>
        </w:rPr>
        <w:t xml:space="preserve"> </w:t>
      </w:r>
      <w:r w:rsidRPr="004E0B6D">
        <w:rPr>
          <w:rFonts w:ascii="Times New Roman" w:eastAsia="Times New Roman" w:hAnsi="Times New Roman" w:cs="Times New Roman"/>
          <w:sz w:val="24"/>
          <w:szCs w:val="24"/>
          <w:lang w:val="vi-VN"/>
        </w:rPr>
        <w:t xml:space="preserve">quan tâm đến việc phát triển </w:t>
      </w:r>
      <w:r w:rsidR="00A03CFE" w:rsidRPr="003F7C13">
        <w:rPr>
          <w:rFonts w:ascii="Times New Roman" w:eastAsia="Times New Roman" w:hAnsi="Times New Roman" w:cs="Times New Roman"/>
          <w:bCs/>
          <w:iCs/>
          <w:sz w:val="24"/>
          <w:szCs w:val="24"/>
          <w:bdr w:val="none" w:sz="0" w:space="0" w:color="auto" w:frame="1"/>
          <w:lang w:val="vi-VN" w:eastAsia="vi-VN"/>
        </w:rPr>
        <w:t>NLTH</w:t>
      </w:r>
      <w:r w:rsidR="00A03CFE" w:rsidRPr="004E0B6D">
        <w:rPr>
          <w:rFonts w:ascii="Times New Roman" w:eastAsia="Times New Roman" w:hAnsi="Times New Roman" w:cs="Times New Roman"/>
          <w:sz w:val="24"/>
          <w:szCs w:val="24"/>
          <w:lang w:val="vi-VN"/>
        </w:rPr>
        <w:t xml:space="preserve"> </w:t>
      </w:r>
      <w:r w:rsidRPr="004E0B6D">
        <w:rPr>
          <w:rFonts w:ascii="Times New Roman" w:eastAsia="Times New Roman" w:hAnsi="Times New Roman" w:cs="Times New Roman"/>
          <w:sz w:val="24"/>
          <w:szCs w:val="24"/>
          <w:lang w:val="vi-VN"/>
        </w:rPr>
        <w:t xml:space="preserve">cho </w:t>
      </w:r>
      <w:r w:rsidR="000F0F06" w:rsidRPr="003F7C13">
        <w:rPr>
          <w:rFonts w:ascii="Times New Roman" w:eastAsia="Times New Roman" w:hAnsi="Times New Roman" w:cs="Times New Roman"/>
          <w:sz w:val="24"/>
          <w:szCs w:val="24"/>
          <w:lang w:val="vi-VN"/>
        </w:rPr>
        <w:t>HS</w:t>
      </w:r>
      <w:r w:rsidRPr="003F7C13">
        <w:rPr>
          <w:rFonts w:ascii="Times New Roman" w:hAnsi="Times New Roman" w:cs="Times New Roman"/>
          <w:sz w:val="24"/>
          <w:szCs w:val="24"/>
          <w:lang w:val="vi-VN"/>
        </w:rPr>
        <w:t xml:space="preserve">, </w:t>
      </w:r>
      <w:r w:rsidRPr="004E0B6D">
        <w:rPr>
          <w:rFonts w:ascii="Times New Roman" w:eastAsia="Arial" w:hAnsi="Times New Roman" w:cs="Times New Roman"/>
          <w:sz w:val="24"/>
          <w:szCs w:val="24"/>
          <w:lang w:val="vi-VN"/>
        </w:rPr>
        <w:t>62,5</w:t>
      </w:r>
      <w:r w:rsidRPr="003F7C13">
        <w:rPr>
          <w:rFonts w:ascii="Times New Roman" w:hAnsi="Times New Roman" w:cs="Times New Roman"/>
          <w:sz w:val="24"/>
          <w:szCs w:val="24"/>
          <w:lang w:val="vi-VN"/>
        </w:rPr>
        <w:t xml:space="preserve">% </w:t>
      </w:r>
      <w:r w:rsidR="00953D0D" w:rsidRPr="003F7C13">
        <w:rPr>
          <w:rFonts w:ascii="Times New Roman" w:hAnsi="Times New Roman" w:cs="Times New Roman"/>
          <w:sz w:val="24"/>
          <w:szCs w:val="24"/>
          <w:lang w:val="vi-VN"/>
        </w:rPr>
        <w:t>GV</w:t>
      </w:r>
      <w:r w:rsidR="00953D0D" w:rsidRPr="004E0B6D">
        <w:rPr>
          <w:rFonts w:ascii="Times New Roman" w:eastAsia="Times New Roman" w:hAnsi="Times New Roman" w:cs="Times New Roman"/>
          <w:sz w:val="24"/>
          <w:szCs w:val="24"/>
          <w:lang w:val="vi-VN"/>
        </w:rPr>
        <w:t xml:space="preserve"> </w:t>
      </w:r>
      <w:r w:rsidRPr="004E0B6D">
        <w:rPr>
          <w:rFonts w:ascii="Times New Roman" w:eastAsia="Times New Roman" w:hAnsi="Times New Roman" w:cs="Times New Roman"/>
          <w:sz w:val="24"/>
          <w:szCs w:val="24"/>
          <w:lang w:val="vi-VN"/>
        </w:rPr>
        <w:t xml:space="preserve">đã </w:t>
      </w:r>
      <w:r w:rsidRPr="003F7C13">
        <w:rPr>
          <w:rFonts w:ascii="Times New Roman" w:eastAsia="Times New Roman" w:hAnsi="Times New Roman" w:cs="Times New Roman"/>
          <w:sz w:val="24"/>
          <w:szCs w:val="24"/>
          <w:lang w:val="vi-VN"/>
        </w:rPr>
        <w:t xml:space="preserve">thường xuyên </w:t>
      </w:r>
      <w:r w:rsidRPr="004E0B6D">
        <w:rPr>
          <w:rFonts w:ascii="Times New Roman" w:eastAsia="Times New Roman" w:hAnsi="Times New Roman" w:cs="Times New Roman"/>
          <w:sz w:val="24"/>
          <w:szCs w:val="24"/>
          <w:lang w:val="pt-BR"/>
        </w:rPr>
        <w:t xml:space="preserve">phát triển </w:t>
      </w:r>
      <w:r w:rsidR="00A03CFE" w:rsidRPr="003F7C13">
        <w:rPr>
          <w:rFonts w:ascii="Times New Roman" w:hAnsi="Times New Roman" w:cs="Times New Roman"/>
          <w:sz w:val="24"/>
          <w:szCs w:val="24"/>
          <w:lang w:val="vi-VN"/>
        </w:rPr>
        <w:t>NLTH</w:t>
      </w:r>
      <w:r w:rsidRPr="004E0B6D">
        <w:rPr>
          <w:rFonts w:ascii="Times New Roman" w:eastAsia="Times New Roman" w:hAnsi="Times New Roman" w:cs="Times New Roman"/>
          <w:sz w:val="24"/>
          <w:szCs w:val="24"/>
          <w:lang w:val="vi-VN"/>
        </w:rPr>
        <w:t xml:space="preserve"> </w:t>
      </w:r>
      <w:r w:rsidRPr="004E0B6D">
        <w:rPr>
          <w:rFonts w:ascii="Times New Roman" w:eastAsia="Times New Roman" w:hAnsi="Times New Roman" w:cs="Times New Roman"/>
          <w:sz w:val="24"/>
          <w:szCs w:val="24"/>
          <w:lang w:val="pt-BR"/>
        </w:rPr>
        <w:t xml:space="preserve">cho </w:t>
      </w:r>
      <w:r w:rsidR="00A03CFE" w:rsidRPr="003F7C13">
        <w:rPr>
          <w:rFonts w:ascii="Times New Roman" w:hAnsi="Times New Roman" w:cs="Times New Roman"/>
          <w:sz w:val="24"/>
          <w:szCs w:val="24"/>
          <w:lang w:val="vi-VN"/>
        </w:rPr>
        <w:t xml:space="preserve">HS </w:t>
      </w:r>
      <w:r w:rsidRPr="004E0B6D">
        <w:rPr>
          <w:rFonts w:ascii="Times New Roman" w:eastAsia="Times New Roman" w:hAnsi="Times New Roman" w:cs="Times New Roman"/>
          <w:sz w:val="24"/>
          <w:szCs w:val="24"/>
          <w:lang w:val="vi-VN"/>
        </w:rPr>
        <w:t>trong quá trình dạy học</w:t>
      </w:r>
      <w:r w:rsidRPr="003F7C13">
        <w:rPr>
          <w:rFonts w:ascii="Times New Roman" w:hAnsi="Times New Roman" w:cs="Times New Roman"/>
          <w:sz w:val="24"/>
          <w:szCs w:val="24"/>
          <w:lang w:val="vi-VN"/>
        </w:rPr>
        <w:t xml:space="preserve">. </w:t>
      </w:r>
      <w:r w:rsidRPr="008C1DFA">
        <w:rPr>
          <w:rFonts w:ascii="Times New Roman" w:hAnsi="Times New Roman" w:cs="Times New Roman"/>
          <w:i/>
          <w:sz w:val="24"/>
          <w:szCs w:val="24"/>
          <w:lang w:val="vi-VN"/>
        </w:rPr>
        <w:t xml:space="preserve">Về hướng dẫn </w:t>
      </w:r>
      <w:r w:rsidR="00A03CFE" w:rsidRPr="008C1DFA">
        <w:rPr>
          <w:rFonts w:ascii="Times New Roman" w:hAnsi="Times New Roman" w:cs="Times New Roman"/>
          <w:i/>
          <w:sz w:val="24"/>
          <w:szCs w:val="24"/>
          <w:lang w:val="vi-VN"/>
        </w:rPr>
        <w:t xml:space="preserve">HS </w:t>
      </w:r>
      <w:r w:rsidRPr="008C1DFA">
        <w:rPr>
          <w:rFonts w:ascii="Times New Roman" w:hAnsi="Times New Roman" w:cs="Times New Roman"/>
          <w:i/>
          <w:sz w:val="24"/>
          <w:szCs w:val="24"/>
          <w:lang w:val="vi-VN"/>
        </w:rPr>
        <w:t>lập kế hoạch học tậ</w:t>
      </w:r>
      <w:r w:rsidRPr="008C1DFA">
        <w:rPr>
          <w:rFonts w:ascii="Times New Roman" w:hAnsi="Times New Roman" w:cs="Times New Roman"/>
          <w:sz w:val="24"/>
          <w:szCs w:val="24"/>
          <w:lang w:val="vi-VN"/>
        </w:rPr>
        <w:t xml:space="preserve">p có </w:t>
      </w:r>
      <w:r w:rsidRPr="004E0B6D">
        <w:rPr>
          <w:rFonts w:ascii="Times New Roman" w:eastAsia="Arial" w:hAnsi="Times New Roman" w:cs="Times New Roman"/>
          <w:sz w:val="24"/>
          <w:szCs w:val="24"/>
          <w:lang w:val="vi-VN"/>
        </w:rPr>
        <w:t>53,1</w:t>
      </w:r>
      <w:r w:rsidRPr="008C1DFA">
        <w:rPr>
          <w:rFonts w:ascii="Times New Roman" w:hAnsi="Times New Roman" w:cs="Times New Roman"/>
          <w:sz w:val="24"/>
          <w:szCs w:val="24"/>
          <w:lang w:val="vi-VN"/>
        </w:rPr>
        <w:t xml:space="preserve">% </w:t>
      </w:r>
      <w:r w:rsidR="00953D0D" w:rsidRPr="008C1DFA">
        <w:rPr>
          <w:rFonts w:ascii="Times New Roman" w:hAnsi="Times New Roman" w:cs="Times New Roman"/>
          <w:sz w:val="24"/>
          <w:szCs w:val="24"/>
          <w:lang w:val="vi-VN"/>
        </w:rPr>
        <w:t xml:space="preserve">GV </w:t>
      </w:r>
      <w:r w:rsidRPr="008C1DFA">
        <w:rPr>
          <w:rFonts w:ascii="Times New Roman" w:hAnsi="Times New Roman" w:cs="Times New Roman"/>
          <w:sz w:val="24"/>
          <w:szCs w:val="24"/>
          <w:lang w:val="vi-VN"/>
        </w:rPr>
        <w:t>thỉnh thoảng mới thực</w:t>
      </w:r>
      <w:r w:rsidR="0016634C" w:rsidRPr="008C1DFA">
        <w:rPr>
          <w:rFonts w:ascii="Times New Roman" w:hAnsi="Times New Roman" w:cs="Times New Roman"/>
          <w:sz w:val="24"/>
          <w:szCs w:val="24"/>
          <w:lang w:val="vi-VN"/>
        </w:rPr>
        <w:t xml:space="preserve"> hiện</w:t>
      </w:r>
      <w:r w:rsidRPr="008C1DFA">
        <w:rPr>
          <w:rFonts w:ascii="Times New Roman" w:hAnsi="Times New Roman" w:cs="Times New Roman"/>
          <w:sz w:val="24"/>
          <w:szCs w:val="24"/>
          <w:lang w:val="vi-VN"/>
        </w:rPr>
        <w:t>. Điề</w:t>
      </w:r>
      <w:r w:rsidR="00D77A25" w:rsidRPr="008C1DFA">
        <w:rPr>
          <w:rFonts w:ascii="Times New Roman" w:hAnsi="Times New Roman" w:cs="Times New Roman"/>
          <w:sz w:val="24"/>
          <w:szCs w:val="24"/>
          <w:lang w:val="vi-VN"/>
        </w:rPr>
        <w:t xml:space="preserve">u này cho </w:t>
      </w:r>
      <w:r w:rsidRPr="008C1DFA">
        <w:rPr>
          <w:rFonts w:ascii="Times New Roman" w:hAnsi="Times New Roman" w:cs="Times New Roman"/>
          <w:sz w:val="24"/>
          <w:szCs w:val="24"/>
          <w:lang w:val="vi-VN"/>
        </w:rPr>
        <w:t>thấ</w:t>
      </w:r>
      <w:r w:rsidR="00D77A25" w:rsidRPr="008C1DFA">
        <w:rPr>
          <w:rFonts w:ascii="Times New Roman" w:hAnsi="Times New Roman" w:cs="Times New Roman"/>
          <w:sz w:val="24"/>
          <w:szCs w:val="24"/>
          <w:lang w:val="vi-VN"/>
        </w:rPr>
        <w:t xml:space="preserve">y việc </w:t>
      </w:r>
      <w:r w:rsidRPr="008C1DFA">
        <w:rPr>
          <w:rFonts w:ascii="Times New Roman" w:hAnsi="Times New Roman" w:cs="Times New Roman"/>
          <w:sz w:val="24"/>
          <w:szCs w:val="24"/>
          <w:lang w:val="vi-VN"/>
        </w:rPr>
        <w:t xml:space="preserve"> phát triể</w:t>
      </w:r>
      <w:r w:rsidR="000F0F06" w:rsidRPr="008C1DFA">
        <w:rPr>
          <w:rFonts w:ascii="Times New Roman" w:hAnsi="Times New Roman" w:cs="Times New Roman"/>
          <w:sz w:val="24"/>
          <w:szCs w:val="24"/>
          <w:lang w:val="vi-VN"/>
        </w:rPr>
        <w:t xml:space="preserve">n </w:t>
      </w:r>
      <w:r w:rsidR="00A03CFE" w:rsidRPr="008C1DFA">
        <w:rPr>
          <w:rFonts w:ascii="Times New Roman" w:eastAsia="Times New Roman" w:hAnsi="Times New Roman" w:cs="Times New Roman"/>
          <w:bCs/>
          <w:iCs/>
          <w:sz w:val="24"/>
          <w:szCs w:val="24"/>
          <w:bdr w:val="none" w:sz="0" w:space="0" w:color="auto" w:frame="1"/>
          <w:lang w:val="vi-VN" w:eastAsia="vi-VN"/>
        </w:rPr>
        <w:t>NLTH</w:t>
      </w:r>
      <w:r w:rsidR="00A03CFE" w:rsidRPr="008C1DFA">
        <w:rPr>
          <w:rFonts w:ascii="Times New Roman" w:hAnsi="Times New Roman" w:cs="Times New Roman"/>
          <w:sz w:val="24"/>
          <w:szCs w:val="24"/>
          <w:lang w:val="vi-VN"/>
        </w:rPr>
        <w:t xml:space="preserve"> </w:t>
      </w:r>
      <w:r w:rsidRPr="008C1DFA">
        <w:rPr>
          <w:rFonts w:ascii="Times New Roman" w:hAnsi="Times New Roman" w:cs="Times New Roman"/>
          <w:sz w:val="24"/>
          <w:szCs w:val="24"/>
          <w:lang w:val="vi-VN"/>
        </w:rPr>
        <w:t xml:space="preserve">cho </w:t>
      </w:r>
      <w:r w:rsidR="00A03CFE" w:rsidRPr="008C1DFA">
        <w:rPr>
          <w:rFonts w:ascii="Times New Roman" w:hAnsi="Times New Roman" w:cs="Times New Roman"/>
          <w:sz w:val="24"/>
          <w:szCs w:val="24"/>
          <w:lang w:val="vi-VN"/>
        </w:rPr>
        <w:t xml:space="preserve">HS </w:t>
      </w:r>
      <w:r w:rsidRPr="008C1DFA">
        <w:rPr>
          <w:rFonts w:ascii="Times New Roman" w:hAnsi="Times New Roman" w:cs="Times New Roman"/>
          <w:sz w:val="24"/>
          <w:szCs w:val="24"/>
          <w:lang w:val="vi-VN"/>
        </w:rPr>
        <w:t xml:space="preserve">chưa được </w:t>
      </w:r>
      <w:r w:rsidR="00A03CFE" w:rsidRPr="008C1DFA">
        <w:rPr>
          <w:rFonts w:ascii="Times New Roman" w:hAnsi="Times New Roman" w:cs="Times New Roman"/>
          <w:sz w:val="24"/>
          <w:szCs w:val="24"/>
          <w:lang w:val="vi-VN"/>
        </w:rPr>
        <w:t>GV</w:t>
      </w:r>
      <w:r w:rsidR="00D77A25" w:rsidRPr="008C1DFA">
        <w:rPr>
          <w:rFonts w:ascii="Times New Roman" w:hAnsi="Times New Roman" w:cs="Times New Roman"/>
          <w:sz w:val="24"/>
          <w:szCs w:val="24"/>
          <w:lang w:val="vi-VN"/>
        </w:rPr>
        <w:t xml:space="preserve"> thực hiện thường xuyên.</w:t>
      </w:r>
    </w:p>
    <w:p w14:paraId="710C9015" w14:textId="546C6201" w:rsidR="00332BD3" w:rsidRPr="008C1DFA" w:rsidRDefault="00A84E54" w:rsidP="00730E62">
      <w:pPr>
        <w:spacing w:before="160" w:after="0" w:line="240" w:lineRule="auto"/>
        <w:jc w:val="both"/>
        <w:rPr>
          <w:rFonts w:ascii="Times New Roman" w:hAnsi="Times New Roman" w:cs="Times New Roman"/>
          <w:sz w:val="24"/>
          <w:szCs w:val="24"/>
          <w:lang w:val="vi-VN"/>
        </w:rPr>
      </w:pPr>
      <w:r w:rsidRPr="008C1DFA">
        <w:rPr>
          <w:rFonts w:ascii="Times New Roman" w:hAnsi="Times New Roman" w:cs="Times New Roman"/>
          <w:i/>
          <w:sz w:val="24"/>
          <w:szCs w:val="24"/>
          <w:lang w:val="vi-VN"/>
        </w:rPr>
        <w:t xml:space="preserve">Về việc </w:t>
      </w:r>
      <w:r w:rsidR="0041690C" w:rsidRPr="008C1DFA">
        <w:rPr>
          <w:rFonts w:ascii="Times New Roman" w:hAnsi="Times New Roman" w:cs="Times New Roman"/>
          <w:i/>
          <w:sz w:val="24"/>
          <w:szCs w:val="24"/>
          <w:lang w:val="vi-VN"/>
        </w:rPr>
        <w:t>sử dụng</w:t>
      </w:r>
      <w:r w:rsidRPr="008C1DFA">
        <w:rPr>
          <w:rFonts w:ascii="Times New Roman" w:hAnsi="Times New Roman" w:cs="Times New Roman"/>
          <w:i/>
          <w:sz w:val="24"/>
          <w:szCs w:val="24"/>
          <w:lang w:val="vi-VN"/>
        </w:rPr>
        <w:t xml:space="preserve"> các </w:t>
      </w:r>
      <w:r w:rsidR="00A03CFE" w:rsidRPr="008C1DFA">
        <w:rPr>
          <w:rFonts w:ascii="Times New Roman" w:hAnsi="Times New Roman" w:cs="Times New Roman"/>
          <w:i/>
          <w:sz w:val="24"/>
          <w:szCs w:val="24"/>
          <w:lang w:val="vi-VN"/>
        </w:rPr>
        <w:t>PP</w:t>
      </w:r>
      <w:r w:rsidR="000F0F06" w:rsidRPr="008C1DFA">
        <w:rPr>
          <w:rFonts w:ascii="Times New Roman" w:hAnsi="Times New Roman" w:cs="Times New Roman"/>
          <w:i/>
          <w:sz w:val="24"/>
          <w:szCs w:val="24"/>
          <w:lang w:val="vi-VN"/>
        </w:rPr>
        <w:t>DH</w:t>
      </w:r>
      <w:r w:rsidRPr="008C1DFA">
        <w:rPr>
          <w:rFonts w:ascii="Times New Roman" w:hAnsi="Times New Roman" w:cs="Times New Roman"/>
          <w:i/>
          <w:sz w:val="24"/>
          <w:szCs w:val="24"/>
          <w:lang w:val="vi-VN"/>
        </w:rPr>
        <w:t xml:space="preserve"> </w:t>
      </w:r>
      <w:r w:rsidR="0041690C" w:rsidRPr="004E0B6D">
        <w:rPr>
          <w:rFonts w:ascii="Times New Roman" w:eastAsia="Arial" w:hAnsi="Times New Roman" w:cs="Times New Roman"/>
          <w:i/>
          <w:sz w:val="24"/>
          <w:szCs w:val="24"/>
          <w:lang w:val="vi-VN"/>
        </w:rPr>
        <w:t>tích cực</w:t>
      </w:r>
      <w:r w:rsidRPr="008C1DFA">
        <w:rPr>
          <w:rFonts w:ascii="Times New Roman" w:hAnsi="Times New Roman" w:cs="Times New Roman"/>
          <w:sz w:val="24"/>
          <w:szCs w:val="24"/>
          <w:lang w:val="vi-VN"/>
        </w:rPr>
        <w:t xml:space="preserve">, tuy có </w:t>
      </w:r>
      <w:r w:rsidR="0041690C" w:rsidRPr="004E0B6D">
        <w:rPr>
          <w:rFonts w:ascii="Times New Roman" w:eastAsia="Arial" w:hAnsi="Times New Roman" w:cs="Times New Roman"/>
          <w:sz w:val="24"/>
          <w:szCs w:val="24"/>
          <w:lang w:val="vi-VN"/>
        </w:rPr>
        <w:t>56,3</w:t>
      </w:r>
      <w:r w:rsidRPr="008C1DFA">
        <w:rPr>
          <w:rFonts w:ascii="Times New Roman" w:hAnsi="Times New Roman" w:cs="Times New Roman"/>
          <w:sz w:val="24"/>
          <w:szCs w:val="24"/>
          <w:lang w:val="vi-VN"/>
        </w:rPr>
        <w:t xml:space="preserve">% </w:t>
      </w:r>
      <w:r w:rsidR="00953D0D" w:rsidRPr="008C1DFA">
        <w:rPr>
          <w:rFonts w:ascii="Times New Roman" w:hAnsi="Times New Roman" w:cs="Times New Roman"/>
          <w:sz w:val="24"/>
          <w:szCs w:val="24"/>
          <w:lang w:val="vi-VN"/>
        </w:rPr>
        <w:t xml:space="preserve">GV </w:t>
      </w:r>
      <w:r w:rsidR="0041690C" w:rsidRPr="008C1DFA">
        <w:rPr>
          <w:rFonts w:ascii="Times New Roman" w:hAnsi="Times New Roman" w:cs="Times New Roman"/>
          <w:sz w:val="24"/>
          <w:szCs w:val="24"/>
          <w:lang w:val="vi-VN"/>
        </w:rPr>
        <w:t>thường xuyên sử dụ</w:t>
      </w:r>
      <w:r w:rsidR="00AA5F78" w:rsidRPr="008C1DFA">
        <w:rPr>
          <w:rFonts w:ascii="Times New Roman" w:hAnsi="Times New Roman" w:cs="Times New Roman"/>
          <w:sz w:val="24"/>
          <w:szCs w:val="24"/>
          <w:lang w:val="vi-VN"/>
        </w:rPr>
        <w:t xml:space="preserve">ng </w:t>
      </w:r>
      <w:r w:rsidR="00A03CFE" w:rsidRPr="008C1DFA">
        <w:rPr>
          <w:rFonts w:ascii="Times New Roman" w:hAnsi="Times New Roman" w:cs="Times New Roman"/>
          <w:sz w:val="24"/>
          <w:szCs w:val="24"/>
          <w:lang w:val="vi-VN"/>
        </w:rPr>
        <w:t>PPDH</w:t>
      </w:r>
      <w:r w:rsidR="0041690C" w:rsidRPr="004E0B6D">
        <w:rPr>
          <w:rFonts w:ascii="Times New Roman" w:eastAsia="Times New Roman" w:hAnsi="Times New Roman" w:cs="Times New Roman"/>
          <w:sz w:val="24"/>
          <w:szCs w:val="24"/>
          <w:lang w:val="vi-VN"/>
        </w:rPr>
        <w:t xml:space="preserve"> giải quyết vấn đề</w:t>
      </w:r>
      <w:r w:rsidR="00AA5F78" w:rsidRPr="008C1DFA">
        <w:rPr>
          <w:rFonts w:ascii="Times New Roman" w:eastAsia="Times New Roman" w:hAnsi="Times New Roman" w:cs="Times New Roman"/>
          <w:sz w:val="24"/>
          <w:szCs w:val="24"/>
          <w:lang w:val="vi-VN"/>
        </w:rPr>
        <w:t xml:space="preserve">, </w:t>
      </w:r>
      <w:r w:rsidR="00AA5F78" w:rsidRPr="004E0B6D">
        <w:rPr>
          <w:rFonts w:ascii="Times New Roman" w:eastAsia="Arial" w:hAnsi="Times New Roman" w:cs="Times New Roman"/>
          <w:sz w:val="24"/>
          <w:szCs w:val="24"/>
          <w:lang w:val="vi-VN"/>
        </w:rPr>
        <w:t>65,6</w:t>
      </w:r>
      <w:r w:rsidR="00AA5F78" w:rsidRPr="008C1DFA">
        <w:rPr>
          <w:rFonts w:ascii="Times New Roman" w:eastAsia="Arial" w:hAnsi="Times New Roman" w:cs="Times New Roman"/>
          <w:sz w:val="24"/>
          <w:szCs w:val="24"/>
          <w:lang w:val="vi-VN"/>
        </w:rPr>
        <w:t xml:space="preserve">% </w:t>
      </w:r>
      <w:r w:rsidR="00A03CFE" w:rsidRPr="008C1DFA">
        <w:rPr>
          <w:rFonts w:ascii="Times New Roman" w:eastAsia="Arial" w:hAnsi="Times New Roman" w:cs="Times New Roman"/>
          <w:sz w:val="24"/>
          <w:szCs w:val="24"/>
          <w:lang w:val="vi-VN"/>
        </w:rPr>
        <w:t>GV</w:t>
      </w:r>
      <w:r w:rsidR="00AA5F78" w:rsidRPr="008C1DFA">
        <w:rPr>
          <w:rFonts w:ascii="Times New Roman" w:hAnsi="Times New Roman" w:cs="Times New Roman"/>
          <w:sz w:val="24"/>
          <w:szCs w:val="24"/>
          <w:lang w:val="vi-VN"/>
        </w:rPr>
        <w:t xml:space="preserve"> thường xuyên sử dụ</w:t>
      </w:r>
      <w:r w:rsidR="001A2E75" w:rsidRPr="008C1DFA">
        <w:rPr>
          <w:rFonts w:ascii="Times New Roman" w:hAnsi="Times New Roman" w:cs="Times New Roman"/>
          <w:sz w:val="24"/>
          <w:szCs w:val="24"/>
          <w:lang w:val="vi-VN"/>
        </w:rPr>
        <w:t xml:space="preserve">ng </w:t>
      </w:r>
      <w:r w:rsidR="00A03CFE" w:rsidRPr="008C1DFA">
        <w:rPr>
          <w:rFonts w:ascii="Times New Roman" w:hAnsi="Times New Roman" w:cs="Times New Roman"/>
          <w:sz w:val="24"/>
          <w:szCs w:val="24"/>
          <w:lang w:val="vi-VN"/>
        </w:rPr>
        <w:t>PPDH</w:t>
      </w:r>
      <w:r w:rsidR="00AA5F78" w:rsidRPr="004E0B6D">
        <w:rPr>
          <w:rFonts w:ascii="Times New Roman" w:eastAsia="Times New Roman,Italic" w:hAnsi="Times New Roman" w:cs="Times New Roman"/>
          <w:iCs/>
          <w:sz w:val="24"/>
          <w:szCs w:val="24"/>
          <w:lang w:val="pt-BR"/>
        </w:rPr>
        <w:t xml:space="preserve"> hợp </w:t>
      </w:r>
      <w:r w:rsidR="000F0F06" w:rsidRPr="004E0B6D">
        <w:rPr>
          <w:rFonts w:ascii="Times New Roman" w:eastAsia="Times New Roman,Italic" w:hAnsi="Times New Roman" w:cs="Times New Roman"/>
          <w:iCs/>
          <w:sz w:val="24"/>
          <w:szCs w:val="24"/>
          <w:lang w:val="pt-BR"/>
        </w:rPr>
        <w:t xml:space="preserve">tác, </w:t>
      </w:r>
      <w:r w:rsidR="00AA5F78" w:rsidRPr="008C1DFA">
        <w:rPr>
          <w:rFonts w:ascii="Times New Roman" w:eastAsia="SimSun" w:hAnsi="Times New Roman" w:cs="Times New Roman"/>
          <w:sz w:val="24"/>
          <w:szCs w:val="24"/>
          <w:lang w:val="vi-VN" w:eastAsia="zh-CN"/>
        </w:rPr>
        <w:t xml:space="preserve">nhưng có tới </w:t>
      </w:r>
      <w:r w:rsidR="00AA5F78" w:rsidRPr="004E0B6D">
        <w:rPr>
          <w:rFonts w:ascii="Times New Roman" w:eastAsia="Arial" w:hAnsi="Times New Roman" w:cs="Times New Roman"/>
          <w:sz w:val="24"/>
          <w:szCs w:val="24"/>
          <w:lang w:val="vi-VN"/>
        </w:rPr>
        <w:t>53,1</w:t>
      </w:r>
      <w:r w:rsidR="00AA5F78" w:rsidRPr="008C1DFA">
        <w:rPr>
          <w:rFonts w:ascii="Times New Roman" w:eastAsia="Arial" w:hAnsi="Times New Roman" w:cs="Times New Roman"/>
          <w:sz w:val="24"/>
          <w:szCs w:val="24"/>
          <w:lang w:val="vi-VN"/>
        </w:rPr>
        <w:t xml:space="preserve">% </w:t>
      </w:r>
      <w:r w:rsidR="00A03CFE" w:rsidRPr="008C1DFA">
        <w:rPr>
          <w:rFonts w:ascii="Times New Roman" w:eastAsia="Arial" w:hAnsi="Times New Roman" w:cs="Times New Roman"/>
          <w:sz w:val="24"/>
          <w:szCs w:val="24"/>
          <w:lang w:val="vi-VN"/>
        </w:rPr>
        <w:t>GV</w:t>
      </w:r>
      <w:r w:rsidR="00AA5F78" w:rsidRPr="008C1DFA">
        <w:rPr>
          <w:rFonts w:ascii="Times New Roman" w:eastAsia="Arial" w:hAnsi="Times New Roman" w:cs="Times New Roman"/>
          <w:sz w:val="24"/>
          <w:szCs w:val="24"/>
          <w:lang w:val="vi-VN"/>
        </w:rPr>
        <w:t xml:space="preserve"> chưa bao giờ </w:t>
      </w:r>
      <w:r w:rsidR="00AA5F78" w:rsidRPr="008C1DFA">
        <w:rPr>
          <w:rFonts w:ascii="Times New Roman" w:hAnsi="Times New Roman" w:cs="Times New Roman"/>
          <w:sz w:val="24"/>
          <w:szCs w:val="24"/>
          <w:lang w:val="vi-VN"/>
        </w:rPr>
        <w:t xml:space="preserve">sử dụng </w:t>
      </w:r>
      <w:r w:rsidR="00A03CFE" w:rsidRPr="008C1DFA">
        <w:rPr>
          <w:rFonts w:ascii="Times New Roman" w:hAnsi="Times New Roman" w:cs="Times New Roman"/>
          <w:sz w:val="24"/>
          <w:szCs w:val="24"/>
          <w:lang w:val="vi-VN"/>
        </w:rPr>
        <w:t>PPDH</w:t>
      </w:r>
      <w:r w:rsidR="00AA5F78" w:rsidRPr="004E0B6D">
        <w:rPr>
          <w:rFonts w:ascii="Times New Roman" w:eastAsia="Times New Roman,Italic" w:hAnsi="Times New Roman" w:cs="Times New Roman"/>
          <w:iCs/>
          <w:sz w:val="24"/>
          <w:szCs w:val="24"/>
          <w:lang w:val="pt-BR"/>
        </w:rPr>
        <w:t xml:space="preserve"> theo hợp đồng</w:t>
      </w:r>
      <w:r w:rsidR="00757DD0" w:rsidRPr="008C1DFA">
        <w:rPr>
          <w:rFonts w:ascii="Times New Roman" w:eastAsia="Times New Roman" w:hAnsi="Times New Roman" w:cs="Times New Roman"/>
          <w:sz w:val="24"/>
          <w:szCs w:val="24"/>
          <w:lang w:val="vi-VN"/>
        </w:rPr>
        <w:t xml:space="preserve">. </w:t>
      </w:r>
    </w:p>
    <w:p w14:paraId="27CAA183" w14:textId="4CF6616D" w:rsidR="00A84E54" w:rsidRPr="008C1DFA" w:rsidRDefault="005E56B0" w:rsidP="00730E62">
      <w:pPr>
        <w:shd w:val="clear" w:color="auto" w:fill="FFFFFF"/>
        <w:spacing w:before="160" w:after="0" w:line="240" w:lineRule="auto"/>
        <w:jc w:val="both"/>
        <w:textAlignment w:val="baseline"/>
        <w:rPr>
          <w:rFonts w:ascii="Times New Roman" w:eastAsia="Arial" w:hAnsi="Times New Roman" w:cs="Times New Roman"/>
          <w:sz w:val="24"/>
          <w:szCs w:val="24"/>
          <w:lang w:val="vi-VN"/>
        </w:rPr>
      </w:pPr>
      <w:r w:rsidRPr="008C1DFA">
        <w:rPr>
          <w:rFonts w:ascii="Times New Roman" w:hAnsi="Times New Roman" w:cs="Times New Roman"/>
          <w:i/>
          <w:sz w:val="24"/>
          <w:szCs w:val="24"/>
          <w:lang w:val="vi-VN"/>
        </w:rPr>
        <w:t xml:space="preserve">Về </w:t>
      </w:r>
      <w:r w:rsidRPr="004E0B6D">
        <w:rPr>
          <w:rFonts w:ascii="Times New Roman" w:eastAsia="Times New Roman" w:hAnsi="Times New Roman" w:cs="Times New Roman"/>
          <w:i/>
          <w:sz w:val="24"/>
          <w:szCs w:val="24"/>
          <w:lang w:val="vi-VN"/>
        </w:rPr>
        <w:t>sử dụng các công cụ đánh giá</w:t>
      </w:r>
      <w:r w:rsidRPr="004E0B6D">
        <w:rPr>
          <w:rFonts w:ascii="Times New Roman" w:eastAsia="Times New Roman" w:hAnsi="Times New Roman" w:cs="Times New Roman"/>
          <w:sz w:val="24"/>
          <w:szCs w:val="24"/>
          <w:lang w:val="vi-VN"/>
        </w:rPr>
        <w:t xml:space="preserve"> khi đánh giá </w:t>
      </w:r>
      <w:r w:rsidR="00A03CFE" w:rsidRPr="008C1DFA">
        <w:rPr>
          <w:rFonts w:ascii="Times New Roman" w:eastAsia="Times New Roman" w:hAnsi="Times New Roman" w:cs="Times New Roman"/>
          <w:bCs/>
          <w:iCs/>
          <w:sz w:val="24"/>
          <w:szCs w:val="24"/>
          <w:bdr w:val="none" w:sz="0" w:space="0" w:color="auto" w:frame="1"/>
          <w:lang w:val="vi-VN" w:eastAsia="vi-VN"/>
        </w:rPr>
        <w:t>NLTH</w:t>
      </w:r>
      <w:r w:rsidR="00A03CFE" w:rsidRPr="004E0B6D">
        <w:rPr>
          <w:rFonts w:ascii="Times New Roman" w:eastAsia="Times New Roman" w:hAnsi="Times New Roman" w:cs="Times New Roman"/>
          <w:sz w:val="24"/>
          <w:szCs w:val="24"/>
          <w:lang w:val="vi-VN"/>
        </w:rPr>
        <w:t xml:space="preserve"> </w:t>
      </w:r>
      <w:r w:rsidRPr="004E0B6D">
        <w:rPr>
          <w:rFonts w:ascii="Times New Roman" w:eastAsia="Times New Roman" w:hAnsi="Times New Roman" w:cs="Times New Roman"/>
          <w:sz w:val="24"/>
          <w:szCs w:val="24"/>
          <w:lang w:val="vi-VN"/>
        </w:rPr>
        <w:t xml:space="preserve">của </w:t>
      </w:r>
      <w:r w:rsidR="00A03CFE" w:rsidRPr="008C1DFA">
        <w:rPr>
          <w:rFonts w:ascii="Times New Roman" w:hAnsi="Times New Roman" w:cs="Times New Roman"/>
          <w:sz w:val="24"/>
          <w:szCs w:val="24"/>
          <w:lang w:val="vi-VN"/>
        </w:rPr>
        <w:t>HS</w:t>
      </w:r>
      <w:r w:rsidRPr="008C1DFA">
        <w:rPr>
          <w:rFonts w:ascii="Times New Roman" w:eastAsia="Times New Roman" w:hAnsi="Times New Roman" w:cs="Times New Roman"/>
          <w:sz w:val="24"/>
          <w:szCs w:val="24"/>
          <w:lang w:val="vi-VN"/>
        </w:rPr>
        <w:t>, b</w:t>
      </w:r>
      <w:r w:rsidRPr="004E0B6D">
        <w:rPr>
          <w:rFonts w:ascii="Times New Roman" w:eastAsia="Times New Roman" w:hAnsi="Times New Roman" w:cs="Times New Roman"/>
          <w:sz w:val="24"/>
          <w:szCs w:val="24"/>
          <w:lang w:val="vi-VN"/>
        </w:rPr>
        <w:t xml:space="preserve">ài kiểm tra (trắc nghiệm tự luận, trắc nghiệm khách quan) được </w:t>
      </w:r>
      <w:r w:rsidR="00A03CFE" w:rsidRPr="008C1DFA">
        <w:rPr>
          <w:rFonts w:ascii="Times New Roman" w:eastAsia="Arial" w:hAnsi="Times New Roman" w:cs="Times New Roman"/>
          <w:sz w:val="24"/>
          <w:szCs w:val="24"/>
          <w:lang w:val="vi-VN"/>
        </w:rPr>
        <w:t>GV</w:t>
      </w:r>
      <w:r w:rsidRPr="008C1DFA">
        <w:rPr>
          <w:rFonts w:ascii="Times New Roman" w:eastAsia="Times New Roman" w:hAnsi="Times New Roman" w:cs="Times New Roman"/>
          <w:sz w:val="24"/>
          <w:szCs w:val="24"/>
          <w:lang w:val="vi-VN"/>
        </w:rPr>
        <w:t xml:space="preserve"> sử dụng thường xuyên với tỉ lệ cao nhất </w:t>
      </w:r>
      <w:r w:rsidR="00306A4E" w:rsidRPr="008C1DFA">
        <w:rPr>
          <w:rFonts w:ascii="Times New Roman" w:eastAsia="Times New Roman" w:hAnsi="Times New Roman" w:cs="Times New Roman"/>
          <w:sz w:val="24"/>
          <w:szCs w:val="24"/>
          <w:lang w:val="vi-VN"/>
        </w:rPr>
        <w:t xml:space="preserve">là </w:t>
      </w:r>
      <w:r w:rsidRPr="004E0B6D">
        <w:rPr>
          <w:rFonts w:ascii="Times New Roman" w:eastAsia="Arial" w:hAnsi="Times New Roman" w:cs="Times New Roman"/>
          <w:sz w:val="24"/>
          <w:szCs w:val="24"/>
          <w:lang w:val="vi-VN"/>
        </w:rPr>
        <w:t>90,6</w:t>
      </w:r>
      <w:r w:rsidRPr="008C1DFA">
        <w:rPr>
          <w:rFonts w:ascii="Times New Roman" w:eastAsia="Arial" w:hAnsi="Times New Roman" w:cs="Times New Roman"/>
          <w:sz w:val="24"/>
          <w:szCs w:val="24"/>
          <w:lang w:val="vi-VN"/>
        </w:rPr>
        <w:t>%, trong khi đó hình thức sử dụng b</w:t>
      </w:r>
      <w:r w:rsidRPr="004E0B6D">
        <w:rPr>
          <w:rFonts w:ascii="Times New Roman" w:eastAsia="Times New Roman" w:hAnsi="Times New Roman" w:cs="Times New Roman"/>
          <w:sz w:val="24"/>
          <w:szCs w:val="24"/>
          <w:lang w:val="vi-VN"/>
        </w:rPr>
        <w:t xml:space="preserve">ảng kiểm quan sát </w:t>
      </w:r>
      <w:r w:rsidRPr="008C1DFA">
        <w:rPr>
          <w:rFonts w:ascii="Times New Roman" w:eastAsia="Times New Roman" w:hAnsi="Times New Roman" w:cs="Times New Roman"/>
          <w:sz w:val="24"/>
          <w:szCs w:val="24"/>
          <w:lang w:val="vi-VN"/>
        </w:rPr>
        <w:t>và h</w:t>
      </w:r>
      <w:r w:rsidRPr="004E0B6D">
        <w:rPr>
          <w:rFonts w:ascii="Times New Roman" w:eastAsia="Times New Roman" w:hAnsi="Times New Roman" w:cs="Times New Roman"/>
          <w:sz w:val="24"/>
          <w:szCs w:val="24"/>
          <w:lang w:val="vi-VN"/>
        </w:rPr>
        <w:t>ồ sơ học tập</w:t>
      </w:r>
      <w:r w:rsidRPr="008C1DFA">
        <w:rPr>
          <w:rFonts w:ascii="Times New Roman" w:eastAsia="Times New Roman" w:hAnsi="Times New Roman" w:cs="Times New Roman"/>
          <w:sz w:val="24"/>
          <w:szCs w:val="24"/>
          <w:lang w:val="vi-VN"/>
        </w:rPr>
        <w:t xml:space="preserve"> của </w:t>
      </w:r>
      <w:r w:rsidR="00A03CFE" w:rsidRPr="008C1DFA">
        <w:rPr>
          <w:rFonts w:ascii="Times New Roman" w:hAnsi="Times New Roman" w:cs="Times New Roman"/>
          <w:sz w:val="24"/>
          <w:szCs w:val="24"/>
          <w:lang w:val="vi-VN"/>
        </w:rPr>
        <w:t xml:space="preserve">HS </w:t>
      </w:r>
      <w:r w:rsidRPr="008C1DFA">
        <w:rPr>
          <w:rFonts w:ascii="Times New Roman" w:eastAsia="Times New Roman" w:hAnsi="Times New Roman" w:cs="Times New Roman"/>
          <w:sz w:val="24"/>
          <w:szCs w:val="24"/>
          <w:lang w:val="vi-VN"/>
        </w:rPr>
        <w:t xml:space="preserve">thì có đến </w:t>
      </w:r>
      <w:r w:rsidRPr="004E0B6D">
        <w:rPr>
          <w:rFonts w:ascii="Times New Roman" w:eastAsia="Arial" w:hAnsi="Times New Roman" w:cs="Times New Roman"/>
          <w:sz w:val="24"/>
          <w:szCs w:val="24"/>
          <w:lang w:val="vi-VN"/>
        </w:rPr>
        <w:t>21,9</w:t>
      </w:r>
      <w:r w:rsidRPr="008C1DFA">
        <w:rPr>
          <w:rFonts w:ascii="Times New Roman" w:eastAsia="Arial" w:hAnsi="Times New Roman" w:cs="Times New Roman"/>
          <w:sz w:val="24"/>
          <w:szCs w:val="24"/>
          <w:lang w:val="vi-VN"/>
        </w:rPr>
        <w:t xml:space="preserve">% </w:t>
      </w:r>
      <w:r w:rsidR="00A03CFE" w:rsidRPr="008C1DFA">
        <w:rPr>
          <w:rFonts w:ascii="Times New Roman" w:eastAsia="Arial" w:hAnsi="Times New Roman" w:cs="Times New Roman"/>
          <w:sz w:val="24"/>
          <w:szCs w:val="24"/>
          <w:lang w:val="vi-VN"/>
        </w:rPr>
        <w:t>GV</w:t>
      </w:r>
      <w:r w:rsidRPr="008C1DFA">
        <w:rPr>
          <w:rFonts w:ascii="Times New Roman" w:eastAsia="Arial" w:hAnsi="Times New Roman" w:cs="Times New Roman"/>
          <w:sz w:val="24"/>
          <w:szCs w:val="24"/>
          <w:lang w:val="vi-VN"/>
        </w:rPr>
        <w:t xml:space="preserve"> chưa bao giờ thực hiện. Kết quả khảo sát cho thấy để đánh giá </w:t>
      </w:r>
      <w:r w:rsidR="00A03CFE" w:rsidRPr="008C1DFA">
        <w:rPr>
          <w:rFonts w:ascii="Times New Roman" w:eastAsia="Arial" w:hAnsi="Times New Roman" w:cs="Times New Roman"/>
          <w:sz w:val="24"/>
          <w:szCs w:val="24"/>
          <w:lang w:val="vi-VN"/>
        </w:rPr>
        <w:t>NL</w:t>
      </w:r>
      <w:r w:rsidRPr="008C1DFA">
        <w:rPr>
          <w:rFonts w:ascii="Times New Roman" w:eastAsia="Arial" w:hAnsi="Times New Roman" w:cs="Times New Roman"/>
          <w:sz w:val="24"/>
          <w:szCs w:val="24"/>
          <w:lang w:val="vi-VN"/>
        </w:rPr>
        <w:t xml:space="preserve"> nói chung v</w:t>
      </w:r>
      <w:r w:rsidR="00306A4E" w:rsidRPr="008C1DFA">
        <w:rPr>
          <w:rFonts w:ascii="Times New Roman" w:eastAsia="Arial" w:hAnsi="Times New Roman" w:cs="Times New Roman"/>
          <w:sz w:val="24"/>
          <w:szCs w:val="24"/>
          <w:lang w:val="vi-VN"/>
        </w:rPr>
        <w:t>à</w:t>
      </w:r>
      <w:r w:rsidRPr="008C1DFA">
        <w:rPr>
          <w:rFonts w:ascii="Times New Roman" w:eastAsia="Arial" w:hAnsi="Times New Roman" w:cs="Times New Roman"/>
          <w:sz w:val="24"/>
          <w:szCs w:val="24"/>
          <w:lang w:val="vi-VN"/>
        </w:rPr>
        <w:t xml:space="preserve"> </w:t>
      </w:r>
      <w:r w:rsidR="00A03CFE" w:rsidRPr="008C1DFA">
        <w:rPr>
          <w:rFonts w:ascii="Times New Roman" w:eastAsia="Times New Roman" w:hAnsi="Times New Roman" w:cs="Times New Roman"/>
          <w:bCs/>
          <w:iCs/>
          <w:sz w:val="24"/>
          <w:szCs w:val="24"/>
          <w:bdr w:val="none" w:sz="0" w:space="0" w:color="auto" w:frame="1"/>
          <w:lang w:val="vi-VN" w:eastAsia="vi-VN"/>
        </w:rPr>
        <w:t>NLTH</w:t>
      </w:r>
      <w:r w:rsidR="00A03CFE" w:rsidRPr="008C1DFA">
        <w:rPr>
          <w:rFonts w:ascii="Times New Roman" w:eastAsia="Arial" w:hAnsi="Times New Roman" w:cs="Times New Roman"/>
          <w:sz w:val="24"/>
          <w:szCs w:val="24"/>
          <w:lang w:val="vi-VN"/>
        </w:rPr>
        <w:t xml:space="preserve"> </w:t>
      </w:r>
      <w:r w:rsidRPr="008C1DFA">
        <w:rPr>
          <w:rFonts w:ascii="Times New Roman" w:eastAsia="Arial" w:hAnsi="Times New Roman" w:cs="Times New Roman"/>
          <w:sz w:val="24"/>
          <w:szCs w:val="24"/>
          <w:lang w:val="vi-VN"/>
        </w:rPr>
        <w:t xml:space="preserve">của </w:t>
      </w:r>
      <w:r w:rsidR="00A03CFE" w:rsidRPr="008C1DFA">
        <w:rPr>
          <w:rFonts w:ascii="Times New Roman" w:hAnsi="Times New Roman" w:cs="Times New Roman"/>
          <w:sz w:val="24"/>
          <w:szCs w:val="24"/>
          <w:lang w:val="vi-VN"/>
        </w:rPr>
        <w:t xml:space="preserve">HS </w:t>
      </w:r>
      <w:r w:rsidRPr="008C1DFA">
        <w:rPr>
          <w:rFonts w:ascii="Times New Roman" w:eastAsia="Arial" w:hAnsi="Times New Roman" w:cs="Times New Roman"/>
          <w:sz w:val="24"/>
          <w:szCs w:val="24"/>
          <w:lang w:val="vi-VN"/>
        </w:rPr>
        <w:t xml:space="preserve">nói riêng cần có sự thay đổi cả nhận thức của </w:t>
      </w:r>
      <w:r w:rsidR="00A03CFE" w:rsidRPr="008C1DFA">
        <w:rPr>
          <w:rFonts w:ascii="Times New Roman" w:eastAsia="Arial" w:hAnsi="Times New Roman" w:cs="Times New Roman"/>
          <w:sz w:val="24"/>
          <w:szCs w:val="24"/>
          <w:lang w:val="vi-VN"/>
        </w:rPr>
        <w:t>GV</w:t>
      </w:r>
      <w:r w:rsidRPr="008C1DFA">
        <w:rPr>
          <w:rFonts w:ascii="Times New Roman" w:eastAsia="Arial" w:hAnsi="Times New Roman" w:cs="Times New Roman"/>
          <w:sz w:val="24"/>
          <w:szCs w:val="24"/>
          <w:lang w:val="vi-VN"/>
        </w:rPr>
        <w:t xml:space="preserve"> và có hướng dẫn cụ thể về cách làm.</w:t>
      </w:r>
    </w:p>
    <w:p w14:paraId="4EE26CB6" w14:textId="77777777" w:rsidR="003F7C13" w:rsidRPr="004E0B6D" w:rsidRDefault="003F7C13" w:rsidP="003F7C13">
      <w:pPr>
        <w:shd w:val="clear" w:color="auto" w:fill="FFFFFF"/>
        <w:spacing w:before="120" w:after="120" w:line="240" w:lineRule="auto"/>
        <w:jc w:val="center"/>
        <w:textAlignment w:val="baseline"/>
        <w:rPr>
          <w:rFonts w:ascii="Times New Roman" w:eastAsia="Times New Roman" w:hAnsi="Times New Roman" w:cs="Times New Roman"/>
          <w:bCs/>
          <w:iCs/>
          <w:bdr w:val="none" w:sz="0" w:space="0" w:color="auto" w:frame="1"/>
          <w:lang w:val="vi-VN" w:eastAsia="vi-VN"/>
        </w:rPr>
      </w:pPr>
      <w:r w:rsidRPr="004E0B6D">
        <w:rPr>
          <w:rFonts w:ascii="Times New Roman" w:eastAsia="Times New Roman" w:hAnsi="Times New Roman" w:cs="Times New Roman"/>
          <w:bCs/>
          <w:iCs/>
          <w:bdr w:val="none" w:sz="0" w:space="0" w:color="auto" w:frame="1"/>
          <w:lang w:val="vi-VN" w:eastAsia="vi-VN"/>
        </w:rPr>
        <w:t xml:space="preserve">Bảng 2. </w:t>
      </w:r>
      <w:r w:rsidRPr="004E0B6D">
        <w:rPr>
          <w:rFonts w:ascii="Times New Roman" w:eastAsia="Times New Roman" w:hAnsi="Times New Roman" w:cs="Times New Roman"/>
          <w:bCs/>
          <w:i/>
          <w:iCs/>
          <w:bdr w:val="none" w:sz="0" w:space="0" w:color="auto" w:frame="1"/>
          <w:lang w:val="vi-VN" w:eastAsia="vi-VN"/>
        </w:rPr>
        <w:t>Kết quả khảo sát GV về việc phát triển NLTH cho HS THPT</w:t>
      </w:r>
    </w:p>
    <w:tbl>
      <w:tblPr>
        <w:tblStyle w:val="TableGrid"/>
        <w:tblW w:w="0" w:type="auto"/>
        <w:jc w:val="center"/>
        <w:tblLook w:val="04A0" w:firstRow="1" w:lastRow="0" w:firstColumn="1" w:lastColumn="0" w:noHBand="0" w:noVBand="1"/>
      </w:tblPr>
      <w:tblGrid>
        <w:gridCol w:w="4458"/>
        <w:gridCol w:w="990"/>
        <w:gridCol w:w="980"/>
        <w:gridCol w:w="969"/>
        <w:gridCol w:w="1098"/>
      </w:tblGrid>
      <w:tr w:rsidR="003F7C13" w:rsidRPr="004E0B6D" w14:paraId="04D23ECD" w14:textId="77777777" w:rsidTr="003F7806">
        <w:trPr>
          <w:trHeight w:val="312"/>
          <w:jc w:val="center"/>
        </w:trPr>
        <w:tc>
          <w:tcPr>
            <w:tcW w:w="4458" w:type="dxa"/>
            <w:vMerge w:val="restart"/>
            <w:vAlign w:val="center"/>
          </w:tcPr>
          <w:p w14:paraId="1BBC0DD9" w14:textId="77777777" w:rsidR="003F7C13" w:rsidRPr="004E0B6D" w:rsidRDefault="003F7C13" w:rsidP="003F7806">
            <w:pPr>
              <w:spacing w:before="60"/>
              <w:jc w:val="center"/>
              <w:textAlignment w:val="baseline"/>
              <w:rPr>
                <w:rFonts w:eastAsia="Times New Roman"/>
                <w:sz w:val="22"/>
                <w:szCs w:val="22"/>
              </w:rPr>
            </w:pPr>
            <w:r w:rsidRPr="004E0B6D">
              <w:rPr>
                <w:rFonts w:eastAsia="MS Mincho"/>
                <w:b/>
                <w:bCs/>
                <w:sz w:val="22"/>
                <w:szCs w:val="22"/>
              </w:rPr>
              <w:t>Nội dung khảo sát</w:t>
            </w:r>
          </w:p>
        </w:tc>
        <w:tc>
          <w:tcPr>
            <w:tcW w:w="4037" w:type="dxa"/>
            <w:gridSpan w:val="4"/>
            <w:vAlign w:val="center"/>
          </w:tcPr>
          <w:p w14:paraId="186C10EE" w14:textId="77777777" w:rsidR="003F7C13" w:rsidRPr="004E0B6D" w:rsidRDefault="003F7C13" w:rsidP="003F7806">
            <w:pPr>
              <w:spacing w:before="60"/>
              <w:jc w:val="center"/>
              <w:textAlignment w:val="baseline"/>
              <w:rPr>
                <w:rFonts w:eastAsia="Times New Roman"/>
                <w:sz w:val="22"/>
                <w:szCs w:val="22"/>
              </w:rPr>
            </w:pPr>
            <w:r w:rsidRPr="004E0B6D">
              <w:rPr>
                <w:rFonts w:eastAsia="MS Mincho"/>
                <w:b/>
                <w:sz w:val="22"/>
                <w:szCs w:val="22"/>
              </w:rPr>
              <w:t>Mức độ (tỉ lệ %)</w:t>
            </w:r>
          </w:p>
        </w:tc>
      </w:tr>
      <w:tr w:rsidR="003F7C13" w:rsidRPr="004E0B6D" w14:paraId="34996770" w14:textId="77777777" w:rsidTr="003F7806">
        <w:trPr>
          <w:trHeight w:val="578"/>
          <w:jc w:val="center"/>
        </w:trPr>
        <w:tc>
          <w:tcPr>
            <w:tcW w:w="4458" w:type="dxa"/>
            <w:vMerge/>
            <w:vAlign w:val="center"/>
          </w:tcPr>
          <w:p w14:paraId="10BFE4C4" w14:textId="77777777" w:rsidR="003F7C13" w:rsidRPr="004E0B6D" w:rsidRDefault="003F7C13" w:rsidP="003F7806">
            <w:pPr>
              <w:spacing w:before="60"/>
              <w:jc w:val="center"/>
              <w:textAlignment w:val="baseline"/>
              <w:rPr>
                <w:rFonts w:eastAsia="Times New Roman"/>
                <w:sz w:val="22"/>
                <w:szCs w:val="22"/>
              </w:rPr>
            </w:pPr>
          </w:p>
        </w:tc>
        <w:tc>
          <w:tcPr>
            <w:tcW w:w="990" w:type="dxa"/>
            <w:vAlign w:val="center"/>
          </w:tcPr>
          <w:p w14:paraId="2CB7DFB6" w14:textId="77777777" w:rsidR="003F7C13" w:rsidRPr="004E0B6D" w:rsidRDefault="003F7C13" w:rsidP="003F7806">
            <w:pPr>
              <w:spacing w:before="60"/>
              <w:jc w:val="center"/>
              <w:textAlignment w:val="baseline"/>
              <w:rPr>
                <w:rFonts w:eastAsia="Times New Roman"/>
                <w:b/>
                <w:sz w:val="22"/>
                <w:szCs w:val="22"/>
              </w:rPr>
            </w:pPr>
            <w:r w:rsidRPr="004E0B6D">
              <w:rPr>
                <w:rFonts w:eastAsia="Times New Roman"/>
                <w:b/>
                <w:sz w:val="22"/>
                <w:szCs w:val="22"/>
              </w:rPr>
              <w:t>Thường xuyên</w:t>
            </w:r>
          </w:p>
        </w:tc>
        <w:tc>
          <w:tcPr>
            <w:tcW w:w="980" w:type="dxa"/>
            <w:vAlign w:val="center"/>
          </w:tcPr>
          <w:p w14:paraId="250E1EE9" w14:textId="77777777" w:rsidR="003F7C13" w:rsidRPr="004E0B6D" w:rsidRDefault="003F7C13" w:rsidP="003F7806">
            <w:pPr>
              <w:spacing w:before="60"/>
              <w:jc w:val="center"/>
              <w:textAlignment w:val="baseline"/>
              <w:rPr>
                <w:rFonts w:eastAsia="Times New Roman"/>
                <w:b/>
                <w:sz w:val="22"/>
                <w:szCs w:val="22"/>
              </w:rPr>
            </w:pPr>
            <w:r w:rsidRPr="004E0B6D">
              <w:rPr>
                <w:rFonts w:eastAsia="Times New Roman"/>
                <w:b/>
                <w:sz w:val="22"/>
                <w:szCs w:val="22"/>
              </w:rPr>
              <w:t>Thỉnh thoảng</w:t>
            </w:r>
          </w:p>
        </w:tc>
        <w:tc>
          <w:tcPr>
            <w:tcW w:w="969" w:type="dxa"/>
            <w:vAlign w:val="center"/>
          </w:tcPr>
          <w:p w14:paraId="29C4A9A9" w14:textId="77777777" w:rsidR="003F7C13" w:rsidRPr="004E0B6D" w:rsidRDefault="003F7C13" w:rsidP="003F7806">
            <w:pPr>
              <w:spacing w:before="60"/>
              <w:jc w:val="center"/>
              <w:textAlignment w:val="baseline"/>
              <w:rPr>
                <w:rFonts w:eastAsia="Times New Roman"/>
                <w:b/>
                <w:sz w:val="22"/>
                <w:szCs w:val="22"/>
              </w:rPr>
            </w:pPr>
            <w:r w:rsidRPr="004E0B6D">
              <w:rPr>
                <w:rFonts w:eastAsia="SimSun"/>
                <w:b/>
                <w:sz w:val="22"/>
                <w:szCs w:val="22"/>
                <w:lang w:eastAsia="zh-CN"/>
              </w:rPr>
              <w:t>Hiếm khi</w:t>
            </w:r>
          </w:p>
        </w:tc>
        <w:tc>
          <w:tcPr>
            <w:tcW w:w="1098" w:type="dxa"/>
            <w:vAlign w:val="center"/>
          </w:tcPr>
          <w:p w14:paraId="78AD8A23" w14:textId="77777777" w:rsidR="003F7C13" w:rsidRPr="004E0B6D" w:rsidRDefault="003F7C13" w:rsidP="003F7806">
            <w:pPr>
              <w:spacing w:before="60"/>
              <w:jc w:val="center"/>
              <w:textAlignment w:val="baseline"/>
              <w:rPr>
                <w:rFonts w:eastAsia="Times New Roman"/>
                <w:b/>
                <w:sz w:val="22"/>
                <w:szCs w:val="22"/>
              </w:rPr>
            </w:pPr>
            <w:r w:rsidRPr="004E0B6D">
              <w:rPr>
                <w:rFonts w:eastAsia="Times New Roman"/>
                <w:b/>
                <w:sz w:val="22"/>
                <w:szCs w:val="22"/>
              </w:rPr>
              <w:t>Chưa bao giờ</w:t>
            </w:r>
          </w:p>
        </w:tc>
      </w:tr>
      <w:tr w:rsidR="003F7C13" w:rsidRPr="004E0B6D" w14:paraId="7715E2D9" w14:textId="77777777" w:rsidTr="003F7806">
        <w:trPr>
          <w:trHeight w:val="564"/>
          <w:jc w:val="center"/>
        </w:trPr>
        <w:tc>
          <w:tcPr>
            <w:tcW w:w="4458" w:type="dxa"/>
          </w:tcPr>
          <w:p w14:paraId="7C21FDF0" w14:textId="77777777" w:rsidR="003F7C13" w:rsidRPr="003F7806" w:rsidRDefault="003F7C13" w:rsidP="003F7806">
            <w:pPr>
              <w:spacing w:before="60"/>
              <w:jc w:val="both"/>
              <w:textAlignment w:val="baseline"/>
              <w:rPr>
                <w:rFonts w:eastAsia="Times New Roman"/>
                <w:spacing w:val="4"/>
                <w:sz w:val="22"/>
                <w:szCs w:val="22"/>
              </w:rPr>
            </w:pPr>
            <w:r w:rsidRPr="003F7806">
              <w:rPr>
                <w:rFonts w:eastAsia="MS Mincho"/>
                <w:bCs/>
                <w:spacing w:val="4"/>
                <w:sz w:val="22"/>
                <w:szCs w:val="22"/>
              </w:rPr>
              <w:t xml:space="preserve">1. </w:t>
            </w:r>
            <w:r w:rsidRPr="003F7806">
              <w:rPr>
                <w:spacing w:val="4"/>
                <w:sz w:val="22"/>
                <w:szCs w:val="22"/>
              </w:rPr>
              <w:t>GV</w:t>
            </w:r>
            <w:r w:rsidRPr="003F7806">
              <w:rPr>
                <w:rFonts w:eastAsia="Times New Roman"/>
                <w:spacing w:val="4"/>
                <w:sz w:val="22"/>
                <w:szCs w:val="22"/>
              </w:rPr>
              <w:t xml:space="preserve"> quan tâm đến việc phát triển </w:t>
            </w:r>
            <w:r w:rsidRPr="003F7806">
              <w:rPr>
                <w:rFonts w:eastAsia="Times New Roman"/>
                <w:bCs/>
                <w:spacing w:val="4"/>
                <w:sz w:val="22"/>
                <w:szCs w:val="22"/>
                <w:bdr w:val="none" w:sz="0" w:space="0" w:color="auto" w:frame="1"/>
              </w:rPr>
              <w:t>NLTH</w:t>
            </w:r>
            <w:r w:rsidRPr="003F7806">
              <w:rPr>
                <w:rFonts w:eastAsia="Times New Roman"/>
                <w:spacing w:val="4"/>
                <w:sz w:val="22"/>
                <w:szCs w:val="22"/>
              </w:rPr>
              <w:t xml:space="preserve"> cho </w:t>
            </w:r>
            <w:r w:rsidRPr="003F7806">
              <w:rPr>
                <w:spacing w:val="4"/>
                <w:sz w:val="22"/>
                <w:szCs w:val="22"/>
              </w:rPr>
              <w:t>HS</w:t>
            </w:r>
            <w:r w:rsidRPr="003F7806">
              <w:rPr>
                <w:rFonts w:eastAsia="Times New Roman"/>
                <w:spacing w:val="4"/>
                <w:sz w:val="22"/>
                <w:szCs w:val="22"/>
              </w:rPr>
              <w:t>.</w:t>
            </w:r>
          </w:p>
        </w:tc>
        <w:tc>
          <w:tcPr>
            <w:tcW w:w="990" w:type="dxa"/>
            <w:vAlign w:val="center"/>
          </w:tcPr>
          <w:p w14:paraId="3F17E09D"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81,3</w:t>
            </w:r>
          </w:p>
        </w:tc>
        <w:tc>
          <w:tcPr>
            <w:tcW w:w="980" w:type="dxa"/>
            <w:vAlign w:val="center"/>
          </w:tcPr>
          <w:p w14:paraId="1210CDC4"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18,8</w:t>
            </w:r>
          </w:p>
        </w:tc>
        <w:tc>
          <w:tcPr>
            <w:tcW w:w="969" w:type="dxa"/>
            <w:vAlign w:val="center"/>
          </w:tcPr>
          <w:p w14:paraId="29B28CCE"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0</w:t>
            </w:r>
          </w:p>
        </w:tc>
        <w:tc>
          <w:tcPr>
            <w:tcW w:w="1098" w:type="dxa"/>
            <w:vAlign w:val="center"/>
          </w:tcPr>
          <w:p w14:paraId="41D081F1"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0</w:t>
            </w:r>
          </w:p>
        </w:tc>
      </w:tr>
      <w:tr w:rsidR="003F7C13" w:rsidRPr="004E0B6D" w14:paraId="647D4725" w14:textId="77777777" w:rsidTr="003F7806">
        <w:trPr>
          <w:trHeight w:val="576"/>
          <w:jc w:val="center"/>
        </w:trPr>
        <w:tc>
          <w:tcPr>
            <w:tcW w:w="4458" w:type="dxa"/>
          </w:tcPr>
          <w:p w14:paraId="1DAC990B" w14:textId="77777777" w:rsidR="003F7C13" w:rsidRPr="004E0B6D" w:rsidRDefault="003F7C13" w:rsidP="003F7806">
            <w:pPr>
              <w:spacing w:before="60"/>
              <w:jc w:val="both"/>
              <w:textAlignment w:val="baseline"/>
              <w:rPr>
                <w:rFonts w:eastAsia="Times New Roman"/>
                <w:sz w:val="22"/>
                <w:szCs w:val="22"/>
              </w:rPr>
            </w:pPr>
            <w:r w:rsidRPr="004E0B6D">
              <w:rPr>
                <w:rFonts w:eastAsia="MS Mincho"/>
                <w:bCs/>
                <w:sz w:val="22"/>
                <w:szCs w:val="22"/>
              </w:rPr>
              <w:t xml:space="preserve">2. </w:t>
            </w:r>
            <w:r w:rsidRPr="004E0B6D">
              <w:rPr>
                <w:sz w:val="22"/>
                <w:szCs w:val="22"/>
                <w:lang w:val="en-US"/>
              </w:rPr>
              <w:t>GV</w:t>
            </w:r>
            <w:r w:rsidRPr="004E0B6D">
              <w:rPr>
                <w:rFonts w:eastAsia="Times New Roman"/>
                <w:sz w:val="22"/>
                <w:szCs w:val="22"/>
              </w:rPr>
              <w:t xml:space="preserve"> đã </w:t>
            </w:r>
            <w:r w:rsidRPr="004E0B6D">
              <w:rPr>
                <w:rFonts w:eastAsia="Times New Roman"/>
                <w:sz w:val="22"/>
                <w:szCs w:val="22"/>
                <w:lang w:val="pt-BR"/>
              </w:rPr>
              <w:t xml:space="preserve">phát triển </w:t>
            </w:r>
            <w:r w:rsidRPr="004E0B6D">
              <w:rPr>
                <w:rFonts w:eastAsia="Times New Roman"/>
                <w:bCs/>
                <w:iCs/>
                <w:sz w:val="22"/>
                <w:szCs w:val="22"/>
                <w:bdr w:val="none" w:sz="0" w:space="0" w:color="auto" w:frame="1"/>
              </w:rPr>
              <w:t>NLTH</w:t>
            </w:r>
            <w:r w:rsidRPr="004E0B6D">
              <w:rPr>
                <w:rFonts w:eastAsia="Times New Roman"/>
                <w:sz w:val="22"/>
                <w:szCs w:val="22"/>
                <w:lang w:val="pt-BR"/>
              </w:rPr>
              <w:t xml:space="preserve"> cho </w:t>
            </w:r>
            <w:r w:rsidRPr="004E0B6D">
              <w:rPr>
                <w:sz w:val="22"/>
                <w:szCs w:val="22"/>
                <w:lang w:val="en-US"/>
              </w:rPr>
              <w:t>HS</w:t>
            </w:r>
            <w:r w:rsidRPr="004E0B6D">
              <w:rPr>
                <w:rFonts w:eastAsia="Times New Roman"/>
                <w:sz w:val="22"/>
                <w:szCs w:val="22"/>
                <w:lang w:val="pt-BR"/>
              </w:rPr>
              <w:t xml:space="preserve"> </w:t>
            </w:r>
            <w:r w:rsidRPr="004E0B6D">
              <w:rPr>
                <w:rFonts w:eastAsia="Times New Roman"/>
                <w:sz w:val="22"/>
                <w:szCs w:val="22"/>
              </w:rPr>
              <w:t>trong quá trình dạy học.</w:t>
            </w:r>
          </w:p>
        </w:tc>
        <w:tc>
          <w:tcPr>
            <w:tcW w:w="990" w:type="dxa"/>
            <w:vAlign w:val="center"/>
          </w:tcPr>
          <w:p w14:paraId="0177F85E"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62,5</w:t>
            </w:r>
          </w:p>
        </w:tc>
        <w:tc>
          <w:tcPr>
            <w:tcW w:w="980" w:type="dxa"/>
            <w:vAlign w:val="center"/>
          </w:tcPr>
          <w:p w14:paraId="727FD88E"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34,4</w:t>
            </w:r>
          </w:p>
        </w:tc>
        <w:tc>
          <w:tcPr>
            <w:tcW w:w="969" w:type="dxa"/>
            <w:vAlign w:val="center"/>
          </w:tcPr>
          <w:p w14:paraId="2DA3B873"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3,1</w:t>
            </w:r>
          </w:p>
        </w:tc>
        <w:tc>
          <w:tcPr>
            <w:tcW w:w="1098" w:type="dxa"/>
            <w:vAlign w:val="center"/>
          </w:tcPr>
          <w:p w14:paraId="7CE7D257"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0</w:t>
            </w:r>
          </w:p>
        </w:tc>
      </w:tr>
      <w:tr w:rsidR="003F7C13" w:rsidRPr="004E0B6D" w14:paraId="1ECD132C" w14:textId="77777777" w:rsidTr="003F7806">
        <w:trPr>
          <w:trHeight w:val="604"/>
          <w:jc w:val="center"/>
        </w:trPr>
        <w:tc>
          <w:tcPr>
            <w:tcW w:w="4458" w:type="dxa"/>
          </w:tcPr>
          <w:p w14:paraId="351F33E1" w14:textId="77777777" w:rsidR="003F7C13" w:rsidRPr="003F7806" w:rsidRDefault="003F7C13" w:rsidP="003F7806">
            <w:pPr>
              <w:spacing w:before="60"/>
              <w:jc w:val="both"/>
              <w:textAlignment w:val="baseline"/>
              <w:rPr>
                <w:rFonts w:eastAsia="Times New Roman"/>
                <w:spacing w:val="4"/>
                <w:sz w:val="22"/>
                <w:szCs w:val="22"/>
              </w:rPr>
            </w:pPr>
            <w:r w:rsidRPr="003F7806">
              <w:rPr>
                <w:rFonts w:eastAsia="MS Mincho"/>
                <w:bCs/>
                <w:spacing w:val="4"/>
                <w:sz w:val="22"/>
                <w:szCs w:val="22"/>
              </w:rPr>
              <w:t xml:space="preserve">3. </w:t>
            </w:r>
            <w:r w:rsidRPr="003F7806">
              <w:rPr>
                <w:spacing w:val="4"/>
                <w:sz w:val="22"/>
                <w:szCs w:val="22"/>
                <w:lang w:val="en-US"/>
              </w:rPr>
              <w:t>G</w:t>
            </w:r>
            <w:r w:rsidRPr="003F7806">
              <w:rPr>
                <w:spacing w:val="4"/>
                <w:sz w:val="22"/>
                <w:szCs w:val="22"/>
              </w:rPr>
              <w:t>iáo viên</w:t>
            </w:r>
            <w:r w:rsidRPr="003F7806">
              <w:rPr>
                <w:rFonts w:eastAsia="Times New Roman"/>
                <w:spacing w:val="4"/>
                <w:sz w:val="22"/>
                <w:szCs w:val="22"/>
              </w:rPr>
              <w:t xml:space="preserve"> đã </w:t>
            </w:r>
            <w:r w:rsidRPr="003F7806">
              <w:rPr>
                <w:spacing w:val="4"/>
                <w:sz w:val="22"/>
                <w:szCs w:val="22"/>
              </w:rPr>
              <w:t xml:space="preserve">hướng dẫn </w:t>
            </w:r>
            <w:r w:rsidRPr="003F7806">
              <w:rPr>
                <w:spacing w:val="4"/>
                <w:sz w:val="22"/>
                <w:szCs w:val="22"/>
                <w:lang w:val="en-US"/>
              </w:rPr>
              <w:t>HS</w:t>
            </w:r>
            <w:r w:rsidRPr="003F7806">
              <w:rPr>
                <w:spacing w:val="4"/>
                <w:sz w:val="22"/>
                <w:szCs w:val="22"/>
              </w:rPr>
              <w:t xml:space="preserve"> lập kế hoạch học tập.</w:t>
            </w:r>
          </w:p>
        </w:tc>
        <w:tc>
          <w:tcPr>
            <w:tcW w:w="990" w:type="dxa"/>
            <w:vAlign w:val="center"/>
          </w:tcPr>
          <w:p w14:paraId="091605A0"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43,8</w:t>
            </w:r>
          </w:p>
        </w:tc>
        <w:tc>
          <w:tcPr>
            <w:tcW w:w="980" w:type="dxa"/>
            <w:vAlign w:val="center"/>
          </w:tcPr>
          <w:p w14:paraId="2CE27829"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53,1</w:t>
            </w:r>
          </w:p>
        </w:tc>
        <w:tc>
          <w:tcPr>
            <w:tcW w:w="969" w:type="dxa"/>
            <w:vAlign w:val="center"/>
          </w:tcPr>
          <w:p w14:paraId="072876BE"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3,1</w:t>
            </w:r>
          </w:p>
        </w:tc>
        <w:tc>
          <w:tcPr>
            <w:tcW w:w="1098" w:type="dxa"/>
            <w:vAlign w:val="center"/>
          </w:tcPr>
          <w:p w14:paraId="36601331" w14:textId="77777777" w:rsidR="003F7C13" w:rsidRPr="004E0B6D" w:rsidRDefault="003F7C13" w:rsidP="003F7806">
            <w:pPr>
              <w:spacing w:before="60"/>
              <w:jc w:val="center"/>
              <w:textAlignment w:val="baseline"/>
              <w:rPr>
                <w:rFonts w:eastAsia="Times New Roman"/>
                <w:sz w:val="22"/>
                <w:szCs w:val="22"/>
              </w:rPr>
            </w:pPr>
            <w:r w:rsidRPr="004E0B6D">
              <w:rPr>
                <w:sz w:val="22"/>
                <w:szCs w:val="22"/>
              </w:rPr>
              <w:t>0</w:t>
            </w:r>
          </w:p>
        </w:tc>
      </w:tr>
      <w:tr w:rsidR="003F7C13" w:rsidRPr="004E0B6D" w14:paraId="3628E4FD" w14:textId="77777777" w:rsidTr="003F7806">
        <w:trPr>
          <w:trHeight w:val="563"/>
          <w:jc w:val="center"/>
        </w:trPr>
        <w:tc>
          <w:tcPr>
            <w:tcW w:w="4458" w:type="dxa"/>
          </w:tcPr>
          <w:p w14:paraId="3C6546B1" w14:textId="77777777" w:rsidR="003F7C13" w:rsidRPr="004E0B6D" w:rsidRDefault="003F7C13" w:rsidP="003F7806">
            <w:pPr>
              <w:spacing w:before="60"/>
              <w:jc w:val="both"/>
              <w:textAlignment w:val="baseline"/>
              <w:rPr>
                <w:rFonts w:eastAsia="MS Mincho"/>
                <w:bCs/>
                <w:sz w:val="22"/>
                <w:szCs w:val="22"/>
                <w:highlight w:val="yellow"/>
                <w:lang w:val="en-US"/>
              </w:rPr>
            </w:pPr>
            <w:r w:rsidRPr="004E0B6D">
              <w:rPr>
                <w:rFonts w:eastAsia="MS Mincho"/>
                <w:bCs/>
                <w:sz w:val="22"/>
                <w:szCs w:val="22"/>
                <w:lang w:val="en-US"/>
              </w:rPr>
              <w:t>4</w:t>
            </w:r>
            <w:r w:rsidRPr="004E0B6D">
              <w:rPr>
                <w:rFonts w:eastAsia="MS Mincho"/>
                <w:bCs/>
                <w:sz w:val="22"/>
                <w:szCs w:val="22"/>
              </w:rPr>
              <w:t xml:space="preserve">. </w:t>
            </w:r>
            <w:r w:rsidRPr="004E0B6D">
              <w:rPr>
                <w:sz w:val="22"/>
                <w:szCs w:val="22"/>
                <w:lang w:val="en-US"/>
              </w:rPr>
              <w:t>GV</w:t>
            </w:r>
            <w:r w:rsidRPr="004E0B6D">
              <w:rPr>
                <w:rFonts w:eastAsia="SimSun"/>
                <w:sz w:val="22"/>
                <w:szCs w:val="22"/>
                <w:lang w:eastAsia="zh-CN"/>
              </w:rPr>
              <w:t xml:space="preserve"> đã sử dụng</w:t>
            </w:r>
            <w:r w:rsidRPr="004E0B6D">
              <w:rPr>
                <w:sz w:val="22"/>
                <w:szCs w:val="22"/>
              </w:rPr>
              <w:t xml:space="preserve"> </w:t>
            </w:r>
            <w:r w:rsidRPr="004E0B6D">
              <w:rPr>
                <w:sz w:val="22"/>
                <w:szCs w:val="22"/>
                <w:lang w:val="en-US"/>
              </w:rPr>
              <w:t>PPDH</w:t>
            </w:r>
            <w:r w:rsidRPr="004E0B6D">
              <w:rPr>
                <w:sz w:val="22"/>
                <w:szCs w:val="22"/>
              </w:rPr>
              <w:t xml:space="preserve"> tích cực kết hợp kỹ thuật dạy học </w:t>
            </w:r>
            <w:r w:rsidRPr="004E0B6D">
              <w:rPr>
                <w:rFonts w:eastAsia="SimSun"/>
                <w:sz w:val="22"/>
                <w:szCs w:val="22"/>
                <w:lang w:eastAsia="zh-CN"/>
              </w:rPr>
              <w:t xml:space="preserve">để phát triển </w:t>
            </w:r>
            <w:r w:rsidRPr="004E0B6D">
              <w:rPr>
                <w:rFonts w:eastAsia="Times New Roman"/>
                <w:bCs/>
                <w:iCs/>
                <w:sz w:val="22"/>
                <w:szCs w:val="22"/>
                <w:bdr w:val="none" w:sz="0" w:space="0" w:color="auto" w:frame="1"/>
              </w:rPr>
              <w:t>NLTH</w:t>
            </w:r>
            <w:r w:rsidRPr="004E0B6D">
              <w:rPr>
                <w:rFonts w:eastAsia="Times New Roman"/>
                <w:sz w:val="22"/>
                <w:szCs w:val="22"/>
              </w:rPr>
              <w:t xml:space="preserve"> </w:t>
            </w:r>
            <w:r w:rsidRPr="004E0B6D">
              <w:rPr>
                <w:rFonts w:eastAsia="Times New Roman"/>
                <w:sz w:val="22"/>
                <w:szCs w:val="22"/>
                <w:lang w:val="pt-BR"/>
              </w:rPr>
              <w:t xml:space="preserve">cho </w:t>
            </w:r>
            <w:r w:rsidRPr="004E0B6D">
              <w:rPr>
                <w:sz w:val="22"/>
                <w:szCs w:val="22"/>
                <w:lang w:val="en-US"/>
              </w:rPr>
              <w:t>HS</w:t>
            </w:r>
          </w:p>
        </w:tc>
        <w:tc>
          <w:tcPr>
            <w:tcW w:w="990" w:type="dxa"/>
            <w:vAlign w:val="center"/>
          </w:tcPr>
          <w:p w14:paraId="1455C7A0" w14:textId="77777777" w:rsidR="003F7C13" w:rsidRPr="004E0B6D" w:rsidRDefault="003F7C13" w:rsidP="003F7806">
            <w:pPr>
              <w:spacing w:before="60"/>
              <w:jc w:val="center"/>
              <w:textAlignment w:val="baseline"/>
              <w:rPr>
                <w:rFonts w:eastAsia="Times New Roman"/>
                <w:sz w:val="22"/>
                <w:szCs w:val="22"/>
                <w:highlight w:val="yellow"/>
              </w:rPr>
            </w:pPr>
          </w:p>
        </w:tc>
        <w:tc>
          <w:tcPr>
            <w:tcW w:w="980" w:type="dxa"/>
            <w:vAlign w:val="center"/>
          </w:tcPr>
          <w:p w14:paraId="39D7F801" w14:textId="77777777" w:rsidR="003F7C13" w:rsidRPr="004E0B6D" w:rsidRDefault="003F7C13" w:rsidP="003F7806">
            <w:pPr>
              <w:spacing w:before="60"/>
              <w:jc w:val="center"/>
              <w:textAlignment w:val="baseline"/>
              <w:rPr>
                <w:rFonts w:eastAsia="Times New Roman"/>
                <w:sz w:val="22"/>
                <w:szCs w:val="22"/>
                <w:highlight w:val="yellow"/>
              </w:rPr>
            </w:pPr>
          </w:p>
        </w:tc>
        <w:tc>
          <w:tcPr>
            <w:tcW w:w="969" w:type="dxa"/>
            <w:vAlign w:val="center"/>
          </w:tcPr>
          <w:p w14:paraId="2D51FEA7" w14:textId="77777777" w:rsidR="003F7C13" w:rsidRPr="004E0B6D" w:rsidRDefault="003F7C13" w:rsidP="003F7806">
            <w:pPr>
              <w:spacing w:before="60"/>
              <w:jc w:val="center"/>
              <w:textAlignment w:val="baseline"/>
              <w:rPr>
                <w:rFonts w:eastAsia="Times New Roman"/>
                <w:sz w:val="22"/>
                <w:szCs w:val="22"/>
                <w:highlight w:val="yellow"/>
              </w:rPr>
            </w:pPr>
          </w:p>
        </w:tc>
        <w:tc>
          <w:tcPr>
            <w:tcW w:w="1098" w:type="dxa"/>
            <w:vAlign w:val="center"/>
          </w:tcPr>
          <w:p w14:paraId="3DA320AA" w14:textId="77777777" w:rsidR="003F7C13" w:rsidRPr="004E0B6D" w:rsidRDefault="003F7C13" w:rsidP="003F7806">
            <w:pPr>
              <w:spacing w:before="60"/>
              <w:jc w:val="center"/>
              <w:textAlignment w:val="baseline"/>
              <w:rPr>
                <w:rFonts w:eastAsia="Times New Roman"/>
                <w:sz w:val="22"/>
                <w:szCs w:val="22"/>
                <w:highlight w:val="yellow"/>
              </w:rPr>
            </w:pPr>
          </w:p>
        </w:tc>
      </w:tr>
      <w:tr w:rsidR="003F7C13" w:rsidRPr="004E0B6D" w14:paraId="756DC411" w14:textId="77777777" w:rsidTr="003F7806">
        <w:trPr>
          <w:trHeight w:val="311"/>
          <w:jc w:val="center"/>
        </w:trPr>
        <w:tc>
          <w:tcPr>
            <w:tcW w:w="4458" w:type="dxa"/>
          </w:tcPr>
          <w:p w14:paraId="59E57F79" w14:textId="77777777" w:rsidR="003F7C13" w:rsidRPr="004E0B6D" w:rsidRDefault="003F7C13" w:rsidP="003F7806">
            <w:pPr>
              <w:spacing w:before="60"/>
              <w:jc w:val="both"/>
              <w:textAlignment w:val="baseline"/>
              <w:rPr>
                <w:rFonts w:eastAsia="MS Mincho"/>
                <w:bCs/>
                <w:sz w:val="22"/>
                <w:szCs w:val="22"/>
              </w:rPr>
            </w:pPr>
            <w:r w:rsidRPr="004E0B6D">
              <w:rPr>
                <w:rFonts w:eastAsia="Times New Roman"/>
                <w:sz w:val="22"/>
                <w:szCs w:val="22"/>
                <w:lang w:val="en-US"/>
              </w:rPr>
              <w:t xml:space="preserve">           </w:t>
            </w:r>
            <w:r w:rsidRPr="004E0B6D">
              <w:rPr>
                <w:rFonts w:eastAsia="Times New Roman"/>
                <w:sz w:val="22"/>
                <w:szCs w:val="22"/>
              </w:rPr>
              <w:t>1. Dạy học giải quyết vấn đề.</w:t>
            </w:r>
          </w:p>
        </w:tc>
        <w:tc>
          <w:tcPr>
            <w:tcW w:w="990" w:type="dxa"/>
            <w:vAlign w:val="center"/>
          </w:tcPr>
          <w:p w14:paraId="54581C53" w14:textId="77777777" w:rsidR="003F7C13" w:rsidRPr="004E0B6D" w:rsidRDefault="003F7C13" w:rsidP="003F7806">
            <w:pPr>
              <w:spacing w:before="60"/>
              <w:jc w:val="center"/>
              <w:textAlignment w:val="baseline"/>
              <w:rPr>
                <w:sz w:val="22"/>
                <w:szCs w:val="22"/>
                <w:highlight w:val="yellow"/>
              </w:rPr>
            </w:pPr>
            <w:r w:rsidRPr="004E0B6D">
              <w:rPr>
                <w:sz w:val="22"/>
                <w:szCs w:val="22"/>
              </w:rPr>
              <w:t>56,3</w:t>
            </w:r>
          </w:p>
        </w:tc>
        <w:tc>
          <w:tcPr>
            <w:tcW w:w="980" w:type="dxa"/>
            <w:vAlign w:val="center"/>
          </w:tcPr>
          <w:p w14:paraId="53436E0C" w14:textId="77777777" w:rsidR="003F7C13" w:rsidRPr="004E0B6D" w:rsidRDefault="003F7C13" w:rsidP="003F7806">
            <w:pPr>
              <w:spacing w:before="60"/>
              <w:jc w:val="center"/>
              <w:textAlignment w:val="baseline"/>
              <w:rPr>
                <w:sz w:val="22"/>
                <w:szCs w:val="22"/>
                <w:highlight w:val="yellow"/>
              </w:rPr>
            </w:pPr>
            <w:r w:rsidRPr="004E0B6D">
              <w:rPr>
                <w:sz w:val="22"/>
                <w:szCs w:val="22"/>
              </w:rPr>
              <w:t>25</w:t>
            </w:r>
          </w:p>
        </w:tc>
        <w:tc>
          <w:tcPr>
            <w:tcW w:w="969" w:type="dxa"/>
            <w:vAlign w:val="center"/>
          </w:tcPr>
          <w:p w14:paraId="5CE1B0A7" w14:textId="77777777" w:rsidR="003F7C13" w:rsidRPr="004E0B6D" w:rsidRDefault="003F7C13" w:rsidP="003F7806">
            <w:pPr>
              <w:spacing w:before="60"/>
              <w:jc w:val="center"/>
              <w:textAlignment w:val="baseline"/>
              <w:rPr>
                <w:sz w:val="22"/>
                <w:szCs w:val="22"/>
                <w:highlight w:val="yellow"/>
              </w:rPr>
            </w:pPr>
            <w:r w:rsidRPr="004E0B6D">
              <w:rPr>
                <w:sz w:val="22"/>
                <w:szCs w:val="22"/>
              </w:rPr>
              <w:t>18,8</w:t>
            </w:r>
          </w:p>
        </w:tc>
        <w:tc>
          <w:tcPr>
            <w:tcW w:w="1098" w:type="dxa"/>
            <w:vAlign w:val="center"/>
          </w:tcPr>
          <w:p w14:paraId="5942DEE4" w14:textId="77777777" w:rsidR="003F7C13" w:rsidRPr="004E0B6D" w:rsidRDefault="003F7C13" w:rsidP="003F7806">
            <w:pPr>
              <w:spacing w:before="60"/>
              <w:jc w:val="center"/>
              <w:textAlignment w:val="baseline"/>
              <w:rPr>
                <w:sz w:val="22"/>
                <w:szCs w:val="22"/>
                <w:highlight w:val="yellow"/>
              </w:rPr>
            </w:pPr>
            <w:r w:rsidRPr="004E0B6D">
              <w:rPr>
                <w:sz w:val="22"/>
                <w:szCs w:val="22"/>
              </w:rPr>
              <w:t>0</w:t>
            </w:r>
          </w:p>
        </w:tc>
      </w:tr>
      <w:tr w:rsidR="003F7C13" w:rsidRPr="004E0B6D" w14:paraId="3025EEAD" w14:textId="77777777" w:rsidTr="003F7806">
        <w:trPr>
          <w:trHeight w:val="311"/>
          <w:jc w:val="center"/>
        </w:trPr>
        <w:tc>
          <w:tcPr>
            <w:tcW w:w="4458" w:type="dxa"/>
          </w:tcPr>
          <w:p w14:paraId="0F07A7F4" w14:textId="77777777" w:rsidR="003F7C13" w:rsidRPr="004E0B6D" w:rsidRDefault="003F7C13" w:rsidP="003F7806">
            <w:pPr>
              <w:spacing w:before="60"/>
              <w:jc w:val="both"/>
              <w:textAlignment w:val="baseline"/>
              <w:rPr>
                <w:rFonts w:eastAsia="Times New Roman"/>
                <w:sz w:val="22"/>
                <w:szCs w:val="22"/>
              </w:rPr>
            </w:pPr>
            <w:r w:rsidRPr="004E0B6D">
              <w:rPr>
                <w:rFonts w:eastAsia="Times New Roman,Italic"/>
                <w:iCs/>
                <w:sz w:val="22"/>
                <w:szCs w:val="22"/>
                <w:lang w:val="pt-BR"/>
              </w:rPr>
              <w:t xml:space="preserve">           2. Dạy học hợp tác.  </w:t>
            </w:r>
          </w:p>
        </w:tc>
        <w:tc>
          <w:tcPr>
            <w:tcW w:w="990" w:type="dxa"/>
            <w:vAlign w:val="center"/>
          </w:tcPr>
          <w:p w14:paraId="33C30525" w14:textId="77777777" w:rsidR="003F7C13" w:rsidRPr="004E0B6D" w:rsidRDefault="003F7C13" w:rsidP="003F7806">
            <w:pPr>
              <w:spacing w:before="60"/>
              <w:jc w:val="center"/>
              <w:textAlignment w:val="baseline"/>
              <w:rPr>
                <w:sz w:val="22"/>
                <w:szCs w:val="22"/>
                <w:highlight w:val="yellow"/>
              </w:rPr>
            </w:pPr>
            <w:r w:rsidRPr="004E0B6D">
              <w:rPr>
                <w:sz w:val="22"/>
                <w:szCs w:val="22"/>
              </w:rPr>
              <w:t>65,6</w:t>
            </w:r>
          </w:p>
        </w:tc>
        <w:tc>
          <w:tcPr>
            <w:tcW w:w="980" w:type="dxa"/>
            <w:vAlign w:val="center"/>
          </w:tcPr>
          <w:p w14:paraId="5BA93D8C" w14:textId="77777777" w:rsidR="003F7C13" w:rsidRPr="004E0B6D" w:rsidRDefault="003F7C13" w:rsidP="003F7806">
            <w:pPr>
              <w:spacing w:before="60"/>
              <w:jc w:val="center"/>
              <w:textAlignment w:val="baseline"/>
              <w:rPr>
                <w:sz w:val="22"/>
                <w:szCs w:val="22"/>
                <w:highlight w:val="yellow"/>
              </w:rPr>
            </w:pPr>
            <w:r w:rsidRPr="004E0B6D">
              <w:rPr>
                <w:sz w:val="22"/>
                <w:szCs w:val="22"/>
              </w:rPr>
              <w:t>28,1</w:t>
            </w:r>
          </w:p>
        </w:tc>
        <w:tc>
          <w:tcPr>
            <w:tcW w:w="969" w:type="dxa"/>
            <w:vAlign w:val="center"/>
          </w:tcPr>
          <w:p w14:paraId="06AB0D4A" w14:textId="77777777" w:rsidR="003F7C13" w:rsidRPr="004E0B6D" w:rsidRDefault="003F7C13" w:rsidP="003F7806">
            <w:pPr>
              <w:spacing w:before="60"/>
              <w:jc w:val="center"/>
              <w:textAlignment w:val="baseline"/>
              <w:rPr>
                <w:sz w:val="22"/>
                <w:szCs w:val="22"/>
                <w:highlight w:val="yellow"/>
              </w:rPr>
            </w:pPr>
            <w:r w:rsidRPr="004E0B6D">
              <w:rPr>
                <w:sz w:val="22"/>
                <w:szCs w:val="22"/>
              </w:rPr>
              <w:t>6,3</w:t>
            </w:r>
          </w:p>
        </w:tc>
        <w:tc>
          <w:tcPr>
            <w:tcW w:w="1098" w:type="dxa"/>
            <w:vAlign w:val="center"/>
          </w:tcPr>
          <w:p w14:paraId="6B2972CC" w14:textId="77777777" w:rsidR="003F7C13" w:rsidRPr="004E0B6D" w:rsidRDefault="003F7C13" w:rsidP="003F7806">
            <w:pPr>
              <w:spacing w:before="60"/>
              <w:jc w:val="center"/>
              <w:textAlignment w:val="baseline"/>
              <w:rPr>
                <w:sz w:val="22"/>
                <w:szCs w:val="22"/>
                <w:highlight w:val="yellow"/>
              </w:rPr>
            </w:pPr>
            <w:r w:rsidRPr="004E0B6D">
              <w:rPr>
                <w:sz w:val="22"/>
                <w:szCs w:val="22"/>
              </w:rPr>
              <w:t>0</w:t>
            </w:r>
          </w:p>
        </w:tc>
      </w:tr>
      <w:tr w:rsidR="003F7C13" w:rsidRPr="004E0B6D" w14:paraId="59BF52DA" w14:textId="77777777" w:rsidTr="003F7806">
        <w:trPr>
          <w:trHeight w:val="311"/>
          <w:jc w:val="center"/>
        </w:trPr>
        <w:tc>
          <w:tcPr>
            <w:tcW w:w="4458" w:type="dxa"/>
          </w:tcPr>
          <w:p w14:paraId="3A423259" w14:textId="77777777" w:rsidR="003F7C13" w:rsidRPr="004E0B6D" w:rsidRDefault="003F7C13" w:rsidP="003F7806">
            <w:pPr>
              <w:spacing w:before="60"/>
              <w:jc w:val="both"/>
              <w:textAlignment w:val="baseline"/>
              <w:rPr>
                <w:rFonts w:eastAsia="Times New Roman,Italic"/>
                <w:iCs/>
                <w:sz w:val="22"/>
                <w:szCs w:val="22"/>
                <w:lang w:val="pt-BR"/>
              </w:rPr>
            </w:pPr>
            <w:r w:rsidRPr="004E0B6D">
              <w:rPr>
                <w:rFonts w:eastAsia="Times New Roman,Italic"/>
                <w:iCs/>
                <w:sz w:val="22"/>
                <w:szCs w:val="22"/>
                <w:lang w:val="pt-BR"/>
              </w:rPr>
              <w:t xml:space="preserve">           3. Dạy học theo hợp đồng.</w:t>
            </w:r>
          </w:p>
        </w:tc>
        <w:tc>
          <w:tcPr>
            <w:tcW w:w="990" w:type="dxa"/>
            <w:vAlign w:val="center"/>
          </w:tcPr>
          <w:p w14:paraId="18924F76" w14:textId="77777777" w:rsidR="003F7C13" w:rsidRPr="004E0B6D" w:rsidRDefault="003F7C13" w:rsidP="003F7806">
            <w:pPr>
              <w:spacing w:before="60"/>
              <w:jc w:val="center"/>
              <w:textAlignment w:val="baseline"/>
              <w:rPr>
                <w:sz w:val="22"/>
                <w:szCs w:val="22"/>
                <w:highlight w:val="yellow"/>
              </w:rPr>
            </w:pPr>
            <w:r w:rsidRPr="004E0B6D">
              <w:rPr>
                <w:sz w:val="22"/>
                <w:szCs w:val="22"/>
              </w:rPr>
              <w:t>0</w:t>
            </w:r>
          </w:p>
        </w:tc>
        <w:tc>
          <w:tcPr>
            <w:tcW w:w="980" w:type="dxa"/>
            <w:vAlign w:val="center"/>
          </w:tcPr>
          <w:p w14:paraId="3FFF0E26" w14:textId="77777777" w:rsidR="003F7C13" w:rsidRPr="004E0B6D" w:rsidRDefault="003F7C13" w:rsidP="003F7806">
            <w:pPr>
              <w:spacing w:before="60"/>
              <w:jc w:val="center"/>
              <w:textAlignment w:val="baseline"/>
              <w:rPr>
                <w:sz w:val="22"/>
                <w:szCs w:val="22"/>
                <w:highlight w:val="yellow"/>
              </w:rPr>
            </w:pPr>
            <w:r w:rsidRPr="004E0B6D">
              <w:rPr>
                <w:sz w:val="22"/>
                <w:szCs w:val="22"/>
              </w:rPr>
              <w:t>37,5</w:t>
            </w:r>
          </w:p>
        </w:tc>
        <w:tc>
          <w:tcPr>
            <w:tcW w:w="969" w:type="dxa"/>
            <w:vAlign w:val="center"/>
          </w:tcPr>
          <w:p w14:paraId="36CEAF0F" w14:textId="77777777" w:rsidR="003F7C13" w:rsidRPr="004E0B6D" w:rsidRDefault="003F7C13" w:rsidP="003F7806">
            <w:pPr>
              <w:spacing w:before="60"/>
              <w:jc w:val="center"/>
              <w:textAlignment w:val="baseline"/>
              <w:rPr>
                <w:sz w:val="22"/>
                <w:szCs w:val="22"/>
                <w:highlight w:val="yellow"/>
              </w:rPr>
            </w:pPr>
            <w:r w:rsidRPr="004E0B6D">
              <w:rPr>
                <w:sz w:val="22"/>
                <w:szCs w:val="22"/>
              </w:rPr>
              <w:t>9,4</w:t>
            </w:r>
          </w:p>
        </w:tc>
        <w:tc>
          <w:tcPr>
            <w:tcW w:w="1098" w:type="dxa"/>
            <w:vAlign w:val="center"/>
          </w:tcPr>
          <w:p w14:paraId="321E9177" w14:textId="77777777" w:rsidR="003F7C13" w:rsidRPr="004E0B6D" w:rsidRDefault="003F7C13" w:rsidP="003F7806">
            <w:pPr>
              <w:spacing w:before="60"/>
              <w:jc w:val="center"/>
              <w:textAlignment w:val="baseline"/>
              <w:rPr>
                <w:sz w:val="22"/>
                <w:szCs w:val="22"/>
                <w:highlight w:val="yellow"/>
              </w:rPr>
            </w:pPr>
            <w:r w:rsidRPr="004E0B6D">
              <w:rPr>
                <w:sz w:val="22"/>
                <w:szCs w:val="22"/>
              </w:rPr>
              <w:t>53,1</w:t>
            </w:r>
          </w:p>
        </w:tc>
      </w:tr>
      <w:tr w:rsidR="003F7C13" w:rsidRPr="004E0B6D" w14:paraId="74B35314" w14:textId="77777777" w:rsidTr="003F7806">
        <w:trPr>
          <w:trHeight w:val="577"/>
          <w:jc w:val="center"/>
        </w:trPr>
        <w:tc>
          <w:tcPr>
            <w:tcW w:w="4458" w:type="dxa"/>
          </w:tcPr>
          <w:p w14:paraId="1BDA601F" w14:textId="77777777" w:rsidR="003F7C13" w:rsidRPr="004E0B6D" w:rsidRDefault="003F7C13" w:rsidP="003F7806">
            <w:pPr>
              <w:spacing w:before="60"/>
              <w:jc w:val="both"/>
              <w:textAlignment w:val="baseline"/>
              <w:rPr>
                <w:rFonts w:eastAsia="Times New Roman"/>
                <w:sz w:val="22"/>
                <w:szCs w:val="22"/>
              </w:rPr>
            </w:pPr>
            <w:r w:rsidRPr="004E0B6D">
              <w:rPr>
                <w:rFonts w:eastAsia="Times New Roman"/>
                <w:sz w:val="22"/>
                <w:szCs w:val="22"/>
                <w:lang w:val="en-US"/>
              </w:rPr>
              <w:t>5</w:t>
            </w:r>
            <w:r w:rsidRPr="004E0B6D">
              <w:rPr>
                <w:rFonts w:eastAsia="Times New Roman"/>
                <w:sz w:val="22"/>
                <w:szCs w:val="22"/>
              </w:rPr>
              <w:t xml:space="preserve">. </w:t>
            </w:r>
            <w:r w:rsidRPr="004E0B6D">
              <w:rPr>
                <w:sz w:val="22"/>
                <w:szCs w:val="22"/>
                <w:lang w:val="en-US"/>
              </w:rPr>
              <w:t>GV</w:t>
            </w:r>
            <w:r w:rsidRPr="004E0B6D">
              <w:rPr>
                <w:rFonts w:eastAsia="Times New Roman"/>
                <w:sz w:val="22"/>
                <w:szCs w:val="22"/>
              </w:rPr>
              <w:t xml:space="preserve"> đã sử dụng các công cụ đánh giá khi đánh giá </w:t>
            </w:r>
            <w:r w:rsidRPr="004E0B6D">
              <w:rPr>
                <w:rFonts w:eastAsia="Times New Roman"/>
                <w:bCs/>
                <w:iCs/>
                <w:sz w:val="22"/>
                <w:szCs w:val="22"/>
                <w:bdr w:val="none" w:sz="0" w:space="0" w:color="auto" w:frame="1"/>
              </w:rPr>
              <w:t>NLTH</w:t>
            </w:r>
            <w:r w:rsidRPr="004E0B6D">
              <w:rPr>
                <w:rFonts w:eastAsia="Times New Roman"/>
                <w:sz w:val="22"/>
                <w:szCs w:val="22"/>
              </w:rPr>
              <w:t xml:space="preserve"> của </w:t>
            </w:r>
            <w:r w:rsidRPr="004E0B6D">
              <w:rPr>
                <w:sz w:val="22"/>
                <w:szCs w:val="22"/>
                <w:lang w:val="en-US"/>
              </w:rPr>
              <w:t>HS</w:t>
            </w:r>
          </w:p>
        </w:tc>
        <w:tc>
          <w:tcPr>
            <w:tcW w:w="990" w:type="dxa"/>
            <w:vAlign w:val="center"/>
          </w:tcPr>
          <w:p w14:paraId="23A64075" w14:textId="77777777" w:rsidR="003F7C13" w:rsidRPr="004E0B6D" w:rsidRDefault="003F7C13" w:rsidP="003F7806">
            <w:pPr>
              <w:spacing w:before="60"/>
              <w:jc w:val="center"/>
              <w:textAlignment w:val="baseline"/>
              <w:rPr>
                <w:sz w:val="22"/>
                <w:szCs w:val="22"/>
              </w:rPr>
            </w:pPr>
          </w:p>
        </w:tc>
        <w:tc>
          <w:tcPr>
            <w:tcW w:w="980" w:type="dxa"/>
            <w:vAlign w:val="center"/>
          </w:tcPr>
          <w:p w14:paraId="3C038F03" w14:textId="77777777" w:rsidR="003F7C13" w:rsidRPr="004E0B6D" w:rsidRDefault="003F7C13" w:rsidP="003F7806">
            <w:pPr>
              <w:spacing w:before="60"/>
              <w:jc w:val="center"/>
              <w:textAlignment w:val="baseline"/>
              <w:rPr>
                <w:sz w:val="22"/>
                <w:szCs w:val="22"/>
              </w:rPr>
            </w:pPr>
          </w:p>
        </w:tc>
        <w:tc>
          <w:tcPr>
            <w:tcW w:w="969" w:type="dxa"/>
            <w:vAlign w:val="center"/>
          </w:tcPr>
          <w:p w14:paraId="6F923D01" w14:textId="77777777" w:rsidR="003F7C13" w:rsidRPr="004E0B6D" w:rsidRDefault="003F7C13" w:rsidP="003F7806">
            <w:pPr>
              <w:spacing w:before="60"/>
              <w:jc w:val="center"/>
              <w:textAlignment w:val="baseline"/>
              <w:rPr>
                <w:sz w:val="22"/>
                <w:szCs w:val="22"/>
              </w:rPr>
            </w:pPr>
          </w:p>
        </w:tc>
        <w:tc>
          <w:tcPr>
            <w:tcW w:w="1098" w:type="dxa"/>
            <w:vAlign w:val="center"/>
          </w:tcPr>
          <w:p w14:paraId="583B442D" w14:textId="77777777" w:rsidR="003F7C13" w:rsidRPr="004E0B6D" w:rsidRDefault="003F7C13" w:rsidP="003F7806">
            <w:pPr>
              <w:spacing w:before="60"/>
              <w:jc w:val="center"/>
              <w:textAlignment w:val="baseline"/>
              <w:rPr>
                <w:sz w:val="22"/>
                <w:szCs w:val="22"/>
              </w:rPr>
            </w:pPr>
          </w:p>
        </w:tc>
      </w:tr>
      <w:tr w:rsidR="003F7C13" w:rsidRPr="004E0B6D" w14:paraId="5CE615C0" w14:textId="77777777" w:rsidTr="003F7806">
        <w:trPr>
          <w:trHeight w:val="325"/>
          <w:jc w:val="center"/>
        </w:trPr>
        <w:tc>
          <w:tcPr>
            <w:tcW w:w="4458" w:type="dxa"/>
            <w:vAlign w:val="center"/>
          </w:tcPr>
          <w:p w14:paraId="1E871337" w14:textId="77777777" w:rsidR="003F7C13" w:rsidRPr="004E0B6D" w:rsidRDefault="003F7C13" w:rsidP="003F7806">
            <w:pPr>
              <w:spacing w:before="60"/>
              <w:jc w:val="both"/>
              <w:textAlignment w:val="baseline"/>
              <w:rPr>
                <w:rFonts w:eastAsia="Times New Roman"/>
                <w:sz w:val="22"/>
                <w:szCs w:val="22"/>
              </w:rPr>
            </w:pPr>
            <w:r w:rsidRPr="004E0B6D">
              <w:rPr>
                <w:rFonts w:eastAsia="SimSun"/>
                <w:sz w:val="22"/>
                <w:szCs w:val="22"/>
                <w:lang w:val="pt-BR" w:eastAsia="zh-CN"/>
              </w:rPr>
              <w:t xml:space="preserve">          1. Quan sát.</w:t>
            </w:r>
          </w:p>
        </w:tc>
        <w:tc>
          <w:tcPr>
            <w:tcW w:w="990" w:type="dxa"/>
            <w:vAlign w:val="center"/>
          </w:tcPr>
          <w:p w14:paraId="3EF8DCA7" w14:textId="77777777" w:rsidR="003F7C13" w:rsidRPr="004E0B6D" w:rsidRDefault="003F7C13" w:rsidP="003F7806">
            <w:pPr>
              <w:spacing w:before="60"/>
              <w:jc w:val="center"/>
              <w:textAlignment w:val="baseline"/>
              <w:rPr>
                <w:sz w:val="22"/>
                <w:szCs w:val="22"/>
              </w:rPr>
            </w:pPr>
            <w:r w:rsidRPr="004E0B6D">
              <w:rPr>
                <w:sz w:val="22"/>
                <w:szCs w:val="22"/>
              </w:rPr>
              <w:t>59,4</w:t>
            </w:r>
          </w:p>
        </w:tc>
        <w:tc>
          <w:tcPr>
            <w:tcW w:w="980" w:type="dxa"/>
            <w:vAlign w:val="center"/>
          </w:tcPr>
          <w:p w14:paraId="6C35CAEE" w14:textId="77777777" w:rsidR="003F7C13" w:rsidRPr="004E0B6D" w:rsidRDefault="003F7C13" w:rsidP="003F7806">
            <w:pPr>
              <w:spacing w:before="60"/>
              <w:jc w:val="center"/>
              <w:textAlignment w:val="baseline"/>
              <w:rPr>
                <w:sz w:val="22"/>
                <w:szCs w:val="22"/>
              </w:rPr>
            </w:pPr>
            <w:r w:rsidRPr="004E0B6D">
              <w:rPr>
                <w:sz w:val="22"/>
                <w:szCs w:val="22"/>
              </w:rPr>
              <w:t>34,4</w:t>
            </w:r>
          </w:p>
        </w:tc>
        <w:tc>
          <w:tcPr>
            <w:tcW w:w="969" w:type="dxa"/>
            <w:vAlign w:val="center"/>
          </w:tcPr>
          <w:p w14:paraId="66B70B9D" w14:textId="77777777" w:rsidR="003F7C13" w:rsidRPr="004E0B6D" w:rsidRDefault="003F7C13" w:rsidP="003F7806">
            <w:pPr>
              <w:spacing w:before="60"/>
              <w:jc w:val="center"/>
              <w:textAlignment w:val="baseline"/>
              <w:rPr>
                <w:sz w:val="22"/>
                <w:szCs w:val="22"/>
              </w:rPr>
            </w:pPr>
            <w:r w:rsidRPr="004E0B6D">
              <w:rPr>
                <w:sz w:val="22"/>
                <w:szCs w:val="22"/>
              </w:rPr>
              <w:t>3,1</w:t>
            </w:r>
          </w:p>
        </w:tc>
        <w:tc>
          <w:tcPr>
            <w:tcW w:w="1098" w:type="dxa"/>
            <w:vAlign w:val="center"/>
          </w:tcPr>
          <w:p w14:paraId="17456951" w14:textId="77777777" w:rsidR="003F7C13" w:rsidRPr="004E0B6D" w:rsidRDefault="003F7C13" w:rsidP="003F7806">
            <w:pPr>
              <w:spacing w:before="60"/>
              <w:jc w:val="center"/>
              <w:textAlignment w:val="baseline"/>
              <w:rPr>
                <w:sz w:val="22"/>
                <w:szCs w:val="22"/>
              </w:rPr>
            </w:pPr>
            <w:r w:rsidRPr="004E0B6D">
              <w:rPr>
                <w:sz w:val="22"/>
                <w:szCs w:val="22"/>
              </w:rPr>
              <w:t>3,1</w:t>
            </w:r>
          </w:p>
        </w:tc>
      </w:tr>
      <w:tr w:rsidR="003F7C13" w:rsidRPr="004E0B6D" w14:paraId="2B5F4387" w14:textId="77777777" w:rsidTr="003F7806">
        <w:trPr>
          <w:trHeight w:val="311"/>
          <w:jc w:val="center"/>
        </w:trPr>
        <w:tc>
          <w:tcPr>
            <w:tcW w:w="4458" w:type="dxa"/>
            <w:vAlign w:val="center"/>
          </w:tcPr>
          <w:p w14:paraId="01DD51FA" w14:textId="77777777" w:rsidR="003F7C13" w:rsidRPr="004E0B6D" w:rsidRDefault="003F7C13" w:rsidP="003F7806">
            <w:pPr>
              <w:spacing w:before="60"/>
              <w:jc w:val="both"/>
              <w:textAlignment w:val="baseline"/>
              <w:rPr>
                <w:rFonts w:eastAsia="SimSun"/>
                <w:sz w:val="22"/>
                <w:szCs w:val="22"/>
                <w:lang w:val="pt-BR" w:eastAsia="zh-CN"/>
              </w:rPr>
            </w:pPr>
            <w:r w:rsidRPr="004E0B6D">
              <w:rPr>
                <w:rFonts w:eastAsia="Times New Roman"/>
                <w:sz w:val="22"/>
                <w:szCs w:val="22"/>
                <w:lang w:val="en-US"/>
              </w:rPr>
              <w:t xml:space="preserve">          </w:t>
            </w:r>
            <w:r w:rsidRPr="004E0B6D">
              <w:rPr>
                <w:rFonts w:eastAsia="Times New Roman"/>
                <w:sz w:val="22"/>
                <w:szCs w:val="22"/>
              </w:rPr>
              <w:t>2. Kiểm tra vấn đáp.</w:t>
            </w:r>
          </w:p>
        </w:tc>
        <w:tc>
          <w:tcPr>
            <w:tcW w:w="990" w:type="dxa"/>
            <w:vAlign w:val="center"/>
          </w:tcPr>
          <w:p w14:paraId="229E9487" w14:textId="77777777" w:rsidR="003F7C13" w:rsidRPr="004E0B6D" w:rsidRDefault="003F7C13" w:rsidP="003F7806">
            <w:pPr>
              <w:spacing w:before="60"/>
              <w:jc w:val="center"/>
              <w:textAlignment w:val="baseline"/>
              <w:rPr>
                <w:sz w:val="22"/>
                <w:szCs w:val="22"/>
              </w:rPr>
            </w:pPr>
            <w:r w:rsidRPr="004E0B6D">
              <w:rPr>
                <w:sz w:val="22"/>
                <w:szCs w:val="22"/>
              </w:rPr>
              <w:t>71,9</w:t>
            </w:r>
          </w:p>
        </w:tc>
        <w:tc>
          <w:tcPr>
            <w:tcW w:w="980" w:type="dxa"/>
            <w:vAlign w:val="center"/>
          </w:tcPr>
          <w:p w14:paraId="38B4B512" w14:textId="77777777" w:rsidR="003F7C13" w:rsidRPr="004E0B6D" w:rsidRDefault="003F7C13" w:rsidP="003F7806">
            <w:pPr>
              <w:spacing w:before="60"/>
              <w:jc w:val="center"/>
              <w:textAlignment w:val="baseline"/>
              <w:rPr>
                <w:sz w:val="22"/>
                <w:szCs w:val="22"/>
              </w:rPr>
            </w:pPr>
            <w:r w:rsidRPr="004E0B6D">
              <w:rPr>
                <w:sz w:val="22"/>
                <w:szCs w:val="22"/>
              </w:rPr>
              <w:t>21,9</w:t>
            </w:r>
          </w:p>
        </w:tc>
        <w:tc>
          <w:tcPr>
            <w:tcW w:w="969" w:type="dxa"/>
            <w:vAlign w:val="center"/>
          </w:tcPr>
          <w:p w14:paraId="07933C99" w14:textId="77777777" w:rsidR="003F7C13" w:rsidRPr="004E0B6D" w:rsidRDefault="003F7C13" w:rsidP="003F7806">
            <w:pPr>
              <w:spacing w:before="60"/>
              <w:jc w:val="center"/>
              <w:textAlignment w:val="baseline"/>
              <w:rPr>
                <w:sz w:val="22"/>
                <w:szCs w:val="22"/>
              </w:rPr>
            </w:pPr>
            <w:r w:rsidRPr="004E0B6D">
              <w:rPr>
                <w:sz w:val="22"/>
                <w:szCs w:val="22"/>
              </w:rPr>
              <w:t>6,3</w:t>
            </w:r>
          </w:p>
        </w:tc>
        <w:tc>
          <w:tcPr>
            <w:tcW w:w="1098" w:type="dxa"/>
            <w:vAlign w:val="center"/>
          </w:tcPr>
          <w:p w14:paraId="368870E1" w14:textId="77777777" w:rsidR="003F7C13" w:rsidRPr="004E0B6D" w:rsidRDefault="003F7C13" w:rsidP="003F7806">
            <w:pPr>
              <w:spacing w:before="60"/>
              <w:jc w:val="center"/>
              <w:textAlignment w:val="baseline"/>
              <w:rPr>
                <w:sz w:val="22"/>
                <w:szCs w:val="22"/>
              </w:rPr>
            </w:pPr>
            <w:r w:rsidRPr="004E0B6D">
              <w:rPr>
                <w:sz w:val="22"/>
                <w:szCs w:val="22"/>
              </w:rPr>
              <w:t>0</w:t>
            </w:r>
          </w:p>
        </w:tc>
      </w:tr>
      <w:tr w:rsidR="003F7C13" w:rsidRPr="004E0B6D" w14:paraId="37833CBA" w14:textId="77777777" w:rsidTr="003F7806">
        <w:trPr>
          <w:trHeight w:val="548"/>
          <w:jc w:val="center"/>
        </w:trPr>
        <w:tc>
          <w:tcPr>
            <w:tcW w:w="4458" w:type="dxa"/>
            <w:vAlign w:val="center"/>
          </w:tcPr>
          <w:p w14:paraId="00AE5914" w14:textId="77777777" w:rsidR="003F7C13" w:rsidRPr="004E0B6D" w:rsidRDefault="003F7C13" w:rsidP="003F7806">
            <w:pPr>
              <w:spacing w:before="60"/>
              <w:jc w:val="both"/>
              <w:textAlignment w:val="baseline"/>
              <w:rPr>
                <w:rFonts w:eastAsia="Times New Roman"/>
                <w:sz w:val="22"/>
                <w:szCs w:val="22"/>
              </w:rPr>
            </w:pPr>
            <w:r w:rsidRPr="004E0B6D">
              <w:rPr>
                <w:rFonts w:eastAsia="Times New Roman"/>
                <w:sz w:val="22"/>
                <w:szCs w:val="22"/>
                <w:lang w:val="en-US"/>
              </w:rPr>
              <w:t xml:space="preserve">          </w:t>
            </w:r>
            <w:r w:rsidRPr="004E0B6D">
              <w:rPr>
                <w:rFonts w:eastAsia="Times New Roman"/>
                <w:sz w:val="22"/>
                <w:szCs w:val="22"/>
              </w:rPr>
              <w:t>3. Bài kiểm tra (trắc nghiệm tự luận, trắc nghiệm khách quan).</w:t>
            </w:r>
          </w:p>
        </w:tc>
        <w:tc>
          <w:tcPr>
            <w:tcW w:w="990" w:type="dxa"/>
            <w:vAlign w:val="center"/>
          </w:tcPr>
          <w:p w14:paraId="3B9C0F3C" w14:textId="77777777" w:rsidR="003F7C13" w:rsidRPr="004E0B6D" w:rsidRDefault="003F7C13" w:rsidP="003F7806">
            <w:pPr>
              <w:spacing w:before="60"/>
              <w:jc w:val="center"/>
              <w:textAlignment w:val="baseline"/>
              <w:rPr>
                <w:sz w:val="22"/>
                <w:szCs w:val="22"/>
              </w:rPr>
            </w:pPr>
            <w:r w:rsidRPr="004E0B6D">
              <w:rPr>
                <w:sz w:val="22"/>
                <w:szCs w:val="22"/>
              </w:rPr>
              <w:t>90,6</w:t>
            </w:r>
          </w:p>
        </w:tc>
        <w:tc>
          <w:tcPr>
            <w:tcW w:w="980" w:type="dxa"/>
            <w:vAlign w:val="center"/>
          </w:tcPr>
          <w:p w14:paraId="6D0148C3" w14:textId="77777777" w:rsidR="003F7C13" w:rsidRPr="004E0B6D" w:rsidRDefault="003F7C13" w:rsidP="003F7806">
            <w:pPr>
              <w:spacing w:before="60"/>
              <w:jc w:val="center"/>
              <w:textAlignment w:val="baseline"/>
              <w:rPr>
                <w:sz w:val="22"/>
                <w:szCs w:val="22"/>
              </w:rPr>
            </w:pPr>
            <w:r w:rsidRPr="004E0B6D">
              <w:rPr>
                <w:sz w:val="22"/>
                <w:szCs w:val="22"/>
              </w:rPr>
              <w:t>9,4</w:t>
            </w:r>
          </w:p>
        </w:tc>
        <w:tc>
          <w:tcPr>
            <w:tcW w:w="969" w:type="dxa"/>
            <w:vAlign w:val="center"/>
          </w:tcPr>
          <w:p w14:paraId="65514F95" w14:textId="77777777" w:rsidR="003F7C13" w:rsidRPr="004E0B6D" w:rsidRDefault="003F7C13" w:rsidP="003F7806">
            <w:pPr>
              <w:spacing w:before="60"/>
              <w:jc w:val="center"/>
              <w:textAlignment w:val="baseline"/>
              <w:rPr>
                <w:sz w:val="22"/>
                <w:szCs w:val="22"/>
              </w:rPr>
            </w:pPr>
            <w:r w:rsidRPr="004E0B6D">
              <w:rPr>
                <w:sz w:val="22"/>
                <w:szCs w:val="22"/>
              </w:rPr>
              <w:t>0</w:t>
            </w:r>
          </w:p>
        </w:tc>
        <w:tc>
          <w:tcPr>
            <w:tcW w:w="1098" w:type="dxa"/>
            <w:vAlign w:val="center"/>
          </w:tcPr>
          <w:p w14:paraId="7B66F2F3" w14:textId="77777777" w:rsidR="003F7C13" w:rsidRPr="004E0B6D" w:rsidRDefault="003F7C13" w:rsidP="003F7806">
            <w:pPr>
              <w:spacing w:before="60"/>
              <w:jc w:val="center"/>
              <w:textAlignment w:val="baseline"/>
              <w:rPr>
                <w:sz w:val="22"/>
                <w:szCs w:val="22"/>
              </w:rPr>
            </w:pPr>
            <w:r w:rsidRPr="004E0B6D">
              <w:rPr>
                <w:sz w:val="22"/>
                <w:szCs w:val="22"/>
              </w:rPr>
              <w:t>0</w:t>
            </w:r>
          </w:p>
        </w:tc>
      </w:tr>
      <w:tr w:rsidR="003F7C13" w:rsidRPr="004E0B6D" w14:paraId="5C4BCD2E" w14:textId="77777777" w:rsidTr="003F7806">
        <w:trPr>
          <w:trHeight w:val="297"/>
          <w:jc w:val="center"/>
        </w:trPr>
        <w:tc>
          <w:tcPr>
            <w:tcW w:w="4458" w:type="dxa"/>
            <w:vAlign w:val="center"/>
          </w:tcPr>
          <w:p w14:paraId="40BD8D80" w14:textId="77777777" w:rsidR="003F7C13" w:rsidRPr="004E0B6D" w:rsidRDefault="003F7C13" w:rsidP="003F7806">
            <w:pPr>
              <w:spacing w:before="60"/>
              <w:jc w:val="both"/>
              <w:textAlignment w:val="baseline"/>
              <w:rPr>
                <w:rFonts w:eastAsia="Times New Roman"/>
                <w:sz w:val="22"/>
                <w:szCs w:val="22"/>
              </w:rPr>
            </w:pPr>
            <w:r w:rsidRPr="004E0B6D">
              <w:rPr>
                <w:rFonts w:eastAsia="Times New Roman"/>
                <w:sz w:val="22"/>
                <w:szCs w:val="22"/>
                <w:lang w:val="en-US"/>
              </w:rPr>
              <w:t xml:space="preserve">          </w:t>
            </w:r>
            <w:r w:rsidRPr="004E0B6D">
              <w:rPr>
                <w:rFonts w:eastAsia="Times New Roman"/>
                <w:sz w:val="22"/>
                <w:szCs w:val="22"/>
              </w:rPr>
              <w:t>4. HS tự đánh giá.</w:t>
            </w:r>
          </w:p>
        </w:tc>
        <w:tc>
          <w:tcPr>
            <w:tcW w:w="990" w:type="dxa"/>
            <w:vAlign w:val="center"/>
          </w:tcPr>
          <w:p w14:paraId="42EA50D9" w14:textId="77777777" w:rsidR="003F7C13" w:rsidRPr="004E0B6D" w:rsidRDefault="003F7C13" w:rsidP="003F7806">
            <w:pPr>
              <w:spacing w:before="60"/>
              <w:jc w:val="center"/>
              <w:textAlignment w:val="baseline"/>
              <w:rPr>
                <w:sz w:val="22"/>
                <w:szCs w:val="22"/>
              </w:rPr>
            </w:pPr>
            <w:r w:rsidRPr="004E0B6D">
              <w:rPr>
                <w:sz w:val="22"/>
                <w:szCs w:val="22"/>
              </w:rPr>
              <w:t>25</w:t>
            </w:r>
          </w:p>
        </w:tc>
        <w:tc>
          <w:tcPr>
            <w:tcW w:w="980" w:type="dxa"/>
            <w:vAlign w:val="center"/>
          </w:tcPr>
          <w:p w14:paraId="322C7D82" w14:textId="77777777" w:rsidR="003F7C13" w:rsidRPr="004E0B6D" w:rsidRDefault="003F7C13" w:rsidP="003F7806">
            <w:pPr>
              <w:spacing w:before="60"/>
              <w:jc w:val="center"/>
              <w:textAlignment w:val="baseline"/>
              <w:rPr>
                <w:sz w:val="22"/>
                <w:szCs w:val="22"/>
              </w:rPr>
            </w:pPr>
            <w:r w:rsidRPr="004E0B6D">
              <w:rPr>
                <w:sz w:val="22"/>
                <w:szCs w:val="22"/>
              </w:rPr>
              <w:t>53,1</w:t>
            </w:r>
          </w:p>
        </w:tc>
        <w:tc>
          <w:tcPr>
            <w:tcW w:w="969" w:type="dxa"/>
            <w:vAlign w:val="center"/>
          </w:tcPr>
          <w:p w14:paraId="6FD7B48C" w14:textId="77777777" w:rsidR="003F7C13" w:rsidRPr="004E0B6D" w:rsidRDefault="003F7C13" w:rsidP="003F7806">
            <w:pPr>
              <w:spacing w:before="60"/>
              <w:jc w:val="center"/>
              <w:textAlignment w:val="baseline"/>
              <w:rPr>
                <w:sz w:val="22"/>
                <w:szCs w:val="22"/>
              </w:rPr>
            </w:pPr>
            <w:r w:rsidRPr="004E0B6D">
              <w:rPr>
                <w:sz w:val="22"/>
                <w:szCs w:val="22"/>
              </w:rPr>
              <w:t>21,9</w:t>
            </w:r>
          </w:p>
        </w:tc>
        <w:tc>
          <w:tcPr>
            <w:tcW w:w="1098" w:type="dxa"/>
            <w:vAlign w:val="center"/>
          </w:tcPr>
          <w:p w14:paraId="41365446" w14:textId="77777777" w:rsidR="003F7C13" w:rsidRPr="004E0B6D" w:rsidRDefault="003F7C13" w:rsidP="003F7806">
            <w:pPr>
              <w:spacing w:before="60"/>
              <w:jc w:val="center"/>
              <w:textAlignment w:val="baseline"/>
              <w:rPr>
                <w:sz w:val="22"/>
                <w:szCs w:val="22"/>
              </w:rPr>
            </w:pPr>
            <w:r w:rsidRPr="004E0B6D">
              <w:rPr>
                <w:sz w:val="22"/>
                <w:szCs w:val="22"/>
              </w:rPr>
              <w:t>0</w:t>
            </w:r>
          </w:p>
        </w:tc>
      </w:tr>
      <w:tr w:rsidR="003F7C13" w:rsidRPr="004E0B6D" w14:paraId="550244D1" w14:textId="77777777" w:rsidTr="003F7806">
        <w:trPr>
          <w:trHeight w:val="283"/>
          <w:jc w:val="center"/>
        </w:trPr>
        <w:tc>
          <w:tcPr>
            <w:tcW w:w="4458" w:type="dxa"/>
            <w:vAlign w:val="center"/>
          </w:tcPr>
          <w:p w14:paraId="630B500D" w14:textId="77777777" w:rsidR="003F7C13" w:rsidRPr="004E0B6D" w:rsidRDefault="003F7C13" w:rsidP="003F7806">
            <w:pPr>
              <w:spacing w:before="60"/>
              <w:jc w:val="both"/>
              <w:textAlignment w:val="baseline"/>
              <w:rPr>
                <w:rFonts w:eastAsia="Times New Roman"/>
                <w:sz w:val="22"/>
                <w:szCs w:val="22"/>
              </w:rPr>
            </w:pPr>
            <w:r w:rsidRPr="004E0B6D">
              <w:rPr>
                <w:rFonts w:eastAsia="Times New Roman"/>
                <w:sz w:val="22"/>
                <w:szCs w:val="22"/>
                <w:lang w:val="en-US"/>
              </w:rPr>
              <w:t xml:space="preserve">          </w:t>
            </w:r>
            <w:r w:rsidRPr="004E0B6D">
              <w:rPr>
                <w:rFonts w:eastAsia="Times New Roman"/>
                <w:sz w:val="22"/>
                <w:szCs w:val="22"/>
              </w:rPr>
              <w:t>5. Bảng kiểm quan sát.</w:t>
            </w:r>
          </w:p>
        </w:tc>
        <w:tc>
          <w:tcPr>
            <w:tcW w:w="990" w:type="dxa"/>
            <w:vAlign w:val="center"/>
          </w:tcPr>
          <w:p w14:paraId="440AE39B" w14:textId="77777777" w:rsidR="003F7C13" w:rsidRPr="004E0B6D" w:rsidRDefault="003F7C13" w:rsidP="003F7806">
            <w:pPr>
              <w:spacing w:before="60"/>
              <w:jc w:val="center"/>
              <w:textAlignment w:val="baseline"/>
              <w:rPr>
                <w:sz w:val="22"/>
                <w:szCs w:val="22"/>
              </w:rPr>
            </w:pPr>
            <w:r w:rsidRPr="004E0B6D">
              <w:rPr>
                <w:sz w:val="22"/>
                <w:szCs w:val="22"/>
              </w:rPr>
              <w:t>18,8</w:t>
            </w:r>
          </w:p>
        </w:tc>
        <w:tc>
          <w:tcPr>
            <w:tcW w:w="980" w:type="dxa"/>
            <w:vAlign w:val="center"/>
          </w:tcPr>
          <w:p w14:paraId="70CA85D3" w14:textId="77777777" w:rsidR="003F7C13" w:rsidRPr="004E0B6D" w:rsidRDefault="003F7C13" w:rsidP="003F7806">
            <w:pPr>
              <w:spacing w:before="60"/>
              <w:jc w:val="center"/>
              <w:textAlignment w:val="baseline"/>
              <w:rPr>
                <w:sz w:val="22"/>
                <w:szCs w:val="22"/>
              </w:rPr>
            </w:pPr>
            <w:r w:rsidRPr="004E0B6D">
              <w:rPr>
                <w:sz w:val="22"/>
                <w:szCs w:val="22"/>
              </w:rPr>
              <w:t>37,5</w:t>
            </w:r>
          </w:p>
        </w:tc>
        <w:tc>
          <w:tcPr>
            <w:tcW w:w="969" w:type="dxa"/>
            <w:vAlign w:val="center"/>
          </w:tcPr>
          <w:p w14:paraId="247CEBA9" w14:textId="77777777" w:rsidR="003F7C13" w:rsidRPr="004E0B6D" w:rsidRDefault="003F7C13" w:rsidP="003F7806">
            <w:pPr>
              <w:spacing w:before="60"/>
              <w:jc w:val="center"/>
              <w:textAlignment w:val="baseline"/>
              <w:rPr>
                <w:sz w:val="22"/>
                <w:szCs w:val="22"/>
              </w:rPr>
            </w:pPr>
            <w:r w:rsidRPr="004E0B6D">
              <w:rPr>
                <w:sz w:val="22"/>
                <w:szCs w:val="22"/>
              </w:rPr>
              <w:t>21,9</w:t>
            </w:r>
          </w:p>
        </w:tc>
        <w:tc>
          <w:tcPr>
            <w:tcW w:w="1098" w:type="dxa"/>
            <w:vAlign w:val="center"/>
          </w:tcPr>
          <w:p w14:paraId="67697D8C" w14:textId="77777777" w:rsidR="003F7C13" w:rsidRPr="004E0B6D" w:rsidRDefault="003F7C13" w:rsidP="003F7806">
            <w:pPr>
              <w:spacing w:before="60"/>
              <w:jc w:val="center"/>
              <w:textAlignment w:val="baseline"/>
              <w:rPr>
                <w:sz w:val="22"/>
                <w:szCs w:val="22"/>
              </w:rPr>
            </w:pPr>
            <w:r w:rsidRPr="004E0B6D">
              <w:rPr>
                <w:sz w:val="22"/>
                <w:szCs w:val="22"/>
              </w:rPr>
              <w:t>21,9</w:t>
            </w:r>
          </w:p>
        </w:tc>
      </w:tr>
      <w:tr w:rsidR="003F7C13" w:rsidRPr="004E0B6D" w14:paraId="29DECD67" w14:textId="77777777" w:rsidTr="003F7806">
        <w:trPr>
          <w:trHeight w:val="283"/>
          <w:jc w:val="center"/>
        </w:trPr>
        <w:tc>
          <w:tcPr>
            <w:tcW w:w="4458" w:type="dxa"/>
            <w:vAlign w:val="center"/>
          </w:tcPr>
          <w:p w14:paraId="5316E16A" w14:textId="77777777" w:rsidR="003F7C13" w:rsidRPr="004E0B6D" w:rsidRDefault="003F7C13" w:rsidP="003F7806">
            <w:pPr>
              <w:spacing w:before="60"/>
              <w:jc w:val="both"/>
              <w:textAlignment w:val="baseline"/>
              <w:rPr>
                <w:rFonts w:eastAsia="Times New Roman"/>
                <w:sz w:val="22"/>
                <w:szCs w:val="22"/>
              </w:rPr>
            </w:pPr>
            <w:r w:rsidRPr="004E0B6D">
              <w:rPr>
                <w:rFonts w:eastAsia="Times New Roman"/>
                <w:sz w:val="22"/>
                <w:szCs w:val="22"/>
                <w:lang w:val="en-US"/>
              </w:rPr>
              <w:t xml:space="preserve">          </w:t>
            </w:r>
            <w:r w:rsidRPr="004E0B6D">
              <w:rPr>
                <w:rFonts w:eastAsia="Times New Roman"/>
                <w:sz w:val="22"/>
                <w:szCs w:val="22"/>
              </w:rPr>
              <w:t>6. Hồ sơ học tập.</w:t>
            </w:r>
          </w:p>
        </w:tc>
        <w:tc>
          <w:tcPr>
            <w:tcW w:w="990" w:type="dxa"/>
            <w:vAlign w:val="center"/>
          </w:tcPr>
          <w:p w14:paraId="2FD27108" w14:textId="77777777" w:rsidR="003F7C13" w:rsidRPr="004E0B6D" w:rsidRDefault="003F7C13" w:rsidP="003F7806">
            <w:pPr>
              <w:spacing w:before="60"/>
              <w:jc w:val="center"/>
              <w:textAlignment w:val="baseline"/>
              <w:rPr>
                <w:sz w:val="22"/>
                <w:szCs w:val="22"/>
              </w:rPr>
            </w:pPr>
            <w:r w:rsidRPr="004E0B6D">
              <w:rPr>
                <w:sz w:val="22"/>
                <w:szCs w:val="22"/>
              </w:rPr>
              <w:t>0</w:t>
            </w:r>
          </w:p>
        </w:tc>
        <w:tc>
          <w:tcPr>
            <w:tcW w:w="980" w:type="dxa"/>
            <w:vAlign w:val="center"/>
          </w:tcPr>
          <w:p w14:paraId="37470B5C" w14:textId="77777777" w:rsidR="003F7C13" w:rsidRPr="004E0B6D" w:rsidRDefault="003F7C13" w:rsidP="003F7806">
            <w:pPr>
              <w:spacing w:before="60"/>
              <w:jc w:val="center"/>
              <w:textAlignment w:val="baseline"/>
              <w:rPr>
                <w:sz w:val="22"/>
                <w:szCs w:val="22"/>
              </w:rPr>
            </w:pPr>
            <w:r w:rsidRPr="004E0B6D">
              <w:rPr>
                <w:sz w:val="22"/>
                <w:szCs w:val="22"/>
              </w:rPr>
              <w:t>46,9</w:t>
            </w:r>
          </w:p>
        </w:tc>
        <w:tc>
          <w:tcPr>
            <w:tcW w:w="969" w:type="dxa"/>
            <w:vAlign w:val="center"/>
          </w:tcPr>
          <w:p w14:paraId="3B8B9EE4" w14:textId="77777777" w:rsidR="003F7C13" w:rsidRPr="004E0B6D" w:rsidRDefault="003F7C13" w:rsidP="003F7806">
            <w:pPr>
              <w:spacing w:before="60"/>
              <w:jc w:val="center"/>
              <w:textAlignment w:val="baseline"/>
              <w:rPr>
                <w:sz w:val="22"/>
                <w:szCs w:val="22"/>
              </w:rPr>
            </w:pPr>
            <w:r w:rsidRPr="004E0B6D">
              <w:rPr>
                <w:sz w:val="22"/>
                <w:szCs w:val="22"/>
              </w:rPr>
              <w:t>31,3</w:t>
            </w:r>
          </w:p>
        </w:tc>
        <w:tc>
          <w:tcPr>
            <w:tcW w:w="1098" w:type="dxa"/>
            <w:vAlign w:val="center"/>
          </w:tcPr>
          <w:p w14:paraId="765B5BD4" w14:textId="77777777" w:rsidR="003F7C13" w:rsidRPr="004E0B6D" w:rsidRDefault="003F7C13" w:rsidP="003F7806">
            <w:pPr>
              <w:spacing w:before="60"/>
              <w:jc w:val="center"/>
              <w:textAlignment w:val="baseline"/>
              <w:rPr>
                <w:sz w:val="22"/>
                <w:szCs w:val="22"/>
              </w:rPr>
            </w:pPr>
            <w:r w:rsidRPr="004E0B6D">
              <w:rPr>
                <w:sz w:val="22"/>
                <w:szCs w:val="22"/>
              </w:rPr>
              <w:t>21,9</w:t>
            </w:r>
          </w:p>
        </w:tc>
      </w:tr>
    </w:tbl>
    <w:p w14:paraId="62B955DB" w14:textId="77777777" w:rsidR="003F7C13" w:rsidRPr="00E85490" w:rsidRDefault="003F7C13" w:rsidP="003F7C1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val="vi-VN"/>
        </w:rPr>
      </w:pPr>
      <w:r w:rsidRPr="004E0B6D">
        <w:rPr>
          <w:rFonts w:ascii="Times New Roman" w:hAnsi="Times New Roman" w:cs="Times New Roman"/>
          <w:sz w:val="24"/>
          <w:szCs w:val="24"/>
        </w:rPr>
        <w:lastRenderedPageBreak/>
        <w:t xml:space="preserve">Kết quả bảng 3 cho thấy, có </w:t>
      </w:r>
      <w:r w:rsidRPr="004E0B6D">
        <w:rPr>
          <w:rFonts w:ascii="Times New Roman" w:eastAsia="Arial" w:hAnsi="Times New Roman" w:cs="Times New Roman"/>
          <w:sz w:val="24"/>
          <w:szCs w:val="24"/>
        </w:rPr>
        <w:t>100</w:t>
      </w:r>
      <w:r w:rsidRPr="004E0B6D">
        <w:rPr>
          <w:rFonts w:ascii="Times New Roman" w:hAnsi="Times New Roman" w:cs="Times New Roman"/>
          <w:sz w:val="24"/>
          <w:szCs w:val="24"/>
        </w:rPr>
        <w:t xml:space="preserve">% GV thấy rằng việc </w:t>
      </w:r>
      <w:r w:rsidRPr="004E0B6D">
        <w:rPr>
          <w:rFonts w:ascii="Times New Roman" w:eastAsia="Times New Roman" w:hAnsi="Times New Roman" w:cs="Times New Roman"/>
          <w:sz w:val="24"/>
          <w:szCs w:val="24"/>
        </w:rPr>
        <w:t>p</w:t>
      </w:r>
      <w:r w:rsidRPr="004E0B6D">
        <w:rPr>
          <w:rFonts w:ascii="Times New Roman" w:eastAsia="Times New Roman" w:hAnsi="Times New Roman" w:cs="Times New Roman"/>
          <w:sz w:val="24"/>
          <w:szCs w:val="24"/>
          <w:lang w:val="vi-VN"/>
        </w:rPr>
        <w:t xml:space="preserve">hát triển </w:t>
      </w:r>
      <w:r w:rsidRPr="004E0B6D">
        <w:rPr>
          <w:rFonts w:ascii="Times New Roman" w:eastAsia="Times New Roman" w:hAnsi="Times New Roman" w:cs="Times New Roman"/>
          <w:bCs/>
          <w:iCs/>
          <w:sz w:val="24"/>
          <w:szCs w:val="24"/>
          <w:bdr w:val="none" w:sz="0" w:space="0" w:color="auto" w:frame="1"/>
          <w:lang w:eastAsia="vi-VN"/>
        </w:rPr>
        <w:t>NLTH</w:t>
      </w:r>
      <w:r w:rsidRPr="004E0B6D">
        <w:rPr>
          <w:rFonts w:ascii="Times New Roman" w:eastAsia="Times New Roman" w:hAnsi="Times New Roman" w:cs="Times New Roman"/>
          <w:sz w:val="24"/>
          <w:szCs w:val="24"/>
          <w:lang w:val="pt-BR"/>
        </w:rPr>
        <w:t xml:space="preserve"> trong dạy học </w:t>
      </w:r>
      <w:r w:rsidRPr="004E0B6D">
        <w:rPr>
          <w:rFonts w:ascii="Times New Roman" w:eastAsia="Times New Roman" w:hAnsi="Times New Roman" w:cs="Times New Roman"/>
          <w:sz w:val="24"/>
          <w:szCs w:val="24"/>
          <w:lang w:val="vi-VN"/>
        </w:rPr>
        <w:t xml:space="preserve">cho </w:t>
      </w:r>
      <w:r w:rsidRPr="004E0B6D">
        <w:rPr>
          <w:rFonts w:ascii="Times New Roman" w:hAnsi="Times New Roman" w:cs="Times New Roman"/>
          <w:sz w:val="24"/>
          <w:szCs w:val="24"/>
        </w:rPr>
        <w:t xml:space="preserve">HS </w:t>
      </w:r>
      <w:r w:rsidRPr="004E0B6D">
        <w:rPr>
          <w:rFonts w:ascii="Times New Roman" w:eastAsia="Times New Roman" w:hAnsi="Times New Roman" w:cs="Times New Roman"/>
          <w:sz w:val="24"/>
          <w:szCs w:val="24"/>
          <w:lang w:val="vi-VN"/>
        </w:rPr>
        <w:t>là rất quan trọng</w:t>
      </w:r>
      <w:r w:rsidRPr="004E0B6D">
        <w:rPr>
          <w:rFonts w:ascii="Times New Roman" w:eastAsia="Times New Roman" w:hAnsi="Times New Roman" w:cs="Times New Roman"/>
          <w:sz w:val="24"/>
          <w:szCs w:val="24"/>
        </w:rPr>
        <w:t>,</w:t>
      </w:r>
      <w:r w:rsidRPr="004E0B6D">
        <w:rPr>
          <w:rFonts w:ascii="Times New Roman" w:eastAsia="Arial" w:hAnsi="Times New Roman" w:cs="Times New Roman"/>
          <w:sz w:val="24"/>
          <w:szCs w:val="24"/>
        </w:rPr>
        <w:t xml:space="preserve"> nhưng </w:t>
      </w:r>
      <w:r w:rsidRPr="004E0B6D">
        <w:rPr>
          <w:rFonts w:ascii="Times New Roman" w:hAnsi="Times New Roman" w:cs="Times New Roman"/>
          <w:sz w:val="24"/>
          <w:szCs w:val="24"/>
        </w:rPr>
        <w:t>GV</w:t>
      </w:r>
      <w:r w:rsidRPr="004E0B6D">
        <w:rPr>
          <w:rFonts w:ascii="Times New Roman" w:eastAsia="Times New Roman" w:hAnsi="Times New Roman" w:cs="Times New Roman"/>
          <w:sz w:val="24"/>
          <w:szCs w:val="24"/>
        </w:rPr>
        <w:t xml:space="preserve"> cũng gặp</w:t>
      </w:r>
      <w:r w:rsidRPr="004E0B6D">
        <w:rPr>
          <w:rFonts w:ascii="Times New Roman" w:eastAsia="Times New Roman" w:hAnsi="Times New Roman" w:cs="Times New Roman"/>
          <w:sz w:val="24"/>
          <w:szCs w:val="24"/>
          <w:lang w:val="vi-VN"/>
        </w:rPr>
        <w:t xml:space="preserve"> phải </w:t>
      </w:r>
      <w:r w:rsidRPr="004E0B6D">
        <w:rPr>
          <w:rFonts w:ascii="Times New Roman" w:eastAsia="Times New Roman" w:hAnsi="Times New Roman" w:cs="Times New Roman"/>
          <w:sz w:val="24"/>
          <w:szCs w:val="24"/>
        </w:rPr>
        <w:t xml:space="preserve">một số </w:t>
      </w:r>
      <w:r w:rsidRPr="004E0B6D">
        <w:rPr>
          <w:rFonts w:ascii="Times New Roman" w:eastAsia="Times New Roman" w:hAnsi="Times New Roman" w:cs="Times New Roman"/>
          <w:sz w:val="24"/>
          <w:szCs w:val="24"/>
          <w:lang w:val="vi-VN"/>
        </w:rPr>
        <w:t xml:space="preserve">khó khăn. Có tới </w:t>
      </w:r>
      <w:r w:rsidRPr="004E0B6D">
        <w:rPr>
          <w:rFonts w:ascii="Times New Roman" w:hAnsi="Times New Roman" w:cs="Times New Roman"/>
          <w:sz w:val="24"/>
          <w:szCs w:val="24"/>
          <w:lang w:val="vi-VN"/>
        </w:rPr>
        <w:t xml:space="preserve">87,5% GV cho rằng </w:t>
      </w:r>
      <w:r w:rsidRPr="004E0B6D">
        <w:rPr>
          <w:rFonts w:ascii="Times New Roman" w:eastAsia="Times New Roman" w:hAnsi="Times New Roman" w:cs="Times New Roman"/>
          <w:sz w:val="24"/>
          <w:szCs w:val="24"/>
          <w:lang w:val="vi-VN"/>
        </w:rPr>
        <w:t xml:space="preserve">chương trình học hiện hành còn nặng nề, chưa phù hợp với định hướng phát triển </w:t>
      </w:r>
      <w:r w:rsidRPr="004E0B6D">
        <w:rPr>
          <w:rFonts w:ascii="Times New Roman" w:eastAsia="Times New Roman" w:hAnsi="Times New Roman" w:cs="Times New Roman"/>
          <w:sz w:val="24"/>
          <w:szCs w:val="24"/>
          <w:lang w:val="pt-BR"/>
        </w:rPr>
        <w:t xml:space="preserve">NL, </w:t>
      </w:r>
      <w:r w:rsidRPr="004E0B6D">
        <w:rPr>
          <w:rFonts w:ascii="Times New Roman" w:hAnsi="Times New Roman" w:cs="Times New Roman"/>
          <w:sz w:val="24"/>
          <w:szCs w:val="24"/>
          <w:lang w:val="vi-VN"/>
        </w:rPr>
        <w:t>96,9% đều đồng ý là sĩ số HS trong lớp hiện nay đông khó cho việc</w:t>
      </w:r>
      <w:r w:rsidRPr="004E0B6D">
        <w:rPr>
          <w:rFonts w:ascii="Times New Roman" w:eastAsia="Times New Roman" w:hAnsi="Times New Roman" w:cs="Times New Roman"/>
          <w:sz w:val="24"/>
          <w:szCs w:val="24"/>
          <w:lang w:val="pt-BR"/>
        </w:rPr>
        <w:t xml:space="preserve"> </w:t>
      </w:r>
      <w:r w:rsidRPr="004E0B6D">
        <w:rPr>
          <w:rFonts w:ascii="Times New Roman" w:eastAsia="Times New Roman" w:hAnsi="Times New Roman" w:cs="Times New Roman"/>
          <w:sz w:val="24"/>
          <w:szCs w:val="24"/>
          <w:lang w:val="vi-VN"/>
        </w:rPr>
        <w:t xml:space="preserve">phát triển </w:t>
      </w:r>
      <w:r w:rsidRPr="004E0B6D">
        <w:rPr>
          <w:rFonts w:ascii="Times New Roman" w:eastAsia="Times New Roman" w:hAnsi="Times New Roman" w:cs="Times New Roman"/>
          <w:bCs/>
          <w:iCs/>
          <w:sz w:val="24"/>
          <w:szCs w:val="24"/>
          <w:bdr w:val="none" w:sz="0" w:space="0" w:color="auto" w:frame="1"/>
          <w:lang w:val="vi-VN" w:eastAsia="vi-VN"/>
        </w:rPr>
        <w:t>NLTH</w:t>
      </w:r>
      <w:r w:rsidRPr="004E0B6D">
        <w:rPr>
          <w:rFonts w:ascii="Times New Roman" w:eastAsia="Times New Roman" w:hAnsi="Times New Roman" w:cs="Times New Roman"/>
          <w:sz w:val="24"/>
          <w:szCs w:val="24"/>
          <w:lang w:val="vi-VN"/>
        </w:rPr>
        <w:t xml:space="preserve"> cho </w:t>
      </w:r>
      <w:r w:rsidRPr="004E0B6D">
        <w:rPr>
          <w:rFonts w:ascii="Times New Roman" w:hAnsi="Times New Roman" w:cs="Times New Roman"/>
          <w:sz w:val="24"/>
          <w:szCs w:val="24"/>
          <w:lang w:val="vi-VN"/>
        </w:rPr>
        <w:t xml:space="preserve">HS, </w:t>
      </w:r>
      <w:r w:rsidRPr="004E0B6D">
        <w:rPr>
          <w:rFonts w:ascii="Times New Roman" w:eastAsia="Times New Roman" w:hAnsi="Times New Roman" w:cs="Times New Roman"/>
          <w:sz w:val="24"/>
          <w:szCs w:val="24"/>
          <w:lang w:val="vi-VN"/>
        </w:rPr>
        <w:t xml:space="preserve">nhưng chỉ 25% </w:t>
      </w:r>
      <w:r w:rsidRPr="004E0B6D">
        <w:rPr>
          <w:rFonts w:ascii="Times New Roman" w:eastAsia="Arial" w:hAnsi="Times New Roman" w:cs="Times New Roman"/>
          <w:sz w:val="24"/>
          <w:szCs w:val="24"/>
          <w:lang w:val="vi-VN"/>
        </w:rPr>
        <w:t xml:space="preserve">GV </w:t>
      </w:r>
      <w:r w:rsidRPr="004E0B6D">
        <w:rPr>
          <w:rFonts w:ascii="Times New Roman" w:eastAsia="Times New Roman" w:hAnsi="Times New Roman" w:cs="Times New Roman"/>
          <w:sz w:val="24"/>
          <w:szCs w:val="24"/>
          <w:lang w:val="vi-VN"/>
        </w:rPr>
        <w:t xml:space="preserve">đồng ý với nhận định </w:t>
      </w:r>
      <w:r w:rsidRPr="004E0B6D">
        <w:rPr>
          <w:rFonts w:ascii="Times New Roman" w:hAnsi="Times New Roman" w:cs="Times New Roman"/>
          <w:sz w:val="24"/>
          <w:szCs w:val="24"/>
          <w:lang w:val="vi-VN"/>
        </w:rPr>
        <w:t>GV</w:t>
      </w:r>
      <w:r w:rsidRPr="004E0B6D">
        <w:rPr>
          <w:rFonts w:ascii="Times New Roman" w:eastAsia="Times New Roman" w:hAnsi="Times New Roman" w:cs="Times New Roman"/>
          <w:sz w:val="24"/>
          <w:szCs w:val="24"/>
          <w:lang w:val="vi-VN"/>
        </w:rPr>
        <w:t xml:space="preserve"> hiện nay chưa nắm rõ nội dung việc phát triển </w:t>
      </w:r>
      <w:r w:rsidRPr="004E0B6D">
        <w:rPr>
          <w:rFonts w:ascii="Times New Roman" w:hAnsi="Times New Roman" w:cs="Times New Roman"/>
          <w:sz w:val="24"/>
          <w:szCs w:val="24"/>
          <w:lang w:val="vi-VN"/>
        </w:rPr>
        <w:t>NLTH</w:t>
      </w:r>
      <w:r w:rsidRPr="004E0B6D">
        <w:rPr>
          <w:rFonts w:ascii="Times New Roman" w:eastAsia="Times New Roman" w:hAnsi="Times New Roman" w:cs="Times New Roman"/>
          <w:sz w:val="24"/>
          <w:szCs w:val="24"/>
          <w:lang w:val="pt-BR"/>
        </w:rPr>
        <w:t>.</w:t>
      </w:r>
      <w:r w:rsidRPr="004E0B6D">
        <w:rPr>
          <w:rFonts w:ascii="Times New Roman" w:hAnsi="Times New Roman" w:cs="Times New Roman"/>
          <w:sz w:val="24"/>
          <w:szCs w:val="24"/>
          <w:lang w:val="vi-VN"/>
        </w:rPr>
        <w:t xml:space="preserve"> 100% </w:t>
      </w:r>
      <w:r w:rsidRPr="004E0B6D">
        <w:rPr>
          <w:rFonts w:ascii="Times New Roman" w:eastAsia="Arial" w:hAnsi="Times New Roman" w:cs="Times New Roman"/>
          <w:sz w:val="24"/>
          <w:szCs w:val="24"/>
          <w:lang w:val="vi-VN"/>
        </w:rPr>
        <w:t>GV</w:t>
      </w:r>
      <w:r w:rsidRPr="004E0B6D">
        <w:rPr>
          <w:rFonts w:ascii="Times New Roman" w:hAnsi="Times New Roman" w:cs="Times New Roman"/>
          <w:sz w:val="24"/>
          <w:szCs w:val="24"/>
          <w:lang w:val="vi-VN"/>
        </w:rPr>
        <w:t xml:space="preserve"> cho rằng</w:t>
      </w:r>
      <w:r w:rsidRPr="004E0B6D">
        <w:rPr>
          <w:rFonts w:ascii="Times New Roman" w:eastAsia="Times New Roman" w:hAnsi="Times New Roman" w:cs="Times New Roman"/>
          <w:sz w:val="24"/>
          <w:szCs w:val="24"/>
          <w:lang w:val="vi-VN"/>
        </w:rPr>
        <w:t xml:space="preserve"> do trình độ </w:t>
      </w:r>
      <w:r w:rsidRPr="004E0B6D">
        <w:rPr>
          <w:rFonts w:ascii="Times New Roman" w:hAnsi="Times New Roman" w:cs="Times New Roman"/>
          <w:sz w:val="24"/>
          <w:szCs w:val="24"/>
          <w:lang w:val="vi-VN"/>
        </w:rPr>
        <w:t xml:space="preserve">HS </w:t>
      </w:r>
      <w:r w:rsidRPr="004E0B6D">
        <w:rPr>
          <w:rFonts w:ascii="Times New Roman" w:eastAsia="Times New Roman" w:hAnsi="Times New Roman" w:cs="Times New Roman"/>
          <w:sz w:val="24"/>
          <w:szCs w:val="24"/>
          <w:lang w:val="vi-VN"/>
        </w:rPr>
        <w:t xml:space="preserve">còn hạn chế nên việc sử dụng </w:t>
      </w:r>
      <w:r w:rsidRPr="004E0B6D">
        <w:rPr>
          <w:rFonts w:ascii="Times New Roman" w:hAnsi="Times New Roman" w:cs="Times New Roman"/>
          <w:sz w:val="24"/>
          <w:szCs w:val="24"/>
          <w:lang w:val="vi-VN"/>
        </w:rPr>
        <w:t>PPDH tích cực kết hợp kỹ thuật dạy học</w:t>
      </w:r>
      <w:r w:rsidRPr="004E0B6D">
        <w:rPr>
          <w:rFonts w:ascii="Times New Roman" w:eastAsia="Times New Roman" w:hAnsi="Times New Roman" w:cs="Times New Roman"/>
          <w:sz w:val="24"/>
          <w:szCs w:val="24"/>
          <w:lang w:val="vi-VN"/>
        </w:rPr>
        <w:t xml:space="preserve"> trong việc phát triển </w:t>
      </w:r>
      <w:r w:rsidRPr="004E0B6D">
        <w:rPr>
          <w:rFonts w:ascii="Times New Roman" w:eastAsia="Times New Roman" w:hAnsi="Times New Roman" w:cs="Times New Roman"/>
          <w:bCs/>
          <w:iCs/>
          <w:sz w:val="24"/>
          <w:szCs w:val="24"/>
          <w:bdr w:val="none" w:sz="0" w:space="0" w:color="auto" w:frame="1"/>
          <w:lang w:val="vi-VN" w:eastAsia="vi-VN"/>
        </w:rPr>
        <w:t>NLTH</w:t>
      </w:r>
      <w:r w:rsidRPr="004E0B6D">
        <w:rPr>
          <w:rFonts w:ascii="Times New Roman" w:eastAsia="Times New Roman" w:hAnsi="Times New Roman" w:cs="Times New Roman"/>
          <w:sz w:val="24"/>
          <w:szCs w:val="24"/>
          <w:lang w:val="vi-VN"/>
        </w:rPr>
        <w:t xml:space="preserve"> cho </w:t>
      </w:r>
      <w:r w:rsidRPr="004E0B6D">
        <w:rPr>
          <w:rFonts w:ascii="Times New Roman" w:hAnsi="Times New Roman" w:cs="Times New Roman"/>
          <w:sz w:val="24"/>
          <w:szCs w:val="24"/>
          <w:lang w:val="vi-VN"/>
        </w:rPr>
        <w:t>HS</w:t>
      </w:r>
      <w:r w:rsidRPr="004E0B6D">
        <w:rPr>
          <w:rFonts w:ascii="Times New Roman" w:eastAsia="Times New Roman" w:hAnsi="Times New Roman" w:cs="Times New Roman"/>
          <w:sz w:val="24"/>
          <w:szCs w:val="24"/>
          <w:lang w:val="vi-VN"/>
        </w:rPr>
        <w:t xml:space="preserve"> gặp khó khăn và có </w:t>
      </w:r>
      <w:r w:rsidRPr="004E0B6D">
        <w:rPr>
          <w:rFonts w:ascii="Times New Roman" w:hAnsi="Times New Roman" w:cs="Times New Roman"/>
          <w:sz w:val="24"/>
          <w:szCs w:val="24"/>
          <w:lang w:val="vi-VN"/>
        </w:rPr>
        <w:t xml:space="preserve">84,4% GV cho rằng việc </w:t>
      </w:r>
      <w:r w:rsidRPr="004E0B6D">
        <w:rPr>
          <w:rFonts w:ascii="Times New Roman" w:eastAsia="Times New Roman" w:hAnsi="Times New Roman" w:cs="Times New Roman"/>
          <w:sz w:val="24"/>
          <w:szCs w:val="24"/>
          <w:lang w:val="vi-VN"/>
        </w:rPr>
        <w:t xml:space="preserve">sử dụng </w:t>
      </w:r>
      <w:r w:rsidRPr="004E0B6D">
        <w:rPr>
          <w:rFonts w:ascii="Times New Roman" w:hAnsi="Times New Roman" w:cs="Times New Roman"/>
          <w:sz w:val="24"/>
          <w:szCs w:val="24"/>
          <w:lang w:val="vi-VN"/>
        </w:rPr>
        <w:t xml:space="preserve">PPDH tích cực mất nhiều thời gian. Có 65,6% GV </w:t>
      </w:r>
      <w:r w:rsidRPr="004E0B6D">
        <w:rPr>
          <w:rFonts w:ascii="Times New Roman" w:hAnsi="Times New Roman" w:cs="Times New Roman"/>
          <w:i/>
          <w:sz w:val="24"/>
          <w:szCs w:val="24"/>
          <w:lang w:val="vi-VN"/>
        </w:rPr>
        <w:t>không</w:t>
      </w:r>
      <w:r w:rsidRPr="004E0B6D">
        <w:rPr>
          <w:rFonts w:ascii="Times New Roman" w:hAnsi="Times New Roman" w:cs="Times New Roman"/>
          <w:sz w:val="24"/>
          <w:szCs w:val="24"/>
          <w:lang w:val="vi-VN"/>
        </w:rPr>
        <w:t xml:space="preserve"> đồng ý với việc </w:t>
      </w:r>
      <w:r w:rsidRPr="004E0B6D">
        <w:rPr>
          <w:rFonts w:ascii="Times New Roman" w:eastAsia="Arial" w:hAnsi="Times New Roman" w:cs="Times New Roman"/>
          <w:sz w:val="24"/>
          <w:szCs w:val="24"/>
          <w:lang w:val="vi-VN"/>
        </w:rPr>
        <w:t>GV</w:t>
      </w:r>
      <w:r w:rsidRPr="004E0B6D">
        <w:rPr>
          <w:rFonts w:ascii="Times New Roman" w:hAnsi="Times New Roman" w:cs="Times New Roman"/>
          <w:sz w:val="24"/>
          <w:szCs w:val="24"/>
          <w:lang w:val="vi-VN"/>
        </w:rPr>
        <w:t xml:space="preserve"> </w:t>
      </w:r>
      <w:r w:rsidRPr="004E0B6D">
        <w:rPr>
          <w:rFonts w:ascii="Times New Roman" w:eastAsia="Times New Roman" w:hAnsi="Times New Roman" w:cs="Times New Roman"/>
          <w:sz w:val="24"/>
          <w:szCs w:val="24"/>
          <w:lang w:val="vi-VN"/>
        </w:rPr>
        <w:t xml:space="preserve">chưa nắm rõ các </w:t>
      </w:r>
      <w:r w:rsidRPr="004E0B6D">
        <w:rPr>
          <w:rFonts w:ascii="Times New Roman" w:hAnsi="Times New Roman" w:cs="Times New Roman"/>
          <w:sz w:val="24"/>
          <w:szCs w:val="24"/>
          <w:lang w:val="vi-VN"/>
        </w:rPr>
        <w:t xml:space="preserve">PPDH tích cực điều này cho thấy </w:t>
      </w:r>
      <w:r w:rsidRPr="004E0B6D">
        <w:rPr>
          <w:rFonts w:ascii="Times New Roman" w:eastAsia="Arial" w:hAnsi="Times New Roman" w:cs="Times New Roman"/>
          <w:sz w:val="24"/>
          <w:szCs w:val="24"/>
          <w:lang w:val="vi-VN"/>
        </w:rPr>
        <w:t>GV</w:t>
      </w:r>
      <w:r w:rsidRPr="004E0B6D">
        <w:rPr>
          <w:rFonts w:ascii="Times New Roman" w:hAnsi="Times New Roman" w:cs="Times New Roman"/>
          <w:sz w:val="24"/>
          <w:szCs w:val="24"/>
          <w:lang w:val="vi-VN"/>
        </w:rPr>
        <w:t xml:space="preserve"> đã được tập huấn và sử dụng, đây là thuận lợi cho việc áp dụng các giải pháp nâng cao </w:t>
      </w:r>
      <w:r w:rsidRPr="004E0B6D">
        <w:rPr>
          <w:rFonts w:ascii="Times New Roman" w:eastAsia="Times New Roman" w:hAnsi="Times New Roman" w:cs="Times New Roman"/>
          <w:bCs/>
          <w:iCs/>
          <w:sz w:val="24"/>
          <w:szCs w:val="24"/>
          <w:bdr w:val="none" w:sz="0" w:space="0" w:color="auto" w:frame="1"/>
          <w:lang w:val="vi-VN" w:eastAsia="vi-VN"/>
        </w:rPr>
        <w:t>NLTH</w:t>
      </w:r>
      <w:r w:rsidRPr="004E0B6D">
        <w:rPr>
          <w:rFonts w:ascii="Times New Roman" w:hAnsi="Times New Roman" w:cs="Times New Roman"/>
          <w:sz w:val="24"/>
          <w:szCs w:val="24"/>
          <w:lang w:val="vi-VN"/>
        </w:rPr>
        <w:t xml:space="preserve"> cho HS thông qua các PPDH tích cực.</w:t>
      </w:r>
    </w:p>
    <w:p w14:paraId="3B69A20E" w14:textId="15766648" w:rsidR="00F833B9" w:rsidRPr="008C1DFA" w:rsidRDefault="00AD0745" w:rsidP="004E0B6D">
      <w:pPr>
        <w:shd w:val="clear" w:color="auto" w:fill="FFFFFF"/>
        <w:spacing w:before="120" w:after="120" w:line="240" w:lineRule="auto"/>
        <w:jc w:val="center"/>
        <w:textAlignment w:val="baseline"/>
        <w:rPr>
          <w:rFonts w:ascii="Times New Roman" w:hAnsi="Times New Roman" w:cs="Times New Roman"/>
          <w:lang w:val="vi-VN"/>
        </w:rPr>
      </w:pPr>
      <w:r w:rsidRPr="003F7C13">
        <w:rPr>
          <w:rFonts w:ascii="Times New Roman" w:eastAsia="Arial" w:hAnsi="Times New Roman" w:cs="Times New Roman"/>
          <w:lang w:val="vi-VN"/>
        </w:rPr>
        <w:t>Bảng 3</w:t>
      </w:r>
      <w:r w:rsidR="00036D29" w:rsidRPr="003F7C13">
        <w:rPr>
          <w:rFonts w:ascii="Times New Roman" w:eastAsia="Arial" w:hAnsi="Times New Roman" w:cs="Times New Roman"/>
          <w:lang w:val="vi-VN"/>
        </w:rPr>
        <w:t>.</w:t>
      </w:r>
      <w:r w:rsidRPr="003F7C13">
        <w:rPr>
          <w:rFonts w:ascii="Times New Roman" w:eastAsia="Arial" w:hAnsi="Times New Roman" w:cs="Times New Roman"/>
          <w:lang w:val="vi-VN"/>
        </w:rPr>
        <w:t xml:space="preserve"> </w:t>
      </w:r>
      <w:r w:rsidR="00306A4E" w:rsidRPr="008C1DFA">
        <w:rPr>
          <w:rFonts w:ascii="Times New Roman" w:eastAsia="Arial" w:hAnsi="Times New Roman" w:cs="Times New Roman"/>
          <w:i/>
          <w:lang w:val="vi-VN"/>
        </w:rPr>
        <w:t xml:space="preserve">Kết quả khảo sát </w:t>
      </w:r>
      <w:r w:rsidR="00A03CFE" w:rsidRPr="008C1DFA">
        <w:rPr>
          <w:rFonts w:ascii="Times New Roman" w:hAnsi="Times New Roman" w:cs="Times New Roman"/>
          <w:i/>
          <w:lang w:val="vi-VN"/>
        </w:rPr>
        <w:t>GV</w:t>
      </w:r>
      <w:r w:rsidR="00306A4E" w:rsidRPr="008C1DFA">
        <w:rPr>
          <w:rFonts w:ascii="Times New Roman" w:eastAsia="Arial" w:hAnsi="Times New Roman" w:cs="Times New Roman"/>
          <w:i/>
          <w:lang w:val="vi-VN"/>
        </w:rPr>
        <w:t xml:space="preserve"> về </w:t>
      </w:r>
      <w:r w:rsidR="0062369B" w:rsidRPr="008C1DFA">
        <w:rPr>
          <w:rFonts w:ascii="Times New Roman" w:eastAsia="Arial" w:hAnsi="Times New Roman" w:cs="Times New Roman"/>
          <w:i/>
          <w:lang w:val="vi-VN"/>
        </w:rPr>
        <w:t xml:space="preserve">những khó khăn khi </w:t>
      </w:r>
      <w:r w:rsidR="0062369B" w:rsidRPr="008C1DFA">
        <w:rPr>
          <w:rFonts w:ascii="Times New Roman" w:eastAsia="Times New Roman" w:hAnsi="Times New Roman" w:cs="Times New Roman"/>
          <w:i/>
          <w:lang w:val="vi-VN"/>
        </w:rPr>
        <w:t xml:space="preserve">phát triển </w:t>
      </w:r>
      <w:r w:rsidR="00A03CFE" w:rsidRPr="008C1DFA">
        <w:rPr>
          <w:rFonts w:ascii="Times New Roman" w:eastAsia="Times New Roman" w:hAnsi="Times New Roman" w:cs="Times New Roman"/>
          <w:bCs/>
          <w:i/>
          <w:iCs/>
          <w:bdr w:val="none" w:sz="0" w:space="0" w:color="auto" w:frame="1"/>
          <w:lang w:val="vi-VN" w:eastAsia="vi-VN"/>
        </w:rPr>
        <w:t>NLTH</w:t>
      </w:r>
      <w:r w:rsidR="00A03CFE" w:rsidRPr="008C1DFA">
        <w:rPr>
          <w:rFonts w:ascii="Times New Roman" w:eastAsia="Times New Roman" w:hAnsi="Times New Roman" w:cs="Times New Roman"/>
          <w:i/>
          <w:lang w:val="vi-VN"/>
        </w:rPr>
        <w:t xml:space="preserve"> </w:t>
      </w:r>
      <w:r w:rsidR="0062369B" w:rsidRPr="008C1DFA">
        <w:rPr>
          <w:rFonts w:ascii="Times New Roman" w:eastAsia="Times New Roman" w:hAnsi="Times New Roman" w:cs="Times New Roman"/>
          <w:i/>
          <w:lang w:val="vi-VN"/>
        </w:rPr>
        <w:t xml:space="preserve">cho </w:t>
      </w:r>
      <w:r w:rsidR="00A03CFE" w:rsidRPr="008C1DFA">
        <w:rPr>
          <w:rFonts w:ascii="Times New Roman" w:hAnsi="Times New Roman" w:cs="Times New Roman"/>
          <w:i/>
          <w:lang w:val="vi-VN"/>
        </w:rPr>
        <w:t>HS</w:t>
      </w:r>
    </w:p>
    <w:tbl>
      <w:tblPr>
        <w:tblStyle w:val="TableGrid"/>
        <w:tblW w:w="0" w:type="auto"/>
        <w:jc w:val="center"/>
        <w:tblLook w:val="04A0" w:firstRow="1" w:lastRow="0" w:firstColumn="1" w:lastColumn="0" w:noHBand="0" w:noVBand="1"/>
      </w:tblPr>
      <w:tblGrid>
        <w:gridCol w:w="6091"/>
        <w:gridCol w:w="992"/>
        <w:gridCol w:w="1412"/>
      </w:tblGrid>
      <w:tr w:rsidR="00B258B5" w:rsidRPr="004E0B6D" w14:paraId="007E39C8" w14:textId="77777777" w:rsidTr="003F7806">
        <w:trPr>
          <w:trHeight w:val="550"/>
          <w:jc w:val="center"/>
        </w:trPr>
        <w:tc>
          <w:tcPr>
            <w:tcW w:w="6091" w:type="dxa"/>
            <w:vAlign w:val="center"/>
          </w:tcPr>
          <w:p w14:paraId="1CF4DD27" w14:textId="6CD681AB" w:rsidR="00B258B5" w:rsidRPr="004E0B6D" w:rsidRDefault="00B258B5" w:rsidP="00465D33">
            <w:pPr>
              <w:spacing w:before="20" w:after="20"/>
              <w:jc w:val="center"/>
              <w:textAlignment w:val="baseline"/>
              <w:rPr>
                <w:sz w:val="22"/>
                <w:szCs w:val="22"/>
              </w:rPr>
            </w:pPr>
            <w:r w:rsidRPr="004E0B6D">
              <w:rPr>
                <w:rFonts w:eastAsia="MS Mincho"/>
                <w:b/>
                <w:bCs/>
                <w:sz w:val="22"/>
                <w:szCs w:val="22"/>
              </w:rPr>
              <w:t>Nội dung khảo sát</w:t>
            </w:r>
          </w:p>
        </w:tc>
        <w:tc>
          <w:tcPr>
            <w:tcW w:w="992" w:type="dxa"/>
            <w:vAlign w:val="center"/>
          </w:tcPr>
          <w:p w14:paraId="78D4E37A" w14:textId="391ABFA8" w:rsidR="00B258B5" w:rsidRPr="004E0B6D" w:rsidRDefault="00B258B5" w:rsidP="00465D33">
            <w:pPr>
              <w:spacing w:before="20" w:after="20"/>
              <w:jc w:val="center"/>
              <w:textAlignment w:val="baseline"/>
              <w:rPr>
                <w:sz w:val="22"/>
                <w:szCs w:val="22"/>
                <w:lang w:val="en-US"/>
              </w:rPr>
            </w:pPr>
            <w:r w:rsidRPr="004E0B6D">
              <w:rPr>
                <w:rFonts w:eastAsia="Times New Roman"/>
                <w:b/>
                <w:sz w:val="22"/>
                <w:szCs w:val="22"/>
              </w:rPr>
              <w:t>Đồng ý</w:t>
            </w:r>
            <w:r w:rsidRPr="004E0B6D">
              <w:rPr>
                <w:rFonts w:eastAsia="Times New Roman"/>
                <w:b/>
                <w:sz w:val="22"/>
                <w:szCs w:val="22"/>
                <w:lang w:val="en-US"/>
              </w:rPr>
              <w:t xml:space="preserve"> (tỉ lệ %)</w:t>
            </w:r>
          </w:p>
        </w:tc>
        <w:tc>
          <w:tcPr>
            <w:tcW w:w="1412" w:type="dxa"/>
            <w:vAlign w:val="center"/>
          </w:tcPr>
          <w:p w14:paraId="1A27B602" w14:textId="24DE6FE8" w:rsidR="00B258B5" w:rsidRPr="004E0B6D" w:rsidRDefault="00B258B5" w:rsidP="00465D33">
            <w:pPr>
              <w:spacing w:before="20" w:after="20"/>
              <w:jc w:val="center"/>
              <w:textAlignment w:val="baseline"/>
              <w:rPr>
                <w:sz w:val="22"/>
                <w:szCs w:val="22"/>
              </w:rPr>
            </w:pPr>
            <w:r w:rsidRPr="004E0B6D">
              <w:rPr>
                <w:rFonts w:eastAsia="Times New Roman"/>
                <w:b/>
                <w:sz w:val="22"/>
                <w:szCs w:val="22"/>
              </w:rPr>
              <w:t>Không đồng ý</w:t>
            </w:r>
            <w:r w:rsidRPr="004E0B6D">
              <w:rPr>
                <w:rFonts w:eastAsia="Times New Roman"/>
                <w:b/>
                <w:sz w:val="22"/>
                <w:szCs w:val="22"/>
                <w:lang w:val="en-US"/>
              </w:rPr>
              <w:t xml:space="preserve"> (tỉ lệ %)</w:t>
            </w:r>
          </w:p>
        </w:tc>
      </w:tr>
      <w:tr w:rsidR="007C2DF5" w:rsidRPr="004E0B6D" w14:paraId="0EE08920" w14:textId="77777777" w:rsidTr="003F7806">
        <w:trPr>
          <w:trHeight w:val="283"/>
          <w:jc w:val="center"/>
        </w:trPr>
        <w:tc>
          <w:tcPr>
            <w:tcW w:w="6091" w:type="dxa"/>
          </w:tcPr>
          <w:p w14:paraId="057B52F9" w14:textId="531E9DD5" w:rsidR="007C2DF5" w:rsidRPr="00465D33" w:rsidRDefault="00B92E2F" w:rsidP="00465D33">
            <w:pPr>
              <w:spacing w:before="20" w:after="20"/>
              <w:jc w:val="both"/>
              <w:textAlignment w:val="baseline"/>
              <w:rPr>
                <w:spacing w:val="-4"/>
                <w:sz w:val="22"/>
                <w:szCs w:val="22"/>
              </w:rPr>
            </w:pPr>
            <w:r w:rsidRPr="00465D33">
              <w:rPr>
                <w:rFonts w:eastAsia="Times New Roman"/>
                <w:spacing w:val="-4"/>
                <w:sz w:val="22"/>
                <w:szCs w:val="22"/>
                <w:lang w:val="en-US"/>
              </w:rPr>
              <w:t>6</w:t>
            </w:r>
            <w:r w:rsidR="007C2DF5" w:rsidRPr="00465D33">
              <w:rPr>
                <w:rFonts w:eastAsia="Times New Roman"/>
                <w:spacing w:val="-4"/>
                <w:sz w:val="22"/>
                <w:szCs w:val="22"/>
              </w:rPr>
              <w:t xml:space="preserve">. Phát triển </w:t>
            </w:r>
            <w:r w:rsidR="00A03CFE" w:rsidRPr="00465D33">
              <w:rPr>
                <w:rFonts w:eastAsia="Times New Roman"/>
                <w:spacing w:val="-4"/>
                <w:sz w:val="22"/>
                <w:szCs w:val="22"/>
                <w:lang w:val="pt-BR"/>
              </w:rPr>
              <w:t>NLTH</w:t>
            </w:r>
            <w:r w:rsidR="007C2DF5" w:rsidRPr="00465D33">
              <w:rPr>
                <w:rFonts w:eastAsia="Times New Roman"/>
                <w:spacing w:val="-4"/>
                <w:sz w:val="22"/>
                <w:szCs w:val="22"/>
              </w:rPr>
              <w:t xml:space="preserve"> </w:t>
            </w:r>
            <w:r w:rsidR="007C2DF5" w:rsidRPr="00465D33">
              <w:rPr>
                <w:rFonts w:eastAsia="Times New Roman"/>
                <w:spacing w:val="-4"/>
                <w:sz w:val="22"/>
                <w:szCs w:val="22"/>
                <w:lang w:val="pt-BR"/>
              </w:rPr>
              <w:t>trong dạy học hóa học</w:t>
            </w:r>
            <w:r w:rsidR="00A03CFE" w:rsidRPr="00465D33">
              <w:rPr>
                <w:rFonts w:eastAsia="Times New Roman"/>
                <w:spacing w:val="-4"/>
                <w:sz w:val="22"/>
                <w:szCs w:val="22"/>
              </w:rPr>
              <w:t xml:space="preserve"> cho</w:t>
            </w:r>
            <w:r w:rsidR="00A03CFE" w:rsidRPr="00465D33">
              <w:rPr>
                <w:spacing w:val="-4"/>
                <w:sz w:val="22"/>
                <w:szCs w:val="22"/>
              </w:rPr>
              <w:t xml:space="preserve"> HS</w:t>
            </w:r>
            <w:r w:rsidR="007C2DF5" w:rsidRPr="00465D33">
              <w:rPr>
                <w:rFonts w:eastAsia="Times New Roman"/>
                <w:spacing w:val="-4"/>
                <w:sz w:val="22"/>
                <w:szCs w:val="22"/>
              </w:rPr>
              <w:t xml:space="preserve"> là rất quan trọng? </w:t>
            </w:r>
          </w:p>
        </w:tc>
        <w:tc>
          <w:tcPr>
            <w:tcW w:w="992" w:type="dxa"/>
            <w:vAlign w:val="center"/>
          </w:tcPr>
          <w:p w14:paraId="672ADF77" w14:textId="17BF0598" w:rsidR="007C2DF5" w:rsidRPr="004E0B6D" w:rsidRDefault="007C2DF5" w:rsidP="00465D33">
            <w:pPr>
              <w:spacing w:before="20" w:after="20"/>
              <w:jc w:val="center"/>
              <w:textAlignment w:val="baseline"/>
              <w:rPr>
                <w:sz w:val="22"/>
                <w:szCs w:val="22"/>
              </w:rPr>
            </w:pPr>
            <w:r w:rsidRPr="004E0B6D">
              <w:rPr>
                <w:sz w:val="22"/>
                <w:szCs w:val="22"/>
              </w:rPr>
              <w:t>100</w:t>
            </w:r>
          </w:p>
        </w:tc>
        <w:tc>
          <w:tcPr>
            <w:tcW w:w="1412" w:type="dxa"/>
            <w:vAlign w:val="center"/>
          </w:tcPr>
          <w:p w14:paraId="72CBC8BA" w14:textId="1BA7C711" w:rsidR="007C2DF5" w:rsidRPr="004E0B6D" w:rsidRDefault="007C2DF5" w:rsidP="00465D33">
            <w:pPr>
              <w:spacing w:before="20" w:after="20"/>
              <w:jc w:val="center"/>
              <w:textAlignment w:val="baseline"/>
              <w:rPr>
                <w:sz w:val="22"/>
                <w:szCs w:val="22"/>
              </w:rPr>
            </w:pPr>
            <w:r w:rsidRPr="004E0B6D">
              <w:rPr>
                <w:sz w:val="22"/>
                <w:szCs w:val="22"/>
              </w:rPr>
              <w:t>0</w:t>
            </w:r>
          </w:p>
        </w:tc>
      </w:tr>
      <w:tr w:rsidR="007C2DF5" w:rsidRPr="004E0B6D" w14:paraId="029F4632" w14:textId="77777777" w:rsidTr="003F7806">
        <w:trPr>
          <w:trHeight w:val="536"/>
          <w:jc w:val="center"/>
        </w:trPr>
        <w:tc>
          <w:tcPr>
            <w:tcW w:w="6091" w:type="dxa"/>
          </w:tcPr>
          <w:p w14:paraId="56F94659" w14:textId="2194347B" w:rsidR="007C2DF5" w:rsidRPr="004E0B6D" w:rsidRDefault="00B92E2F" w:rsidP="00465D33">
            <w:pPr>
              <w:spacing w:before="20" w:after="20"/>
              <w:jc w:val="both"/>
              <w:textAlignment w:val="baseline"/>
              <w:rPr>
                <w:sz w:val="22"/>
                <w:szCs w:val="22"/>
              </w:rPr>
            </w:pPr>
            <w:r w:rsidRPr="004E0B6D">
              <w:rPr>
                <w:rFonts w:eastAsia="Times New Roman"/>
                <w:sz w:val="22"/>
                <w:szCs w:val="22"/>
                <w:lang w:val="en-US"/>
              </w:rPr>
              <w:t>7</w:t>
            </w:r>
            <w:r w:rsidR="007C2DF5" w:rsidRPr="004E0B6D">
              <w:rPr>
                <w:rFonts w:eastAsia="Times New Roman"/>
                <w:sz w:val="22"/>
                <w:szCs w:val="22"/>
              </w:rPr>
              <w:t xml:space="preserve">. Những khó khăn mà </w:t>
            </w:r>
            <w:r w:rsidR="00A03CFE" w:rsidRPr="004E0B6D">
              <w:rPr>
                <w:sz w:val="22"/>
                <w:szCs w:val="22"/>
                <w:lang w:val="en-US"/>
              </w:rPr>
              <w:t>GV</w:t>
            </w:r>
            <w:r w:rsidR="007C2DF5" w:rsidRPr="004E0B6D">
              <w:rPr>
                <w:rFonts w:eastAsia="Times New Roman"/>
                <w:sz w:val="22"/>
                <w:szCs w:val="22"/>
              </w:rPr>
              <w:t xml:space="preserve"> gặp phải trong việc phát triển </w:t>
            </w:r>
            <w:r w:rsidR="00A03CFE" w:rsidRPr="004E0B6D">
              <w:rPr>
                <w:rFonts w:eastAsia="Times New Roman"/>
                <w:sz w:val="22"/>
                <w:szCs w:val="22"/>
                <w:lang w:val="en-US"/>
              </w:rPr>
              <w:t>NLTH</w:t>
            </w:r>
            <w:r w:rsidR="007C2DF5" w:rsidRPr="004E0B6D">
              <w:rPr>
                <w:rFonts w:eastAsia="Times New Roman"/>
                <w:sz w:val="22"/>
                <w:szCs w:val="22"/>
              </w:rPr>
              <w:t xml:space="preserve"> cho </w:t>
            </w:r>
            <w:r w:rsidR="00A03CFE" w:rsidRPr="004E0B6D">
              <w:rPr>
                <w:sz w:val="22"/>
                <w:szCs w:val="22"/>
              </w:rPr>
              <w:t>HS</w:t>
            </w:r>
            <w:r w:rsidR="007C2DF5" w:rsidRPr="004E0B6D">
              <w:rPr>
                <w:rFonts w:eastAsia="Times New Roman"/>
                <w:sz w:val="22"/>
                <w:szCs w:val="22"/>
              </w:rPr>
              <w:t>?</w:t>
            </w:r>
          </w:p>
        </w:tc>
        <w:tc>
          <w:tcPr>
            <w:tcW w:w="992" w:type="dxa"/>
            <w:vAlign w:val="center"/>
          </w:tcPr>
          <w:p w14:paraId="340CA73D" w14:textId="77777777" w:rsidR="007C2DF5" w:rsidRPr="004E0B6D" w:rsidRDefault="007C2DF5" w:rsidP="00465D33">
            <w:pPr>
              <w:spacing w:before="20" w:after="20"/>
              <w:jc w:val="center"/>
              <w:textAlignment w:val="baseline"/>
              <w:rPr>
                <w:sz w:val="22"/>
                <w:szCs w:val="22"/>
              </w:rPr>
            </w:pPr>
          </w:p>
        </w:tc>
        <w:tc>
          <w:tcPr>
            <w:tcW w:w="1412" w:type="dxa"/>
            <w:vAlign w:val="center"/>
          </w:tcPr>
          <w:p w14:paraId="6478A002" w14:textId="77777777" w:rsidR="007C2DF5" w:rsidRPr="004E0B6D" w:rsidRDefault="007C2DF5" w:rsidP="00465D33">
            <w:pPr>
              <w:spacing w:before="20" w:after="20"/>
              <w:jc w:val="center"/>
              <w:textAlignment w:val="baseline"/>
              <w:rPr>
                <w:sz w:val="22"/>
                <w:szCs w:val="22"/>
              </w:rPr>
            </w:pPr>
          </w:p>
        </w:tc>
      </w:tr>
      <w:tr w:rsidR="007C2DF5" w:rsidRPr="004E0B6D" w14:paraId="6EAF8587" w14:textId="77777777" w:rsidTr="003F7806">
        <w:trPr>
          <w:trHeight w:val="535"/>
          <w:jc w:val="center"/>
        </w:trPr>
        <w:tc>
          <w:tcPr>
            <w:tcW w:w="6091" w:type="dxa"/>
          </w:tcPr>
          <w:p w14:paraId="33549AFF" w14:textId="10D83B69" w:rsidR="007C2DF5" w:rsidRPr="004E0B6D" w:rsidRDefault="007F7945" w:rsidP="00465D33">
            <w:pPr>
              <w:spacing w:before="20" w:after="20"/>
              <w:jc w:val="both"/>
              <w:textAlignment w:val="baseline"/>
              <w:rPr>
                <w:sz w:val="22"/>
                <w:szCs w:val="22"/>
              </w:rPr>
            </w:pPr>
            <w:r w:rsidRPr="004E0B6D">
              <w:rPr>
                <w:rFonts w:eastAsia="Times New Roman"/>
                <w:sz w:val="22"/>
                <w:szCs w:val="22"/>
                <w:lang w:val="en-US"/>
              </w:rPr>
              <w:t xml:space="preserve">         </w:t>
            </w:r>
            <w:r w:rsidR="009935A1" w:rsidRPr="004E0B6D">
              <w:rPr>
                <w:rFonts w:eastAsia="Times New Roman"/>
                <w:sz w:val="22"/>
                <w:szCs w:val="22"/>
              </w:rPr>
              <w:t>1.</w:t>
            </w:r>
            <w:r w:rsidR="009935A1" w:rsidRPr="004E0B6D">
              <w:rPr>
                <w:rFonts w:eastAsia="Times New Roman"/>
                <w:sz w:val="22"/>
                <w:szCs w:val="22"/>
                <w:lang w:val="en-US"/>
              </w:rPr>
              <w:t xml:space="preserve"> </w:t>
            </w:r>
            <w:r w:rsidR="007C2DF5" w:rsidRPr="004E0B6D">
              <w:rPr>
                <w:rFonts w:eastAsia="Times New Roman"/>
                <w:sz w:val="22"/>
                <w:szCs w:val="22"/>
              </w:rPr>
              <w:t xml:space="preserve">Chương trình học nặng nề, chưa phù hợp với định hướng phát triển </w:t>
            </w:r>
            <w:r w:rsidR="00A03CFE" w:rsidRPr="004E0B6D">
              <w:rPr>
                <w:rFonts w:eastAsia="Times New Roman"/>
                <w:sz w:val="22"/>
                <w:szCs w:val="22"/>
                <w:lang w:val="pt-BR"/>
              </w:rPr>
              <w:t>NL</w:t>
            </w:r>
            <w:r w:rsidR="007C2DF5" w:rsidRPr="004E0B6D">
              <w:rPr>
                <w:rFonts w:eastAsia="Times New Roman"/>
                <w:sz w:val="22"/>
                <w:szCs w:val="22"/>
              </w:rPr>
              <w:t>.</w:t>
            </w:r>
          </w:p>
        </w:tc>
        <w:tc>
          <w:tcPr>
            <w:tcW w:w="992" w:type="dxa"/>
            <w:vAlign w:val="center"/>
          </w:tcPr>
          <w:p w14:paraId="4FCAF045" w14:textId="16465CA2" w:rsidR="007C2DF5" w:rsidRPr="004E0B6D" w:rsidRDefault="007C2DF5" w:rsidP="00465D33">
            <w:pPr>
              <w:spacing w:before="20" w:after="20"/>
              <w:jc w:val="center"/>
              <w:textAlignment w:val="baseline"/>
              <w:rPr>
                <w:sz w:val="22"/>
                <w:szCs w:val="22"/>
              </w:rPr>
            </w:pPr>
            <w:r w:rsidRPr="004E0B6D">
              <w:rPr>
                <w:sz w:val="22"/>
                <w:szCs w:val="22"/>
              </w:rPr>
              <w:t>87,5</w:t>
            </w:r>
          </w:p>
        </w:tc>
        <w:tc>
          <w:tcPr>
            <w:tcW w:w="1412" w:type="dxa"/>
            <w:vAlign w:val="center"/>
          </w:tcPr>
          <w:p w14:paraId="37706A6C" w14:textId="0E8C9811" w:rsidR="007C2DF5" w:rsidRPr="004E0B6D" w:rsidRDefault="007C2DF5" w:rsidP="00465D33">
            <w:pPr>
              <w:spacing w:before="20" w:after="20"/>
              <w:jc w:val="center"/>
              <w:textAlignment w:val="baseline"/>
              <w:rPr>
                <w:sz w:val="22"/>
                <w:szCs w:val="22"/>
              </w:rPr>
            </w:pPr>
            <w:r w:rsidRPr="004E0B6D">
              <w:rPr>
                <w:sz w:val="22"/>
                <w:szCs w:val="22"/>
              </w:rPr>
              <w:t>12,5</w:t>
            </w:r>
          </w:p>
        </w:tc>
      </w:tr>
      <w:tr w:rsidR="007C2DF5" w:rsidRPr="004E0B6D" w14:paraId="67FB3CE7" w14:textId="77777777" w:rsidTr="003F7806">
        <w:trPr>
          <w:trHeight w:val="310"/>
          <w:jc w:val="center"/>
        </w:trPr>
        <w:tc>
          <w:tcPr>
            <w:tcW w:w="6091" w:type="dxa"/>
          </w:tcPr>
          <w:p w14:paraId="5EA27325" w14:textId="0C50BCF4" w:rsidR="007C2DF5" w:rsidRPr="004E0B6D" w:rsidRDefault="007F7945" w:rsidP="00465D33">
            <w:pPr>
              <w:spacing w:before="20" w:after="20"/>
              <w:jc w:val="both"/>
              <w:textAlignment w:val="baseline"/>
              <w:rPr>
                <w:sz w:val="22"/>
                <w:szCs w:val="22"/>
              </w:rPr>
            </w:pPr>
            <w:r w:rsidRPr="004E0B6D">
              <w:rPr>
                <w:rFonts w:eastAsia="Times New Roman"/>
                <w:sz w:val="22"/>
                <w:szCs w:val="22"/>
                <w:lang w:val="en-US"/>
              </w:rPr>
              <w:t xml:space="preserve">         </w:t>
            </w:r>
            <w:r w:rsidR="007C2DF5" w:rsidRPr="004E0B6D">
              <w:rPr>
                <w:rFonts w:eastAsia="Times New Roman"/>
                <w:sz w:val="22"/>
                <w:szCs w:val="22"/>
              </w:rPr>
              <w:t>2. Sĩ số lớp học đông.</w:t>
            </w:r>
          </w:p>
        </w:tc>
        <w:tc>
          <w:tcPr>
            <w:tcW w:w="992" w:type="dxa"/>
            <w:vAlign w:val="center"/>
          </w:tcPr>
          <w:p w14:paraId="192829E3" w14:textId="245C601C" w:rsidR="007C2DF5" w:rsidRPr="004E0B6D" w:rsidRDefault="007C2DF5" w:rsidP="00465D33">
            <w:pPr>
              <w:spacing w:before="20" w:after="20"/>
              <w:jc w:val="center"/>
              <w:textAlignment w:val="baseline"/>
              <w:rPr>
                <w:sz w:val="22"/>
                <w:szCs w:val="22"/>
              </w:rPr>
            </w:pPr>
            <w:r w:rsidRPr="004E0B6D">
              <w:rPr>
                <w:sz w:val="22"/>
                <w:szCs w:val="22"/>
              </w:rPr>
              <w:t>96,9</w:t>
            </w:r>
          </w:p>
        </w:tc>
        <w:tc>
          <w:tcPr>
            <w:tcW w:w="1412" w:type="dxa"/>
            <w:vAlign w:val="center"/>
          </w:tcPr>
          <w:p w14:paraId="34DB9BF8" w14:textId="42B28331" w:rsidR="007C2DF5" w:rsidRPr="004E0B6D" w:rsidRDefault="007C2DF5" w:rsidP="00465D33">
            <w:pPr>
              <w:spacing w:before="20" w:after="20"/>
              <w:jc w:val="center"/>
              <w:textAlignment w:val="baseline"/>
              <w:rPr>
                <w:sz w:val="22"/>
                <w:szCs w:val="22"/>
              </w:rPr>
            </w:pPr>
            <w:r w:rsidRPr="004E0B6D">
              <w:rPr>
                <w:sz w:val="22"/>
                <w:szCs w:val="22"/>
              </w:rPr>
              <w:t>3,1</w:t>
            </w:r>
          </w:p>
        </w:tc>
      </w:tr>
      <w:tr w:rsidR="007C2DF5" w:rsidRPr="004E0B6D" w14:paraId="40FFE02A" w14:textId="77777777" w:rsidTr="003F7806">
        <w:trPr>
          <w:trHeight w:val="297"/>
          <w:jc w:val="center"/>
        </w:trPr>
        <w:tc>
          <w:tcPr>
            <w:tcW w:w="6091" w:type="dxa"/>
          </w:tcPr>
          <w:p w14:paraId="41EE3D76" w14:textId="1C4704E3" w:rsidR="007C2DF5" w:rsidRPr="004E0B6D" w:rsidRDefault="007F7945" w:rsidP="00465D33">
            <w:pPr>
              <w:spacing w:before="20" w:after="20"/>
              <w:jc w:val="both"/>
              <w:textAlignment w:val="baseline"/>
              <w:rPr>
                <w:rFonts w:eastAsia="Times New Roman"/>
                <w:sz w:val="22"/>
                <w:szCs w:val="22"/>
              </w:rPr>
            </w:pPr>
            <w:r w:rsidRPr="004E0B6D">
              <w:rPr>
                <w:rFonts w:eastAsia="Times New Roman"/>
                <w:sz w:val="22"/>
                <w:szCs w:val="22"/>
                <w:lang w:val="en-US"/>
              </w:rPr>
              <w:t xml:space="preserve">         </w:t>
            </w:r>
            <w:r w:rsidR="007C2DF5" w:rsidRPr="004E0B6D">
              <w:rPr>
                <w:rFonts w:eastAsia="Times New Roman"/>
                <w:sz w:val="22"/>
                <w:szCs w:val="22"/>
              </w:rPr>
              <w:t>3. Mất nhiều thời gian.</w:t>
            </w:r>
          </w:p>
        </w:tc>
        <w:tc>
          <w:tcPr>
            <w:tcW w:w="992" w:type="dxa"/>
            <w:vAlign w:val="center"/>
          </w:tcPr>
          <w:p w14:paraId="6BB8A33E" w14:textId="06DFE0ED" w:rsidR="007C2DF5" w:rsidRPr="004E0B6D" w:rsidRDefault="007C2DF5" w:rsidP="00465D33">
            <w:pPr>
              <w:spacing w:before="20" w:after="20"/>
              <w:jc w:val="center"/>
              <w:textAlignment w:val="baseline"/>
              <w:rPr>
                <w:sz w:val="22"/>
                <w:szCs w:val="22"/>
              </w:rPr>
            </w:pPr>
            <w:r w:rsidRPr="004E0B6D">
              <w:rPr>
                <w:sz w:val="22"/>
                <w:szCs w:val="22"/>
              </w:rPr>
              <w:t>81,3</w:t>
            </w:r>
          </w:p>
        </w:tc>
        <w:tc>
          <w:tcPr>
            <w:tcW w:w="1412" w:type="dxa"/>
            <w:vAlign w:val="center"/>
          </w:tcPr>
          <w:p w14:paraId="255B7763" w14:textId="555FBF6C" w:rsidR="007C2DF5" w:rsidRPr="004E0B6D" w:rsidRDefault="007C2DF5" w:rsidP="00465D33">
            <w:pPr>
              <w:spacing w:before="20" w:after="20"/>
              <w:jc w:val="center"/>
              <w:textAlignment w:val="baseline"/>
              <w:rPr>
                <w:sz w:val="22"/>
                <w:szCs w:val="22"/>
              </w:rPr>
            </w:pPr>
            <w:r w:rsidRPr="004E0B6D">
              <w:rPr>
                <w:sz w:val="22"/>
                <w:szCs w:val="22"/>
              </w:rPr>
              <w:t>18,8</w:t>
            </w:r>
          </w:p>
        </w:tc>
      </w:tr>
      <w:tr w:rsidR="007C2DF5" w:rsidRPr="004E0B6D" w14:paraId="4D31C8B0" w14:textId="77777777" w:rsidTr="003F7806">
        <w:trPr>
          <w:trHeight w:val="297"/>
          <w:jc w:val="center"/>
        </w:trPr>
        <w:tc>
          <w:tcPr>
            <w:tcW w:w="6091" w:type="dxa"/>
          </w:tcPr>
          <w:p w14:paraId="38028100" w14:textId="499C74C8" w:rsidR="007C2DF5" w:rsidRPr="004E0B6D" w:rsidRDefault="00BC5114" w:rsidP="00465D33">
            <w:pPr>
              <w:spacing w:before="20" w:after="20"/>
              <w:jc w:val="both"/>
              <w:textAlignment w:val="baseline"/>
              <w:rPr>
                <w:rFonts w:eastAsia="Times New Roman"/>
                <w:sz w:val="22"/>
                <w:szCs w:val="22"/>
              </w:rPr>
            </w:pPr>
            <w:r w:rsidRPr="004E0B6D">
              <w:rPr>
                <w:rFonts w:eastAsia="Times New Roman"/>
                <w:sz w:val="22"/>
                <w:szCs w:val="22"/>
                <w:lang w:val="en-US"/>
              </w:rPr>
              <w:t xml:space="preserve">         </w:t>
            </w:r>
            <w:r w:rsidR="007C2DF5" w:rsidRPr="004E0B6D">
              <w:rPr>
                <w:rFonts w:eastAsia="Times New Roman"/>
                <w:sz w:val="22"/>
                <w:szCs w:val="22"/>
              </w:rPr>
              <w:t xml:space="preserve">4. </w:t>
            </w:r>
            <w:r w:rsidR="00953D0D" w:rsidRPr="004E0B6D">
              <w:rPr>
                <w:sz w:val="22"/>
                <w:szCs w:val="22"/>
              </w:rPr>
              <w:t>GV</w:t>
            </w:r>
            <w:r w:rsidR="00953D0D" w:rsidRPr="004E0B6D">
              <w:rPr>
                <w:rFonts w:eastAsia="Times New Roman"/>
                <w:sz w:val="22"/>
                <w:szCs w:val="22"/>
              </w:rPr>
              <w:t xml:space="preserve"> </w:t>
            </w:r>
            <w:r w:rsidR="007C2DF5" w:rsidRPr="004E0B6D">
              <w:rPr>
                <w:rFonts w:eastAsia="Times New Roman"/>
                <w:sz w:val="22"/>
                <w:szCs w:val="22"/>
              </w:rPr>
              <w:t xml:space="preserve">chưa nắm rõ nội dung việc phát triển </w:t>
            </w:r>
            <w:r w:rsidR="00A03CFE" w:rsidRPr="004E0B6D">
              <w:rPr>
                <w:rFonts w:eastAsia="Times New Roman"/>
                <w:bCs/>
                <w:iCs/>
                <w:sz w:val="22"/>
                <w:szCs w:val="22"/>
                <w:bdr w:val="none" w:sz="0" w:space="0" w:color="auto" w:frame="1"/>
              </w:rPr>
              <w:t>NLTH</w:t>
            </w:r>
            <w:r w:rsidR="007C2DF5" w:rsidRPr="004E0B6D">
              <w:rPr>
                <w:rFonts w:eastAsia="Times New Roman"/>
                <w:sz w:val="22"/>
                <w:szCs w:val="22"/>
              </w:rPr>
              <w:t>.</w:t>
            </w:r>
          </w:p>
        </w:tc>
        <w:tc>
          <w:tcPr>
            <w:tcW w:w="992" w:type="dxa"/>
            <w:vAlign w:val="center"/>
          </w:tcPr>
          <w:p w14:paraId="531BC06E" w14:textId="55C493E7" w:rsidR="007C2DF5" w:rsidRPr="004E0B6D" w:rsidRDefault="007C2DF5" w:rsidP="00465D33">
            <w:pPr>
              <w:spacing w:before="20" w:after="20"/>
              <w:jc w:val="center"/>
              <w:textAlignment w:val="baseline"/>
              <w:rPr>
                <w:sz w:val="22"/>
                <w:szCs w:val="22"/>
              </w:rPr>
            </w:pPr>
            <w:r w:rsidRPr="004E0B6D">
              <w:rPr>
                <w:sz w:val="22"/>
                <w:szCs w:val="22"/>
              </w:rPr>
              <w:t>25</w:t>
            </w:r>
          </w:p>
        </w:tc>
        <w:tc>
          <w:tcPr>
            <w:tcW w:w="1412" w:type="dxa"/>
            <w:vAlign w:val="center"/>
          </w:tcPr>
          <w:p w14:paraId="6AB21739" w14:textId="553F7D28" w:rsidR="007C2DF5" w:rsidRPr="004E0B6D" w:rsidRDefault="007C2DF5" w:rsidP="00465D33">
            <w:pPr>
              <w:spacing w:before="20" w:after="20"/>
              <w:jc w:val="center"/>
              <w:textAlignment w:val="baseline"/>
              <w:rPr>
                <w:sz w:val="22"/>
                <w:szCs w:val="22"/>
              </w:rPr>
            </w:pPr>
            <w:r w:rsidRPr="004E0B6D">
              <w:rPr>
                <w:sz w:val="22"/>
                <w:szCs w:val="22"/>
              </w:rPr>
              <w:t>75</w:t>
            </w:r>
          </w:p>
        </w:tc>
      </w:tr>
      <w:tr w:rsidR="00E70672" w:rsidRPr="004E0B6D" w14:paraId="3F1C5BEB" w14:textId="77777777" w:rsidTr="003F7806">
        <w:trPr>
          <w:trHeight w:val="548"/>
          <w:jc w:val="center"/>
        </w:trPr>
        <w:tc>
          <w:tcPr>
            <w:tcW w:w="6091" w:type="dxa"/>
          </w:tcPr>
          <w:p w14:paraId="675801F4" w14:textId="2AB30799" w:rsidR="00E70672" w:rsidRPr="004E0B6D" w:rsidRDefault="00B92E2F" w:rsidP="00465D33">
            <w:pPr>
              <w:spacing w:before="20" w:after="20"/>
              <w:jc w:val="both"/>
              <w:textAlignment w:val="baseline"/>
              <w:rPr>
                <w:rFonts w:eastAsia="Times New Roman"/>
                <w:sz w:val="22"/>
                <w:szCs w:val="22"/>
              </w:rPr>
            </w:pPr>
            <w:r w:rsidRPr="004E0B6D">
              <w:rPr>
                <w:rFonts w:eastAsia="Times New Roman"/>
                <w:sz w:val="22"/>
                <w:szCs w:val="22"/>
                <w:lang w:val="en-US"/>
              </w:rPr>
              <w:t>8</w:t>
            </w:r>
            <w:r w:rsidR="00E70672" w:rsidRPr="004E0B6D">
              <w:rPr>
                <w:rFonts w:eastAsia="Times New Roman"/>
                <w:sz w:val="22"/>
                <w:szCs w:val="22"/>
              </w:rPr>
              <w:t xml:space="preserve">. Những khó khăn mà </w:t>
            </w:r>
            <w:r w:rsidR="00A03CFE" w:rsidRPr="004E0B6D">
              <w:rPr>
                <w:sz w:val="22"/>
                <w:szCs w:val="22"/>
                <w:lang w:val="en-US"/>
              </w:rPr>
              <w:t>GV</w:t>
            </w:r>
            <w:r w:rsidR="00F833B9" w:rsidRPr="004E0B6D">
              <w:rPr>
                <w:rFonts w:eastAsia="MS Mincho"/>
                <w:bCs/>
                <w:sz w:val="22"/>
                <w:szCs w:val="22"/>
              </w:rPr>
              <w:t xml:space="preserve"> </w:t>
            </w:r>
            <w:r w:rsidR="00E70672" w:rsidRPr="004E0B6D">
              <w:rPr>
                <w:rFonts w:eastAsia="Times New Roman"/>
                <w:sz w:val="22"/>
                <w:szCs w:val="22"/>
              </w:rPr>
              <w:t xml:space="preserve">gặp phải khi sử dụng </w:t>
            </w:r>
            <w:r w:rsidR="00A03CFE" w:rsidRPr="004E0B6D">
              <w:rPr>
                <w:sz w:val="22"/>
                <w:szCs w:val="22"/>
                <w:lang w:val="en-US"/>
              </w:rPr>
              <w:t>PP</w:t>
            </w:r>
            <w:r w:rsidR="00A03CFE" w:rsidRPr="004E0B6D">
              <w:rPr>
                <w:sz w:val="22"/>
                <w:szCs w:val="22"/>
              </w:rPr>
              <w:t>DH</w:t>
            </w:r>
            <w:r w:rsidR="00E70672" w:rsidRPr="004E0B6D">
              <w:rPr>
                <w:sz w:val="22"/>
                <w:szCs w:val="22"/>
              </w:rPr>
              <w:t xml:space="preserve"> tích cực kết hợp kỹ thuật dạy học</w:t>
            </w:r>
            <w:r w:rsidR="00E70672" w:rsidRPr="004E0B6D">
              <w:rPr>
                <w:rFonts w:eastAsia="Times New Roman"/>
                <w:sz w:val="22"/>
                <w:szCs w:val="22"/>
              </w:rPr>
              <w:t xml:space="preserve"> trong việc phát triển </w:t>
            </w:r>
            <w:r w:rsidR="00A03CFE" w:rsidRPr="004E0B6D">
              <w:rPr>
                <w:rFonts w:eastAsia="Times New Roman"/>
                <w:bCs/>
                <w:iCs/>
                <w:sz w:val="22"/>
                <w:szCs w:val="22"/>
                <w:bdr w:val="none" w:sz="0" w:space="0" w:color="auto" w:frame="1"/>
              </w:rPr>
              <w:t>NLTH</w:t>
            </w:r>
            <w:r w:rsidR="00A03CFE" w:rsidRPr="004E0B6D">
              <w:rPr>
                <w:rFonts w:eastAsia="Times New Roman"/>
                <w:sz w:val="22"/>
                <w:szCs w:val="22"/>
              </w:rPr>
              <w:t xml:space="preserve"> </w:t>
            </w:r>
            <w:r w:rsidR="00E70672" w:rsidRPr="004E0B6D">
              <w:rPr>
                <w:rFonts w:eastAsia="Times New Roman"/>
                <w:sz w:val="22"/>
                <w:szCs w:val="22"/>
              </w:rPr>
              <w:t xml:space="preserve">cho </w:t>
            </w:r>
            <w:r w:rsidR="00A03CFE" w:rsidRPr="004E0B6D">
              <w:rPr>
                <w:sz w:val="22"/>
                <w:szCs w:val="22"/>
              </w:rPr>
              <w:t>HS</w:t>
            </w:r>
            <w:r w:rsidR="00E70672" w:rsidRPr="004E0B6D">
              <w:rPr>
                <w:rFonts w:eastAsia="Times New Roman"/>
                <w:sz w:val="22"/>
                <w:szCs w:val="22"/>
              </w:rPr>
              <w:t>?</w:t>
            </w:r>
          </w:p>
        </w:tc>
        <w:tc>
          <w:tcPr>
            <w:tcW w:w="992" w:type="dxa"/>
            <w:vAlign w:val="center"/>
          </w:tcPr>
          <w:p w14:paraId="364FE96C" w14:textId="77777777" w:rsidR="00E70672" w:rsidRPr="004E0B6D" w:rsidRDefault="00E70672" w:rsidP="00465D33">
            <w:pPr>
              <w:spacing w:before="20" w:after="20"/>
              <w:jc w:val="center"/>
              <w:textAlignment w:val="baseline"/>
              <w:rPr>
                <w:sz w:val="22"/>
                <w:szCs w:val="22"/>
              </w:rPr>
            </w:pPr>
          </w:p>
        </w:tc>
        <w:tc>
          <w:tcPr>
            <w:tcW w:w="1412" w:type="dxa"/>
            <w:vAlign w:val="center"/>
          </w:tcPr>
          <w:p w14:paraId="32BAB0C6" w14:textId="77777777" w:rsidR="00E70672" w:rsidRPr="004E0B6D" w:rsidRDefault="00E70672" w:rsidP="00465D33">
            <w:pPr>
              <w:spacing w:before="20" w:after="20"/>
              <w:jc w:val="center"/>
              <w:textAlignment w:val="baseline"/>
              <w:rPr>
                <w:sz w:val="22"/>
                <w:szCs w:val="22"/>
              </w:rPr>
            </w:pPr>
          </w:p>
        </w:tc>
      </w:tr>
      <w:tr w:rsidR="00E70672" w:rsidRPr="004E0B6D" w14:paraId="53061DC2" w14:textId="77777777" w:rsidTr="003F7806">
        <w:trPr>
          <w:trHeight w:val="283"/>
          <w:jc w:val="center"/>
        </w:trPr>
        <w:tc>
          <w:tcPr>
            <w:tcW w:w="6091" w:type="dxa"/>
          </w:tcPr>
          <w:p w14:paraId="79CC9F0E" w14:textId="190E5DA3" w:rsidR="00E70672" w:rsidRPr="004E0B6D" w:rsidRDefault="00222719" w:rsidP="00465D33">
            <w:pPr>
              <w:spacing w:before="20" w:after="20"/>
              <w:jc w:val="both"/>
              <w:textAlignment w:val="baseline"/>
              <w:rPr>
                <w:rFonts w:eastAsia="Times New Roman"/>
                <w:b/>
                <w:sz w:val="22"/>
                <w:szCs w:val="22"/>
              </w:rPr>
            </w:pPr>
            <w:r w:rsidRPr="004E0B6D">
              <w:rPr>
                <w:rFonts w:eastAsia="Times New Roman"/>
                <w:sz w:val="22"/>
                <w:szCs w:val="22"/>
                <w:lang w:val="en-US"/>
              </w:rPr>
              <w:t xml:space="preserve">         </w:t>
            </w:r>
            <w:r w:rsidR="00E70672" w:rsidRPr="004E0B6D">
              <w:rPr>
                <w:rFonts w:eastAsia="Times New Roman"/>
                <w:sz w:val="22"/>
                <w:szCs w:val="22"/>
              </w:rPr>
              <w:t>1. Mất nhiều thời gian</w:t>
            </w:r>
          </w:p>
        </w:tc>
        <w:tc>
          <w:tcPr>
            <w:tcW w:w="992" w:type="dxa"/>
            <w:vAlign w:val="center"/>
          </w:tcPr>
          <w:p w14:paraId="39FED4B9" w14:textId="7C6F7E07" w:rsidR="00E70672" w:rsidRPr="004E0B6D" w:rsidRDefault="00E70672" w:rsidP="00465D33">
            <w:pPr>
              <w:spacing w:before="20" w:after="20"/>
              <w:jc w:val="center"/>
              <w:textAlignment w:val="baseline"/>
              <w:rPr>
                <w:sz w:val="22"/>
                <w:szCs w:val="22"/>
              </w:rPr>
            </w:pPr>
            <w:r w:rsidRPr="004E0B6D">
              <w:rPr>
                <w:sz w:val="22"/>
                <w:szCs w:val="22"/>
              </w:rPr>
              <w:t>84,4</w:t>
            </w:r>
          </w:p>
        </w:tc>
        <w:tc>
          <w:tcPr>
            <w:tcW w:w="1412" w:type="dxa"/>
            <w:vAlign w:val="center"/>
          </w:tcPr>
          <w:p w14:paraId="003381C5" w14:textId="048CAC95" w:rsidR="00E70672" w:rsidRPr="004E0B6D" w:rsidRDefault="00E70672" w:rsidP="00465D33">
            <w:pPr>
              <w:spacing w:before="20" w:after="20"/>
              <w:jc w:val="center"/>
              <w:textAlignment w:val="baseline"/>
              <w:rPr>
                <w:sz w:val="22"/>
                <w:szCs w:val="22"/>
              </w:rPr>
            </w:pPr>
            <w:r w:rsidRPr="004E0B6D">
              <w:rPr>
                <w:sz w:val="22"/>
                <w:szCs w:val="22"/>
              </w:rPr>
              <w:t>15,6</w:t>
            </w:r>
          </w:p>
        </w:tc>
      </w:tr>
      <w:tr w:rsidR="00E70672" w:rsidRPr="004E0B6D" w14:paraId="633B7C3F" w14:textId="77777777" w:rsidTr="003F7806">
        <w:trPr>
          <w:trHeight w:val="297"/>
          <w:jc w:val="center"/>
        </w:trPr>
        <w:tc>
          <w:tcPr>
            <w:tcW w:w="6091" w:type="dxa"/>
          </w:tcPr>
          <w:p w14:paraId="1309837C" w14:textId="0F996834" w:rsidR="00E70672" w:rsidRPr="004E0B6D" w:rsidRDefault="00222719" w:rsidP="00465D33">
            <w:pPr>
              <w:spacing w:before="20" w:after="20"/>
              <w:jc w:val="both"/>
              <w:textAlignment w:val="baseline"/>
              <w:rPr>
                <w:rFonts w:eastAsia="Times New Roman"/>
                <w:sz w:val="22"/>
                <w:szCs w:val="22"/>
              </w:rPr>
            </w:pPr>
            <w:r w:rsidRPr="004E0B6D">
              <w:rPr>
                <w:rFonts w:eastAsia="Times New Roman"/>
                <w:sz w:val="22"/>
                <w:szCs w:val="22"/>
                <w:lang w:val="en-US"/>
              </w:rPr>
              <w:t xml:space="preserve">         </w:t>
            </w:r>
            <w:r w:rsidR="00E70672" w:rsidRPr="004E0B6D">
              <w:rPr>
                <w:rFonts w:eastAsia="Times New Roman"/>
                <w:sz w:val="22"/>
                <w:szCs w:val="22"/>
              </w:rPr>
              <w:t xml:space="preserve">2. Trình độ </w:t>
            </w:r>
            <w:r w:rsidR="00A03CFE" w:rsidRPr="004E0B6D">
              <w:rPr>
                <w:sz w:val="22"/>
                <w:szCs w:val="22"/>
              </w:rPr>
              <w:t xml:space="preserve">HS </w:t>
            </w:r>
            <w:r w:rsidR="00E70672" w:rsidRPr="004E0B6D">
              <w:rPr>
                <w:rFonts w:eastAsia="Times New Roman"/>
                <w:sz w:val="22"/>
                <w:szCs w:val="22"/>
              </w:rPr>
              <w:t>còn hạn chế</w:t>
            </w:r>
          </w:p>
        </w:tc>
        <w:tc>
          <w:tcPr>
            <w:tcW w:w="992" w:type="dxa"/>
            <w:vAlign w:val="center"/>
          </w:tcPr>
          <w:p w14:paraId="6F05F613" w14:textId="5C42BD50" w:rsidR="00E70672" w:rsidRPr="004E0B6D" w:rsidRDefault="00E70672" w:rsidP="00465D33">
            <w:pPr>
              <w:spacing w:before="20" w:after="20"/>
              <w:jc w:val="center"/>
              <w:textAlignment w:val="baseline"/>
              <w:rPr>
                <w:sz w:val="22"/>
                <w:szCs w:val="22"/>
              </w:rPr>
            </w:pPr>
            <w:r w:rsidRPr="004E0B6D">
              <w:rPr>
                <w:sz w:val="22"/>
                <w:szCs w:val="22"/>
              </w:rPr>
              <w:t>100</w:t>
            </w:r>
          </w:p>
        </w:tc>
        <w:tc>
          <w:tcPr>
            <w:tcW w:w="1412" w:type="dxa"/>
            <w:vAlign w:val="center"/>
          </w:tcPr>
          <w:p w14:paraId="52BE226C" w14:textId="23C577C5" w:rsidR="00E70672" w:rsidRPr="004E0B6D" w:rsidRDefault="00E70672" w:rsidP="00465D33">
            <w:pPr>
              <w:spacing w:before="20" w:after="20"/>
              <w:jc w:val="center"/>
              <w:textAlignment w:val="baseline"/>
              <w:rPr>
                <w:sz w:val="22"/>
                <w:szCs w:val="22"/>
              </w:rPr>
            </w:pPr>
            <w:r w:rsidRPr="004E0B6D">
              <w:rPr>
                <w:sz w:val="22"/>
                <w:szCs w:val="22"/>
              </w:rPr>
              <w:t>0</w:t>
            </w:r>
          </w:p>
        </w:tc>
      </w:tr>
      <w:tr w:rsidR="00E70672" w:rsidRPr="004E0B6D" w14:paraId="6134441C" w14:textId="77777777" w:rsidTr="003F7806">
        <w:trPr>
          <w:trHeight w:val="297"/>
          <w:jc w:val="center"/>
        </w:trPr>
        <w:tc>
          <w:tcPr>
            <w:tcW w:w="6091" w:type="dxa"/>
          </w:tcPr>
          <w:p w14:paraId="7680DC0C" w14:textId="5BFA866C" w:rsidR="00E70672" w:rsidRPr="004E0B6D" w:rsidRDefault="00222719" w:rsidP="00465D33">
            <w:pPr>
              <w:spacing w:before="20" w:after="20"/>
              <w:jc w:val="both"/>
              <w:textAlignment w:val="baseline"/>
              <w:rPr>
                <w:rFonts w:eastAsia="Times New Roman"/>
                <w:sz w:val="22"/>
                <w:szCs w:val="22"/>
              </w:rPr>
            </w:pPr>
            <w:r w:rsidRPr="004E0B6D">
              <w:rPr>
                <w:rFonts w:eastAsia="Times New Roman"/>
                <w:sz w:val="22"/>
                <w:szCs w:val="22"/>
                <w:lang w:val="en-US"/>
              </w:rPr>
              <w:t xml:space="preserve">         </w:t>
            </w:r>
            <w:r w:rsidR="00E70672" w:rsidRPr="004E0B6D">
              <w:rPr>
                <w:rFonts w:eastAsia="Times New Roman"/>
                <w:sz w:val="22"/>
                <w:szCs w:val="22"/>
              </w:rPr>
              <w:t xml:space="preserve">3. </w:t>
            </w:r>
            <w:r w:rsidR="00A03CFE" w:rsidRPr="004E0B6D">
              <w:rPr>
                <w:sz w:val="22"/>
                <w:szCs w:val="22"/>
                <w:lang w:val="en-US"/>
              </w:rPr>
              <w:t>GV</w:t>
            </w:r>
            <w:r w:rsidR="00F833B9" w:rsidRPr="004E0B6D">
              <w:rPr>
                <w:rFonts w:eastAsia="MS Mincho"/>
                <w:bCs/>
                <w:sz w:val="22"/>
                <w:szCs w:val="22"/>
              </w:rPr>
              <w:t xml:space="preserve"> </w:t>
            </w:r>
            <w:r w:rsidR="00E70672" w:rsidRPr="004E0B6D">
              <w:rPr>
                <w:rFonts w:eastAsia="Times New Roman"/>
                <w:sz w:val="22"/>
                <w:szCs w:val="22"/>
              </w:rPr>
              <w:t xml:space="preserve">chưa nắm rõ các </w:t>
            </w:r>
            <w:r w:rsidR="00A03CFE" w:rsidRPr="004E0B6D">
              <w:rPr>
                <w:sz w:val="22"/>
                <w:szCs w:val="22"/>
                <w:lang w:val="en-US"/>
              </w:rPr>
              <w:t>PPDH</w:t>
            </w:r>
            <w:r w:rsidR="00E70672" w:rsidRPr="004E0B6D">
              <w:rPr>
                <w:sz w:val="22"/>
                <w:szCs w:val="22"/>
              </w:rPr>
              <w:t xml:space="preserve"> tích cực.</w:t>
            </w:r>
          </w:p>
        </w:tc>
        <w:tc>
          <w:tcPr>
            <w:tcW w:w="992" w:type="dxa"/>
            <w:vAlign w:val="center"/>
          </w:tcPr>
          <w:p w14:paraId="4886A947" w14:textId="0765A020" w:rsidR="00E70672" w:rsidRPr="004E0B6D" w:rsidRDefault="00E70672" w:rsidP="00465D33">
            <w:pPr>
              <w:spacing w:before="20" w:after="20"/>
              <w:jc w:val="center"/>
              <w:textAlignment w:val="baseline"/>
              <w:rPr>
                <w:sz w:val="22"/>
                <w:szCs w:val="22"/>
              </w:rPr>
            </w:pPr>
            <w:r w:rsidRPr="004E0B6D">
              <w:rPr>
                <w:sz w:val="22"/>
                <w:szCs w:val="22"/>
              </w:rPr>
              <w:t>34,4</w:t>
            </w:r>
          </w:p>
        </w:tc>
        <w:tc>
          <w:tcPr>
            <w:tcW w:w="1412" w:type="dxa"/>
            <w:vAlign w:val="center"/>
          </w:tcPr>
          <w:p w14:paraId="7118D870" w14:textId="69907769" w:rsidR="00E70672" w:rsidRPr="004E0B6D" w:rsidRDefault="00E70672" w:rsidP="00465D33">
            <w:pPr>
              <w:spacing w:before="20" w:after="20"/>
              <w:jc w:val="center"/>
              <w:textAlignment w:val="baseline"/>
              <w:rPr>
                <w:sz w:val="22"/>
                <w:szCs w:val="22"/>
              </w:rPr>
            </w:pPr>
            <w:r w:rsidRPr="004E0B6D">
              <w:rPr>
                <w:sz w:val="22"/>
                <w:szCs w:val="22"/>
              </w:rPr>
              <w:t>65,6</w:t>
            </w:r>
          </w:p>
        </w:tc>
      </w:tr>
    </w:tbl>
    <w:p w14:paraId="2E14B1B2" w14:textId="77777777" w:rsidR="003F7C13" w:rsidRPr="00730E62" w:rsidRDefault="003F7C13" w:rsidP="00465D33">
      <w:pPr>
        <w:widowControl w:val="0"/>
        <w:autoSpaceDE w:val="0"/>
        <w:autoSpaceDN w:val="0"/>
        <w:adjustRightInd w:val="0"/>
        <w:spacing w:before="100" w:after="0" w:line="235" w:lineRule="auto"/>
        <w:jc w:val="both"/>
        <w:rPr>
          <w:rFonts w:ascii="Times New Roman" w:eastAsia="Times New Roman" w:hAnsi="Times New Roman" w:cs="Times New Roman"/>
          <w:sz w:val="24"/>
          <w:szCs w:val="24"/>
          <w:lang w:val="vi-VN"/>
        </w:rPr>
      </w:pPr>
      <w:r w:rsidRPr="00730E62">
        <w:rPr>
          <w:rFonts w:ascii="Times New Roman" w:eastAsia="Times New Roman" w:hAnsi="Times New Roman" w:cs="Times New Roman"/>
          <w:sz w:val="24"/>
          <w:szCs w:val="24"/>
          <w:lang w:val="vi-VN"/>
        </w:rPr>
        <w:t xml:space="preserve">Như vậy, từ kết quả khảo sát cho thấy </w:t>
      </w:r>
      <w:r w:rsidRPr="00730E62">
        <w:rPr>
          <w:rFonts w:ascii="Times New Roman" w:eastAsia="Arial" w:hAnsi="Times New Roman" w:cs="Times New Roman"/>
          <w:sz w:val="24"/>
          <w:szCs w:val="24"/>
          <w:lang w:val="vi-VN"/>
        </w:rPr>
        <w:t xml:space="preserve">biểu hiện </w:t>
      </w:r>
      <w:r w:rsidRPr="00730E62">
        <w:rPr>
          <w:rFonts w:ascii="Times New Roman" w:hAnsi="Times New Roman" w:cs="Times New Roman"/>
          <w:sz w:val="24"/>
          <w:szCs w:val="24"/>
          <w:lang w:val="vi-VN"/>
        </w:rPr>
        <w:t>NLTH</w:t>
      </w:r>
      <w:r w:rsidRPr="00730E62">
        <w:rPr>
          <w:rFonts w:ascii="Times New Roman" w:eastAsia="Arial" w:hAnsi="Times New Roman" w:cs="Times New Roman"/>
          <w:sz w:val="24"/>
          <w:szCs w:val="24"/>
          <w:lang w:val="vi-VN"/>
        </w:rPr>
        <w:t xml:space="preserve"> của </w:t>
      </w:r>
      <w:r w:rsidRPr="00730E62">
        <w:rPr>
          <w:rFonts w:ascii="Times New Roman" w:hAnsi="Times New Roman" w:cs="Times New Roman"/>
          <w:sz w:val="24"/>
          <w:szCs w:val="24"/>
          <w:lang w:val="vi-VN"/>
        </w:rPr>
        <w:t>HS</w:t>
      </w:r>
      <w:r w:rsidRPr="00730E62">
        <w:rPr>
          <w:rFonts w:ascii="Times New Roman" w:eastAsia="Arial" w:hAnsi="Times New Roman" w:cs="Times New Roman"/>
          <w:sz w:val="24"/>
          <w:szCs w:val="24"/>
          <w:lang w:val="vi-VN"/>
        </w:rPr>
        <w:t xml:space="preserve"> THPT do GV đánh giá </w:t>
      </w:r>
      <w:r w:rsidRPr="00730E62">
        <w:rPr>
          <w:rFonts w:ascii="Times New Roman" w:eastAsia="Times New Roman" w:hAnsi="Times New Roman" w:cs="Times New Roman"/>
          <w:sz w:val="24"/>
          <w:szCs w:val="24"/>
          <w:lang w:val="vi-VN"/>
        </w:rPr>
        <w:t xml:space="preserve">với tỉ lệ thấp ở mức 3, cụ thể:  </w:t>
      </w:r>
    </w:p>
    <w:p w14:paraId="6AF1C0EB" w14:textId="77777777" w:rsidR="003F7C13" w:rsidRPr="00730E62" w:rsidRDefault="003F7C13" w:rsidP="00465D33">
      <w:pPr>
        <w:widowControl w:val="0"/>
        <w:autoSpaceDE w:val="0"/>
        <w:autoSpaceDN w:val="0"/>
        <w:adjustRightInd w:val="0"/>
        <w:spacing w:before="100" w:after="0" w:line="235" w:lineRule="auto"/>
        <w:jc w:val="both"/>
        <w:rPr>
          <w:rFonts w:ascii="Times New Roman" w:eastAsia="Arial" w:hAnsi="Times New Roman" w:cs="Times New Roman"/>
          <w:sz w:val="24"/>
          <w:szCs w:val="24"/>
          <w:lang w:val="vi-VN"/>
        </w:rPr>
      </w:pPr>
      <w:r w:rsidRPr="00730E62">
        <w:rPr>
          <w:rFonts w:ascii="Times New Roman" w:eastAsia="Times New Roman" w:hAnsi="Times New Roman" w:cs="Times New Roman"/>
          <w:i/>
          <w:sz w:val="24"/>
          <w:szCs w:val="24"/>
          <w:lang w:val="vi-VN"/>
        </w:rPr>
        <w:t>Về đ</w:t>
      </w:r>
      <w:r w:rsidRPr="004E0B6D">
        <w:rPr>
          <w:rFonts w:ascii="Times New Roman" w:eastAsia="Arial" w:hAnsi="Times New Roman" w:cs="Times New Roman"/>
          <w:i/>
          <w:sz w:val="24"/>
          <w:szCs w:val="24"/>
          <w:lang w:val="vi-VN"/>
        </w:rPr>
        <w:t>ịnh hướng</w:t>
      </w:r>
      <w:r w:rsidRPr="00730E62">
        <w:rPr>
          <w:rFonts w:ascii="Times New Roman" w:eastAsia="Arial" w:hAnsi="Times New Roman" w:cs="Times New Roman"/>
          <w:i/>
          <w:sz w:val="24"/>
          <w:szCs w:val="24"/>
          <w:lang w:val="vi-VN"/>
        </w:rPr>
        <w:t xml:space="preserve"> việc tự học</w:t>
      </w:r>
      <w:r w:rsidRPr="00730E62">
        <w:rPr>
          <w:rFonts w:ascii="Times New Roman" w:eastAsia="Arial" w:hAnsi="Times New Roman" w:cs="Times New Roman"/>
          <w:sz w:val="24"/>
          <w:szCs w:val="24"/>
          <w:lang w:val="vi-VN"/>
        </w:rPr>
        <w:t xml:space="preserve"> có </w:t>
      </w:r>
      <w:r w:rsidRPr="004E0B6D">
        <w:rPr>
          <w:rFonts w:ascii="Times New Roman" w:eastAsia="Arial" w:hAnsi="Times New Roman" w:cs="Times New Roman"/>
          <w:sz w:val="24"/>
          <w:szCs w:val="24"/>
          <w:lang w:val="vi-VN"/>
        </w:rPr>
        <w:t>21,9</w:t>
      </w:r>
      <w:r w:rsidRPr="00730E62">
        <w:rPr>
          <w:rFonts w:ascii="Times New Roman" w:eastAsia="Arial" w:hAnsi="Times New Roman" w:cs="Times New Roman"/>
          <w:sz w:val="24"/>
          <w:szCs w:val="24"/>
          <w:lang w:val="vi-VN"/>
        </w:rPr>
        <w:t xml:space="preserve">% </w:t>
      </w:r>
      <w:r w:rsidRPr="00730E62">
        <w:rPr>
          <w:rFonts w:ascii="Times New Roman" w:hAnsi="Times New Roman" w:cs="Times New Roman"/>
          <w:sz w:val="24"/>
          <w:szCs w:val="24"/>
          <w:lang w:val="vi-VN"/>
        </w:rPr>
        <w:t>GV</w:t>
      </w:r>
      <w:r w:rsidRPr="00730E62">
        <w:rPr>
          <w:rFonts w:ascii="Times New Roman" w:eastAsia="Arial" w:hAnsi="Times New Roman" w:cs="Times New Roman"/>
          <w:sz w:val="24"/>
          <w:szCs w:val="24"/>
          <w:lang w:val="vi-VN"/>
        </w:rPr>
        <w:t xml:space="preserve"> đánh giá ở mức  3 và có </w:t>
      </w:r>
      <w:r w:rsidRPr="004E0B6D">
        <w:rPr>
          <w:rFonts w:ascii="Times New Roman" w:eastAsia="Arial" w:hAnsi="Times New Roman" w:cs="Times New Roman"/>
          <w:sz w:val="24"/>
          <w:szCs w:val="24"/>
          <w:lang w:val="vi-VN"/>
        </w:rPr>
        <w:t>40,6</w:t>
      </w:r>
      <w:r w:rsidRPr="00730E62">
        <w:rPr>
          <w:rFonts w:ascii="Times New Roman" w:eastAsia="Arial" w:hAnsi="Times New Roman" w:cs="Times New Roman"/>
          <w:sz w:val="24"/>
          <w:szCs w:val="24"/>
          <w:lang w:val="vi-VN"/>
        </w:rPr>
        <w:t xml:space="preserve">% </w:t>
      </w:r>
      <w:r w:rsidRPr="00730E62">
        <w:rPr>
          <w:rFonts w:ascii="Times New Roman" w:hAnsi="Times New Roman" w:cs="Times New Roman"/>
          <w:sz w:val="24"/>
          <w:szCs w:val="24"/>
          <w:lang w:val="vi-VN"/>
        </w:rPr>
        <w:t>GV</w:t>
      </w:r>
      <w:r w:rsidRPr="00730E62">
        <w:rPr>
          <w:rFonts w:ascii="Times New Roman" w:eastAsia="Arial" w:hAnsi="Times New Roman" w:cs="Times New Roman"/>
          <w:sz w:val="24"/>
          <w:szCs w:val="24"/>
          <w:lang w:val="vi-VN"/>
        </w:rPr>
        <w:t xml:space="preserve"> đánh giá ở mức 2. Để tự học có hiệu quả việc x</w:t>
      </w:r>
      <w:r w:rsidRPr="004E0B6D">
        <w:rPr>
          <w:rFonts w:ascii="Times New Roman" w:eastAsia="Arial" w:hAnsi="Times New Roman" w:cs="Times New Roman"/>
          <w:sz w:val="24"/>
          <w:szCs w:val="24"/>
          <w:lang w:val="vi-VN"/>
        </w:rPr>
        <w:t>ác định được nhiệm vụ học tập dựa trên kết quả đã đạt được; biết đặt mục tiêu học tập chi tiết, cụ thể, khắc phục những hạn chế</w:t>
      </w:r>
      <w:r w:rsidRPr="00730E62">
        <w:rPr>
          <w:rFonts w:ascii="Times New Roman" w:eastAsia="Arial" w:hAnsi="Times New Roman" w:cs="Times New Roman"/>
          <w:sz w:val="24"/>
          <w:szCs w:val="24"/>
          <w:lang w:val="vi-VN"/>
        </w:rPr>
        <w:t xml:space="preserve"> là việc làm rất quan trọng, </w:t>
      </w:r>
      <w:r w:rsidRPr="00730E62">
        <w:rPr>
          <w:rFonts w:ascii="Times New Roman" w:hAnsi="Times New Roman" w:cs="Times New Roman"/>
          <w:sz w:val="24"/>
          <w:szCs w:val="24"/>
          <w:lang w:val="vi-VN"/>
        </w:rPr>
        <w:t>GV</w:t>
      </w:r>
      <w:r w:rsidRPr="00730E62">
        <w:rPr>
          <w:rFonts w:ascii="Times New Roman" w:eastAsia="Arial" w:hAnsi="Times New Roman" w:cs="Times New Roman"/>
          <w:sz w:val="24"/>
          <w:szCs w:val="24"/>
          <w:lang w:val="vi-VN"/>
        </w:rPr>
        <w:t xml:space="preserve"> cần </w:t>
      </w:r>
      <w:r w:rsidRPr="00730E62">
        <w:rPr>
          <w:rFonts w:ascii="Times New Roman" w:hAnsi="Times New Roman" w:cs="Times New Roman"/>
          <w:sz w:val="24"/>
          <w:szCs w:val="24"/>
          <w:lang w:val="vi-VN"/>
        </w:rPr>
        <w:t>bồi dưỡng NL định hướng việc tự học cho HS.</w:t>
      </w:r>
    </w:p>
    <w:p w14:paraId="5782ED9B" w14:textId="77777777" w:rsidR="003F7C13" w:rsidRPr="00730E62" w:rsidRDefault="003F7C13" w:rsidP="00465D33">
      <w:pPr>
        <w:shd w:val="clear" w:color="auto" w:fill="FFFFFF"/>
        <w:spacing w:before="100" w:after="0" w:line="235" w:lineRule="auto"/>
        <w:jc w:val="both"/>
        <w:textAlignment w:val="baseline"/>
        <w:rPr>
          <w:rFonts w:ascii="Times New Roman" w:eastAsia="Arial" w:hAnsi="Times New Roman" w:cs="Times New Roman"/>
          <w:sz w:val="24"/>
          <w:szCs w:val="24"/>
          <w:lang w:val="vi-VN"/>
        </w:rPr>
      </w:pPr>
      <w:r w:rsidRPr="00730E62">
        <w:rPr>
          <w:rFonts w:ascii="Times New Roman" w:eastAsia="Arial" w:hAnsi="Times New Roman" w:cs="Times New Roman"/>
          <w:i/>
          <w:sz w:val="24"/>
          <w:szCs w:val="24"/>
          <w:lang w:val="vi-VN"/>
        </w:rPr>
        <w:t>Về việc l</w:t>
      </w:r>
      <w:r w:rsidRPr="004E0B6D">
        <w:rPr>
          <w:rFonts w:ascii="Times New Roman" w:eastAsia="Arial" w:hAnsi="Times New Roman" w:cs="Times New Roman"/>
          <w:i/>
          <w:sz w:val="24"/>
          <w:szCs w:val="24"/>
          <w:lang w:val="vi-VN"/>
        </w:rPr>
        <w:t>ập kế hoạch học tập</w:t>
      </w:r>
      <w:r w:rsidRPr="00730E62">
        <w:rPr>
          <w:rFonts w:ascii="Times New Roman" w:eastAsia="Arial" w:hAnsi="Times New Roman" w:cs="Times New Roman"/>
          <w:sz w:val="24"/>
          <w:szCs w:val="24"/>
          <w:lang w:val="vi-VN"/>
        </w:rPr>
        <w:t xml:space="preserve"> không có GV đánh giá mức ở mức 3, có </w:t>
      </w:r>
      <w:r w:rsidRPr="004E0B6D">
        <w:rPr>
          <w:rFonts w:ascii="Times New Roman" w:eastAsia="Arial" w:hAnsi="Times New Roman" w:cs="Times New Roman"/>
          <w:sz w:val="24"/>
          <w:szCs w:val="24"/>
          <w:lang w:val="vi-VN"/>
        </w:rPr>
        <w:t>40,6</w:t>
      </w:r>
      <w:r w:rsidRPr="00730E62">
        <w:rPr>
          <w:rFonts w:ascii="Times New Roman" w:eastAsia="Arial" w:hAnsi="Times New Roman" w:cs="Times New Roman"/>
          <w:sz w:val="24"/>
          <w:szCs w:val="24"/>
          <w:lang w:val="vi-VN"/>
        </w:rPr>
        <w:t xml:space="preserve">% </w:t>
      </w:r>
      <w:r w:rsidRPr="00730E62">
        <w:rPr>
          <w:rFonts w:ascii="Times New Roman" w:hAnsi="Times New Roman" w:cs="Times New Roman"/>
          <w:sz w:val="24"/>
          <w:szCs w:val="24"/>
          <w:lang w:val="vi-VN"/>
        </w:rPr>
        <w:t>GV</w:t>
      </w:r>
      <w:r w:rsidRPr="00730E62">
        <w:rPr>
          <w:rFonts w:ascii="Times New Roman" w:eastAsia="Arial" w:hAnsi="Times New Roman" w:cs="Times New Roman"/>
          <w:sz w:val="24"/>
          <w:szCs w:val="24"/>
          <w:lang w:val="vi-VN"/>
        </w:rPr>
        <w:t xml:space="preserve"> đánh giá ở mức 2 và </w:t>
      </w:r>
      <w:r w:rsidRPr="004E0B6D">
        <w:rPr>
          <w:rFonts w:ascii="Times New Roman" w:eastAsia="Arial" w:hAnsi="Times New Roman" w:cs="Times New Roman"/>
          <w:sz w:val="24"/>
          <w:szCs w:val="24"/>
          <w:lang w:val="vi-VN"/>
        </w:rPr>
        <w:t>43,8</w:t>
      </w:r>
      <w:r w:rsidRPr="00730E62">
        <w:rPr>
          <w:rFonts w:ascii="Times New Roman" w:eastAsia="Arial" w:hAnsi="Times New Roman" w:cs="Times New Roman"/>
          <w:sz w:val="24"/>
          <w:szCs w:val="24"/>
          <w:lang w:val="vi-VN"/>
        </w:rPr>
        <w:t xml:space="preserve">% </w:t>
      </w:r>
      <w:r w:rsidRPr="00730E62">
        <w:rPr>
          <w:rFonts w:ascii="Times New Roman" w:hAnsi="Times New Roman" w:cs="Times New Roman"/>
          <w:sz w:val="24"/>
          <w:szCs w:val="24"/>
          <w:lang w:val="vi-VN"/>
        </w:rPr>
        <w:t>GV</w:t>
      </w:r>
      <w:r w:rsidRPr="00730E62">
        <w:rPr>
          <w:rFonts w:ascii="Times New Roman" w:eastAsia="Arial" w:hAnsi="Times New Roman" w:cs="Times New Roman"/>
          <w:sz w:val="24"/>
          <w:szCs w:val="24"/>
          <w:lang w:val="vi-VN"/>
        </w:rPr>
        <w:t xml:space="preserve"> đánh giá ở mức 1. Như vậy, đa số </w:t>
      </w:r>
      <w:r w:rsidRPr="00730E62">
        <w:rPr>
          <w:rFonts w:ascii="Times New Roman" w:hAnsi="Times New Roman" w:cs="Times New Roman"/>
          <w:sz w:val="24"/>
          <w:szCs w:val="24"/>
          <w:lang w:val="vi-VN"/>
        </w:rPr>
        <w:t>HS</w:t>
      </w:r>
      <w:r w:rsidRPr="00730E62">
        <w:rPr>
          <w:rFonts w:ascii="Times New Roman" w:eastAsia="Arial" w:hAnsi="Times New Roman" w:cs="Times New Roman"/>
          <w:sz w:val="24"/>
          <w:szCs w:val="24"/>
          <w:lang w:val="vi-VN"/>
        </w:rPr>
        <w:t xml:space="preserve"> chưa biết tự lập kế hoạch tự học của bản thân, việc </w:t>
      </w:r>
      <w:r w:rsidRPr="004E0B6D">
        <w:rPr>
          <w:rFonts w:ascii="Times New Roman" w:eastAsia="Arial" w:hAnsi="Times New Roman" w:cs="Times New Roman"/>
          <w:sz w:val="24"/>
          <w:szCs w:val="24"/>
          <w:lang w:val="vi-VN"/>
        </w:rPr>
        <w:t xml:space="preserve">đánh giá và điều chỉnh được kế hoạch  học tập cần phải </w:t>
      </w:r>
      <w:r w:rsidRPr="00730E62">
        <w:rPr>
          <w:rFonts w:ascii="Times New Roman" w:eastAsia="Arial" w:hAnsi="Times New Roman" w:cs="Times New Roman"/>
          <w:sz w:val="24"/>
          <w:szCs w:val="24"/>
          <w:lang w:val="vi-VN"/>
        </w:rPr>
        <w:t>được</w:t>
      </w:r>
      <w:r w:rsidRPr="00730E62">
        <w:rPr>
          <w:rFonts w:ascii="Times New Roman" w:hAnsi="Times New Roman" w:cs="Times New Roman"/>
          <w:sz w:val="24"/>
          <w:szCs w:val="24"/>
          <w:lang w:val="vi-VN"/>
        </w:rPr>
        <w:t xml:space="preserve"> hướng dẫn cụ thể từ khi HS bắt đầu học giúp HS tự mở rộng kiến thức.</w:t>
      </w:r>
    </w:p>
    <w:p w14:paraId="54E2456C" w14:textId="77777777" w:rsidR="003F7C13" w:rsidRPr="00730E62" w:rsidRDefault="003F7C13" w:rsidP="00465D33">
      <w:pPr>
        <w:spacing w:before="100" w:after="0" w:line="235" w:lineRule="auto"/>
        <w:jc w:val="both"/>
        <w:rPr>
          <w:rFonts w:ascii="Times New Roman" w:eastAsia="Arial" w:hAnsi="Times New Roman" w:cs="Times New Roman"/>
          <w:sz w:val="24"/>
          <w:szCs w:val="24"/>
          <w:lang w:val="vi-VN"/>
        </w:rPr>
      </w:pPr>
      <w:r w:rsidRPr="00730E62">
        <w:rPr>
          <w:rFonts w:ascii="Times New Roman" w:eastAsia="Arial" w:hAnsi="Times New Roman" w:cs="Times New Roman"/>
          <w:i/>
          <w:sz w:val="24"/>
          <w:szCs w:val="24"/>
          <w:lang w:val="vi-VN"/>
        </w:rPr>
        <w:t>Về</w:t>
      </w:r>
      <w:r w:rsidRPr="004E0B6D">
        <w:rPr>
          <w:rFonts w:ascii="Times New Roman" w:eastAsia="Arial" w:hAnsi="Times New Roman" w:cs="Times New Roman"/>
          <w:i/>
          <w:sz w:val="24"/>
          <w:szCs w:val="24"/>
          <w:lang w:val="vi-VN"/>
        </w:rPr>
        <w:t xml:space="preserve"> thực hiện kế hoạch</w:t>
      </w:r>
      <w:r w:rsidRPr="00730E62">
        <w:rPr>
          <w:rFonts w:ascii="Times New Roman" w:eastAsia="Arial" w:hAnsi="Times New Roman" w:cs="Times New Roman"/>
          <w:sz w:val="24"/>
          <w:szCs w:val="24"/>
          <w:lang w:val="vi-VN"/>
        </w:rPr>
        <w:t xml:space="preserve"> có </w:t>
      </w:r>
      <w:r w:rsidRPr="004E0B6D">
        <w:rPr>
          <w:rFonts w:ascii="Times New Roman" w:eastAsia="Arial" w:hAnsi="Times New Roman" w:cs="Times New Roman"/>
          <w:sz w:val="24"/>
          <w:szCs w:val="24"/>
          <w:lang w:val="vi-VN"/>
        </w:rPr>
        <w:t>59,4</w:t>
      </w:r>
      <w:r w:rsidRPr="00730E62">
        <w:rPr>
          <w:rFonts w:ascii="Times New Roman" w:eastAsia="Arial" w:hAnsi="Times New Roman" w:cs="Times New Roman"/>
          <w:sz w:val="24"/>
          <w:szCs w:val="24"/>
          <w:lang w:val="vi-VN"/>
        </w:rPr>
        <w:t xml:space="preserve">% GV đánh giá ở mức 2 (biểu hiện khá) nhưng có đến </w:t>
      </w:r>
      <w:r w:rsidRPr="004E0B6D">
        <w:rPr>
          <w:rFonts w:ascii="Times New Roman" w:eastAsia="Arial" w:hAnsi="Times New Roman" w:cs="Times New Roman"/>
          <w:sz w:val="24"/>
          <w:szCs w:val="24"/>
          <w:lang w:val="vi-VN"/>
        </w:rPr>
        <w:t>15,6</w:t>
      </w:r>
      <w:r w:rsidRPr="00730E62">
        <w:rPr>
          <w:rFonts w:ascii="Times New Roman" w:eastAsia="Arial" w:hAnsi="Times New Roman" w:cs="Times New Roman"/>
          <w:sz w:val="24"/>
          <w:szCs w:val="24"/>
          <w:lang w:val="vi-VN"/>
        </w:rPr>
        <w:t xml:space="preserve">% </w:t>
      </w:r>
      <w:r w:rsidRPr="00730E62">
        <w:rPr>
          <w:rFonts w:ascii="Times New Roman" w:hAnsi="Times New Roman" w:cs="Times New Roman"/>
          <w:sz w:val="24"/>
          <w:szCs w:val="24"/>
          <w:lang w:val="vi-VN"/>
        </w:rPr>
        <w:t>GV</w:t>
      </w:r>
      <w:r w:rsidRPr="00730E62">
        <w:rPr>
          <w:rFonts w:ascii="Times New Roman" w:eastAsia="Arial" w:hAnsi="Times New Roman" w:cs="Times New Roman"/>
          <w:sz w:val="24"/>
          <w:szCs w:val="24"/>
          <w:lang w:val="vi-VN"/>
        </w:rPr>
        <w:t xml:space="preserve"> đánh giá ở mức 0 (không có biểu hiện) cho thấy </w:t>
      </w:r>
      <w:r w:rsidRPr="004E0B6D">
        <w:rPr>
          <w:rFonts w:ascii="Times New Roman" w:eastAsia="Arial" w:hAnsi="Times New Roman" w:cs="Times New Roman"/>
          <w:sz w:val="24"/>
          <w:szCs w:val="24"/>
          <w:lang w:val="vi-VN"/>
        </w:rPr>
        <w:t xml:space="preserve">hình thành cách học riêng của bản thân; tìm kiếm, đánh giá và lựa chọn được nguồn tài liệu phù hợp với mục đích, </w:t>
      </w:r>
      <w:r w:rsidRPr="004E0B6D">
        <w:rPr>
          <w:rFonts w:ascii="Times New Roman" w:eastAsia="Arial" w:hAnsi="Times New Roman" w:cs="Times New Roman"/>
          <w:sz w:val="24"/>
          <w:szCs w:val="24"/>
          <w:lang w:val="vi-VN"/>
        </w:rPr>
        <w:lastRenderedPageBreak/>
        <w:t xml:space="preserve">nhiệm vụ học tập </w:t>
      </w:r>
      <w:r w:rsidRPr="00730E62">
        <w:rPr>
          <w:rFonts w:ascii="Times New Roman" w:eastAsia="Arial" w:hAnsi="Times New Roman" w:cs="Times New Roman"/>
          <w:sz w:val="24"/>
          <w:szCs w:val="24"/>
          <w:lang w:val="vi-VN"/>
        </w:rPr>
        <w:t xml:space="preserve">không phải em nào cũng có thể thực hiện có hiệu quả, việc </w:t>
      </w:r>
      <w:r w:rsidRPr="004E0B6D">
        <w:rPr>
          <w:rFonts w:ascii="Times New Roman" w:eastAsia="Arial" w:hAnsi="Times New Roman" w:cs="Times New Roman"/>
          <w:sz w:val="24"/>
          <w:szCs w:val="24"/>
          <w:lang w:val="vi-VN"/>
        </w:rPr>
        <w:t xml:space="preserve">ghi chép thông tin bằng các hình thức phù hợp, thuận lợi cho việc ghi nhớ, sử dụng, bổ sung khi cần thiết </w:t>
      </w:r>
      <w:r w:rsidRPr="00730E62">
        <w:rPr>
          <w:rFonts w:ascii="Times New Roman" w:eastAsia="Arial" w:hAnsi="Times New Roman" w:cs="Times New Roman"/>
          <w:sz w:val="24"/>
          <w:szCs w:val="24"/>
          <w:lang w:val="vi-VN"/>
        </w:rPr>
        <w:t xml:space="preserve">của HS cũng là nội dung rất quan trọng cần rèn luyện cho </w:t>
      </w:r>
      <w:r w:rsidRPr="00730E62">
        <w:rPr>
          <w:rFonts w:ascii="Times New Roman" w:hAnsi="Times New Roman" w:cs="Times New Roman"/>
          <w:sz w:val="24"/>
          <w:szCs w:val="24"/>
          <w:lang w:val="vi-VN"/>
        </w:rPr>
        <w:t>HS</w:t>
      </w:r>
      <w:r w:rsidRPr="00730E62">
        <w:rPr>
          <w:rFonts w:ascii="Times New Roman" w:eastAsia="Arial" w:hAnsi="Times New Roman" w:cs="Times New Roman"/>
          <w:sz w:val="24"/>
          <w:szCs w:val="24"/>
          <w:lang w:val="vi-VN"/>
        </w:rPr>
        <w:t>.</w:t>
      </w:r>
    </w:p>
    <w:p w14:paraId="42ACF617" w14:textId="078E3294" w:rsidR="003F7C13" w:rsidRDefault="003F7C13" w:rsidP="00465D33">
      <w:pPr>
        <w:shd w:val="clear" w:color="auto" w:fill="FFFFFF"/>
        <w:spacing w:before="40" w:after="120" w:line="235" w:lineRule="auto"/>
        <w:jc w:val="both"/>
        <w:textAlignment w:val="baseline"/>
        <w:rPr>
          <w:rFonts w:ascii="Times New Roman" w:eastAsia="Arial" w:hAnsi="Times New Roman" w:cs="Times New Roman"/>
          <w:lang w:val="vi-VN"/>
        </w:rPr>
      </w:pPr>
      <w:r w:rsidRPr="00730E62">
        <w:rPr>
          <w:rFonts w:ascii="Times New Roman" w:eastAsia="Arial" w:hAnsi="Times New Roman" w:cs="Times New Roman"/>
          <w:i/>
          <w:sz w:val="24"/>
          <w:szCs w:val="24"/>
          <w:lang w:val="vi-VN"/>
        </w:rPr>
        <w:t>Về t</w:t>
      </w:r>
      <w:r w:rsidRPr="004E0B6D">
        <w:rPr>
          <w:rFonts w:ascii="Times New Roman" w:eastAsia="Arial" w:hAnsi="Times New Roman" w:cs="Times New Roman"/>
          <w:i/>
          <w:sz w:val="24"/>
          <w:szCs w:val="24"/>
          <w:lang w:val="vi-VN"/>
        </w:rPr>
        <w:t>ự kiểm tra, đánh giá, rút kinh nghiệm</w:t>
      </w:r>
      <w:r w:rsidRPr="004E0B6D">
        <w:rPr>
          <w:rFonts w:ascii="Times New Roman" w:eastAsia="Arial" w:hAnsi="Times New Roman" w:cs="Times New Roman"/>
          <w:sz w:val="24"/>
          <w:szCs w:val="24"/>
          <w:lang w:val="vi-VN"/>
        </w:rPr>
        <w:t xml:space="preserve"> có 40,6</w:t>
      </w:r>
      <w:r w:rsidRPr="00730E62">
        <w:rPr>
          <w:rFonts w:ascii="Times New Roman" w:eastAsia="Arial" w:hAnsi="Times New Roman" w:cs="Times New Roman"/>
          <w:sz w:val="24"/>
          <w:szCs w:val="24"/>
          <w:lang w:val="vi-VN"/>
        </w:rPr>
        <w:t xml:space="preserve">% </w:t>
      </w:r>
      <w:r w:rsidRPr="00730E62">
        <w:rPr>
          <w:rFonts w:ascii="Times New Roman" w:hAnsi="Times New Roman" w:cs="Times New Roman"/>
          <w:sz w:val="24"/>
          <w:szCs w:val="24"/>
          <w:lang w:val="vi-VN"/>
        </w:rPr>
        <w:t>GV</w:t>
      </w:r>
      <w:r w:rsidRPr="00730E62">
        <w:rPr>
          <w:rFonts w:ascii="Times New Roman" w:eastAsia="Arial" w:hAnsi="Times New Roman" w:cs="Times New Roman"/>
          <w:sz w:val="24"/>
          <w:szCs w:val="24"/>
          <w:lang w:val="vi-VN"/>
        </w:rPr>
        <w:t xml:space="preserve"> đánh giá ở mức 1 (có biểu hiện), tỉ lệ này phù hợp với kết quả ở bảng 2 về các công cụ đánh giá mà GV đã sử dụng khi đánh giá </w:t>
      </w:r>
      <w:r w:rsidRPr="00730E62">
        <w:rPr>
          <w:rFonts w:ascii="Times New Roman" w:hAnsi="Times New Roman" w:cs="Times New Roman"/>
          <w:sz w:val="24"/>
          <w:szCs w:val="24"/>
          <w:lang w:val="vi-VN"/>
        </w:rPr>
        <w:t>NLTH</w:t>
      </w:r>
      <w:r w:rsidRPr="00730E62">
        <w:rPr>
          <w:rFonts w:ascii="Times New Roman" w:eastAsia="Arial" w:hAnsi="Times New Roman" w:cs="Times New Roman"/>
          <w:sz w:val="24"/>
          <w:szCs w:val="24"/>
          <w:lang w:val="vi-VN"/>
        </w:rPr>
        <w:t xml:space="preserve"> của </w:t>
      </w:r>
      <w:r w:rsidRPr="00730E62">
        <w:rPr>
          <w:rFonts w:ascii="Times New Roman" w:hAnsi="Times New Roman" w:cs="Times New Roman"/>
          <w:sz w:val="24"/>
          <w:szCs w:val="24"/>
          <w:lang w:val="vi-VN"/>
        </w:rPr>
        <w:t xml:space="preserve">HS </w:t>
      </w:r>
      <w:r w:rsidRPr="00730E62">
        <w:rPr>
          <w:rFonts w:ascii="Times New Roman" w:eastAsia="Arial" w:hAnsi="Times New Roman" w:cs="Times New Roman"/>
          <w:sz w:val="24"/>
          <w:szCs w:val="24"/>
          <w:lang w:val="vi-VN"/>
        </w:rPr>
        <w:t>trong đó b</w:t>
      </w:r>
      <w:r w:rsidRPr="00730E62">
        <w:rPr>
          <w:rFonts w:ascii="Times New Roman" w:eastAsia="Times New Roman" w:hAnsi="Times New Roman" w:cs="Times New Roman"/>
          <w:sz w:val="24"/>
          <w:szCs w:val="24"/>
          <w:lang w:val="vi-VN"/>
        </w:rPr>
        <w:t>ài kiểm tra (trắc nghiệm tự luận, trắc nghiệm khách quan) chiếm đến 90,6%</w:t>
      </w:r>
      <w:r w:rsidRPr="00730E62">
        <w:rPr>
          <w:rFonts w:ascii="Times New Roman" w:eastAsia="Arial" w:hAnsi="Times New Roman" w:cs="Times New Roman"/>
          <w:sz w:val="24"/>
          <w:szCs w:val="24"/>
          <w:lang w:val="vi-VN"/>
        </w:rPr>
        <w:t xml:space="preserve">. Việc </w:t>
      </w:r>
      <w:r w:rsidRPr="00730E62">
        <w:rPr>
          <w:rFonts w:ascii="Times New Roman" w:hAnsi="Times New Roman" w:cs="Times New Roman"/>
          <w:sz w:val="24"/>
          <w:szCs w:val="24"/>
          <w:lang w:val="vi-VN"/>
        </w:rPr>
        <w:t>HS</w:t>
      </w:r>
      <w:r w:rsidRPr="00730E62">
        <w:rPr>
          <w:rFonts w:ascii="Times New Roman" w:eastAsia="Arial" w:hAnsi="Times New Roman" w:cs="Times New Roman"/>
          <w:sz w:val="24"/>
          <w:szCs w:val="24"/>
          <w:lang w:val="vi-VN"/>
        </w:rPr>
        <w:t xml:space="preserve"> t</w:t>
      </w:r>
      <w:r w:rsidRPr="004E0B6D">
        <w:rPr>
          <w:rFonts w:ascii="Times New Roman" w:eastAsia="Arial" w:hAnsi="Times New Roman" w:cs="Times New Roman"/>
          <w:sz w:val="24"/>
          <w:szCs w:val="24"/>
          <w:lang w:val="vi-VN"/>
        </w:rPr>
        <w:t>ự nhận ra và điều chỉnh được những sai sót, hạn chế của bản thân trong quá trình học tập; suy ngẫm cách học của mình, rút kinh nghiệm để có thể vận dụng vào các</w:t>
      </w:r>
      <w:r w:rsidRPr="00730E62">
        <w:rPr>
          <w:rFonts w:ascii="Times New Roman" w:eastAsia="Arial" w:hAnsi="Times New Roman" w:cs="Times New Roman"/>
          <w:sz w:val="24"/>
          <w:szCs w:val="24"/>
          <w:lang w:val="vi-VN"/>
        </w:rPr>
        <w:t xml:space="preserve"> </w:t>
      </w:r>
      <w:r w:rsidRPr="004E0B6D">
        <w:rPr>
          <w:rFonts w:ascii="Times New Roman" w:eastAsia="Arial" w:hAnsi="Times New Roman" w:cs="Times New Roman"/>
          <w:sz w:val="24"/>
          <w:szCs w:val="24"/>
          <w:lang w:val="vi-VN"/>
        </w:rPr>
        <w:t>tình huống khác; biết tự điều chỉnh cách học phải thông qua nhiều hình thức học tập và đánh giá khác nhau.</w:t>
      </w:r>
    </w:p>
    <w:p w14:paraId="626DB552" w14:textId="282586B1" w:rsidR="001437C4" w:rsidRPr="004E0B6D" w:rsidRDefault="00C308A8" w:rsidP="00465D33">
      <w:pPr>
        <w:shd w:val="clear" w:color="auto" w:fill="FFFFFF"/>
        <w:spacing w:before="40" w:after="120" w:line="240" w:lineRule="auto"/>
        <w:jc w:val="center"/>
        <w:textAlignment w:val="baseline"/>
        <w:rPr>
          <w:rFonts w:ascii="Times New Roman" w:eastAsia="Arial" w:hAnsi="Times New Roman" w:cs="Times New Roman"/>
          <w:lang w:val="vi-VN"/>
        </w:rPr>
      </w:pPr>
      <w:r w:rsidRPr="004E0B6D">
        <w:rPr>
          <w:rFonts w:ascii="Times New Roman" w:eastAsia="Arial" w:hAnsi="Times New Roman" w:cs="Times New Roman"/>
          <w:lang w:val="vi-VN"/>
        </w:rPr>
        <w:t>Bảng 4</w:t>
      </w:r>
      <w:r w:rsidR="00036D29" w:rsidRPr="004E0B6D">
        <w:rPr>
          <w:rFonts w:ascii="Times New Roman" w:eastAsia="Arial" w:hAnsi="Times New Roman" w:cs="Times New Roman"/>
          <w:lang w:val="vi-VN"/>
        </w:rPr>
        <w:t>.</w:t>
      </w:r>
      <w:r w:rsidRPr="004E0B6D">
        <w:rPr>
          <w:rFonts w:ascii="Times New Roman" w:eastAsia="Arial" w:hAnsi="Times New Roman" w:cs="Times New Roman"/>
          <w:b/>
          <w:lang w:val="vi-VN"/>
        </w:rPr>
        <w:t xml:space="preserve"> </w:t>
      </w:r>
      <w:r w:rsidR="0029260E" w:rsidRPr="004E0B6D">
        <w:rPr>
          <w:rFonts w:ascii="Times New Roman" w:eastAsia="Arial" w:hAnsi="Times New Roman" w:cs="Times New Roman"/>
          <w:i/>
          <w:lang w:val="vi-VN"/>
        </w:rPr>
        <w:t xml:space="preserve">Kết quả </w:t>
      </w:r>
      <w:r w:rsidR="00953D0D" w:rsidRPr="004E0B6D">
        <w:rPr>
          <w:rFonts w:ascii="Times New Roman" w:hAnsi="Times New Roman" w:cs="Times New Roman"/>
          <w:i/>
          <w:lang w:val="vi-VN"/>
        </w:rPr>
        <w:t>GV</w:t>
      </w:r>
      <w:r w:rsidR="00953D0D" w:rsidRPr="004E0B6D">
        <w:rPr>
          <w:rFonts w:ascii="Times New Roman" w:eastAsia="Arial" w:hAnsi="Times New Roman" w:cs="Times New Roman"/>
          <w:i/>
          <w:lang w:val="vi-VN"/>
        </w:rPr>
        <w:t xml:space="preserve"> </w:t>
      </w:r>
      <w:r w:rsidR="001437C4" w:rsidRPr="004E0B6D">
        <w:rPr>
          <w:rFonts w:ascii="Times New Roman" w:eastAsia="Arial" w:hAnsi="Times New Roman" w:cs="Times New Roman"/>
          <w:i/>
          <w:lang w:val="vi-VN"/>
        </w:rPr>
        <w:t xml:space="preserve">đánh giá biểu hiện </w:t>
      </w:r>
      <w:r w:rsidR="00A03CFE" w:rsidRPr="004E0B6D">
        <w:rPr>
          <w:rFonts w:ascii="Times New Roman" w:hAnsi="Times New Roman" w:cs="Times New Roman"/>
          <w:i/>
          <w:lang w:val="vi-VN"/>
        </w:rPr>
        <w:t>NLTH</w:t>
      </w:r>
      <w:r w:rsidR="001437C4" w:rsidRPr="004E0B6D">
        <w:rPr>
          <w:rFonts w:ascii="Times New Roman" w:eastAsia="Arial" w:hAnsi="Times New Roman" w:cs="Times New Roman"/>
          <w:i/>
          <w:lang w:val="vi-VN"/>
        </w:rPr>
        <w:t xml:space="preserve"> của </w:t>
      </w:r>
      <w:r w:rsidR="00A03CFE" w:rsidRPr="004E0B6D">
        <w:rPr>
          <w:rFonts w:ascii="Times New Roman" w:hAnsi="Times New Roman" w:cs="Times New Roman"/>
          <w:i/>
          <w:lang w:val="vi-VN"/>
        </w:rPr>
        <w:t>HS</w:t>
      </w:r>
      <w:r w:rsidR="001437C4" w:rsidRPr="004E0B6D">
        <w:rPr>
          <w:rFonts w:ascii="Times New Roman" w:eastAsia="Arial" w:hAnsi="Times New Roman" w:cs="Times New Roman"/>
          <w:i/>
          <w:lang w:val="vi-VN"/>
        </w:rPr>
        <w:t xml:space="preserve"> THPT</w:t>
      </w:r>
    </w:p>
    <w:p w14:paraId="1063429C" w14:textId="22EF2954" w:rsidR="00D21770" w:rsidRPr="004E0B6D" w:rsidRDefault="00841A74" w:rsidP="00465D33">
      <w:pPr>
        <w:shd w:val="clear" w:color="auto" w:fill="FFFFFF"/>
        <w:spacing w:after="120" w:line="240" w:lineRule="auto"/>
        <w:jc w:val="both"/>
        <w:textAlignment w:val="baseline"/>
        <w:rPr>
          <w:rFonts w:ascii="Times New Roman" w:eastAsia="Arial" w:hAnsi="Times New Roman" w:cs="Times New Roman"/>
          <w:lang w:val="vi-VN"/>
        </w:rPr>
      </w:pPr>
      <w:r w:rsidRPr="004E0B6D">
        <w:rPr>
          <w:rFonts w:ascii="Times New Roman" w:eastAsia="Arial" w:hAnsi="Times New Roman" w:cs="Times New Roman"/>
          <w:lang w:val="vi-VN"/>
        </w:rPr>
        <w:t>M</w:t>
      </w:r>
      <w:r w:rsidR="001437C4" w:rsidRPr="004E0B6D">
        <w:rPr>
          <w:rFonts w:ascii="Times New Roman" w:eastAsia="Arial" w:hAnsi="Times New Roman" w:cs="Times New Roman"/>
          <w:lang w:val="vi-VN"/>
        </w:rPr>
        <w:t>ức 0: không có biểu hiện; Mức 1: Có biểu hiện; Mức 2: Biểu hiện khá; Mức 3: Biểu hiệ</w:t>
      </w:r>
      <w:r w:rsidR="00BD1FC4" w:rsidRPr="004E0B6D">
        <w:rPr>
          <w:rFonts w:ascii="Times New Roman" w:eastAsia="Arial" w:hAnsi="Times New Roman" w:cs="Times New Roman"/>
          <w:lang w:val="vi-VN"/>
        </w:rPr>
        <w:t>n cao</w:t>
      </w:r>
      <w:r w:rsidR="001437C4" w:rsidRPr="004E0B6D">
        <w:rPr>
          <w:rFonts w:ascii="Times New Roman" w:eastAsia="Arial" w:hAnsi="Times New Roman" w:cs="Times New Roman"/>
          <w:lang w:val="vi-VN"/>
        </w:rPr>
        <w:t>.</w:t>
      </w:r>
    </w:p>
    <w:tbl>
      <w:tblPr>
        <w:tblStyle w:val="TableGrid"/>
        <w:tblW w:w="0" w:type="auto"/>
        <w:jc w:val="center"/>
        <w:tblLook w:val="04A0" w:firstRow="1" w:lastRow="0" w:firstColumn="1" w:lastColumn="0" w:noHBand="0" w:noVBand="1"/>
      </w:tblPr>
      <w:tblGrid>
        <w:gridCol w:w="5687"/>
        <w:gridCol w:w="703"/>
        <w:gridCol w:w="702"/>
        <w:gridCol w:w="703"/>
        <w:gridCol w:w="700"/>
      </w:tblGrid>
      <w:tr w:rsidR="00981765" w:rsidRPr="004E0B6D" w14:paraId="38D73B97" w14:textId="77777777" w:rsidTr="003F7806">
        <w:trPr>
          <w:trHeight w:val="311"/>
          <w:jc w:val="center"/>
        </w:trPr>
        <w:tc>
          <w:tcPr>
            <w:tcW w:w="5687" w:type="dxa"/>
            <w:vMerge w:val="restart"/>
            <w:vAlign w:val="center"/>
          </w:tcPr>
          <w:p w14:paraId="09521472" w14:textId="46E9ACE6" w:rsidR="00981765" w:rsidRPr="00E85490" w:rsidRDefault="00981765" w:rsidP="00465D33">
            <w:pPr>
              <w:spacing w:before="20" w:after="20"/>
              <w:jc w:val="center"/>
              <w:textAlignment w:val="baseline"/>
              <w:rPr>
                <w:b/>
                <w:sz w:val="22"/>
                <w:szCs w:val="22"/>
              </w:rPr>
            </w:pPr>
            <w:r w:rsidRPr="00E85490">
              <w:rPr>
                <w:rFonts w:eastAsia="Times New Roman"/>
                <w:b/>
                <w:sz w:val="22"/>
                <w:szCs w:val="22"/>
              </w:rPr>
              <w:t>Biểu hiện</w:t>
            </w:r>
          </w:p>
        </w:tc>
        <w:tc>
          <w:tcPr>
            <w:tcW w:w="2808" w:type="dxa"/>
            <w:gridSpan w:val="4"/>
            <w:vAlign w:val="center"/>
          </w:tcPr>
          <w:p w14:paraId="4DF13050" w14:textId="0F7EBA86" w:rsidR="00981765" w:rsidRPr="00E85490" w:rsidRDefault="00981765" w:rsidP="00465D33">
            <w:pPr>
              <w:spacing w:before="20" w:after="20"/>
              <w:jc w:val="center"/>
              <w:textAlignment w:val="baseline"/>
              <w:rPr>
                <w:b/>
                <w:sz w:val="22"/>
                <w:szCs w:val="22"/>
              </w:rPr>
            </w:pPr>
            <w:r w:rsidRPr="00E85490">
              <w:rPr>
                <w:rFonts w:eastAsia="Times New Roman"/>
                <w:b/>
                <w:sz w:val="22"/>
                <w:szCs w:val="22"/>
              </w:rPr>
              <w:t>Mức độ (tỉ lệ %)</w:t>
            </w:r>
          </w:p>
        </w:tc>
      </w:tr>
      <w:tr w:rsidR="00981765" w:rsidRPr="004E0B6D" w14:paraId="733A4D7A" w14:textId="77777777" w:rsidTr="003F7806">
        <w:trPr>
          <w:trHeight w:val="311"/>
          <w:jc w:val="center"/>
        </w:trPr>
        <w:tc>
          <w:tcPr>
            <w:tcW w:w="5687" w:type="dxa"/>
            <w:vMerge/>
            <w:vAlign w:val="center"/>
          </w:tcPr>
          <w:p w14:paraId="3415D11E" w14:textId="77777777" w:rsidR="00981765" w:rsidRPr="00E85490" w:rsidRDefault="00981765" w:rsidP="00465D33">
            <w:pPr>
              <w:spacing w:before="20" w:after="20"/>
              <w:jc w:val="center"/>
              <w:textAlignment w:val="baseline"/>
              <w:rPr>
                <w:b/>
                <w:sz w:val="22"/>
                <w:szCs w:val="22"/>
              </w:rPr>
            </w:pPr>
          </w:p>
        </w:tc>
        <w:tc>
          <w:tcPr>
            <w:tcW w:w="703" w:type="dxa"/>
            <w:vAlign w:val="center"/>
          </w:tcPr>
          <w:p w14:paraId="44044DC1" w14:textId="45806564" w:rsidR="00981765" w:rsidRPr="00E85490" w:rsidRDefault="00981765" w:rsidP="00465D33">
            <w:pPr>
              <w:spacing w:before="20" w:after="20"/>
              <w:jc w:val="center"/>
              <w:textAlignment w:val="baseline"/>
              <w:rPr>
                <w:b/>
                <w:sz w:val="22"/>
                <w:szCs w:val="22"/>
              </w:rPr>
            </w:pPr>
            <w:r w:rsidRPr="00E85490">
              <w:rPr>
                <w:b/>
                <w:sz w:val="22"/>
                <w:szCs w:val="22"/>
              </w:rPr>
              <w:t>0</w:t>
            </w:r>
          </w:p>
        </w:tc>
        <w:tc>
          <w:tcPr>
            <w:tcW w:w="702" w:type="dxa"/>
            <w:vAlign w:val="center"/>
          </w:tcPr>
          <w:p w14:paraId="7427C77E" w14:textId="69BE7615" w:rsidR="00981765" w:rsidRPr="00E85490" w:rsidRDefault="00981765" w:rsidP="00465D33">
            <w:pPr>
              <w:spacing w:before="20" w:after="20"/>
              <w:jc w:val="center"/>
              <w:textAlignment w:val="baseline"/>
              <w:rPr>
                <w:b/>
                <w:sz w:val="22"/>
                <w:szCs w:val="22"/>
                <w:lang w:val="en-US"/>
              </w:rPr>
            </w:pPr>
            <w:r w:rsidRPr="00E85490">
              <w:rPr>
                <w:b/>
                <w:sz w:val="22"/>
                <w:szCs w:val="22"/>
                <w:lang w:val="en-US"/>
              </w:rPr>
              <w:t>1</w:t>
            </w:r>
          </w:p>
        </w:tc>
        <w:tc>
          <w:tcPr>
            <w:tcW w:w="703" w:type="dxa"/>
            <w:vAlign w:val="center"/>
          </w:tcPr>
          <w:p w14:paraId="351D1992" w14:textId="4AC4EBC7" w:rsidR="00981765" w:rsidRPr="00E85490" w:rsidRDefault="00981765" w:rsidP="00465D33">
            <w:pPr>
              <w:spacing w:before="20" w:after="20"/>
              <w:jc w:val="center"/>
              <w:textAlignment w:val="baseline"/>
              <w:rPr>
                <w:b/>
                <w:sz w:val="22"/>
                <w:szCs w:val="22"/>
                <w:lang w:val="en-US"/>
              </w:rPr>
            </w:pPr>
            <w:r w:rsidRPr="00E85490">
              <w:rPr>
                <w:b/>
                <w:sz w:val="22"/>
                <w:szCs w:val="22"/>
                <w:lang w:val="en-US"/>
              </w:rPr>
              <w:t>2</w:t>
            </w:r>
          </w:p>
        </w:tc>
        <w:tc>
          <w:tcPr>
            <w:tcW w:w="700" w:type="dxa"/>
            <w:vAlign w:val="center"/>
          </w:tcPr>
          <w:p w14:paraId="386AC5FD" w14:textId="7F961D90" w:rsidR="00981765" w:rsidRPr="00E85490" w:rsidRDefault="00981765" w:rsidP="00465D33">
            <w:pPr>
              <w:spacing w:before="20" w:after="20"/>
              <w:jc w:val="center"/>
              <w:textAlignment w:val="baseline"/>
              <w:rPr>
                <w:b/>
                <w:sz w:val="22"/>
                <w:szCs w:val="22"/>
                <w:lang w:val="en-US"/>
              </w:rPr>
            </w:pPr>
            <w:r w:rsidRPr="00E85490">
              <w:rPr>
                <w:b/>
                <w:sz w:val="22"/>
                <w:szCs w:val="22"/>
                <w:lang w:val="en-US"/>
              </w:rPr>
              <w:t>3</w:t>
            </w:r>
          </w:p>
        </w:tc>
      </w:tr>
      <w:tr w:rsidR="00981765" w:rsidRPr="004E0B6D" w14:paraId="3CE55762" w14:textId="77777777" w:rsidTr="003F7806">
        <w:trPr>
          <w:trHeight w:val="814"/>
          <w:jc w:val="center"/>
        </w:trPr>
        <w:tc>
          <w:tcPr>
            <w:tcW w:w="5687" w:type="dxa"/>
          </w:tcPr>
          <w:p w14:paraId="1EBB47F8" w14:textId="7FAC2630" w:rsidR="00981765" w:rsidRPr="004E0B6D" w:rsidRDefault="00981765" w:rsidP="00465D33">
            <w:pPr>
              <w:spacing w:before="20" w:after="20"/>
              <w:jc w:val="both"/>
              <w:textAlignment w:val="baseline"/>
              <w:rPr>
                <w:sz w:val="22"/>
                <w:szCs w:val="22"/>
                <w:lang w:val="en-US"/>
              </w:rPr>
            </w:pPr>
            <w:r w:rsidRPr="004E0B6D">
              <w:rPr>
                <w:b/>
                <w:sz w:val="22"/>
                <w:szCs w:val="22"/>
              </w:rPr>
              <w:t>Định hướng:</w:t>
            </w:r>
            <w:r w:rsidRPr="004E0B6D">
              <w:rPr>
                <w:sz w:val="22"/>
                <w:szCs w:val="22"/>
              </w:rPr>
              <w:t xml:space="preserve"> Xác định được nhiệm vụ học tập dựa trên kết quả đã đạt được; biết đặt mục tiêu học tập chi tiết, cụ thể, khắc phục những hạn chế</w:t>
            </w:r>
            <w:r w:rsidR="00D84846" w:rsidRPr="004E0B6D">
              <w:rPr>
                <w:sz w:val="22"/>
                <w:szCs w:val="22"/>
                <w:lang w:val="en-US"/>
              </w:rPr>
              <w:t>.</w:t>
            </w:r>
          </w:p>
        </w:tc>
        <w:tc>
          <w:tcPr>
            <w:tcW w:w="703" w:type="dxa"/>
            <w:vAlign w:val="center"/>
          </w:tcPr>
          <w:p w14:paraId="11C4B84F" w14:textId="36623F7A" w:rsidR="00981765" w:rsidRPr="004E0B6D" w:rsidRDefault="00981765" w:rsidP="00465D33">
            <w:pPr>
              <w:spacing w:before="20" w:after="20"/>
              <w:jc w:val="center"/>
              <w:textAlignment w:val="baseline"/>
              <w:rPr>
                <w:sz w:val="22"/>
                <w:szCs w:val="22"/>
              </w:rPr>
            </w:pPr>
            <w:r w:rsidRPr="004E0B6D">
              <w:rPr>
                <w:sz w:val="22"/>
                <w:szCs w:val="22"/>
              </w:rPr>
              <w:t>9,4</w:t>
            </w:r>
          </w:p>
        </w:tc>
        <w:tc>
          <w:tcPr>
            <w:tcW w:w="702" w:type="dxa"/>
            <w:vAlign w:val="center"/>
          </w:tcPr>
          <w:p w14:paraId="42DF5F8D" w14:textId="7D038A1A" w:rsidR="00981765" w:rsidRPr="004E0B6D" w:rsidRDefault="00981765" w:rsidP="00465D33">
            <w:pPr>
              <w:spacing w:before="20" w:after="20"/>
              <w:jc w:val="center"/>
              <w:textAlignment w:val="baseline"/>
              <w:rPr>
                <w:sz w:val="22"/>
                <w:szCs w:val="22"/>
              </w:rPr>
            </w:pPr>
            <w:r w:rsidRPr="004E0B6D">
              <w:rPr>
                <w:sz w:val="22"/>
                <w:szCs w:val="22"/>
              </w:rPr>
              <w:t>28,1</w:t>
            </w:r>
          </w:p>
        </w:tc>
        <w:tc>
          <w:tcPr>
            <w:tcW w:w="703" w:type="dxa"/>
            <w:vAlign w:val="center"/>
          </w:tcPr>
          <w:p w14:paraId="0E618E8D" w14:textId="3E9B1C4E" w:rsidR="00981765" w:rsidRPr="004E0B6D" w:rsidRDefault="00981765" w:rsidP="00465D33">
            <w:pPr>
              <w:spacing w:before="20" w:after="20"/>
              <w:jc w:val="center"/>
              <w:textAlignment w:val="baseline"/>
              <w:rPr>
                <w:sz w:val="22"/>
                <w:szCs w:val="22"/>
              </w:rPr>
            </w:pPr>
            <w:r w:rsidRPr="004E0B6D">
              <w:rPr>
                <w:sz w:val="22"/>
                <w:szCs w:val="22"/>
              </w:rPr>
              <w:t>40,6</w:t>
            </w:r>
          </w:p>
        </w:tc>
        <w:tc>
          <w:tcPr>
            <w:tcW w:w="700" w:type="dxa"/>
            <w:vAlign w:val="center"/>
          </w:tcPr>
          <w:p w14:paraId="4FA66108" w14:textId="120ADF7D" w:rsidR="00981765" w:rsidRPr="004E0B6D" w:rsidRDefault="00981765" w:rsidP="00465D33">
            <w:pPr>
              <w:spacing w:before="20" w:after="20"/>
              <w:jc w:val="center"/>
              <w:textAlignment w:val="baseline"/>
              <w:rPr>
                <w:sz w:val="22"/>
                <w:szCs w:val="22"/>
              </w:rPr>
            </w:pPr>
            <w:r w:rsidRPr="004E0B6D">
              <w:rPr>
                <w:sz w:val="22"/>
                <w:szCs w:val="22"/>
              </w:rPr>
              <w:t>21,9</w:t>
            </w:r>
          </w:p>
        </w:tc>
      </w:tr>
      <w:tr w:rsidR="00981765" w:rsidRPr="004E0B6D" w14:paraId="6F1E0802" w14:textId="77777777" w:rsidTr="003F7806">
        <w:trPr>
          <w:trHeight w:val="548"/>
          <w:jc w:val="center"/>
        </w:trPr>
        <w:tc>
          <w:tcPr>
            <w:tcW w:w="5687" w:type="dxa"/>
          </w:tcPr>
          <w:p w14:paraId="45561E85" w14:textId="190DE85B" w:rsidR="00981765" w:rsidRPr="004E0B6D" w:rsidRDefault="00981765" w:rsidP="00465D33">
            <w:pPr>
              <w:spacing w:before="20" w:after="20"/>
              <w:jc w:val="both"/>
              <w:textAlignment w:val="baseline"/>
              <w:rPr>
                <w:sz w:val="22"/>
                <w:szCs w:val="22"/>
              </w:rPr>
            </w:pPr>
            <w:r w:rsidRPr="004E0B6D">
              <w:rPr>
                <w:b/>
                <w:sz w:val="22"/>
                <w:szCs w:val="22"/>
              </w:rPr>
              <w:t>Lập kế hoạch học tập</w:t>
            </w:r>
            <w:r w:rsidRPr="004E0B6D">
              <w:rPr>
                <w:sz w:val="22"/>
                <w:szCs w:val="22"/>
              </w:rPr>
              <w:t>: Đánh  giá  và  điều  chỉnh  được  kế hoạch  học  tậ</w:t>
            </w:r>
            <w:r w:rsidR="00D84846" w:rsidRPr="004E0B6D">
              <w:rPr>
                <w:sz w:val="22"/>
                <w:szCs w:val="22"/>
              </w:rPr>
              <w:t>p</w:t>
            </w:r>
            <w:r w:rsidR="00D84846" w:rsidRPr="004E0B6D">
              <w:rPr>
                <w:sz w:val="22"/>
                <w:szCs w:val="22"/>
                <w:lang w:val="en-US"/>
              </w:rPr>
              <w:t>.</w:t>
            </w:r>
            <w:r w:rsidRPr="004E0B6D">
              <w:rPr>
                <w:sz w:val="22"/>
                <w:szCs w:val="22"/>
              </w:rPr>
              <w:t xml:space="preserve">  </w:t>
            </w:r>
          </w:p>
        </w:tc>
        <w:tc>
          <w:tcPr>
            <w:tcW w:w="703" w:type="dxa"/>
            <w:vAlign w:val="center"/>
          </w:tcPr>
          <w:p w14:paraId="13DDBEF1" w14:textId="7229F7C9" w:rsidR="00981765" w:rsidRPr="004E0B6D" w:rsidRDefault="00981765" w:rsidP="00465D33">
            <w:pPr>
              <w:spacing w:before="20" w:after="20"/>
              <w:jc w:val="center"/>
              <w:textAlignment w:val="baseline"/>
              <w:rPr>
                <w:sz w:val="22"/>
                <w:szCs w:val="22"/>
              </w:rPr>
            </w:pPr>
            <w:r w:rsidRPr="004E0B6D">
              <w:rPr>
                <w:sz w:val="22"/>
                <w:szCs w:val="22"/>
              </w:rPr>
              <w:t>15,6</w:t>
            </w:r>
          </w:p>
        </w:tc>
        <w:tc>
          <w:tcPr>
            <w:tcW w:w="702" w:type="dxa"/>
            <w:vAlign w:val="center"/>
          </w:tcPr>
          <w:p w14:paraId="3CF2E93C" w14:textId="0BD5F78B" w:rsidR="00981765" w:rsidRPr="004E0B6D" w:rsidRDefault="00981765" w:rsidP="00465D33">
            <w:pPr>
              <w:spacing w:before="20" w:after="20"/>
              <w:jc w:val="center"/>
              <w:textAlignment w:val="baseline"/>
              <w:rPr>
                <w:sz w:val="22"/>
                <w:szCs w:val="22"/>
              </w:rPr>
            </w:pPr>
            <w:r w:rsidRPr="004E0B6D">
              <w:rPr>
                <w:sz w:val="22"/>
                <w:szCs w:val="22"/>
              </w:rPr>
              <w:t>43,8</w:t>
            </w:r>
          </w:p>
        </w:tc>
        <w:tc>
          <w:tcPr>
            <w:tcW w:w="703" w:type="dxa"/>
            <w:vAlign w:val="center"/>
          </w:tcPr>
          <w:p w14:paraId="4DEA79CA" w14:textId="5F99B400" w:rsidR="00981765" w:rsidRPr="004E0B6D" w:rsidRDefault="00981765" w:rsidP="00465D33">
            <w:pPr>
              <w:spacing w:before="20" w:after="20"/>
              <w:jc w:val="center"/>
              <w:textAlignment w:val="baseline"/>
              <w:rPr>
                <w:sz w:val="22"/>
                <w:szCs w:val="22"/>
              </w:rPr>
            </w:pPr>
            <w:r w:rsidRPr="004E0B6D">
              <w:rPr>
                <w:sz w:val="22"/>
                <w:szCs w:val="22"/>
              </w:rPr>
              <w:t>40,6</w:t>
            </w:r>
          </w:p>
        </w:tc>
        <w:tc>
          <w:tcPr>
            <w:tcW w:w="700" w:type="dxa"/>
            <w:vAlign w:val="center"/>
          </w:tcPr>
          <w:p w14:paraId="374F0FCD" w14:textId="462C6646" w:rsidR="00981765" w:rsidRPr="004E0B6D" w:rsidRDefault="00981765" w:rsidP="00465D33">
            <w:pPr>
              <w:spacing w:before="20" w:after="20"/>
              <w:jc w:val="center"/>
              <w:textAlignment w:val="baseline"/>
              <w:rPr>
                <w:sz w:val="22"/>
                <w:szCs w:val="22"/>
              </w:rPr>
            </w:pPr>
            <w:r w:rsidRPr="004E0B6D">
              <w:rPr>
                <w:sz w:val="22"/>
                <w:szCs w:val="22"/>
              </w:rPr>
              <w:t>0</w:t>
            </w:r>
          </w:p>
        </w:tc>
      </w:tr>
      <w:tr w:rsidR="00981765" w:rsidRPr="004E0B6D" w14:paraId="15F1B532" w14:textId="77777777" w:rsidTr="003F7806">
        <w:trPr>
          <w:trHeight w:val="557"/>
          <w:jc w:val="center"/>
        </w:trPr>
        <w:tc>
          <w:tcPr>
            <w:tcW w:w="5687" w:type="dxa"/>
          </w:tcPr>
          <w:p w14:paraId="499A8723" w14:textId="19E5FAD7" w:rsidR="00981765" w:rsidRPr="004E0B6D" w:rsidRDefault="00981765" w:rsidP="00465D33">
            <w:pPr>
              <w:spacing w:before="20" w:after="20"/>
              <w:jc w:val="both"/>
              <w:textAlignment w:val="baseline"/>
              <w:rPr>
                <w:b/>
                <w:sz w:val="22"/>
                <w:szCs w:val="22"/>
              </w:rPr>
            </w:pPr>
            <w:r w:rsidRPr="004E0B6D">
              <w:rPr>
                <w:b/>
                <w:sz w:val="22"/>
                <w:szCs w:val="22"/>
              </w:rPr>
              <w:t>Thực hiện kế hoạch:</w:t>
            </w:r>
            <w:r w:rsidRPr="004E0B6D">
              <w:rPr>
                <w:sz w:val="22"/>
                <w:szCs w:val="22"/>
              </w:rPr>
              <w:t xml:space="preserve"> </w:t>
            </w:r>
            <w:r w:rsidR="004D52A6" w:rsidRPr="004E0B6D">
              <w:rPr>
                <w:sz w:val="22"/>
                <w:szCs w:val="22"/>
                <w:lang w:val="en-US"/>
              </w:rPr>
              <w:t>H</w:t>
            </w:r>
            <w:r w:rsidRPr="004E0B6D">
              <w:rPr>
                <w:sz w:val="22"/>
                <w:szCs w:val="22"/>
              </w:rPr>
              <w:t>ình  thành  cách  học riêng của bản thân; tìm kiếm, đánh giá và lựa chọn được nguồn tài liệu phù hợp với mục đích, nhiệm vụ học tập khác nhau; ghi chép thông tin bằng các hình thức phù hợp, thuận lợi cho việc ghi nhớ, sử dụng, bổ sung khi cần thiết.</w:t>
            </w:r>
          </w:p>
        </w:tc>
        <w:tc>
          <w:tcPr>
            <w:tcW w:w="703" w:type="dxa"/>
            <w:vAlign w:val="center"/>
          </w:tcPr>
          <w:p w14:paraId="483F2F3E" w14:textId="4F13C59E" w:rsidR="00981765" w:rsidRPr="004E0B6D" w:rsidRDefault="00981765" w:rsidP="00465D33">
            <w:pPr>
              <w:spacing w:before="20" w:after="20"/>
              <w:jc w:val="center"/>
              <w:textAlignment w:val="baseline"/>
              <w:rPr>
                <w:sz w:val="22"/>
                <w:szCs w:val="22"/>
              </w:rPr>
            </w:pPr>
            <w:r w:rsidRPr="004E0B6D">
              <w:rPr>
                <w:sz w:val="22"/>
                <w:szCs w:val="22"/>
              </w:rPr>
              <w:t>15,6</w:t>
            </w:r>
          </w:p>
        </w:tc>
        <w:tc>
          <w:tcPr>
            <w:tcW w:w="702" w:type="dxa"/>
            <w:vAlign w:val="center"/>
          </w:tcPr>
          <w:p w14:paraId="3B043C15" w14:textId="2A8638C9" w:rsidR="00981765" w:rsidRPr="004E0B6D" w:rsidRDefault="00981765" w:rsidP="00465D33">
            <w:pPr>
              <w:spacing w:before="20" w:after="20"/>
              <w:jc w:val="center"/>
              <w:textAlignment w:val="baseline"/>
              <w:rPr>
                <w:sz w:val="22"/>
                <w:szCs w:val="22"/>
              </w:rPr>
            </w:pPr>
            <w:r w:rsidRPr="004E0B6D">
              <w:rPr>
                <w:sz w:val="22"/>
                <w:szCs w:val="22"/>
              </w:rPr>
              <w:t>21,9</w:t>
            </w:r>
          </w:p>
        </w:tc>
        <w:tc>
          <w:tcPr>
            <w:tcW w:w="703" w:type="dxa"/>
            <w:vAlign w:val="center"/>
          </w:tcPr>
          <w:p w14:paraId="2C81D450" w14:textId="269B51C6" w:rsidR="00981765" w:rsidRPr="004E0B6D" w:rsidRDefault="00981765" w:rsidP="00465D33">
            <w:pPr>
              <w:spacing w:before="20" w:after="20"/>
              <w:jc w:val="center"/>
              <w:textAlignment w:val="baseline"/>
              <w:rPr>
                <w:sz w:val="22"/>
                <w:szCs w:val="22"/>
              </w:rPr>
            </w:pPr>
            <w:r w:rsidRPr="004E0B6D">
              <w:rPr>
                <w:sz w:val="22"/>
                <w:szCs w:val="22"/>
              </w:rPr>
              <w:t>59,4</w:t>
            </w:r>
          </w:p>
        </w:tc>
        <w:tc>
          <w:tcPr>
            <w:tcW w:w="700" w:type="dxa"/>
            <w:vAlign w:val="center"/>
          </w:tcPr>
          <w:p w14:paraId="0BBABD02" w14:textId="305C572F" w:rsidR="00981765" w:rsidRPr="004E0B6D" w:rsidRDefault="00981765" w:rsidP="00465D33">
            <w:pPr>
              <w:spacing w:before="20" w:after="20"/>
              <w:jc w:val="center"/>
              <w:textAlignment w:val="baseline"/>
              <w:rPr>
                <w:sz w:val="22"/>
                <w:szCs w:val="22"/>
              </w:rPr>
            </w:pPr>
            <w:r w:rsidRPr="004E0B6D">
              <w:rPr>
                <w:sz w:val="22"/>
                <w:szCs w:val="22"/>
              </w:rPr>
              <w:t>3,1</w:t>
            </w:r>
          </w:p>
        </w:tc>
      </w:tr>
      <w:tr w:rsidR="00981765" w:rsidRPr="004E0B6D" w14:paraId="6C15BF77" w14:textId="77777777" w:rsidTr="003F7806">
        <w:trPr>
          <w:trHeight w:val="1051"/>
          <w:jc w:val="center"/>
        </w:trPr>
        <w:tc>
          <w:tcPr>
            <w:tcW w:w="5687" w:type="dxa"/>
          </w:tcPr>
          <w:p w14:paraId="186705BD" w14:textId="195F366A" w:rsidR="00981765" w:rsidRPr="00465D33" w:rsidRDefault="00981765" w:rsidP="00465D33">
            <w:pPr>
              <w:spacing w:before="20" w:after="20"/>
              <w:jc w:val="both"/>
              <w:textAlignment w:val="baseline"/>
              <w:rPr>
                <w:b/>
                <w:spacing w:val="-4"/>
                <w:sz w:val="22"/>
                <w:szCs w:val="22"/>
              </w:rPr>
            </w:pPr>
            <w:r w:rsidRPr="00465D33">
              <w:rPr>
                <w:b/>
                <w:spacing w:val="-4"/>
                <w:sz w:val="22"/>
                <w:szCs w:val="22"/>
              </w:rPr>
              <w:t>Tự kiểm tra, đánh giá, rút kinh nghiệm</w:t>
            </w:r>
            <w:r w:rsidRPr="00465D33">
              <w:rPr>
                <w:spacing w:val="-4"/>
                <w:sz w:val="22"/>
                <w:szCs w:val="22"/>
              </w:rPr>
              <w:t>: Tự nhận ra và điều chỉnh được những sai sót, hạn chế của bản thân trong quá trình học tập; suy ngẫm cách học của mình, rút kinh nghiệm để có thể vận dụng vào các tình huống khác; biết tự điều chỉnh cách học.</w:t>
            </w:r>
          </w:p>
        </w:tc>
        <w:tc>
          <w:tcPr>
            <w:tcW w:w="703" w:type="dxa"/>
            <w:vAlign w:val="center"/>
          </w:tcPr>
          <w:p w14:paraId="4353F0C3" w14:textId="449111F2" w:rsidR="00981765" w:rsidRPr="004E0B6D" w:rsidRDefault="00981765" w:rsidP="00465D33">
            <w:pPr>
              <w:spacing w:before="20" w:after="20"/>
              <w:jc w:val="center"/>
              <w:textAlignment w:val="baseline"/>
              <w:rPr>
                <w:sz w:val="22"/>
                <w:szCs w:val="22"/>
              </w:rPr>
            </w:pPr>
            <w:r w:rsidRPr="004E0B6D">
              <w:rPr>
                <w:sz w:val="22"/>
                <w:szCs w:val="22"/>
              </w:rPr>
              <w:t>15,6</w:t>
            </w:r>
          </w:p>
        </w:tc>
        <w:tc>
          <w:tcPr>
            <w:tcW w:w="702" w:type="dxa"/>
            <w:vAlign w:val="center"/>
          </w:tcPr>
          <w:p w14:paraId="06483F29" w14:textId="7A3D2DB7" w:rsidR="00981765" w:rsidRPr="004E0B6D" w:rsidRDefault="00981765" w:rsidP="00465D33">
            <w:pPr>
              <w:spacing w:before="20" w:after="20"/>
              <w:jc w:val="center"/>
              <w:textAlignment w:val="baseline"/>
              <w:rPr>
                <w:sz w:val="22"/>
                <w:szCs w:val="22"/>
              </w:rPr>
            </w:pPr>
            <w:r w:rsidRPr="004E0B6D">
              <w:rPr>
                <w:sz w:val="22"/>
                <w:szCs w:val="22"/>
              </w:rPr>
              <w:t>40,6</w:t>
            </w:r>
          </w:p>
        </w:tc>
        <w:tc>
          <w:tcPr>
            <w:tcW w:w="703" w:type="dxa"/>
            <w:vAlign w:val="center"/>
          </w:tcPr>
          <w:p w14:paraId="1CABC4F7" w14:textId="2F9CD061" w:rsidR="00981765" w:rsidRPr="004E0B6D" w:rsidRDefault="00981765" w:rsidP="00465D33">
            <w:pPr>
              <w:spacing w:before="20" w:after="20"/>
              <w:jc w:val="center"/>
              <w:textAlignment w:val="baseline"/>
              <w:rPr>
                <w:sz w:val="22"/>
                <w:szCs w:val="22"/>
              </w:rPr>
            </w:pPr>
            <w:r w:rsidRPr="004E0B6D">
              <w:rPr>
                <w:sz w:val="22"/>
                <w:szCs w:val="22"/>
              </w:rPr>
              <w:t>31,3</w:t>
            </w:r>
          </w:p>
        </w:tc>
        <w:tc>
          <w:tcPr>
            <w:tcW w:w="700" w:type="dxa"/>
            <w:vAlign w:val="center"/>
          </w:tcPr>
          <w:p w14:paraId="04AFECA2" w14:textId="6189720D" w:rsidR="00981765" w:rsidRPr="004E0B6D" w:rsidRDefault="00981765" w:rsidP="00465D33">
            <w:pPr>
              <w:spacing w:before="20" w:after="20"/>
              <w:jc w:val="center"/>
              <w:textAlignment w:val="baseline"/>
              <w:rPr>
                <w:sz w:val="22"/>
                <w:szCs w:val="22"/>
              </w:rPr>
            </w:pPr>
            <w:r w:rsidRPr="004E0B6D">
              <w:rPr>
                <w:sz w:val="22"/>
                <w:szCs w:val="22"/>
              </w:rPr>
              <w:t>12,5</w:t>
            </w:r>
          </w:p>
        </w:tc>
      </w:tr>
    </w:tbl>
    <w:p w14:paraId="36674586" w14:textId="77777777" w:rsidR="003F7C13" w:rsidRPr="003F7C13" w:rsidRDefault="003F7C13" w:rsidP="00465D33">
      <w:pPr>
        <w:spacing w:before="40" w:after="0" w:line="240" w:lineRule="auto"/>
        <w:jc w:val="both"/>
        <w:rPr>
          <w:rFonts w:ascii="Times New Roman" w:eastAsia="Times New Roman" w:hAnsi="Times New Roman" w:cs="Times New Roman"/>
          <w:sz w:val="24"/>
          <w:szCs w:val="24"/>
          <w:lang w:val="vi-VN"/>
        </w:rPr>
      </w:pPr>
      <w:r w:rsidRPr="003F7C13">
        <w:rPr>
          <w:rFonts w:ascii="Times New Roman" w:eastAsia="Times New Roman" w:hAnsi="Times New Roman" w:cs="Times New Roman"/>
          <w:sz w:val="24"/>
          <w:szCs w:val="24"/>
        </w:rPr>
        <w:t>4</w:t>
      </w:r>
      <w:r w:rsidRPr="003F7C13">
        <w:rPr>
          <w:rFonts w:ascii="Times New Roman" w:eastAsia="Times New Roman" w:hAnsi="Times New Roman" w:cs="Times New Roman"/>
          <w:sz w:val="24"/>
          <w:szCs w:val="24"/>
          <w:lang w:val="vi-VN"/>
        </w:rPr>
        <w:t>. ĐỀ XUẤT MỘT SỐ GIẢI PHÁP NÂNG CAO NLTH MÔN HOÁ HỌC CỦA HS THPT ĐÁP ỨNG VỚI CHƯƠNG TRÌNH GIÁO DỤC PHỔ THÔNG MỚI</w:t>
      </w:r>
    </w:p>
    <w:p w14:paraId="343EF808" w14:textId="512A2CF3" w:rsidR="004D6E4B" w:rsidRPr="004E0B6D" w:rsidRDefault="00BB3D2C" w:rsidP="00465D33">
      <w:pPr>
        <w:spacing w:before="120" w:after="0" w:line="240" w:lineRule="auto"/>
        <w:jc w:val="both"/>
        <w:rPr>
          <w:rFonts w:ascii="Times New Roman" w:hAnsi="Times New Roman" w:cs="Times New Roman"/>
          <w:sz w:val="24"/>
          <w:szCs w:val="24"/>
          <w:highlight w:val="yellow"/>
          <w:lang w:val="vi-VN"/>
        </w:rPr>
      </w:pPr>
      <w:r w:rsidRPr="004E0B6D">
        <w:rPr>
          <w:rFonts w:ascii="Times New Roman" w:hAnsi="Times New Roman" w:cs="Times New Roman"/>
          <w:sz w:val="24"/>
          <w:szCs w:val="24"/>
          <w:lang w:val="vi-VN"/>
        </w:rPr>
        <w:t xml:space="preserve">Để góp phần đổi mới </w:t>
      </w:r>
      <w:r w:rsidR="00245BB7" w:rsidRPr="004E0B6D">
        <w:rPr>
          <w:rFonts w:ascii="Times New Roman" w:hAnsi="Times New Roman" w:cs="Times New Roman"/>
          <w:sz w:val="24"/>
          <w:szCs w:val="24"/>
          <w:lang w:val="vi-VN"/>
        </w:rPr>
        <w:t>PP</w:t>
      </w:r>
      <w:r w:rsidRPr="004E0B6D">
        <w:rPr>
          <w:rFonts w:ascii="Times New Roman" w:hAnsi="Times New Roman" w:cs="Times New Roman"/>
          <w:sz w:val="24"/>
          <w:szCs w:val="24"/>
          <w:lang w:val="vi-VN"/>
        </w:rPr>
        <w:t xml:space="preserve"> tự học cho </w:t>
      </w:r>
      <w:r w:rsidR="00245BB7" w:rsidRPr="004E0B6D">
        <w:rPr>
          <w:rFonts w:ascii="Times New Roman" w:hAnsi="Times New Roman" w:cs="Times New Roman"/>
          <w:sz w:val="24"/>
          <w:szCs w:val="24"/>
          <w:lang w:val="vi-VN"/>
        </w:rPr>
        <w:t>HS</w:t>
      </w:r>
      <w:r w:rsidRPr="004E0B6D">
        <w:rPr>
          <w:rFonts w:ascii="Times New Roman" w:hAnsi="Times New Roman" w:cs="Times New Roman"/>
          <w:sz w:val="24"/>
          <w:szCs w:val="24"/>
          <w:lang w:val="vi-VN"/>
        </w:rPr>
        <w:t xml:space="preserve">, nhiệm vụ đặt ra cho </w:t>
      </w:r>
      <w:r w:rsidR="00245BB7" w:rsidRPr="004E0B6D">
        <w:rPr>
          <w:rFonts w:ascii="Times New Roman" w:hAnsi="Times New Roman" w:cs="Times New Roman"/>
          <w:sz w:val="24"/>
          <w:szCs w:val="24"/>
          <w:lang w:val="vi-VN"/>
        </w:rPr>
        <w:t>GV</w:t>
      </w:r>
      <w:r w:rsidRPr="004E0B6D">
        <w:rPr>
          <w:rFonts w:ascii="Times New Roman" w:hAnsi="Times New Roman" w:cs="Times New Roman"/>
          <w:sz w:val="24"/>
          <w:szCs w:val="24"/>
          <w:lang w:val="vi-VN"/>
        </w:rPr>
        <w:t xml:space="preserve"> hết sứ</w:t>
      </w:r>
      <w:r w:rsidR="004D6E4B" w:rsidRPr="004E0B6D">
        <w:rPr>
          <w:rFonts w:ascii="Times New Roman" w:hAnsi="Times New Roman" w:cs="Times New Roman"/>
          <w:sz w:val="24"/>
          <w:szCs w:val="24"/>
          <w:lang w:val="vi-VN"/>
        </w:rPr>
        <w:t>c khó khăn. G</w:t>
      </w:r>
      <w:r w:rsidR="00245BB7" w:rsidRPr="004E0B6D">
        <w:rPr>
          <w:rFonts w:ascii="Times New Roman" w:hAnsi="Times New Roman" w:cs="Times New Roman"/>
          <w:sz w:val="24"/>
          <w:szCs w:val="24"/>
          <w:lang w:val="vi-VN"/>
        </w:rPr>
        <w:t>V</w:t>
      </w:r>
      <w:r w:rsidRPr="004E0B6D">
        <w:rPr>
          <w:rFonts w:ascii="Times New Roman" w:hAnsi="Times New Roman" w:cs="Times New Roman"/>
          <w:sz w:val="24"/>
          <w:szCs w:val="24"/>
          <w:lang w:val="vi-VN"/>
        </w:rPr>
        <w:t xml:space="preserve"> phải có </w:t>
      </w:r>
      <w:r w:rsidR="00FF51AA" w:rsidRPr="004E0B6D">
        <w:rPr>
          <w:rFonts w:ascii="Times New Roman" w:hAnsi="Times New Roman" w:cs="Times New Roman"/>
          <w:sz w:val="24"/>
          <w:szCs w:val="24"/>
          <w:lang w:val="vi-VN"/>
        </w:rPr>
        <w:t>NL</w:t>
      </w:r>
      <w:r w:rsidRPr="004E0B6D">
        <w:rPr>
          <w:rFonts w:ascii="Times New Roman" w:hAnsi="Times New Roman" w:cs="Times New Roman"/>
          <w:sz w:val="24"/>
          <w:szCs w:val="24"/>
          <w:lang w:val="vi-VN"/>
        </w:rPr>
        <w:t xml:space="preserve"> hướng dẫn </w:t>
      </w:r>
      <w:r w:rsidR="00FF51AA" w:rsidRPr="004E0B6D">
        <w:rPr>
          <w:rFonts w:ascii="Times New Roman" w:hAnsi="Times New Roman" w:cs="Times New Roman"/>
          <w:sz w:val="24"/>
          <w:szCs w:val="24"/>
          <w:lang w:val="vi-VN"/>
        </w:rPr>
        <w:t>HS</w:t>
      </w:r>
      <w:r w:rsidRPr="004E0B6D">
        <w:rPr>
          <w:rFonts w:ascii="Times New Roman" w:hAnsi="Times New Roman" w:cs="Times New Roman"/>
          <w:sz w:val="24"/>
          <w:szCs w:val="24"/>
          <w:lang w:val="vi-VN"/>
        </w:rPr>
        <w:t xml:space="preserve"> tự học, biết thu thập và xử lý thông tin để </w:t>
      </w:r>
      <w:r w:rsidR="004D6E4B" w:rsidRPr="004E0B6D">
        <w:rPr>
          <w:rFonts w:ascii="Times New Roman" w:hAnsi="Times New Roman" w:cs="Times New Roman"/>
          <w:sz w:val="24"/>
          <w:szCs w:val="24"/>
          <w:lang w:val="vi-VN"/>
        </w:rPr>
        <w:t xml:space="preserve">họ có thể </w:t>
      </w:r>
      <w:r w:rsidRPr="004E0B6D">
        <w:rPr>
          <w:rFonts w:ascii="Times New Roman" w:hAnsi="Times New Roman" w:cs="Times New Roman"/>
          <w:sz w:val="24"/>
          <w:szCs w:val="24"/>
          <w:lang w:val="vi-VN"/>
        </w:rPr>
        <w:t xml:space="preserve">tự biến đổi mình. Qua thực tế dạy học </w:t>
      </w:r>
      <w:r w:rsidR="0005284F" w:rsidRPr="004E0B6D">
        <w:rPr>
          <w:rFonts w:ascii="Times New Roman" w:hAnsi="Times New Roman" w:cs="Times New Roman"/>
          <w:sz w:val="24"/>
          <w:szCs w:val="24"/>
          <w:lang w:val="vi-VN"/>
        </w:rPr>
        <w:t>và khả</w:t>
      </w:r>
      <w:r w:rsidR="004D6E4B" w:rsidRPr="004E0B6D">
        <w:rPr>
          <w:rFonts w:ascii="Times New Roman" w:hAnsi="Times New Roman" w:cs="Times New Roman"/>
          <w:sz w:val="24"/>
          <w:szCs w:val="24"/>
          <w:lang w:val="vi-VN"/>
        </w:rPr>
        <w:t xml:space="preserve">o sát </w:t>
      </w:r>
      <w:r w:rsidR="00FF51AA" w:rsidRPr="004E0B6D">
        <w:rPr>
          <w:rFonts w:ascii="Times New Roman" w:hAnsi="Times New Roman" w:cs="Times New Roman"/>
          <w:sz w:val="24"/>
          <w:szCs w:val="24"/>
          <w:lang w:val="vi-VN"/>
        </w:rPr>
        <w:t>GV</w:t>
      </w:r>
      <w:r w:rsidR="0005284F" w:rsidRPr="004E0B6D">
        <w:rPr>
          <w:rFonts w:ascii="Times New Roman" w:hAnsi="Times New Roman" w:cs="Times New Roman"/>
          <w:sz w:val="24"/>
          <w:szCs w:val="24"/>
          <w:lang w:val="vi-VN"/>
        </w:rPr>
        <w:t xml:space="preserve"> </w:t>
      </w:r>
      <w:r w:rsidRPr="004E0B6D">
        <w:rPr>
          <w:rFonts w:ascii="Times New Roman" w:hAnsi="Times New Roman" w:cs="Times New Roman"/>
          <w:sz w:val="24"/>
          <w:szCs w:val="24"/>
          <w:lang w:val="vi-VN"/>
        </w:rPr>
        <w:t xml:space="preserve">cho thấy </w:t>
      </w:r>
      <w:r w:rsidR="00FF51AA" w:rsidRPr="004E0B6D">
        <w:rPr>
          <w:rFonts w:ascii="Times New Roman" w:hAnsi="Times New Roman" w:cs="Times New Roman"/>
          <w:sz w:val="24"/>
          <w:szCs w:val="24"/>
          <w:lang w:val="vi-VN"/>
        </w:rPr>
        <w:t>NLTH</w:t>
      </w:r>
      <w:r w:rsidRPr="004E0B6D">
        <w:rPr>
          <w:rFonts w:ascii="Times New Roman" w:hAnsi="Times New Roman" w:cs="Times New Roman"/>
          <w:sz w:val="24"/>
          <w:szCs w:val="24"/>
          <w:lang w:val="vi-VN"/>
        </w:rPr>
        <w:t xml:space="preserve"> của </w:t>
      </w:r>
      <w:r w:rsidR="00FF51AA" w:rsidRPr="004E0B6D">
        <w:rPr>
          <w:rFonts w:ascii="Times New Roman" w:hAnsi="Times New Roman" w:cs="Times New Roman"/>
          <w:sz w:val="24"/>
          <w:szCs w:val="24"/>
          <w:lang w:val="vi-VN"/>
        </w:rPr>
        <w:t>HS</w:t>
      </w:r>
      <w:r w:rsidRPr="004E0B6D">
        <w:rPr>
          <w:rFonts w:ascii="Times New Roman" w:hAnsi="Times New Roman" w:cs="Times New Roman"/>
          <w:sz w:val="24"/>
          <w:szCs w:val="24"/>
          <w:lang w:val="vi-VN"/>
        </w:rPr>
        <w:t xml:space="preserve"> chưa tốt, cách học ở đa số </w:t>
      </w:r>
      <w:r w:rsidR="00FF51AA" w:rsidRPr="004E0B6D">
        <w:rPr>
          <w:rFonts w:ascii="Times New Roman" w:hAnsi="Times New Roman" w:cs="Times New Roman"/>
          <w:sz w:val="24"/>
          <w:szCs w:val="24"/>
          <w:lang w:val="vi-VN"/>
        </w:rPr>
        <w:t>HS</w:t>
      </w:r>
      <w:r w:rsidRPr="004E0B6D">
        <w:rPr>
          <w:rFonts w:ascii="Times New Roman" w:hAnsi="Times New Roman" w:cs="Times New Roman"/>
          <w:sz w:val="24"/>
          <w:szCs w:val="24"/>
          <w:lang w:val="vi-VN"/>
        </w:rPr>
        <w:t xml:space="preserve"> còn thụ động và phụ thuộc vào bài dạy trên lớp của </w:t>
      </w:r>
      <w:r w:rsidR="00FF51AA" w:rsidRPr="004E0B6D">
        <w:rPr>
          <w:rFonts w:ascii="Times New Roman" w:eastAsia="Arial" w:hAnsi="Times New Roman" w:cs="Times New Roman"/>
          <w:sz w:val="24"/>
          <w:szCs w:val="24"/>
          <w:lang w:val="vi-VN"/>
        </w:rPr>
        <w:t>GV</w:t>
      </w:r>
      <w:r w:rsidRPr="004E0B6D">
        <w:rPr>
          <w:rFonts w:ascii="Times New Roman" w:hAnsi="Times New Roman" w:cs="Times New Roman"/>
          <w:sz w:val="24"/>
          <w:szCs w:val="24"/>
          <w:lang w:val="vi-VN"/>
        </w:rPr>
        <w:t xml:space="preserve">. </w:t>
      </w:r>
      <w:r w:rsidR="00953D0D" w:rsidRPr="004E0B6D">
        <w:rPr>
          <w:rFonts w:ascii="Times New Roman" w:hAnsi="Times New Roman" w:cs="Times New Roman"/>
          <w:sz w:val="24"/>
          <w:szCs w:val="24"/>
          <w:lang w:val="vi-VN"/>
        </w:rPr>
        <w:t xml:space="preserve">GV </w:t>
      </w:r>
      <w:r w:rsidR="004D6E4B" w:rsidRPr="004E0B6D">
        <w:rPr>
          <w:rFonts w:ascii="Times New Roman" w:hAnsi="Times New Roman" w:cs="Times New Roman"/>
          <w:sz w:val="24"/>
          <w:szCs w:val="24"/>
          <w:lang w:val="vi-VN"/>
        </w:rPr>
        <w:t xml:space="preserve">đa số đã được tập huấn và sử dụng các </w:t>
      </w:r>
      <w:r w:rsidR="00FF51AA" w:rsidRPr="004E0B6D">
        <w:rPr>
          <w:rFonts w:ascii="Times New Roman" w:hAnsi="Times New Roman" w:cs="Times New Roman"/>
          <w:sz w:val="24"/>
          <w:szCs w:val="24"/>
          <w:lang w:val="vi-VN"/>
        </w:rPr>
        <w:t>PPDH</w:t>
      </w:r>
      <w:r w:rsidR="004D6E4B" w:rsidRPr="004E0B6D">
        <w:rPr>
          <w:rFonts w:ascii="Times New Roman" w:hAnsi="Times New Roman" w:cs="Times New Roman"/>
          <w:sz w:val="24"/>
          <w:szCs w:val="24"/>
          <w:lang w:val="vi-VN"/>
        </w:rPr>
        <w:t xml:space="preserve"> tích cực ở trường THPT</w:t>
      </w:r>
      <w:r w:rsidRPr="004E0B6D">
        <w:rPr>
          <w:rFonts w:ascii="Times New Roman" w:hAnsi="Times New Roman" w:cs="Times New Roman"/>
          <w:sz w:val="24"/>
          <w:szCs w:val="24"/>
          <w:lang w:val="vi-VN"/>
        </w:rPr>
        <w:t xml:space="preserve">. </w:t>
      </w:r>
    </w:p>
    <w:p w14:paraId="70164AD5" w14:textId="7C45D4F7" w:rsidR="002E0959" w:rsidRPr="004E0B6D" w:rsidRDefault="00647989" w:rsidP="00465D33">
      <w:pPr>
        <w:spacing w:before="120" w:after="0" w:line="240" w:lineRule="auto"/>
        <w:jc w:val="both"/>
        <w:rPr>
          <w:rFonts w:ascii="Times New Roman" w:hAnsi="Times New Roman" w:cs="Times New Roman"/>
          <w:sz w:val="24"/>
          <w:szCs w:val="24"/>
          <w:lang w:val="vi-VN"/>
        </w:rPr>
      </w:pPr>
      <w:r w:rsidRPr="004E0B6D">
        <w:rPr>
          <w:rFonts w:ascii="Times New Roman" w:hAnsi="Times New Roman" w:cs="Times New Roman"/>
          <w:sz w:val="24"/>
          <w:szCs w:val="24"/>
          <w:lang w:val="vi-VN"/>
        </w:rPr>
        <w:t xml:space="preserve">Trong </w:t>
      </w:r>
      <w:r w:rsidR="00164A38" w:rsidRPr="004E0B6D">
        <w:rPr>
          <w:rFonts w:ascii="Times New Roman" w:hAnsi="Times New Roman" w:cs="Times New Roman"/>
          <w:sz w:val="24"/>
          <w:szCs w:val="24"/>
          <w:lang w:val="vi-VN"/>
        </w:rPr>
        <w:t>dạy học Hóa học</w:t>
      </w:r>
      <w:r w:rsidRPr="004E0B6D">
        <w:rPr>
          <w:rFonts w:ascii="Times New Roman" w:hAnsi="Times New Roman" w:cs="Times New Roman"/>
          <w:sz w:val="24"/>
          <w:szCs w:val="24"/>
          <w:lang w:val="vi-VN"/>
        </w:rPr>
        <w:t xml:space="preserve">, việc nâng cao chất lượng dạy học và phát triển nhận thức, bồi dưỡng </w:t>
      </w:r>
      <w:r w:rsidR="00FF51AA" w:rsidRPr="004E0B6D">
        <w:rPr>
          <w:rFonts w:ascii="Times New Roman" w:hAnsi="Times New Roman" w:cs="Times New Roman"/>
          <w:sz w:val="24"/>
          <w:szCs w:val="24"/>
          <w:lang w:val="vi-VN"/>
        </w:rPr>
        <w:t>NLTH</w:t>
      </w:r>
      <w:r w:rsidRPr="004E0B6D">
        <w:rPr>
          <w:rFonts w:ascii="Times New Roman" w:hAnsi="Times New Roman" w:cs="Times New Roman"/>
          <w:sz w:val="24"/>
          <w:szCs w:val="24"/>
          <w:lang w:val="vi-VN"/>
        </w:rPr>
        <w:t xml:space="preserve"> cho </w:t>
      </w:r>
      <w:r w:rsidR="00FF51AA" w:rsidRPr="004E0B6D">
        <w:rPr>
          <w:rFonts w:ascii="Times New Roman" w:hAnsi="Times New Roman" w:cs="Times New Roman"/>
          <w:sz w:val="24"/>
          <w:szCs w:val="24"/>
          <w:lang w:val="vi-VN"/>
        </w:rPr>
        <w:t>HS</w:t>
      </w:r>
      <w:r w:rsidRPr="004E0B6D">
        <w:rPr>
          <w:rFonts w:ascii="Times New Roman" w:hAnsi="Times New Roman" w:cs="Times New Roman"/>
          <w:sz w:val="24"/>
          <w:szCs w:val="24"/>
          <w:lang w:val="vi-VN"/>
        </w:rPr>
        <w:t xml:space="preserve"> có thể bằng nhiều biệ</w:t>
      </w:r>
      <w:r w:rsidR="00164A38" w:rsidRPr="004E0B6D">
        <w:rPr>
          <w:rFonts w:ascii="Times New Roman" w:hAnsi="Times New Roman" w:cs="Times New Roman"/>
          <w:sz w:val="24"/>
          <w:szCs w:val="24"/>
          <w:lang w:val="vi-VN"/>
        </w:rPr>
        <w:t xml:space="preserve">n pháp và </w:t>
      </w:r>
      <w:r w:rsidR="00FF51AA" w:rsidRPr="004E0B6D">
        <w:rPr>
          <w:rFonts w:ascii="Times New Roman" w:hAnsi="Times New Roman" w:cs="Times New Roman"/>
          <w:sz w:val="24"/>
          <w:szCs w:val="24"/>
          <w:lang w:val="vi-VN"/>
        </w:rPr>
        <w:t>PP</w:t>
      </w:r>
      <w:r w:rsidR="00164A38" w:rsidRPr="004E0B6D">
        <w:rPr>
          <w:rFonts w:ascii="Times New Roman" w:hAnsi="Times New Roman" w:cs="Times New Roman"/>
          <w:sz w:val="24"/>
          <w:szCs w:val="24"/>
          <w:lang w:val="vi-VN"/>
        </w:rPr>
        <w:t xml:space="preserve"> khác nhau.</w:t>
      </w:r>
      <w:r w:rsidRPr="004E0B6D">
        <w:rPr>
          <w:rFonts w:ascii="Times New Roman" w:hAnsi="Times New Roman" w:cs="Times New Roman"/>
          <w:sz w:val="24"/>
          <w:szCs w:val="24"/>
          <w:lang w:val="vi-VN"/>
        </w:rPr>
        <w:t xml:space="preserve"> </w:t>
      </w:r>
    </w:p>
    <w:p w14:paraId="0E41B762" w14:textId="0B48AE8A" w:rsidR="00F873ED" w:rsidRPr="004E0B6D" w:rsidRDefault="00F873ED" w:rsidP="00465D33">
      <w:pPr>
        <w:shd w:val="clear" w:color="auto" w:fill="FFFFFF"/>
        <w:spacing w:before="120" w:after="0" w:line="240" w:lineRule="auto"/>
        <w:jc w:val="both"/>
        <w:rPr>
          <w:rFonts w:ascii="Times New Roman" w:eastAsia="Times New Roman" w:hAnsi="Times New Roman" w:cs="Times New Roman"/>
          <w:bCs/>
          <w:iCs/>
          <w:sz w:val="24"/>
          <w:szCs w:val="24"/>
          <w:lang w:val="vi-VN" w:eastAsia="vi-VN"/>
        </w:rPr>
      </w:pPr>
      <w:r w:rsidRPr="004E0B6D">
        <w:rPr>
          <w:rFonts w:ascii="Times New Roman" w:eastAsia="Calibri" w:hAnsi="Times New Roman" w:cs="Times New Roman"/>
          <w:i/>
          <w:sz w:val="24"/>
          <w:szCs w:val="24"/>
          <w:lang w:val="vi-VN"/>
        </w:rPr>
        <w:t xml:space="preserve">Biện pháp 1: </w:t>
      </w:r>
      <w:r w:rsidRPr="004E0B6D">
        <w:rPr>
          <w:rFonts w:ascii="Times New Roman" w:eastAsia="Times New Roman" w:hAnsi="Times New Roman" w:cs="Times New Roman"/>
          <w:bCs/>
          <w:i/>
          <w:iCs/>
          <w:sz w:val="24"/>
          <w:szCs w:val="24"/>
          <w:lang w:val="vi-VN" w:eastAsia="vi-VN"/>
        </w:rPr>
        <w:t xml:space="preserve">Động cơ hóa hoạt động học tập của </w:t>
      </w:r>
      <w:r w:rsidR="00FF51AA" w:rsidRPr="004E0B6D">
        <w:rPr>
          <w:rFonts w:ascii="Times New Roman" w:eastAsia="Times New Roman" w:hAnsi="Times New Roman" w:cs="Times New Roman"/>
          <w:bCs/>
          <w:i/>
          <w:iCs/>
          <w:sz w:val="24"/>
          <w:szCs w:val="24"/>
          <w:lang w:val="vi-VN" w:eastAsia="vi-VN"/>
        </w:rPr>
        <w:t>HS</w:t>
      </w:r>
      <w:r w:rsidRPr="004E0B6D">
        <w:rPr>
          <w:rFonts w:ascii="Times New Roman" w:eastAsia="Times New Roman" w:hAnsi="Times New Roman" w:cs="Times New Roman"/>
          <w:bCs/>
          <w:i/>
          <w:iCs/>
          <w:sz w:val="24"/>
          <w:szCs w:val="24"/>
          <w:lang w:val="vi-VN" w:eastAsia="vi-VN"/>
        </w:rPr>
        <w:t>.</w:t>
      </w:r>
    </w:p>
    <w:p w14:paraId="161D57E4" w14:textId="017155C0" w:rsidR="000F4186" w:rsidRPr="00465D33" w:rsidRDefault="00F873ED" w:rsidP="00465D33">
      <w:pPr>
        <w:shd w:val="clear" w:color="auto" w:fill="FFFFFF"/>
        <w:spacing w:before="120" w:after="0" w:line="235" w:lineRule="auto"/>
        <w:jc w:val="both"/>
        <w:rPr>
          <w:rFonts w:ascii="Times New Roman" w:eastAsia="Times New Roman" w:hAnsi="Times New Roman" w:cs="Times New Roman"/>
          <w:color w:val="333333"/>
          <w:spacing w:val="-4"/>
          <w:sz w:val="24"/>
          <w:szCs w:val="24"/>
          <w:lang w:val="vi-VN"/>
        </w:rPr>
      </w:pPr>
      <w:r w:rsidRPr="00465D33">
        <w:rPr>
          <w:rFonts w:ascii="Times New Roman" w:eastAsia="Times New Roman" w:hAnsi="Times New Roman" w:cs="Times New Roman"/>
          <w:color w:val="333333"/>
          <w:spacing w:val="-4"/>
          <w:sz w:val="24"/>
          <w:szCs w:val="24"/>
          <w:lang w:val="vi-VN"/>
        </w:rPr>
        <w:t xml:space="preserve">Động cơ hóa hoạt động học tập của </w:t>
      </w:r>
      <w:r w:rsidR="00FF51AA"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có vai trò tích cực đối với hiệu quả hoạt động học tập của </w:t>
      </w:r>
      <w:r w:rsidR="00FF51AA"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để thực hiện </w:t>
      </w:r>
      <w:r w:rsidR="000F4186" w:rsidRPr="00465D33">
        <w:rPr>
          <w:rFonts w:ascii="Times New Roman" w:eastAsia="Times New Roman" w:hAnsi="Times New Roman" w:cs="Times New Roman"/>
          <w:color w:val="333333"/>
          <w:spacing w:val="-4"/>
          <w:sz w:val="24"/>
          <w:szCs w:val="24"/>
          <w:lang w:val="vi-VN"/>
        </w:rPr>
        <w:t>giải pháp </w:t>
      </w:r>
      <w:r w:rsidRPr="00465D33">
        <w:rPr>
          <w:rFonts w:ascii="Times New Roman" w:eastAsia="Times New Roman" w:hAnsi="Times New Roman" w:cs="Times New Roman"/>
          <w:color w:val="333333"/>
          <w:spacing w:val="-4"/>
          <w:sz w:val="24"/>
          <w:szCs w:val="24"/>
          <w:lang w:val="vi-VN"/>
        </w:rPr>
        <w:t xml:space="preserve">này </w:t>
      </w:r>
      <w:r w:rsidR="000F4186" w:rsidRPr="00465D33">
        <w:rPr>
          <w:rFonts w:ascii="Times New Roman" w:eastAsia="Times New Roman" w:hAnsi="Times New Roman" w:cs="Times New Roman"/>
          <w:i/>
          <w:color w:val="333333"/>
          <w:spacing w:val="-4"/>
          <w:sz w:val="24"/>
          <w:szCs w:val="24"/>
          <w:lang w:val="vi-VN"/>
        </w:rPr>
        <w:t>việc</w:t>
      </w:r>
      <w:r w:rsidR="000F4186" w:rsidRPr="00465D33">
        <w:rPr>
          <w:rFonts w:ascii="Times New Roman" w:eastAsia="Times New Roman" w:hAnsi="Times New Roman" w:cs="Times New Roman"/>
          <w:color w:val="333333"/>
          <w:spacing w:val="-4"/>
          <w:sz w:val="24"/>
          <w:szCs w:val="24"/>
          <w:lang w:val="vi-VN"/>
        </w:rPr>
        <w:t xml:space="preserve"> </w:t>
      </w:r>
      <w:r w:rsidR="000F4186" w:rsidRPr="00465D33">
        <w:rPr>
          <w:rFonts w:ascii="Times New Roman" w:eastAsia="Times New Roman" w:hAnsi="Times New Roman" w:cs="Times New Roman"/>
          <w:i/>
          <w:color w:val="333333"/>
          <w:spacing w:val="-4"/>
          <w:sz w:val="24"/>
          <w:szCs w:val="24"/>
          <w:lang w:val="vi-VN"/>
        </w:rPr>
        <w:t>đầu tiên</w:t>
      </w:r>
      <w:r w:rsidR="000F4186" w:rsidRPr="00465D33">
        <w:rPr>
          <w:rFonts w:ascii="Times New Roman" w:eastAsia="Times New Roman" w:hAnsi="Times New Roman" w:cs="Times New Roman"/>
          <w:color w:val="333333"/>
          <w:spacing w:val="-4"/>
          <w:sz w:val="24"/>
          <w:szCs w:val="24"/>
          <w:lang w:val="vi-VN"/>
        </w:rPr>
        <w:t xml:space="preserve"> </w:t>
      </w:r>
      <w:r w:rsidR="00FF51AA" w:rsidRPr="00465D33">
        <w:rPr>
          <w:rFonts w:ascii="Times New Roman" w:eastAsia="Times New Roman" w:hAnsi="Times New Roman" w:cs="Times New Roman"/>
          <w:color w:val="333333"/>
          <w:spacing w:val="-4"/>
          <w:sz w:val="24"/>
          <w:szCs w:val="24"/>
          <w:lang w:val="vi-VN"/>
        </w:rPr>
        <w:t>GV</w:t>
      </w:r>
      <w:r w:rsidR="000F4186" w:rsidRPr="00465D33">
        <w:rPr>
          <w:rFonts w:ascii="Times New Roman" w:eastAsia="Times New Roman" w:hAnsi="Times New Roman" w:cs="Times New Roman"/>
          <w:color w:val="333333"/>
          <w:spacing w:val="-4"/>
          <w:sz w:val="24"/>
          <w:szCs w:val="24"/>
          <w:lang w:val="vi-VN"/>
        </w:rPr>
        <w:t xml:space="preserve"> cần </w:t>
      </w:r>
      <w:r w:rsidR="000F4186" w:rsidRPr="00465D33">
        <w:rPr>
          <w:rFonts w:ascii="Times New Roman" w:eastAsia="Times New Roman" w:hAnsi="Times New Roman" w:cs="Times New Roman"/>
          <w:iCs/>
          <w:color w:val="333333"/>
          <w:spacing w:val="-4"/>
          <w:sz w:val="24"/>
          <w:szCs w:val="24"/>
          <w:lang w:val="vi-VN"/>
        </w:rPr>
        <w:t>t</w:t>
      </w:r>
      <w:r w:rsidRPr="00465D33">
        <w:rPr>
          <w:rFonts w:ascii="Times New Roman" w:eastAsia="Times New Roman" w:hAnsi="Times New Roman" w:cs="Times New Roman"/>
          <w:iCs/>
          <w:color w:val="333333"/>
          <w:spacing w:val="-4"/>
          <w:sz w:val="24"/>
          <w:szCs w:val="24"/>
          <w:lang w:val="vi-VN"/>
        </w:rPr>
        <w:t xml:space="preserve">ăng cường hứng thú học tập </w:t>
      </w:r>
      <w:r w:rsidRPr="00465D33">
        <w:rPr>
          <w:rFonts w:ascii="Times New Roman" w:eastAsia="Times New Roman" w:hAnsi="Times New Roman" w:cs="Times New Roman"/>
          <w:iCs/>
          <w:color w:val="333333"/>
          <w:spacing w:val="-4"/>
          <w:sz w:val="24"/>
          <w:szCs w:val="24"/>
          <w:lang w:val="vi-VN"/>
        </w:rPr>
        <w:lastRenderedPageBreak/>
        <w:t xml:space="preserve">của </w:t>
      </w:r>
      <w:r w:rsidR="00FF51AA" w:rsidRPr="00465D33">
        <w:rPr>
          <w:rFonts w:ascii="Times New Roman" w:eastAsia="Times New Roman" w:hAnsi="Times New Roman" w:cs="Times New Roman"/>
          <w:iCs/>
          <w:color w:val="333333"/>
          <w:spacing w:val="-4"/>
          <w:sz w:val="24"/>
          <w:szCs w:val="24"/>
          <w:lang w:val="vi-VN"/>
        </w:rPr>
        <w:t>HS</w:t>
      </w:r>
      <w:r w:rsidR="00A06F2D" w:rsidRPr="00465D33">
        <w:rPr>
          <w:rFonts w:ascii="Times New Roman" w:eastAsia="Times New Roman" w:hAnsi="Times New Roman" w:cs="Times New Roman"/>
          <w:iCs/>
          <w:color w:val="333333"/>
          <w:spacing w:val="-4"/>
          <w:sz w:val="24"/>
          <w:szCs w:val="24"/>
          <w:lang w:val="vi-VN"/>
        </w:rPr>
        <w:t>.</w:t>
      </w:r>
      <w:r w:rsidR="000F4186" w:rsidRPr="00465D33">
        <w:rPr>
          <w:rFonts w:ascii="Times New Roman" w:eastAsia="Times New Roman" w:hAnsi="Times New Roman" w:cs="Times New Roman"/>
          <w:color w:val="333333"/>
          <w:spacing w:val="-4"/>
          <w:sz w:val="24"/>
          <w:szCs w:val="24"/>
          <w:lang w:val="vi-VN"/>
        </w:rPr>
        <w:t xml:space="preserve"> </w:t>
      </w:r>
      <w:r w:rsidRPr="00465D33">
        <w:rPr>
          <w:rFonts w:ascii="Times New Roman" w:eastAsia="Times New Roman" w:hAnsi="Times New Roman" w:cs="Times New Roman"/>
          <w:color w:val="333333"/>
          <w:spacing w:val="-4"/>
          <w:sz w:val="24"/>
          <w:szCs w:val="24"/>
          <w:lang w:val="vi-VN"/>
        </w:rPr>
        <w:t xml:space="preserve">Trong quá trình dạy học </w:t>
      </w:r>
      <w:r w:rsidR="00A06F2D" w:rsidRPr="00465D33">
        <w:rPr>
          <w:rFonts w:ascii="Times New Roman" w:eastAsia="Times New Roman" w:hAnsi="Times New Roman" w:cs="Times New Roman"/>
          <w:color w:val="333333"/>
          <w:spacing w:val="-4"/>
          <w:sz w:val="24"/>
          <w:szCs w:val="24"/>
          <w:lang w:val="vi-VN"/>
        </w:rPr>
        <w:t>GV</w:t>
      </w:r>
      <w:r w:rsidRPr="00465D33">
        <w:rPr>
          <w:rFonts w:ascii="Times New Roman" w:eastAsia="Times New Roman" w:hAnsi="Times New Roman" w:cs="Times New Roman"/>
          <w:color w:val="333333"/>
          <w:spacing w:val="-4"/>
          <w:sz w:val="24"/>
          <w:szCs w:val="24"/>
          <w:lang w:val="vi-VN"/>
        </w:rPr>
        <w:t xml:space="preserve"> làm cho </w:t>
      </w:r>
      <w:r w:rsidR="00A06F2D"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luôn trong tình trạng muốn hiểu bi</w:t>
      </w:r>
      <w:r w:rsidR="00080908" w:rsidRPr="00465D33">
        <w:rPr>
          <w:rFonts w:ascii="Times New Roman" w:eastAsia="Times New Roman" w:hAnsi="Times New Roman" w:cs="Times New Roman"/>
          <w:color w:val="333333"/>
          <w:spacing w:val="-4"/>
          <w:sz w:val="24"/>
          <w:szCs w:val="24"/>
          <w:lang w:val="vi-VN"/>
        </w:rPr>
        <w:t xml:space="preserve">ết, </w:t>
      </w:r>
      <w:r w:rsidR="00A06F2D" w:rsidRPr="00465D33">
        <w:rPr>
          <w:rFonts w:ascii="Times New Roman" w:hAnsi="Times New Roman" w:cs="Times New Roman"/>
          <w:spacing w:val="-4"/>
          <w:sz w:val="24"/>
          <w:szCs w:val="24"/>
          <w:lang w:val="vi-VN"/>
        </w:rPr>
        <w:t>HS</w:t>
      </w:r>
      <w:r w:rsidR="00080908" w:rsidRPr="00465D33">
        <w:rPr>
          <w:rFonts w:ascii="Times New Roman" w:eastAsia="Times New Roman" w:hAnsi="Times New Roman" w:cs="Times New Roman"/>
          <w:color w:val="333333"/>
          <w:spacing w:val="-4"/>
          <w:sz w:val="24"/>
          <w:szCs w:val="24"/>
          <w:lang w:val="vi-VN"/>
        </w:rPr>
        <w:t xml:space="preserve"> hứng thú khi học</w:t>
      </w:r>
      <w:r w:rsidR="00A06F2D" w:rsidRPr="00465D33">
        <w:rPr>
          <w:rFonts w:ascii="Times New Roman" w:eastAsia="Times New Roman" w:hAnsi="Times New Roman" w:cs="Times New Roman"/>
          <w:color w:val="333333"/>
          <w:spacing w:val="-4"/>
          <w:sz w:val="24"/>
          <w:szCs w:val="24"/>
          <w:lang w:val="vi-VN"/>
        </w:rPr>
        <w:t xml:space="preserve">, </w:t>
      </w:r>
      <w:r w:rsidR="00A06F2D"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ý thức được là cần phải học, </w:t>
      </w:r>
      <w:r w:rsidR="00A06F2D" w:rsidRPr="00465D33">
        <w:rPr>
          <w:rFonts w:ascii="Times New Roman" w:eastAsia="Times New Roman" w:hAnsi="Times New Roman" w:cs="Times New Roman"/>
          <w:color w:val="333333"/>
          <w:spacing w:val="-4"/>
          <w:sz w:val="24"/>
          <w:szCs w:val="24"/>
          <w:lang w:val="vi-VN"/>
        </w:rPr>
        <w:t>cần</w:t>
      </w:r>
      <w:r w:rsidRPr="00465D33">
        <w:rPr>
          <w:rFonts w:ascii="Times New Roman" w:eastAsia="Times New Roman" w:hAnsi="Times New Roman" w:cs="Times New Roman"/>
          <w:color w:val="333333"/>
          <w:spacing w:val="-4"/>
          <w:sz w:val="24"/>
          <w:szCs w:val="24"/>
          <w:lang w:val="vi-VN"/>
        </w:rPr>
        <w:t xml:space="preserve"> tri thức mới, là một yếu tố kích thích </w:t>
      </w:r>
      <w:r w:rsidR="00A06F2D" w:rsidRPr="00465D33">
        <w:rPr>
          <w:rFonts w:ascii="Times New Roman" w:hAnsi="Times New Roman" w:cs="Times New Roman"/>
          <w:spacing w:val="-4"/>
          <w:sz w:val="24"/>
          <w:szCs w:val="24"/>
          <w:lang w:val="vi-VN"/>
        </w:rPr>
        <w:t>HS</w:t>
      </w:r>
      <w:r w:rsidR="00A06F2D" w:rsidRPr="00465D33">
        <w:rPr>
          <w:rFonts w:ascii="Times New Roman" w:eastAsia="Times New Roman" w:hAnsi="Times New Roman" w:cs="Times New Roman"/>
          <w:color w:val="333333"/>
          <w:spacing w:val="-4"/>
          <w:sz w:val="24"/>
          <w:szCs w:val="24"/>
          <w:lang w:val="vi-VN"/>
        </w:rPr>
        <w:t xml:space="preserve"> tìm kiếm, </w:t>
      </w:r>
      <w:r w:rsidRPr="00465D33">
        <w:rPr>
          <w:rFonts w:ascii="Times New Roman" w:eastAsia="Times New Roman" w:hAnsi="Times New Roman" w:cs="Times New Roman"/>
          <w:color w:val="333333"/>
          <w:spacing w:val="-4"/>
          <w:sz w:val="24"/>
          <w:szCs w:val="24"/>
          <w:lang w:val="vi-VN"/>
        </w:rPr>
        <w:t>thỏa mãn nhu cầu tri thức.</w:t>
      </w:r>
      <w:r w:rsidR="000F4186" w:rsidRPr="00465D33">
        <w:rPr>
          <w:rFonts w:ascii="Times New Roman" w:eastAsia="Times New Roman" w:hAnsi="Times New Roman" w:cs="Times New Roman"/>
          <w:color w:val="333333"/>
          <w:spacing w:val="-4"/>
          <w:sz w:val="24"/>
          <w:szCs w:val="24"/>
          <w:lang w:val="vi-VN"/>
        </w:rPr>
        <w:t xml:space="preserve"> </w:t>
      </w:r>
      <w:r w:rsidR="00A06F2D" w:rsidRPr="00465D33">
        <w:rPr>
          <w:rFonts w:ascii="Times New Roman" w:eastAsia="Times New Roman" w:hAnsi="Times New Roman" w:cs="Times New Roman"/>
          <w:color w:val="333333"/>
          <w:spacing w:val="-4"/>
          <w:sz w:val="24"/>
          <w:szCs w:val="24"/>
          <w:lang w:val="vi-VN"/>
        </w:rPr>
        <w:t>PPDH</w:t>
      </w:r>
      <w:r w:rsidRPr="00465D33">
        <w:rPr>
          <w:rFonts w:ascii="Times New Roman" w:eastAsia="Times New Roman" w:hAnsi="Times New Roman" w:cs="Times New Roman"/>
          <w:color w:val="333333"/>
          <w:spacing w:val="-4"/>
          <w:sz w:val="24"/>
          <w:szCs w:val="24"/>
          <w:lang w:val="vi-VN"/>
        </w:rPr>
        <w:t xml:space="preserve"> của </w:t>
      </w:r>
      <w:r w:rsidR="00A06F2D" w:rsidRPr="00465D33">
        <w:rPr>
          <w:rFonts w:ascii="Times New Roman" w:hAnsi="Times New Roman" w:cs="Times New Roman"/>
          <w:spacing w:val="-4"/>
          <w:sz w:val="24"/>
          <w:szCs w:val="24"/>
          <w:lang w:val="vi-VN"/>
        </w:rPr>
        <w:t>GV</w:t>
      </w:r>
      <w:r w:rsidR="00A06F2D" w:rsidRPr="00465D33">
        <w:rPr>
          <w:rFonts w:ascii="Times New Roman" w:eastAsia="Times New Roman" w:hAnsi="Times New Roman" w:cs="Times New Roman"/>
          <w:color w:val="333333"/>
          <w:spacing w:val="-4"/>
          <w:sz w:val="24"/>
          <w:szCs w:val="24"/>
          <w:lang w:val="vi-VN"/>
        </w:rPr>
        <w:t xml:space="preserve"> cần</w:t>
      </w:r>
      <w:r w:rsidRPr="00465D33">
        <w:rPr>
          <w:rFonts w:ascii="Times New Roman" w:eastAsia="Times New Roman" w:hAnsi="Times New Roman" w:cs="Times New Roman"/>
          <w:color w:val="333333"/>
          <w:spacing w:val="-4"/>
          <w:sz w:val="24"/>
          <w:szCs w:val="24"/>
          <w:lang w:val="vi-VN"/>
        </w:rPr>
        <w:t xml:space="preserve"> khơi dậy ở </w:t>
      </w:r>
      <w:r w:rsidR="00A06F2D" w:rsidRPr="00465D33">
        <w:rPr>
          <w:rFonts w:ascii="Times New Roman" w:eastAsia="Times New Roman" w:hAnsi="Times New Roman" w:cs="Times New Roman"/>
          <w:color w:val="333333"/>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sự hứng thú thực sự, </w:t>
      </w:r>
      <w:r w:rsidR="00A06F2D" w:rsidRPr="00465D33">
        <w:rPr>
          <w:rFonts w:ascii="Times New Roman" w:eastAsia="Times New Roman" w:hAnsi="Times New Roman" w:cs="Times New Roman"/>
          <w:color w:val="333333"/>
          <w:spacing w:val="-4"/>
          <w:sz w:val="24"/>
          <w:szCs w:val="24"/>
          <w:lang w:val="vi-VN"/>
        </w:rPr>
        <w:t xml:space="preserve">vì vậy </w:t>
      </w:r>
      <w:r w:rsidR="00A06F2D" w:rsidRPr="00465D33">
        <w:rPr>
          <w:rFonts w:ascii="Times New Roman" w:hAnsi="Times New Roman" w:cs="Times New Roman"/>
          <w:spacing w:val="-4"/>
          <w:sz w:val="24"/>
          <w:szCs w:val="24"/>
          <w:lang w:val="vi-VN"/>
        </w:rPr>
        <w:t>GV</w:t>
      </w:r>
      <w:r w:rsidRPr="00465D33">
        <w:rPr>
          <w:rFonts w:ascii="Times New Roman" w:eastAsia="Times New Roman" w:hAnsi="Times New Roman" w:cs="Times New Roman"/>
          <w:color w:val="333333"/>
          <w:spacing w:val="-4"/>
          <w:sz w:val="24"/>
          <w:szCs w:val="24"/>
          <w:lang w:val="vi-VN"/>
        </w:rPr>
        <w:t xml:space="preserve"> phải tạo ra </w:t>
      </w:r>
      <w:r w:rsidR="00A06F2D" w:rsidRPr="00465D33">
        <w:rPr>
          <w:rFonts w:ascii="Times New Roman" w:eastAsia="Times New Roman" w:hAnsi="Times New Roman" w:cs="Times New Roman"/>
          <w:color w:val="333333"/>
          <w:spacing w:val="-4"/>
          <w:sz w:val="24"/>
          <w:szCs w:val="24"/>
          <w:lang w:val="vi-VN"/>
        </w:rPr>
        <w:t>những</w:t>
      </w:r>
      <w:r w:rsidRPr="00465D33">
        <w:rPr>
          <w:rFonts w:ascii="Times New Roman" w:eastAsia="Times New Roman" w:hAnsi="Times New Roman" w:cs="Times New Roman"/>
          <w:color w:val="333333"/>
          <w:spacing w:val="-4"/>
          <w:sz w:val="24"/>
          <w:szCs w:val="24"/>
          <w:lang w:val="vi-VN"/>
        </w:rPr>
        <w:t xml:space="preserve"> tình huống có ý nghĩa với </w:t>
      </w:r>
      <w:r w:rsidR="00A06F2D"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làm cho </w:t>
      </w:r>
      <w:r w:rsidR="00A06F2D" w:rsidRPr="00465D33">
        <w:rPr>
          <w:rFonts w:ascii="Times New Roman" w:hAnsi="Times New Roman" w:cs="Times New Roman"/>
          <w:spacing w:val="-4"/>
          <w:sz w:val="24"/>
          <w:szCs w:val="24"/>
          <w:lang w:val="vi-VN"/>
        </w:rPr>
        <w:t>họ</w:t>
      </w:r>
      <w:r w:rsidRPr="00465D33">
        <w:rPr>
          <w:rFonts w:ascii="Times New Roman" w:eastAsia="Times New Roman" w:hAnsi="Times New Roman" w:cs="Times New Roman"/>
          <w:color w:val="333333"/>
          <w:spacing w:val="-4"/>
          <w:sz w:val="24"/>
          <w:szCs w:val="24"/>
          <w:lang w:val="vi-VN"/>
        </w:rPr>
        <w:t xml:space="preserve"> muốn tự mình tìm ra giải pháp để giải quyết vấn đề.</w:t>
      </w:r>
      <w:r w:rsidR="001D653D" w:rsidRPr="00465D33">
        <w:rPr>
          <w:rFonts w:ascii="Times New Roman" w:eastAsia="Times New Roman" w:hAnsi="Times New Roman" w:cs="Times New Roman"/>
          <w:color w:val="333333"/>
          <w:spacing w:val="-4"/>
          <w:sz w:val="24"/>
          <w:szCs w:val="24"/>
          <w:lang w:val="vi-VN"/>
        </w:rPr>
        <w:t xml:space="preserve"> </w:t>
      </w:r>
      <w:r w:rsidR="000F4186" w:rsidRPr="00465D33">
        <w:rPr>
          <w:rFonts w:ascii="Times New Roman" w:eastAsia="Times New Roman" w:hAnsi="Times New Roman" w:cs="Times New Roman"/>
          <w:i/>
          <w:iCs/>
          <w:color w:val="333333"/>
          <w:spacing w:val="-4"/>
          <w:sz w:val="24"/>
          <w:szCs w:val="24"/>
          <w:lang w:val="vi-VN"/>
        </w:rPr>
        <w:t xml:space="preserve">Việc thứ hai </w:t>
      </w:r>
      <w:r w:rsidR="000F4186" w:rsidRPr="00465D33">
        <w:rPr>
          <w:rFonts w:ascii="Times New Roman" w:eastAsia="Times New Roman" w:hAnsi="Times New Roman" w:cs="Times New Roman"/>
          <w:iCs/>
          <w:color w:val="333333"/>
          <w:spacing w:val="-4"/>
          <w:sz w:val="24"/>
          <w:szCs w:val="24"/>
          <w:lang w:val="vi-VN"/>
        </w:rPr>
        <w:t>là cần k</w:t>
      </w:r>
      <w:r w:rsidRPr="00465D33">
        <w:rPr>
          <w:rFonts w:ascii="Times New Roman" w:eastAsia="Times New Roman" w:hAnsi="Times New Roman" w:cs="Times New Roman"/>
          <w:iCs/>
          <w:color w:val="333333"/>
          <w:spacing w:val="-4"/>
          <w:sz w:val="24"/>
          <w:szCs w:val="24"/>
          <w:lang w:val="vi-VN"/>
        </w:rPr>
        <w:t xml:space="preserve">ết hợp chặt chẽ </w:t>
      </w:r>
      <w:r w:rsidR="001D653D" w:rsidRPr="00465D33">
        <w:rPr>
          <w:rFonts w:ascii="Times New Roman" w:eastAsia="Times New Roman" w:hAnsi="Times New Roman" w:cs="Times New Roman"/>
          <w:iCs/>
          <w:color w:val="333333"/>
          <w:spacing w:val="-4"/>
          <w:sz w:val="24"/>
          <w:szCs w:val="24"/>
          <w:lang w:val="vi-VN"/>
        </w:rPr>
        <w:t>PPDH</w:t>
      </w:r>
      <w:r w:rsidRPr="00465D33">
        <w:rPr>
          <w:rFonts w:ascii="Times New Roman" w:eastAsia="Times New Roman" w:hAnsi="Times New Roman" w:cs="Times New Roman"/>
          <w:iCs/>
          <w:color w:val="333333"/>
          <w:spacing w:val="-4"/>
          <w:sz w:val="24"/>
          <w:szCs w:val="24"/>
          <w:lang w:val="vi-VN"/>
        </w:rPr>
        <w:t xml:space="preserve"> của </w:t>
      </w:r>
      <w:r w:rsidR="001D653D" w:rsidRPr="00465D33">
        <w:rPr>
          <w:rFonts w:ascii="Times New Roman" w:eastAsia="Times New Roman" w:hAnsi="Times New Roman" w:cs="Times New Roman"/>
          <w:iCs/>
          <w:color w:val="333333"/>
          <w:spacing w:val="-4"/>
          <w:sz w:val="24"/>
          <w:szCs w:val="24"/>
          <w:lang w:val="vi-VN"/>
        </w:rPr>
        <w:t>GV</w:t>
      </w:r>
      <w:r w:rsidRPr="00465D33">
        <w:rPr>
          <w:rFonts w:ascii="Times New Roman" w:eastAsia="Times New Roman" w:hAnsi="Times New Roman" w:cs="Times New Roman"/>
          <w:iCs/>
          <w:color w:val="333333"/>
          <w:spacing w:val="-4"/>
          <w:sz w:val="24"/>
          <w:szCs w:val="24"/>
          <w:lang w:val="vi-VN"/>
        </w:rPr>
        <w:t xml:space="preserve"> và </w:t>
      </w:r>
      <w:r w:rsidR="001D653D" w:rsidRPr="00465D33">
        <w:rPr>
          <w:rFonts w:ascii="Times New Roman" w:eastAsia="Times New Roman" w:hAnsi="Times New Roman" w:cs="Times New Roman"/>
          <w:iCs/>
          <w:color w:val="333333"/>
          <w:spacing w:val="-4"/>
          <w:sz w:val="24"/>
          <w:szCs w:val="24"/>
          <w:lang w:val="vi-VN"/>
        </w:rPr>
        <w:t>PP</w:t>
      </w:r>
      <w:r w:rsidRPr="00465D33">
        <w:rPr>
          <w:rFonts w:ascii="Times New Roman" w:eastAsia="Times New Roman" w:hAnsi="Times New Roman" w:cs="Times New Roman"/>
          <w:iCs/>
          <w:color w:val="333333"/>
          <w:spacing w:val="-4"/>
          <w:sz w:val="24"/>
          <w:szCs w:val="24"/>
          <w:lang w:val="vi-VN"/>
        </w:rPr>
        <w:t xml:space="preserve"> tự học của </w:t>
      </w:r>
      <w:r w:rsidR="001D653D" w:rsidRPr="00465D33">
        <w:rPr>
          <w:rFonts w:ascii="Times New Roman" w:eastAsia="Times New Roman" w:hAnsi="Times New Roman" w:cs="Times New Roman"/>
          <w:iCs/>
          <w:color w:val="333333"/>
          <w:spacing w:val="-4"/>
          <w:sz w:val="24"/>
          <w:szCs w:val="24"/>
          <w:lang w:val="vi-VN"/>
        </w:rPr>
        <w:t>HS</w:t>
      </w:r>
      <w:r w:rsidR="000F4186" w:rsidRPr="00465D33">
        <w:rPr>
          <w:rFonts w:ascii="Times New Roman" w:eastAsia="Times New Roman" w:hAnsi="Times New Roman" w:cs="Times New Roman"/>
          <w:color w:val="333333"/>
          <w:spacing w:val="-4"/>
          <w:sz w:val="24"/>
          <w:szCs w:val="24"/>
          <w:lang w:val="vi-VN"/>
        </w:rPr>
        <w:t>. G</w:t>
      </w:r>
      <w:r w:rsidR="001D653D" w:rsidRPr="00465D33">
        <w:rPr>
          <w:rFonts w:ascii="Times New Roman" w:hAnsi="Times New Roman" w:cs="Times New Roman"/>
          <w:spacing w:val="-4"/>
          <w:sz w:val="24"/>
          <w:szCs w:val="24"/>
          <w:lang w:val="vi-VN"/>
        </w:rPr>
        <w:t>V</w:t>
      </w:r>
      <w:r w:rsidRPr="00465D33">
        <w:rPr>
          <w:rFonts w:ascii="Times New Roman" w:eastAsia="Times New Roman" w:hAnsi="Times New Roman" w:cs="Times New Roman"/>
          <w:color w:val="333333"/>
          <w:spacing w:val="-4"/>
          <w:sz w:val="24"/>
          <w:szCs w:val="24"/>
          <w:lang w:val="vi-VN"/>
        </w:rPr>
        <w:t xml:space="preserve"> phải xây dựng động cơ tự học cho </w:t>
      </w:r>
      <w:r w:rsidR="001D653D" w:rsidRPr="00465D33">
        <w:rPr>
          <w:rFonts w:ascii="Times New Roman" w:eastAsia="Times New Roman" w:hAnsi="Times New Roman" w:cs="Times New Roman"/>
          <w:color w:val="333333"/>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Ngày nay, nhu cầu học tập, tìm hiểu và nhận thức cái mới của </w:t>
      </w:r>
      <w:r w:rsidR="001D653D" w:rsidRPr="00465D33">
        <w:rPr>
          <w:rFonts w:ascii="Times New Roman" w:eastAsia="Times New Roman" w:hAnsi="Times New Roman" w:cs="Times New Roman"/>
          <w:color w:val="333333"/>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rất cao, </w:t>
      </w:r>
      <w:r w:rsidR="004C511E" w:rsidRPr="00465D33">
        <w:rPr>
          <w:rFonts w:ascii="Times New Roman" w:eastAsia="Times New Roman" w:hAnsi="Times New Roman" w:cs="Times New Roman"/>
          <w:color w:val="333333"/>
          <w:spacing w:val="-4"/>
          <w:sz w:val="24"/>
          <w:szCs w:val="24"/>
          <w:lang w:val="vi-VN"/>
        </w:rPr>
        <w:t>đ</w:t>
      </w:r>
      <w:r w:rsidRPr="00465D33">
        <w:rPr>
          <w:rFonts w:ascii="Times New Roman" w:eastAsia="Times New Roman" w:hAnsi="Times New Roman" w:cs="Times New Roman"/>
          <w:color w:val="333333"/>
          <w:spacing w:val="-4"/>
          <w:sz w:val="24"/>
          <w:szCs w:val="24"/>
          <w:lang w:val="vi-VN"/>
        </w:rPr>
        <w:t xml:space="preserve">iều quan trọng là </w:t>
      </w:r>
      <w:r w:rsidR="001D653D" w:rsidRPr="00465D33">
        <w:rPr>
          <w:rFonts w:ascii="Times New Roman" w:hAnsi="Times New Roman" w:cs="Times New Roman"/>
          <w:spacing w:val="-4"/>
          <w:sz w:val="24"/>
          <w:szCs w:val="24"/>
          <w:lang w:val="vi-VN"/>
        </w:rPr>
        <w:t>GV</w:t>
      </w:r>
      <w:r w:rsidRPr="00465D33">
        <w:rPr>
          <w:rFonts w:ascii="Times New Roman" w:eastAsia="Times New Roman" w:hAnsi="Times New Roman" w:cs="Times New Roman"/>
          <w:color w:val="333333"/>
          <w:spacing w:val="-4"/>
          <w:sz w:val="24"/>
          <w:szCs w:val="24"/>
          <w:lang w:val="vi-VN"/>
        </w:rPr>
        <w:t xml:space="preserve"> phải tạo ra những nội dung mới, đột ngột, bất ngờ, những yếu tố chứa đựng mâu thuẫn liên quan đến quyền lợi và hứng thú của các em. Chúng ta đều biết </w:t>
      </w:r>
      <w:r w:rsidR="00080908" w:rsidRPr="00465D33">
        <w:rPr>
          <w:rFonts w:ascii="Times New Roman" w:eastAsia="Times New Roman" w:hAnsi="Times New Roman" w:cs="Times New Roman"/>
          <w:color w:val="333333"/>
          <w:spacing w:val="-4"/>
          <w:sz w:val="24"/>
          <w:szCs w:val="24"/>
          <w:lang w:val="vi-VN"/>
        </w:rPr>
        <w:t>cái bên trong của con người như</w:t>
      </w:r>
      <w:r w:rsidRPr="00465D33">
        <w:rPr>
          <w:rFonts w:ascii="Times New Roman" w:eastAsia="Times New Roman" w:hAnsi="Times New Roman" w:cs="Times New Roman"/>
          <w:color w:val="333333"/>
          <w:spacing w:val="-4"/>
          <w:sz w:val="24"/>
          <w:szCs w:val="24"/>
          <w:lang w:val="vi-VN"/>
        </w:rPr>
        <w:t>: Nhu cầu, hứng thú…</w:t>
      </w:r>
      <w:r w:rsidR="00080908" w:rsidRPr="00465D33">
        <w:rPr>
          <w:rFonts w:ascii="Times New Roman" w:eastAsia="Times New Roman" w:hAnsi="Times New Roman" w:cs="Times New Roman"/>
          <w:color w:val="333333"/>
          <w:spacing w:val="-4"/>
          <w:sz w:val="24"/>
          <w:szCs w:val="24"/>
          <w:lang w:val="vi-VN"/>
        </w:rPr>
        <w:t xml:space="preserve"> </w:t>
      </w:r>
      <w:r w:rsidRPr="00465D33">
        <w:rPr>
          <w:rFonts w:ascii="Times New Roman" w:eastAsia="Times New Roman" w:hAnsi="Times New Roman" w:cs="Times New Roman"/>
          <w:color w:val="333333"/>
          <w:spacing w:val="-4"/>
          <w:sz w:val="24"/>
          <w:szCs w:val="24"/>
          <w:lang w:val="vi-VN"/>
        </w:rPr>
        <w:t>đều chịu ảnh hưởng bởi</w:t>
      </w:r>
      <w:r w:rsidR="00080908" w:rsidRPr="00465D33">
        <w:rPr>
          <w:rFonts w:ascii="Times New Roman" w:eastAsia="Times New Roman" w:hAnsi="Times New Roman" w:cs="Times New Roman"/>
          <w:color w:val="333333"/>
          <w:spacing w:val="-4"/>
          <w:sz w:val="24"/>
          <w:szCs w:val="24"/>
          <w:lang w:val="vi-VN"/>
        </w:rPr>
        <w:t xml:space="preserve"> môi trường điều kiện bên ngoài. </w:t>
      </w:r>
    </w:p>
    <w:p w14:paraId="2D0BD7D2" w14:textId="19B9C1DB" w:rsidR="00F873ED" w:rsidRPr="004E0B6D" w:rsidRDefault="00F873ED" w:rsidP="00465D33">
      <w:pPr>
        <w:shd w:val="clear" w:color="auto" w:fill="FFFFFF"/>
        <w:spacing w:before="100" w:after="0" w:line="230" w:lineRule="auto"/>
        <w:jc w:val="both"/>
        <w:rPr>
          <w:rFonts w:ascii="Times New Roman" w:eastAsia="Times New Roman" w:hAnsi="Times New Roman" w:cs="Times New Roman"/>
          <w:bCs/>
          <w:i/>
          <w:iCs/>
          <w:sz w:val="24"/>
          <w:szCs w:val="24"/>
          <w:lang w:val="vi-VN" w:eastAsia="vi-VN"/>
        </w:rPr>
      </w:pPr>
      <w:r w:rsidRPr="004E0B6D">
        <w:rPr>
          <w:rFonts w:ascii="Times New Roman" w:eastAsia="Calibri" w:hAnsi="Times New Roman" w:cs="Times New Roman"/>
          <w:i/>
          <w:sz w:val="24"/>
          <w:szCs w:val="24"/>
          <w:lang w:val="vi-VN"/>
        </w:rPr>
        <w:t xml:space="preserve">Biện pháp </w:t>
      </w:r>
      <w:r w:rsidRPr="004E0B6D">
        <w:rPr>
          <w:rFonts w:ascii="Times New Roman" w:eastAsia="Times New Roman" w:hAnsi="Times New Roman" w:cs="Times New Roman"/>
          <w:bCs/>
          <w:i/>
          <w:iCs/>
          <w:sz w:val="24"/>
          <w:szCs w:val="24"/>
          <w:lang w:val="vi-VN" w:eastAsia="vi-VN"/>
        </w:rPr>
        <w:t xml:space="preserve">2: Tổ chức cho </w:t>
      </w:r>
      <w:r w:rsidR="00A57F4B" w:rsidRPr="004E0B6D">
        <w:rPr>
          <w:rFonts w:ascii="Times New Roman" w:eastAsia="Times New Roman" w:hAnsi="Times New Roman" w:cs="Times New Roman"/>
          <w:bCs/>
          <w:i/>
          <w:iCs/>
          <w:sz w:val="24"/>
          <w:szCs w:val="24"/>
          <w:lang w:val="vi-VN" w:eastAsia="vi-VN"/>
        </w:rPr>
        <w:t>HS</w:t>
      </w:r>
      <w:r w:rsidRPr="004E0B6D">
        <w:rPr>
          <w:rFonts w:ascii="Times New Roman" w:eastAsia="Times New Roman" w:hAnsi="Times New Roman" w:cs="Times New Roman"/>
          <w:bCs/>
          <w:i/>
          <w:iCs/>
          <w:sz w:val="24"/>
          <w:szCs w:val="24"/>
          <w:lang w:val="vi-VN" w:eastAsia="vi-VN"/>
        </w:rPr>
        <w:t xml:space="preserve"> làm việc theo nhóm kết hợp với thảo luận lớp.</w:t>
      </w:r>
    </w:p>
    <w:p w14:paraId="10B51B50" w14:textId="62D4ED6E" w:rsidR="00F873ED" w:rsidRPr="004E0B6D" w:rsidRDefault="00F873ED" w:rsidP="00465D33">
      <w:pPr>
        <w:shd w:val="clear" w:color="auto" w:fill="FFFFFF"/>
        <w:spacing w:before="100" w:after="0" w:line="230" w:lineRule="auto"/>
        <w:jc w:val="both"/>
        <w:rPr>
          <w:rFonts w:ascii="Times New Roman" w:eastAsia="Times New Roman" w:hAnsi="Times New Roman" w:cs="Times New Roman"/>
          <w:color w:val="333333"/>
          <w:sz w:val="24"/>
          <w:szCs w:val="24"/>
          <w:lang w:val="vi-VN"/>
        </w:rPr>
      </w:pPr>
      <w:r w:rsidRPr="004E0B6D">
        <w:rPr>
          <w:rFonts w:ascii="Times New Roman" w:eastAsia="Times New Roman" w:hAnsi="Times New Roman" w:cs="Times New Roman"/>
          <w:color w:val="333333"/>
          <w:sz w:val="24"/>
          <w:szCs w:val="24"/>
          <w:lang w:val="vi-VN"/>
        </w:rPr>
        <w:t xml:space="preserve">Tổ chức cho </w:t>
      </w:r>
      <w:r w:rsidR="00A57F4B" w:rsidRPr="004E0B6D">
        <w:rPr>
          <w:rFonts w:ascii="Times New Roman" w:hAnsi="Times New Roman" w:cs="Times New Roman"/>
          <w:sz w:val="24"/>
          <w:szCs w:val="24"/>
          <w:lang w:val="vi-VN"/>
        </w:rPr>
        <w:t>HS</w:t>
      </w:r>
      <w:r w:rsidRPr="004E0B6D">
        <w:rPr>
          <w:rFonts w:ascii="Times New Roman" w:eastAsia="Times New Roman" w:hAnsi="Times New Roman" w:cs="Times New Roman"/>
          <w:color w:val="333333"/>
          <w:sz w:val="24"/>
          <w:szCs w:val="24"/>
          <w:lang w:val="vi-VN"/>
        </w:rPr>
        <w:t xml:space="preserve"> làm việc theo nhóm kết hợp với thảo luận toàn lớp là giải pháp nhằm bảo đảm quá trình học tập diễn ra tích cực và hiệu quả. Thông qua làm việc theo nhóm kết hợp với thảo luận làm cho việc học trở nên mềm mại, linh hoạt, không máy móc, rập khuôn. </w:t>
      </w:r>
      <w:r w:rsidRPr="00465D33">
        <w:rPr>
          <w:rFonts w:ascii="Times New Roman" w:eastAsia="Times New Roman" w:hAnsi="Times New Roman" w:cs="Times New Roman"/>
          <w:color w:val="333333"/>
          <w:spacing w:val="-4"/>
          <w:sz w:val="24"/>
          <w:szCs w:val="24"/>
          <w:lang w:val="vi-VN"/>
        </w:rPr>
        <w:t xml:space="preserve">Đồng thời </w:t>
      </w:r>
      <w:r w:rsidR="000F4186" w:rsidRPr="00465D33">
        <w:rPr>
          <w:rFonts w:ascii="Times New Roman" w:eastAsia="Times New Roman" w:hAnsi="Times New Roman" w:cs="Times New Roman"/>
          <w:color w:val="333333"/>
          <w:spacing w:val="-4"/>
          <w:sz w:val="24"/>
          <w:szCs w:val="24"/>
          <w:lang w:val="vi-VN"/>
        </w:rPr>
        <w:t xml:space="preserve">với việc </w:t>
      </w:r>
      <w:r w:rsidRPr="00465D33">
        <w:rPr>
          <w:rFonts w:ascii="Times New Roman" w:eastAsia="Times New Roman" w:hAnsi="Times New Roman" w:cs="Times New Roman"/>
          <w:color w:val="333333"/>
          <w:spacing w:val="-4"/>
          <w:sz w:val="24"/>
          <w:szCs w:val="24"/>
          <w:lang w:val="vi-VN"/>
        </w:rPr>
        <w:t xml:space="preserve">sử dụng tối đa các nguồn lực dạy học và tạo không gian hoạt động đa dạng, dễ thay đổi, nâng cao khả năng hợp tác giữa </w:t>
      </w:r>
      <w:r w:rsidR="00A57F4B" w:rsidRPr="00465D33">
        <w:rPr>
          <w:rFonts w:ascii="Times New Roman" w:hAnsi="Times New Roman" w:cs="Times New Roman"/>
          <w:spacing w:val="-4"/>
          <w:sz w:val="24"/>
          <w:szCs w:val="24"/>
          <w:lang w:val="vi-VN"/>
        </w:rPr>
        <w:t>GV</w:t>
      </w:r>
      <w:r w:rsidRPr="00465D33">
        <w:rPr>
          <w:rFonts w:ascii="Times New Roman" w:eastAsia="Times New Roman" w:hAnsi="Times New Roman" w:cs="Times New Roman"/>
          <w:color w:val="333333"/>
          <w:spacing w:val="-4"/>
          <w:sz w:val="24"/>
          <w:szCs w:val="24"/>
          <w:lang w:val="vi-VN"/>
        </w:rPr>
        <w:t xml:space="preserve"> với </w:t>
      </w:r>
      <w:r w:rsidR="00A57F4B"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giữa </w:t>
      </w:r>
      <w:r w:rsidR="00A57F4B"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với </w:t>
      </w:r>
      <w:r w:rsidR="00A57F4B"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w:t>
      </w:r>
      <w:r w:rsidR="00A57F4B" w:rsidRPr="00465D33">
        <w:rPr>
          <w:rFonts w:ascii="Times New Roman" w:eastAsia="Times New Roman" w:hAnsi="Times New Roman" w:cs="Times New Roman"/>
          <w:color w:val="333333"/>
          <w:spacing w:val="-4"/>
          <w:sz w:val="24"/>
          <w:szCs w:val="24"/>
          <w:lang w:val="vi-VN"/>
        </w:rPr>
        <w:t>T</w:t>
      </w:r>
      <w:r w:rsidRPr="00465D33">
        <w:rPr>
          <w:rFonts w:ascii="Times New Roman" w:eastAsia="Times New Roman" w:hAnsi="Times New Roman" w:cs="Times New Roman"/>
          <w:color w:val="333333"/>
          <w:spacing w:val="-4"/>
          <w:sz w:val="24"/>
          <w:szCs w:val="24"/>
          <w:lang w:val="vi-VN"/>
        </w:rPr>
        <w:t xml:space="preserve">ạo môi trường học tập đa thông tin, tạo cơ hội giúp </w:t>
      </w:r>
      <w:r w:rsidR="00A57F4B"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tự nghiên cứu, tự bộc lộ để thể hiện </w:t>
      </w:r>
      <w:r w:rsidR="00A57F4B" w:rsidRPr="00465D33">
        <w:rPr>
          <w:rFonts w:ascii="Times New Roman" w:eastAsia="Times New Roman" w:hAnsi="Times New Roman" w:cs="Times New Roman"/>
          <w:color w:val="333333"/>
          <w:spacing w:val="-4"/>
          <w:sz w:val="24"/>
          <w:szCs w:val="24"/>
          <w:lang w:val="vi-VN"/>
        </w:rPr>
        <w:t>NL</w:t>
      </w:r>
      <w:r w:rsidRPr="00465D33">
        <w:rPr>
          <w:rFonts w:ascii="Times New Roman" w:eastAsia="Times New Roman" w:hAnsi="Times New Roman" w:cs="Times New Roman"/>
          <w:color w:val="333333"/>
          <w:spacing w:val="-4"/>
          <w:sz w:val="24"/>
          <w:szCs w:val="24"/>
          <w:lang w:val="vi-VN"/>
        </w:rPr>
        <w:t xml:space="preserve"> và kết quả nghiên cứu của cá nhân. Tự kiểm tra, đánh giá  kết quả học tập và nghiên cứu, đồng thời có tác dụng giúp </w:t>
      </w:r>
      <w:r w:rsidR="00A57F4B"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phát triển hài hòa nhân cách. </w:t>
      </w:r>
      <w:r w:rsidR="00BF08DA" w:rsidRPr="00465D33">
        <w:rPr>
          <w:rFonts w:ascii="Times New Roman" w:eastAsia="Times New Roman" w:hAnsi="Times New Roman" w:cs="Times New Roman"/>
          <w:color w:val="333333"/>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không chỉ học được tri thức, kinh nghiệm, thái độ mà còn học được các kỹ năng thực hành, kỹ năng hợp tác, cộng tác, học cách tương tác. Ngoài ra học tập theo nhóm kết hợp với thảo luận còn giúp </w:t>
      </w:r>
      <w:r w:rsidR="00BF08DA"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phát triển ý thức làm việc tập thể, phát huy trí tuệ tập thể, phát huy tính tích cực học tập, </w:t>
      </w:r>
      <w:r w:rsidR="00BF08DA" w:rsidRPr="00465D33">
        <w:rPr>
          <w:rFonts w:ascii="Times New Roman" w:eastAsia="Times New Roman" w:hAnsi="Times New Roman" w:cs="Times New Roman"/>
          <w:color w:val="333333"/>
          <w:spacing w:val="-4"/>
          <w:sz w:val="24"/>
          <w:szCs w:val="24"/>
          <w:lang w:val="vi-VN"/>
        </w:rPr>
        <w:t>NLTH</w:t>
      </w:r>
      <w:r w:rsidRPr="00465D33">
        <w:rPr>
          <w:rFonts w:ascii="Times New Roman" w:eastAsia="Times New Roman" w:hAnsi="Times New Roman" w:cs="Times New Roman"/>
          <w:color w:val="333333"/>
          <w:spacing w:val="-4"/>
          <w:sz w:val="24"/>
          <w:szCs w:val="24"/>
          <w:lang w:val="vi-VN"/>
        </w:rPr>
        <w:t xml:space="preserve"> của </w:t>
      </w:r>
      <w:r w:rsidR="00BF08DA"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như năng lực tổ chức, quản lý, tạo điều kiện để </w:t>
      </w:r>
      <w:r w:rsidR="00BF08DA"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 xml:space="preserve"> trải nghiệm.</w:t>
      </w:r>
      <w:r w:rsidR="000F4186" w:rsidRPr="00465D33">
        <w:rPr>
          <w:rFonts w:ascii="Times New Roman" w:eastAsia="Times New Roman" w:hAnsi="Times New Roman" w:cs="Times New Roman"/>
          <w:color w:val="333333"/>
          <w:spacing w:val="-4"/>
          <w:sz w:val="24"/>
          <w:szCs w:val="24"/>
          <w:lang w:val="vi-VN"/>
        </w:rPr>
        <w:t xml:space="preserve"> N</w:t>
      </w:r>
      <w:r w:rsidRPr="00465D33">
        <w:rPr>
          <w:rFonts w:ascii="Times New Roman" w:eastAsia="Times New Roman" w:hAnsi="Times New Roman" w:cs="Times New Roman"/>
          <w:color w:val="333333"/>
          <w:spacing w:val="-4"/>
          <w:sz w:val="24"/>
          <w:szCs w:val="24"/>
          <w:lang w:val="vi-VN"/>
        </w:rPr>
        <w:t xml:space="preserve">hờ thảo luận mà kiến thức thu được của </w:t>
      </w:r>
      <w:r w:rsidR="00BF08DA" w:rsidRPr="00465D33">
        <w:rPr>
          <w:rFonts w:ascii="Times New Roman" w:hAnsi="Times New Roman" w:cs="Times New Roman"/>
          <w:spacing w:val="-4"/>
          <w:sz w:val="24"/>
          <w:szCs w:val="24"/>
          <w:lang w:val="vi-VN"/>
        </w:rPr>
        <w:t>HS</w:t>
      </w:r>
      <w:r w:rsidR="00450DF1" w:rsidRPr="00465D33">
        <w:rPr>
          <w:rFonts w:ascii="Times New Roman" w:eastAsia="Times New Roman" w:hAnsi="Times New Roman" w:cs="Times New Roman"/>
          <w:color w:val="333333"/>
          <w:spacing w:val="-4"/>
          <w:sz w:val="24"/>
          <w:szCs w:val="24"/>
          <w:lang w:val="vi-VN"/>
        </w:rPr>
        <w:t xml:space="preserve"> bớt phần chủ quan, phiến</w:t>
      </w:r>
      <w:r w:rsidRPr="00465D33">
        <w:rPr>
          <w:rFonts w:ascii="Times New Roman" w:eastAsia="Times New Roman" w:hAnsi="Times New Roman" w:cs="Times New Roman"/>
          <w:color w:val="333333"/>
          <w:spacing w:val="-4"/>
          <w:sz w:val="24"/>
          <w:szCs w:val="24"/>
          <w:lang w:val="vi-VN"/>
        </w:rPr>
        <w:t xml:space="preserve"> diện, tăng </w:t>
      </w:r>
      <w:r w:rsidR="000F4186" w:rsidRPr="00465D33">
        <w:rPr>
          <w:rFonts w:ascii="Times New Roman" w:eastAsia="Times New Roman" w:hAnsi="Times New Roman" w:cs="Times New Roman"/>
          <w:color w:val="333333"/>
          <w:spacing w:val="-4"/>
          <w:sz w:val="24"/>
          <w:szCs w:val="24"/>
          <w:lang w:val="vi-VN"/>
        </w:rPr>
        <w:t>thêm tính khách</w:t>
      </w:r>
      <w:r w:rsidR="000F4186" w:rsidRPr="004E0B6D">
        <w:rPr>
          <w:rFonts w:ascii="Times New Roman" w:eastAsia="Times New Roman" w:hAnsi="Times New Roman" w:cs="Times New Roman"/>
          <w:color w:val="333333"/>
          <w:sz w:val="24"/>
          <w:szCs w:val="24"/>
          <w:lang w:val="vi-VN"/>
        </w:rPr>
        <w:t xml:space="preserve"> quan, khoa học, </w:t>
      </w:r>
      <w:r w:rsidRPr="004E0B6D">
        <w:rPr>
          <w:rFonts w:ascii="Times New Roman" w:eastAsia="Times New Roman" w:hAnsi="Times New Roman" w:cs="Times New Roman"/>
          <w:color w:val="333333"/>
          <w:sz w:val="24"/>
          <w:szCs w:val="24"/>
          <w:lang w:val="vi-VN"/>
        </w:rPr>
        <w:t xml:space="preserve">kiến thức trở nên sâu sắc, bền vững, dễ nhớ. Nhờ thảo luận </w:t>
      </w:r>
      <w:r w:rsidR="00BF08DA" w:rsidRPr="004E0B6D">
        <w:rPr>
          <w:rFonts w:ascii="Times New Roman" w:hAnsi="Times New Roman" w:cs="Times New Roman"/>
          <w:sz w:val="24"/>
          <w:szCs w:val="24"/>
          <w:lang w:val="vi-VN"/>
        </w:rPr>
        <w:t>HS</w:t>
      </w:r>
      <w:r w:rsidRPr="004E0B6D">
        <w:rPr>
          <w:rFonts w:ascii="Times New Roman" w:eastAsia="Times New Roman" w:hAnsi="Times New Roman" w:cs="Times New Roman"/>
          <w:color w:val="333333"/>
          <w:sz w:val="24"/>
          <w:szCs w:val="24"/>
          <w:lang w:val="vi-VN"/>
        </w:rPr>
        <w:t xml:space="preserve"> trở nên </w:t>
      </w:r>
      <w:r w:rsidR="000F4186" w:rsidRPr="004E0B6D">
        <w:rPr>
          <w:rFonts w:ascii="Times New Roman" w:eastAsia="Times New Roman" w:hAnsi="Times New Roman" w:cs="Times New Roman"/>
          <w:color w:val="333333"/>
          <w:sz w:val="24"/>
          <w:szCs w:val="24"/>
          <w:lang w:val="vi-VN"/>
        </w:rPr>
        <w:t>mạnh</w:t>
      </w:r>
      <w:r w:rsidR="00BF08DA" w:rsidRPr="004E0B6D">
        <w:rPr>
          <w:rFonts w:ascii="Times New Roman" w:eastAsia="Times New Roman" w:hAnsi="Times New Roman" w:cs="Times New Roman"/>
          <w:color w:val="333333"/>
          <w:sz w:val="24"/>
          <w:szCs w:val="24"/>
          <w:lang w:val="vi-VN"/>
        </w:rPr>
        <w:t xml:space="preserve"> dạn, </w:t>
      </w:r>
      <w:r w:rsidR="000F4186" w:rsidRPr="004E0B6D">
        <w:rPr>
          <w:rFonts w:ascii="Times New Roman" w:eastAsia="Times New Roman" w:hAnsi="Times New Roman" w:cs="Times New Roman"/>
          <w:color w:val="333333"/>
          <w:sz w:val="24"/>
          <w:szCs w:val="24"/>
          <w:lang w:val="vi-VN"/>
        </w:rPr>
        <w:t xml:space="preserve">biết </w:t>
      </w:r>
      <w:r w:rsidRPr="004E0B6D">
        <w:rPr>
          <w:rFonts w:ascii="Times New Roman" w:eastAsia="Times New Roman" w:hAnsi="Times New Roman" w:cs="Times New Roman"/>
          <w:color w:val="333333"/>
          <w:sz w:val="24"/>
          <w:szCs w:val="24"/>
          <w:lang w:val="vi-VN"/>
        </w:rPr>
        <w:t>cách trình bày ý kiến, biết lắng nghe, phê phán, từ đó dễ hòa</w:t>
      </w:r>
      <w:r w:rsidR="00BF08DA" w:rsidRPr="004E0B6D">
        <w:rPr>
          <w:rFonts w:ascii="Times New Roman" w:eastAsia="Times New Roman" w:hAnsi="Times New Roman" w:cs="Times New Roman"/>
          <w:color w:val="333333"/>
          <w:sz w:val="24"/>
          <w:szCs w:val="24"/>
          <w:lang w:val="vi-VN"/>
        </w:rPr>
        <w:t xml:space="preserve"> nhập, tự tin, hứng thú  trong </w:t>
      </w:r>
      <w:r w:rsidRPr="004E0B6D">
        <w:rPr>
          <w:rFonts w:ascii="Times New Roman" w:eastAsia="Times New Roman" w:hAnsi="Times New Roman" w:cs="Times New Roman"/>
          <w:color w:val="333333"/>
          <w:sz w:val="24"/>
          <w:szCs w:val="24"/>
          <w:lang w:val="vi-VN"/>
        </w:rPr>
        <w:t xml:space="preserve">học tập. Ngoài ra còn giúp các em phát triển ý thức làm việc tập thể, phát huy trí tuệ tập thể, </w:t>
      </w:r>
      <w:r w:rsidR="00BF08DA" w:rsidRPr="004E0B6D">
        <w:rPr>
          <w:rFonts w:ascii="Times New Roman" w:eastAsia="Times New Roman" w:hAnsi="Times New Roman" w:cs="Times New Roman"/>
          <w:color w:val="333333"/>
          <w:sz w:val="24"/>
          <w:szCs w:val="24"/>
          <w:lang w:val="vi-VN"/>
        </w:rPr>
        <w:t>NLTH, năng lực tổ chức, quản lý và tự quản</w:t>
      </w:r>
      <w:r w:rsidRPr="004E0B6D">
        <w:rPr>
          <w:rFonts w:ascii="Times New Roman" w:eastAsia="Times New Roman" w:hAnsi="Times New Roman" w:cs="Times New Roman"/>
          <w:color w:val="333333"/>
          <w:sz w:val="24"/>
          <w:szCs w:val="24"/>
          <w:lang w:val="vi-VN"/>
        </w:rPr>
        <w:t xml:space="preserve">. </w:t>
      </w:r>
    </w:p>
    <w:p w14:paraId="0EE590B3" w14:textId="3AE86C34" w:rsidR="00F873ED" w:rsidRPr="004E0B6D" w:rsidRDefault="00F873ED" w:rsidP="00465D33">
      <w:pPr>
        <w:widowControl w:val="0"/>
        <w:spacing w:before="100" w:after="0" w:line="230" w:lineRule="auto"/>
        <w:jc w:val="both"/>
        <w:rPr>
          <w:rFonts w:ascii="Times New Roman" w:eastAsia="Calibri" w:hAnsi="Times New Roman" w:cs="Times New Roman"/>
          <w:bCs/>
          <w:iCs/>
          <w:sz w:val="24"/>
          <w:szCs w:val="24"/>
          <w:lang w:val="vi-VN" w:eastAsia="vi-VN"/>
        </w:rPr>
      </w:pPr>
      <w:r w:rsidRPr="004E0B6D">
        <w:rPr>
          <w:rFonts w:ascii="Times New Roman" w:eastAsia="Calibri" w:hAnsi="Times New Roman" w:cs="Times New Roman"/>
          <w:i/>
          <w:sz w:val="24"/>
          <w:szCs w:val="24"/>
          <w:lang w:val="vi-VN"/>
        </w:rPr>
        <w:t xml:space="preserve">Biện pháp </w:t>
      </w:r>
      <w:r w:rsidRPr="004E0B6D">
        <w:rPr>
          <w:rFonts w:ascii="Times New Roman" w:eastAsia="Calibri" w:hAnsi="Times New Roman" w:cs="Times New Roman"/>
          <w:bCs/>
          <w:i/>
          <w:iCs/>
          <w:sz w:val="24"/>
          <w:szCs w:val="24"/>
          <w:lang w:val="vi-VN" w:eastAsia="vi-VN"/>
        </w:rPr>
        <w:t>3:</w:t>
      </w:r>
      <w:r w:rsidRPr="004E0B6D">
        <w:rPr>
          <w:rFonts w:ascii="Times New Roman" w:eastAsia="Calibri" w:hAnsi="Times New Roman" w:cs="Times New Roman"/>
          <w:bCs/>
          <w:iCs/>
          <w:sz w:val="24"/>
          <w:szCs w:val="24"/>
          <w:lang w:val="vi-VN" w:eastAsia="vi-VN"/>
        </w:rPr>
        <w:t xml:space="preserve"> </w:t>
      </w:r>
      <w:r w:rsidRPr="004E0B6D">
        <w:rPr>
          <w:rFonts w:ascii="Times New Roman" w:eastAsia="Calibri" w:hAnsi="Times New Roman" w:cs="Times New Roman"/>
          <w:bCs/>
          <w:i/>
          <w:iCs/>
          <w:sz w:val="24"/>
          <w:szCs w:val="24"/>
          <w:lang w:val="vi-VN" w:eastAsia="vi-VN"/>
        </w:rPr>
        <w:t xml:space="preserve">Hướng dẫn </w:t>
      </w:r>
      <w:r w:rsidR="00093DEB" w:rsidRPr="004E0B6D">
        <w:rPr>
          <w:rFonts w:ascii="Times New Roman" w:eastAsia="Calibri" w:hAnsi="Times New Roman" w:cs="Times New Roman"/>
          <w:bCs/>
          <w:i/>
          <w:iCs/>
          <w:sz w:val="24"/>
          <w:szCs w:val="24"/>
          <w:lang w:val="vi-VN" w:eastAsia="vi-VN"/>
        </w:rPr>
        <w:t>HS</w:t>
      </w:r>
      <w:r w:rsidRPr="004E0B6D">
        <w:rPr>
          <w:rFonts w:ascii="Times New Roman" w:eastAsia="Calibri" w:hAnsi="Times New Roman" w:cs="Times New Roman"/>
          <w:bCs/>
          <w:i/>
          <w:iCs/>
          <w:sz w:val="24"/>
          <w:szCs w:val="24"/>
          <w:lang w:val="vi-VN" w:eastAsia="vi-VN"/>
        </w:rPr>
        <w:t xml:space="preserve"> chọn lọc tư liệu, tình huống liên quan đến nội dung bài học qua các kênh </w:t>
      </w:r>
      <w:r w:rsidR="00204B1E" w:rsidRPr="004E0B6D">
        <w:rPr>
          <w:rFonts w:ascii="Times New Roman" w:eastAsia="Calibri" w:hAnsi="Times New Roman" w:cs="Times New Roman"/>
          <w:bCs/>
          <w:i/>
          <w:iCs/>
          <w:sz w:val="24"/>
          <w:szCs w:val="24"/>
          <w:lang w:val="vi-VN" w:eastAsia="vi-VN"/>
        </w:rPr>
        <w:t>khác nhau</w:t>
      </w:r>
      <w:r w:rsidRPr="004E0B6D">
        <w:rPr>
          <w:rFonts w:ascii="Times New Roman" w:eastAsia="Calibri" w:hAnsi="Times New Roman" w:cs="Times New Roman"/>
          <w:bCs/>
          <w:i/>
          <w:iCs/>
          <w:sz w:val="24"/>
          <w:szCs w:val="24"/>
          <w:lang w:val="vi-VN" w:eastAsia="vi-VN"/>
        </w:rPr>
        <w:t xml:space="preserve"> hoặc qua thực tế đời sống phù hợp với bộ môn.</w:t>
      </w:r>
      <w:r w:rsidRPr="004E0B6D">
        <w:rPr>
          <w:rFonts w:ascii="Times New Roman" w:eastAsia="Calibri" w:hAnsi="Times New Roman" w:cs="Times New Roman"/>
          <w:bCs/>
          <w:iCs/>
          <w:sz w:val="24"/>
          <w:szCs w:val="24"/>
          <w:lang w:val="vi-VN" w:eastAsia="vi-VN"/>
        </w:rPr>
        <w:t xml:space="preserve"> </w:t>
      </w:r>
    </w:p>
    <w:p w14:paraId="0E79B6A7" w14:textId="1C2E7D88" w:rsidR="008C436B" w:rsidRPr="004E0B6D" w:rsidRDefault="00F873ED" w:rsidP="00465D33">
      <w:pPr>
        <w:shd w:val="clear" w:color="auto" w:fill="FFFFFF"/>
        <w:spacing w:before="100" w:after="0" w:line="230" w:lineRule="auto"/>
        <w:jc w:val="both"/>
        <w:rPr>
          <w:rFonts w:ascii="Times New Roman" w:eastAsia="Times New Roman" w:hAnsi="Times New Roman" w:cs="Times New Roman"/>
          <w:color w:val="333333"/>
          <w:sz w:val="24"/>
          <w:szCs w:val="24"/>
          <w:lang w:val="vi-VN"/>
        </w:rPr>
      </w:pPr>
      <w:r w:rsidRPr="004E0B6D">
        <w:rPr>
          <w:rFonts w:ascii="Times New Roman" w:eastAsia="Times New Roman" w:hAnsi="Times New Roman" w:cs="Times New Roman"/>
          <w:color w:val="333333"/>
          <w:sz w:val="24"/>
          <w:szCs w:val="24"/>
          <w:lang w:val="vi-VN"/>
        </w:rPr>
        <w:t xml:space="preserve">Ngày nay, các điều kiện thông tin rất thuận lợi, </w:t>
      </w:r>
      <w:r w:rsidR="00093DEB" w:rsidRPr="004E0B6D">
        <w:rPr>
          <w:rFonts w:ascii="Times New Roman" w:hAnsi="Times New Roman" w:cs="Times New Roman"/>
          <w:sz w:val="24"/>
          <w:szCs w:val="24"/>
          <w:lang w:val="vi-VN"/>
        </w:rPr>
        <w:t>HS</w:t>
      </w:r>
      <w:r w:rsidRPr="004E0B6D">
        <w:rPr>
          <w:rFonts w:ascii="Times New Roman" w:eastAsia="Times New Roman" w:hAnsi="Times New Roman" w:cs="Times New Roman"/>
          <w:color w:val="333333"/>
          <w:sz w:val="24"/>
          <w:szCs w:val="24"/>
          <w:lang w:val="vi-VN"/>
        </w:rPr>
        <w:t xml:space="preserve"> thông minh, nhanh nhạy, nếu biết tận dụng, khai thác sẽ là nguồn tư liệu phong phú và quý giá phục vụ cho quá trình dạy học. Vì vậy, </w:t>
      </w:r>
      <w:r w:rsidR="00093DEB" w:rsidRPr="004E0B6D">
        <w:rPr>
          <w:rFonts w:ascii="Times New Roman" w:eastAsia="Times New Roman" w:hAnsi="Times New Roman" w:cs="Times New Roman"/>
          <w:color w:val="333333"/>
          <w:sz w:val="24"/>
          <w:szCs w:val="24"/>
          <w:lang w:val="vi-VN"/>
        </w:rPr>
        <w:t>GV</w:t>
      </w:r>
      <w:r w:rsidRPr="004E0B6D">
        <w:rPr>
          <w:rFonts w:ascii="Times New Roman" w:eastAsia="Times New Roman" w:hAnsi="Times New Roman" w:cs="Times New Roman"/>
          <w:color w:val="333333"/>
          <w:sz w:val="24"/>
          <w:szCs w:val="24"/>
          <w:lang w:val="vi-VN"/>
        </w:rPr>
        <w:t xml:space="preserve"> </w:t>
      </w:r>
      <w:r w:rsidR="008C436B" w:rsidRPr="004E0B6D">
        <w:rPr>
          <w:rFonts w:ascii="Times New Roman" w:eastAsia="Times New Roman" w:hAnsi="Times New Roman" w:cs="Times New Roman"/>
          <w:color w:val="333333"/>
          <w:sz w:val="24"/>
          <w:szCs w:val="24"/>
          <w:lang w:val="vi-VN"/>
        </w:rPr>
        <w:t>cần</w:t>
      </w:r>
      <w:r w:rsidRPr="004E0B6D">
        <w:rPr>
          <w:rFonts w:ascii="Times New Roman" w:eastAsia="Times New Roman" w:hAnsi="Times New Roman" w:cs="Times New Roman"/>
          <w:color w:val="333333"/>
          <w:sz w:val="24"/>
          <w:szCs w:val="24"/>
          <w:lang w:val="vi-VN"/>
        </w:rPr>
        <w:t xml:space="preserve"> giao cho </w:t>
      </w:r>
      <w:r w:rsidR="00093DEB" w:rsidRPr="004E0B6D">
        <w:rPr>
          <w:rFonts w:ascii="Times New Roman" w:hAnsi="Times New Roman" w:cs="Times New Roman"/>
          <w:sz w:val="24"/>
          <w:szCs w:val="24"/>
          <w:lang w:val="vi-VN"/>
        </w:rPr>
        <w:t>HS</w:t>
      </w:r>
      <w:r w:rsidRPr="004E0B6D">
        <w:rPr>
          <w:rFonts w:ascii="Times New Roman" w:eastAsia="Times New Roman" w:hAnsi="Times New Roman" w:cs="Times New Roman"/>
          <w:color w:val="333333"/>
          <w:sz w:val="24"/>
          <w:szCs w:val="24"/>
          <w:lang w:val="vi-VN"/>
        </w:rPr>
        <w:t xml:space="preserve"> thu thập tài liệu, tình huống liên quan đến nội dung bài học. Đây cũng là bước đầu tiên tập đợt c</w:t>
      </w:r>
      <w:r w:rsidR="004D6E4B" w:rsidRPr="004E0B6D">
        <w:rPr>
          <w:rFonts w:ascii="Times New Roman" w:eastAsia="Times New Roman" w:hAnsi="Times New Roman" w:cs="Times New Roman"/>
          <w:color w:val="333333"/>
          <w:sz w:val="24"/>
          <w:szCs w:val="24"/>
          <w:lang w:val="vi-VN"/>
        </w:rPr>
        <w:t>ho các e</w:t>
      </w:r>
      <w:r w:rsidR="00093DEB" w:rsidRPr="004E0B6D">
        <w:rPr>
          <w:rFonts w:ascii="Times New Roman" w:eastAsia="Times New Roman" w:hAnsi="Times New Roman" w:cs="Times New Roman"/>
          <w:color w:val="333333"/>
          <w:sz w:val="24"/>
          <w:szCs w:val="24"/>
          <w:lang w:val="vi-VN"/>
        </w:rPr>
        <w:t>m nghiên cứu khoa học. GV</w:t>
      </w:r>
      <w:r w:rsidRPr="004E0B6D">
        <w:rPr>
          <w:rFonts w:ascii="Times New Roman" w:eastAsia="Times New Roman" w:hAnsi="Times New Roman" w:cs="Times New Roman"/>
          <w:color w:val="333333"/>
          <w:sz w:val="24"/>
          <w:szCs w:val="24"/>
          <w:lang w:val="vi-VN"/>
        </w:rPr>
        <w:t xml:space="preserve"> </w:t>
      </w:r>
      <w:r w:rsidR="008C436B" w:rsidRPr="004E0B6D">
        <w:rPr>
          <w:rFonts w:ascii="Times New Roman" w:eastAsia="Times New Roman" w:hAnsi="Times New Roman" w:cs="Times New Roman"/>
          <w:color w:val="333333"/>
          <w:sz w:val="24"/>
          <w:szCs w:val="24"/>
          <w:lang w:val="vi-VN"/>
        </w:rPr>
        <w:t>cần</w:t>
      </w:r>
      <w:r w:rsidRPr="004E0B6D">
        <w:rPr>
          <w:rFonts w:ascii="Times New Roman" w:eastAsia="Times New Roman" w:hAnsi="Times New Roman" w:cs="Times New Roman"/>
          <w:color w:val="333333"/>
          <w:sz w:val="24"/>
          <w:szCs w:val="24"/>
          <w:lang w:val="vi-VN"/>
        </w:rPr>
        <w:t xml:space="preserve"> hướng dẫn </w:t>
      </w:r>
      <w:r w:rsidR="00093DEB" w:rsidRPr="004E0B6D">
        <w:rPr>
          <w:rFonts w:ascii="Times New Roman" w:hAnsi="Times New Roman" w:cs="Times New Roman"/>
          <w:sz w:val="24"/>
          <w:szCs w:val="24"/>
          <w:lang w:val="vi-VN"/>
        </w:rPr>
        <w:t>HS</w:t>
      </w:r>
      <w:r w:rsidRPr="004E0B6D">
        <w:rPr>
          <w:rFonts w:ascii="Times New Roman" w:eastAsia="Times New Roman" w:hAnsi="Times New Roman" w:cs="Times New Roman"/>
          <w:color w:val="333333"/>
          <w:sz w:val="24"/>
          <w:szCs w:val="24"/>
          <w:lang w:val="vi-VN"/>
        </w:rPr>
        <w:t xml:space="preserve"> cách chọn lọc tư liệu, tình huống liên quan đến bộ môn</w:t>
      </w:r>
      <w:r w:rsidR="008C436B" w:rsidRPr="004E0B6D">
        <w:rPr>
          <w:rFonts w:ascii="Times New Roman" w:eastAsia="Times New Roman" w:hAnsi="Times New Roman" w:cs="Times New Roman"/>
          <w:color w:val="333333"/>
          <w:sz w:val="24"/>
          <w:szCs w:val="24"/>
          <w:lang w:val="vi-VN"/>
        </w:rPr>
        <w:t>.</w:t>
      </w:r>
    </w:p>
    <w:p w14:paraId="2EC51949" w14:textId="5296A81A" w:rsidR="00F873ED" w:rsidRPr="00465D33" w:rsidRDefault="00F873ED" w:rsidP="00465D33">
      <w:pPr>
        <w:shd w:val="clear" w:color="auto" w:fill="FFFFFF"/>
        <w:spacing w:before="100" w:after="0" w:line="230" w:lineRule="auto"/>
        <w:jc w:val="both"/>
        <w:rPr>
          <w:rFonts w:ascii="Times New Roman" w:eastAsia="Times New Roman" w:hAnsi="Times New Roman" w:cs="Times New Roman"/>
          <w:color w:val="333333"/>
          <w:spacing w:val="-4"/>
          <w:sz w:val="24"/>
          <w:szCs w:val="24"/>
          <w:lang w:val="vi-VN"/>
        </w:rPr>
      </w:pPr>
      <w:r w:rsidRPr="00465D33">
        <w:rPr>
          <w:rFonts w:ascii="Times New Roman" w:eastAsia="Times New Roman" w:hAnsi="Times New Roman" w:cs="Times New Roman"/>
          <w:color w:val="333333"/>
          <w:spacing w:val="-4"/>
          <w:sz w:val="24"/>
          <w:szCs w:val="24"/>
          <w:lang w:val="vi-VN"/>
        </w:rPr>
        <w:t>Những tư liệu mà các em tìm được sẽ là những minh chứng sống động làm cho giờ học trở nên thực tế hơn. Hơn nữa, các em sẽ phấn kh</w:t>
      </w:r>
      <w:r w:rsidR="007647E9" w:rsidRPr="00465D33">
        <w:rPr>
          <w:rFonts w:ascii="Times New Roman" w:eastAsia="Times New Roman" w:hAnsi="Times New Roman" w:cs="Times New Roman"/>
          <w:color w:val="333333"/>
          <w:spacing w:val="-4"/>
          <w:sz w:val="24"/>
          <w:szCs w:val="24"/>
          <w:lang w:val="vi-VN"/>
        </w:rPr>
        <w:t>ởi, tự tin khi k</w:t>
      </w:r>
      <w:r w:rsidRPr="00465D33">
        <w:rPr>
          <w:rFonts w:ascii="Times New Roman" w:eastAsia="Times New Roman" w:hAnsi="Times New Roman" w:cs="Times New Roman"/>
          <w:color w:val="333333"/>
          <w:spacing w:val="-4"/>
          <w:sz w:val="24"/>
          <w:szCs w:val="24"/>
          <w:lang w:val="vi-VN"/>
        </w:rPr>
        <w:t xml:space="preserve">iến thức mà mình thu thập được </w:t>
      </w:r>
      <w:r w:rsidR="00093DEB" w:rsidRPr="00465D33">
        <w:rPr>
          <w:rFonts w:ascii="Times New Roman" w:eastAsia="Times New Roman" w:hAnsi="Times New Roman" w:cs="Times New Roman"/>
          <w:color w:val="333333"/>
          <w:spacing w:val="-4"/>
          <w:sz w:val="24"/>
          <w:szCs w:val="24"/>
          <w:lang w:val="vi-VN"/>
        </w:rPr>
        <w:t>GV</w:t>
      </w:r>
      <w:r w:rsidRPr="00465D33">
        <w:rPr>
          <w:rFonts w:ascii="Times New Roman" w:eastAsia="Times New Roman" w:hAnsi="Times New Roman" w:cs="Times New Roman"/>
          <w:color w:val="333333"/>
          <w:spacing w:val="-4"/>
          <w:sz w:val="24"/>
          <w:szCs w:val="24"/>
          <w:lang w:val="vi-VN"/>
        </w:rPr>
        <w:t xml:space="preserve"> ứng dụng vào bài học, được các bạn trong lớp phân tích, mổ xẻ trở thành những kiến thức sống động. Đây chính là một biện pháp hiệu quả nhất làm nâng cao </w:t>
      </w:r>
      <w:r w:rsidR="00093DEB" w:rsidRPr="00465D33">
        <w:rPr>
          <w:rFonts w:ascii="Times New Roman" w:eastAsia="Times New Roman" w:hAnsi="Times New Roman" w:cs="Times New Roman"/>
          <w:color w:val="333333"/>
          <w:spacing w:val="-4"/>
          <w:sz w:val="24"/>
          <w:szCs w:val="24"/>
          <w:lang w:val="vi-VN"/>
        </w:rPr>
        <w:t>NLTH</w:t>
      </w:r>
      <w:r w:rsidRPr="00465D33">
        <w:rPr>
          <w:rFonts w:ascii="Times New Roman" w:eastAsia="Times New Roman" w:hAnsi="Times New Roman" w:cs="Times New Roman"/>
          <w:color w:val="333333"/>
          <w:spacing w:val="-4"/>
          <w:sz w:val="24"/>
          <w:szCs w:val="24"/>
          <w:lang w:val="vi-VN"/>
        </w:rPr>
        <w:t xml:space="preserve"> của </w:t>
      </w:r>
      <w:r w:rsidR="00093DEB" w:rsidRPr="00465D33">
        <w:rPr>
          <w:rFonts w:ascii="Times New Roman" w:hAnsi="Times New Roman" w:cs="Times New Roman"/>
          <w:spacing w:val="-4"/>
          <w:sz w:val="24"/>
          <w:szCs w:val="24"/>
          <w:lang w:val="vi-VN"/>
        </w:rPr>
        <w:t>HS</w:t>
      </w:r>
      <w:r w:rsidRPr="00465D33">
        <w:rPr>
          <w:rFonts w:ascii="Times New Roman" w:eastAsia="Times New Roman" w:hAnsi="Times New Roman" w:cs="Times New Roman"/>
          <w:color w:val="333333"/>
          <w:spacing w:val="-4"/>
          <w:sz w:val="24"/>
          <w:szCs w:val="24"/>
          <w:lang w:val="vi-VN"/>
        </w:rPr>
        <w:t>.</w:t>
      </w:r>
    </w:p>
    <w:p w14:paraId="28A2CDEA" w14:textId="0A2A70A5" w:rsidR="00A42A02" w:rsidRPr="004E0B6D" w:rsidRDefault="00875D41" w:rsidP="00465D33">
      <w:pPr>
        <w:shd w:val="clear" w:color="auto" w:fill="FFFFFF"/>
        <w:spacing w:before="100" w:after="0" w:line="230" w:lineRule="auto"/>
        <w:jc w:val="both"/>
        <w:rPr>
          <w:rFonts w:ascii="Times New Roman" w:hAnsi="Times New Roman" w:cs="Times New Roman"/>
          <w:bCs/>
          <w:sz w:val="24"/>
          <w:szCs w:val="24"/>
          <w:lang w:val="vi-VN"/>
        </w:rPr>
      </w:pPr>
      <w:r w:rsidRPr="008C1DFA">
        <w:rPr>
          <w:rFonts w:ascii="Times New Roman" w:hAnsi="Times New Roman" w:cs="Times New Roman"/>
          <w:bCs/>
          <w:sz w:val="24"/>
          <w:szCs w:val="24"/>
          <w:lang w:val="vi-VN"/>
        </w:rPr>
        <w:t>5</w:t>
      </w:r>
      <w:r w:rsidR="00A42A02" w:rsidRPr="004E0B6D">
        <w:rPr>
          <w:rFonts w:ascii="Times New Roman" w:hAnsi="Times New Roman" w:cs="Times New Roman"/>
          <w:bCs/>
          <w:sz w:val="24"/>
          <w:szCs w:val="24"/>
          <w:lang w:val="vi-VN"/>
        </w:rPr>
        <w:t>. KẾT LUẬN</w:t>
      </w:r>
    </w:p>
    <w:p w14:paraId="7C4371BC" w14:textId="73F35AE6" w:rsidR="003B26AC" w:rsidRPr="004E0B6D" w:rsidRDefault="003B26AC" w:rsidP="00465D33">
      <w:pPr>
        <w:spacing w:before="120" w:after="0" w:line="235" w:lineRule="auto"/>
        <w:jc w:val="both"/>
        <w:rPr>
          <w:rFonts w:ascii="Times New Roman" w:hAnsi="Times New Roman" w:cs="Times New Roman"/>
          <w:sz w:val="24"/>
          <w:szCs w:val="24"/>
          <w:lang w:val="vi-VN"/>
        </w:rPr>
      </w:pPr>
      <w:r w:rsidRPr="004E0B6D">
        <w:rPr>
          <w:rFonts w:ascii="Times New Roman" w:hAnsi="Times New Roman" w:cs="Times New Roman"/>
          <w:sz w:val="24"/>
          <w:szCs w:val="24"/>
          <w:lang w:val="vi-VN"/>
        </w:rPr>
        <w:t xml:space="preserve">Theo Chương trình giáo dục phổ thông tổng thể (12/2018), giáo dục ở phổ thông chú trọng việc hình thành và phát triển cho HS những NL cốt lõi, trong đó có NLTH. Phát </w:t>
      </w:r>
      <w:r w:rsidRPr="004E0B6D">
        <w:rPr>
          <w:rFonts w:ascii="Times New Roman" w:hAnsi="Times New Roman" w:cs="Times New Roman"/>
          <w:sz w:val="24"/>
          <w:szCs w:val="24"/>
          <w:lang w:val="vi-VN"/>
        </w:rPr>
        <w:lastRenderedPageBreak/>
        <w:t xml:space="preserve">triển NLTH cho HS là một trong những mục tiêu phát triển NL cho HS ở trường THPT trong giai đoạn hiện nay. Với những kết quả khảo sát </w:t>
      </w:r>
      <w:r w:rsidRPr="004E0B6D">
        <w:rPr>
          <w:rFonts w:ascii="Times New Roman" w:eastAsia="Calibri" w:hAnsi="Times New Roman" w:cs="Times New Roman"/>
          <w:sz w:val="24"/>
          <w:szCs w:val="24"/>
          <w:lang w:val="vi-VN"/>
        </w:rPr>
        <w:t>về thực trạng về NLTH môn hóa học của HS ở một số trường THPT tỉnh An Giang và Kiên Giang sẽ là cơ sở để đưa ra các giải pháp nhằm phát triển NLTH cho HS trong quá trình dạy và học hoá học</w:t>
      </w:r>
      <w:r w:rsidRPr="004E0B6D">
        <w:rPr>
          <w:rFonts w:ascii="Times New Roman" w:hAnsi="Times New Roman" w:cs="Times New Roman"/>
          <w:sz w:val="24"/>
          <w:szCs w:val="24"/>
          <w:lang w:val="vi-VN"/>
        </w:rPr>
        <w:t xml:space="preserve"> nhằm góp phần nâng cao chất lượng dạy học.</w:t>
      </w:r>
    </w:p>
    <w:p w14:paraId="12031C3B" w14:textId="4D34EDE0" w:rsidR="004958FE" w:rsidRPr="004E0B6D" w:rsidRDefault="004958FE" w:rsidP="00465D33">
      <w:pPr>
        <w:shd w:val="clear" w:color="auto" w:fill="FFFFFF"/>
        <w:spacing w:before="120" w:after="0" w:line="235" w:lineRule="auto"/>
        <w:jc w:val="both"/>
        <w:rPr>
          <w:rFonts w:ascii="Times New Roman" w:eastAsia="Times New Roman" w:hAnsi="Times New Roman" w:cs="Times New Roman"/>
          <w:color w:val="333333"/>
          <w:sz w:val="24"/>
          <w:szCs w:val="24"/>
          <w:lang w:val="vi-VN"/>
        </w:rPr>
      </w:pPr>
      <w:r w:rsidRPr="004E0B6D">
        <w:rPr>
          <w:rFonts w:ascii="Times New Roman" w:eastAsia="Times New Roman" w:hAnsi="Times New Roman" w:cs="Times New Roman"/>
          <w:color w:val="333333"/>
          <w:sz w:val="24"/>
          <w:szCs w:val="24"/>
          <w:lang w:val="vi-VN"/>
        </w:rPr>
        <w:t xml:space="preserve">Các </w:t>
      </w:r>
      <w:r w:rsidR="001D32F6" w:rsidRPr="004E0B6D">
        <w:rPr>
          <w:rFonts w:ascii="Times New Roman" w:eastAsia="Times New Roman" w:hAnsi="Times New Roman" w:cs="Times New Roman"/>
          <w:color w:val="333333"/>
          <w:sz w:val="24"/>
          <w:szCs w:val="24"/>
          <w:lang w:val="vi-VN"/>
        </w:rPr>
        <w:t>giải</w:t>
      </w:r>
      <w:r w:rsidR="000C674E" w:rsidRPr="004E0B6D">
        <w:rPr>
          <w:rFonts w:ascii="Times New Roman" w:eastAsia="Times New Roman" w:hAnsi="Times New Roman" w:cs="Times New Roman"/>
          <w:color w:val="333333"/>
          <w:sz w:val="24"/>
          <w:szCs w:val="24"/>
          <w:lang w:val="vi-VN"/>
        </w:rPr>
        <w:t xml:space="preserve"> pháp trên đây</w:t>
      </w:r>
      <w:r w:rsidRPr="004E0B6D">
        <w:rPr>
          <w:rFonts w:ascii="Times New Roman" w:eastAsia="Times New Roman" w:hAnsi="Times New Roman" w:cs="Times New Roman"/>
          <w:color w:val="333333"/>
          <w:sz w:val="24"/>
          <w:szCs w:val="24"/>
          <w:lang w:val="vi-VN"/>
        </w:rPr>
        <w:t xml:space="preserve"> nếu được triển khai thực hiện một cách nhịp nhàng, đồng bộ sẽ </w:t>
      </w:r>
      <w:r w:rsidRPr="004E0B6D">
        <w:rPr>
          <w:rFonts w:ascii="Times New Roman" w:eastAsia="Calibri" w:hAnsi="Times New Roman" w:cs="Times New Roman"/>
          <w:sz w:val="24"/>
          <w:szCs w:val="24"/>
          <w:lang w:val="vi-VN"/>
        </w:rPr>
        <w:t xml:space="preserve">phát triển </w:t>
      </w:r>
      <w:r w:rsidR="00093DEB" w:rsidRPr="004E0B6D">
        <w:rPr>
          <w:rFonts w:ascii="Times New Roman" w:eastAsia="Calibri" w:hAnsi="Times New Roman" w:cs="Times New Roman"/>
          <w:sz w:val="24"/>
          <w:szCs w:val="24"/>
          <w:lang w:val="vi-VN"/>
        </w:rPr>
        <w:t>NLTH</w:t>
      </w:r>
      <w:r w:rsidRPr="004E0B6D">
        <w:rPr>
          <w:rFonts w:ascii="Times New Roman" w:eastAsia="Calibri" w:hAnsi="Times New Roman" w:cs="Times New Roman"/>
          <w:sz w:val="24"/>
          <w:szCs w:val="24"/>
          <w:lang w:val="vi-VN"/>
        </w:rPr>
        <w:t xml:space="preserve"> cho </w:t>
      </w:r>
      <w:r w:rsidR="00093DEB" w:rsidRPr="004E0B6D">
        <w:rPr>
          <w:rFonts w:ascii="Times New Roman" w:eastAsia="Calibri" w:hAnsi="Times New Roman" w:cs="Times New Roman"/>
          <w:sz w:val="24"/>
          <w:szCs w:val="24"/>
          <w:lang w:val="vi-VN"/>
        </w:rPr>
        <w:t>HS</w:t>
      </w:r>
      <w:r w:rsidRPr="004E0B6D">
        <w:rPr>
          <w:rFonts w:ascii="Times New Roman" w:eastAsia="Calibri" w:hAnsi="Times New Roman" w:cs="Times New Roman"/>
          <w:sz w:val="24"/>
          <w:szCs w:val="24"/>
          <w:lang w:val="vi-VN"/>
        </w:rPr>
        <w:t xml:space="preserve"> </w:t>
      </w:r>
      <w:r w:rsidRPr="004E0B6D">
        <w:rPr>
          <w:rFonts w:ascii="Times New Roman" w:eastAsia="Times New Roman" w:hAnsi="Times New Roman" w:cs="Times New Roman"/>
          <w:color w:val="333333"/>
          <w:sz w:val="24"/>
          <w:szCs w:val="24"/>
          <w:lang w:val="vi-VN"/>
        </w:rPr>
        <w:t>các trường THPT tỉnh An Giang</w:t>
      </w:r>
      <w:r w:rsidR="00C16F53" w:rsidRPr="004E0B6D">
        <w:rPr>
          <w:rFonts w:ascii="Times New Roman" w:eastAsia="Times New Roman" w:hAnsi="Times New Roman" w:cs="Times New Roman"/>
          <w:color w:val="333333"/>
          <w:sz w:val="24"/>
          <w:szCs w:val="24"/>
          <w:lang w:val="vi-VN"/>
        </w:rPr>
        <w:t xml:space="preserve"> </w:t>
      </w:r>
      <w:r w:rsidR="00C16F53" w:rsidRPr="004E0B6D">
        <w:rPr>
          <w:rFonts w:ascii="Times New Roman" w:eastAsia="Times New Roman" w:hAnsi="Times New Roman" w:cs="Times New Roman"/>
          <w:sz w:val="24"/>
          <w:szCs w:val="24"/>
          <w:lang w:val="vi-VN"/>
        </w:rPr>
        <w:t xml:space="preserve">và </w:t>
      </w:r>
      <w:r w:rsidR="00B831A7" w:rsidRPr="004E0B6D">
        <w:rPr>
          <w:rFonts w:ascii="Times New Roman" w:eastAsia="Times New Roman" w:hAnsi="Times New Roman" w:cs="Times New Roman"/>
          <w:sz w:val="24"/>
          <w:szCs w:val="24"/>
          <w:lang w:val="vi-VN"/>
        </w:rPr>
        <w:t>Kiên Giang,</w:t>
      </w:r>
      <w:r w:rsidRPr="004E0B6D">
        <w:rPr>
          <w:rFonts w:ascii="Times New Roman" w:eastAsia="Times New Roman" w:hAnsi="Times New Roman" w:cs="Times New Roman"/>
          <w:sz w:val="24"/>
          <w:szCs w:val="24"/>
          <w:lang w:val="vi-VN"/>
        </w:rPr>
        <w:t xml:space="preserve"> góp </w:t>
      </w:r>
      <w:r w:rsidRPr="004E0B6D">
        <w:rPr>
          <w:rFonts w:ascii="Times New Roman" w:eastAsia="Times New Roman" w:hAnsi="Times New Roman" w:cs="Times New Roman"/>
          <w:color w:val="333333"/>
          <w:sz w:val="24"/>
          <w:szCs w:val="24"/>
          <w:lang w:val="vi-VN"/>
        </w:rPr>
        <w:t xml:space="preserve">phần nâng cao chất lượng đào tạo của nhà trường, đáp ứng yêu cầu đổi mới căn bản, toàn diện giáo dục và đào tạo hiện nay. </w:t>
      </w:r>
    </w:p>
    <w:p w14:paraId="25D02832" w14:textId="77777777" w:rsidR="00012219" w:rsidRPr="004E0B6D" w:rsidRDefault="00012219" w:rsidP="00C96B2A">
      <w:pPr>
        <w:spacing w:after="0" w:line="240" w:lineRule="auto"/>
        <w:jc w:val="center"/>
        <w:rPr>
          <w:rFonts w:ascii="Times New Roman" w:hAnsi="Times New Roman" w:cs="Times New Roman"/>
          <w:sz w:val="24"/>
          <w:szCs w:val="24"/>
          <w:lang w:val="vi-VN"/>
        </w:rPr>
      </w:pPr>
    </w:p>
    <w:p w14:paraId="312EAE66" w14:textId="77777777" w:rsidR="003F7806" w:rsidRPr="00465D33" w:rsidRDefault="003F7806" w:rsidP="00C96B2A">
      <w:pPr>
        <w:spacing w:after="0" w:line="240" w:lineRule="auto"/>
        <w:jc w:val="center"/>
        <w:rPr>
          <w:rFonts w:ascii="Times New Roman" w:hAnsi="Times New Roman" w:cs="Times New Roman"/>
          <w:b/>
          <w:sz w:val="20"/>
        </w:rPr>
      </w:pPr>
    </w:p>
    <w:p w14:paraId="36733469" w14:textId="78AC72C6" w:rsidR="00650F58" w:rsidRPr="004E0B6D" w:rsidRDefault="00C96B2A" w:rsidP="00C96B2A">
      <w:pPr>
        <w:spacing w:after="0" w:line="240" w:lineRule="auto"/>
        <w:jc w:val="center"/>
        <w:rPr>
          <w:rFonts w:ascii="Times New Roman" w:hAnsi="Times New Roman" w:cs="Times New Roman"/>
          <w:b/>
          <w:lang w:val="vi-VN"/>
        </w:rPr>
      </w:pPr>
      <w:r w:rsidRPr="004E0B6D">
        <w:rPr>
          <w:rFonts w:ascii="Times New Roman" w:hAnsi="Times New Roman" w:cs="Times New Roman"/>
          <w:b/>
          <w:lang w:val="vi-VN"/>
        </w:rPr>
        <w:t>TÀI LIỆU THAM KHẢO</w:t>
      </w:r>
    </w:p>
    <w:p w14:paraId="0ABC196F" w14:textId="77777777" w:rsidR="00036D29" w:rsidRPr="00465D33" w:rsidRDefault="00036D29" w:rsidP="0002524D">
      <w:pPr>
        <w:spacing w:after="0" w:line="276" w:lineRule="auto"/>
        <w:jc w:val="center"/>
        <w:rPr>
          <w:rFonts w:ascii="Times New Roman" w:hAnsi="Times New Roman" w:cs="Times New Roman"/>
          <w:b/>
          <w:sz w:val="14"/>
          <w:lang w:val="vi-VN"/>
        </w:rPr>
      </w:pPr>
    </w:p>
    <w:p w14:paraId="4A5228CE" w14:textId="0D6CEE8C" w:rsidR="009370AF" w:rsidRPr="004E0B6D" w:rsidRDefault="009370AF" w:rsidP="00465D33">
      <w:pPr>
        <w:pStyle w:val="ListParagraph"/>
        <w:numPr>
          <w:ilvl w:val="0"/>
          <w:numId w:val="1"/>
        </w:numPr>
        <w:spacing w:after="0" w:line="235" w:lineRule="auto"/>
        <w:ind w:left="714" w:hanging="357"/>
        <w:jc w:val="both"/>
        <w:rPr>
          <w:rFonts w:ascii="Times New Roman" w:hAnsi="Times New Roman" w:cs="Times New Roman"/>
          <w:lang w:val="vi-VN"/>
        </w:rPr>
      </w:pPr>
      <w:r w:rsidRPr="004E0B6D">
        <w:rPr>
          <w:rFonts w:ascii="Times New Roman" w:hAnsi="Times New Roman" w:cs="Times New Roman"/>
          <w:lang w:val="vi-VN"/>
        </w:rPr>
        <w:t xml:space="preserve">Bộ </w:t>
      </w:r>
      <w:r w:rsidR="00036D29" w:rsidRPr="004E0B6D">
        <w:rPr>
          <w:rFonts w:ascii="Times New Roman" w:hAnsi="Times New Roman" w:cs="Times New Roman"/>
          <w:lang w:val="vi-VN"/>
        </w:rPr>
        <w:t>Giáo dục và Đào tạo</w:t>
      </w:r>
      <w:r w:rsidRPr="004E0B6D">
        <w:rPr>
          <w:rFonts w:ascii="Times New Roman" w:hAnsi="Times New Roman" w:cs="Times New Roman"/>
          <w:lang w:val="vi-VN"/>
        </w:rPr>
        <w:t xml:space="preserve"> (2018)</w:t>
      </w:r>
      <w:r w:rsidR="00036D29" w:rsidRPr="004E0B6D">
        <w:rPr>
          <w:rFonts w:ascii="Times New Roman" w:hAnsi="Times New Roman" w:cs="Times New Roman"/>
          <w:lang w:val="vi-VN"/>
        </w:rPr>
        <w:t>.</w:t>
      </w:r>
      <w:r w:rsidRPr="004E0B6D">
        <w:rPr>
          <w:rFonts w:ascii="Times New Roman" w:hAnsi="Times New Roman" w:cs="Times New Roman"/>
          <w:lang w:val="vi-VN"/>
        </w:rPr>
        <w:t xml:space="preserve"> </w:t>
      </w:r>
      <w:r w:rsidRPr="004E0B6D">
        <w:rPr>
          <w:rFonts w:ascii="Times New Roman" w:hAnsi="Times New Roman" w:cs="Times New Roman"/>
          <w:i/>
          <w:lang w:val="vi-VN"/>
        </w:rPr>
        <w:t>Chương trình giáo dục phổ thông</w:t>
      </w:r>
      <w:r w:rsidR="00036D29" w:rsidRPr="004E0B6D">
        <w:rPr>
          <w:rFonts w:ascii="Times New Roman" w:hAnsi="Times New Roman" w:cs="Times New Roman"/>
          <w:i/>
          <w:lang w:val="vi-VN"/>
        </w:rPr>
        <w:t xml:space="preserve"> </w:t>
      </w:r>
      <w:r w:rsidRPr="004E0B6D">
        <w:rPr>
          <w:rFonts w:ascii="Times New Roman" w:hAnsi="Times New Roman" w:cs="Times New Roman"/>
          <w:i/>
          <w:lang w:val="vi-VN"/>
        </w:rPr>
        <w:t>- chương trình tổng thể</w:t>
      </w:r>
      <w:r w:rsidRPr="004E0B6D">
        <w:rPr>
          <w:rFonts w:ascii="Times New Roman" w:hAnsi="Times New Roman" w:cs="Times New Roman"/>
          <w:lang w:val="vi-VN"/>
        </w:rPr>
        <w:t>, Ban hành kèm theo thông tư số 32 của Bộ Giáo dục và Đào tạo.</w:t>
      </w:r>
    </w:p>
    <w:p w14:paraId="3C2E101B" w14:textId="41751197" w:rsidR="00C96B2A" w:rsidRPr="004E0B6D" w:rsidRDefault="009370AF" w:rsidP="00465D33">
      <w:pPr>
        <w:pStyle w:val="ListParagraph"/>
        <w:numPr>
          <w:ilvl w:val="0"/>
          <w:numId w:val="1"/>
        </w:numPr>
        <w:spacing w:after="0" w:line="235" w:lineRule="auto"/>
        <w:ind w:left="714" w:hanging="357"/>
        <w:jc w:val="both"/>
        <w:rPr>
          <w:rFonts w:ascii="Times New Roman" w:hAnsi="Times New Roman" w:cs="Times New Roman"/>
          <w:lang w:val="vi-VN"/>
        </w:rPr>
      </w:pPr>
      <w:r w:rsidRPr="004E0B6D">
        <w:rPr>
          <w:rFonts w:ascii="Times New Roman" w:hAnsi="Times New Roman" w:cs="Times New Roman"/>
          <w:lang w:val="vi-VN"/>
        </w:rPr>
        <w:t xml:space="preserve">Bộ </w:t>
      </w:r>
      <w:r w:rsidR="00036D29" w:rsidRPr="004E0B6D">
        <w:rPr>
          <w:rFonts w:ascii="Times New Roman" w:hAnsi="Times New Roman" w:cs="Times New Roman"/>
          <w:lang w:val="vi-VN"/>
        </w:rPr>
        <w:t>Giáo dục và Đào tạo (2018).</w:t>
      </w:r>
      <w:r w:rsidRPr="004E0B6D">
        <w:rPr>
          <w:rFonts w:ascii="Times New Roman" w:hAnsi="Times New Roman" w:cs="Times New Roman"/>
          <w:lang w:val="vi-VN"/>
        </w:rPr>
        <w:t xml:space="preserve"> </w:t>
      </w:r>
      <w:r w:rsidRPr="004E0B6D">
        <w:rPr>
          <w:rFonts w:ascii="Times New Roman" w:hAnsi="Times New Roman" w:cs="Times New Roman"/>
          <w:i/>
          <w:lang w:val="vi-VN"/>
        </w:rPr>
        <w:t>Chương trình giáo dục phổ thông môn Hoá học</w:t>
      </w:r>
      <w:r w:rsidRPr="004E0B6D">
        <w:rPr>
          <w:rFonts w:ascii="Times New Roman" w:hAnsi="Times New Roman" w:cs="Times New Roman"/>
          <w:lang w:val="vi-VN"/>
        </w:rPr>
        <w:t>, Ban hành kèm theo thông tư số 32 của Bộ Giáo dục và Đào tạo.</w:t>
      </w:r>
    </w:p>
    <w:p w14:paraId="33200086" w14:textId="7494D9BF" w:rsidR="0005758E" w:rsidRPr="004E0B6D" w:rsidRDefault="0005758E" w:rsidP="00465D33">
      <w:pPr>
        <w:pStyle w:val="ListParagraph"/>
        <w:numPr>
          <w:ilvl w:val="0"/>
          <w:numId w:val="1"/>
        </w:numPr>
        <w:spacing w:after="0" w:line="235" w:lineRule="auto"/>
        <w:ind w:left="714" w:hanging="357"/>
        <w:jc w:val="both"/>
        <w:rPr>
          <w:rFonts w:ascii="Times New Roman" w:eastAsia="TimesNewRomanPSMT" w:hAnsi="Times New Roman" w:cs="Times New Roman"/>
          <w:color w:val="000000"/>
          <w:lang w:val="vi-VN"/>
        </w:rPr>
      </w:pPr>
      <w:r w:rsidRPr="004E0B6D">
        <w:rPr>
          <w:rFonts w:ascii="Times New Roman" w:eastAsia="TimesNewRomanPSMT" w:hAnsi="Times New Roman" w:cs="Times New Roman"/>
          <w:color w:val="000000"/>
          <w:lang w:val="vi-VN"/>
        </w:rPr>
        <w:t>Cao Cự Giác</w:t>
      </w:r>
      <w:r w:rsidR="00036D29" w:rsidRPr="004E0B6D">
        <w:rPr>
          <w:rFonts w:ascii="Times New Roman" w:eastAsia="TimesNewRomanPSMT" w:hAnsi="Times New Roman" w:cs="Times New Roman"/>
          <w:color w:val="000000"/>
          <w:lang w:val="vi-VN"/>
        </w:rPr>
        <w:t>,</w:t>
      </w:r>
      <w:r w:rsidRPr="004E0B6D">
        <w:rPr>
          <w:rFonts w:ascii="Times New Roman" w:eastAsia="TimesNewRomanPSMT" w:hAnsi="Times New Roman" w:cs="Times New Roman"/>
          <w:color w:val="000000"/>
          <w:lang w:val="vi-VN"/>
        </w:rPr>
        <w:t xml:space="preserve"> Nguyễn Thị Phượng Liên</w:t>
      </w:r>
      <w:r w:rsidR="00373BD9" w:rsidRPr="004E0B6D">
        <w:rPr>
          <w:rFonts w:ascii="Times New Roman" w:eastAsia="TimesNewRomanPSMT" w:hAnsi="Times New Roman" w:cs="Times New Roman"/>
          <w:color w:val="000000"/>
          <w:lang w:val="vi-VN"/>
        </w:rPr>
        <w:t xml:space="preserve"> (2018)</w:t>
      </w:r>
      <w:r w:rsidR="00036D29" w:rsidRPr="004E0B6D">
        <w:rPr>
          <w:rFonts w:ascii="Times New Roman" w:eastAsia="TimesNewRomanPSMT" w:hAnsi="Times New Roman" w:cs="Times New Roman"/>
          <w:color w:val="000000"/>
          <w:lang w:val="vi-VN"/>
        </w:rPr>
        <w:t>.</w:t>
      </w:r>
      <w:r w:rsidR="00373BD9" w:rsidRPr="004E0B6D">
        <w:rPr>
          <w:rFonts w:ascii="Times New Roman" w:eastAsia="TimesNewRomanPSMT" w:hAnsi="Times New Roman" w:cs="Times New Roman"/>
          <w:color w:val="000000"/>
          <w:lang w:val="vi-VN"/>
        </w:rPr>
        <w:t xml:space="preserve"> </w:t>
      </w:r>
      <w:r w:rsidRPr="004E0B6D">
        <w:rPr>
          <w:rFonts w:ascii="Times New Roman" w:hAnsi="Times New Roman" w:cs="Times New Roman"/>
          <w:bCs/>
          <w:color w:val="000000"/>
          <w:lang w:val="vi-VN"/>
        </w:rPr>
        <w:t>Khảo sát mức độ biểu hiện năng lực tự học môn hóa học của</w:t>
      </w:r>
      <w:r w:rsidRPr="004E0B6D">
        <w:rPr>
          <w:rFonts w:ascii="Times New Roman" w:hAnsi="Times New Roman" w:cs="Times New Roman"/>
          <w:b/>
          <w:bCs/>
          <w:color w:val="000000"/>
          <w:lang w:val="vi-VN"/>
        </w:rPr>
        <w:t xml:space="preserve"> </w:t>
      </w:r>
      <w:r w:rsidRPr="004E0B6D">
        <w:rPr>
          <w:rFonts w:ascii="Times New Roman" w:hAnsi="Times New Roman" w:cs="Times New Roman"/>
          <w:bCs/>
          <w:color w:val="000000"/>
          <w:lang w:val="vi-VN"/>
        </w:rPr>
        <w:t xml:space="preserve">HS THPT, </w:t>
      </w:r>
      <w:r w:rsidRPr="004E0B6D">
        <w:rPr>
          <w:rFonts w:ascii="Times New Roman" w:hAnsi="Times New Roman" w:cs="Times New Roman"/>
          <w:bCs/>
          <w:i/>
          <w:color w:val="000000"/>
          <w:lang w:val="vi-VN"/>
        </w:rPr>
        <w:t>Tạp chí Giáo dục</w:t>
      </w:r>
      <w:r w:rsidRPr="004E0B6D">
        <w:rPr>
          <w:rFonts w:ascii="Times New Roman" w:hAnsi="Times New Roman" w:cs="Times New Roman"/>
          <w:bCs/>
          <w:color w:val="000000"/>
          <w:lang w:val="vi-VN"/>
        </w:rPr>
        <w:t>, Số 421 (Kì 1 - 1/2018), tr</w:t>
      </w:r>
      <w:r w:rsidR="00036D29" w:rsidRPr="004E0B6D">
        <w:rPr>
          <w:rFonts w:ascii="Times New Roman" w:hAnsi="Times New Roman" w:cs="Times New Roman"/>
          <w:bCs/>
          <w:color w:val="000000"/>
          <w:lang w:val="vi-VN"/>
        </w:rPr>
        <w:t>.</w:t>
      </w:r>
      <w:r w:rsidRPr="004E0B6D">
        <w:rPr>
          <w:rFonts w:ascii="Times New Roman" w:hAnsi="Times New Roman" w:cs="Times New Roman"/>
          <w:bCs/>
          <w:color w:val="000000"/>
          <w:lang w:val="vi-VN"/>
        </w:rPr>
        <w:t>36-38.</w:t>
      </w:r>
    </w:p>
    <w:p w14:paraId="32AC3B09" w14:textId="57AB5CB7" w:rsidR="00327BE2" w:rsidRPr="004E0B6D" w:rsidRDefault="00327BE2" w:rsidP="00465D33">
      <w:pPr>
        <w:pStyle w:val="ListParagraph"/>
        <w:numPr>
          <w:ilvl w:val="0"/>
          <w:numId w:val="1"/>
        </w:numPr>
        <w:spacing w:after="0" w:line="235" w:lineRule="auto"/>
        <w:ind w:left="714" w:hanging="357"/>
        <w:jc w:val="both"/>
        <w:rPr>
          <w:rFonts w:ascii="Times New Roman" w:eastAsia="Times New Roman" w:hAnsi="Times New Roman" w:cs="Times New Roman"/>
          <w:bCs/>
          <w:color w:val="000000"/>
          <w:lang w:val="vi-VN"/>
        </w:rPr>
      </w:pPr>
      <w:r w:rsidRPr="004E0B6D">
        <w:rPr>
          <w:rFonts w:ascii="Times New Roman" w:eastAsia="Times New Roman" w:hAnsi="Times New Roman" w:cs="Times New Roman"/>
          <w:bCs/>
          <w:color w:val="000000"/>
          <w:lang w:val="vi-VN"/>
        </w:rPr>
        <w:t>Lê Thị Thúy Hà</w:t>
      </w:r>
      <w:r w:rsidR="00136D94" w:rsidRPr="004E0B6D">
        <w:rPr>
          <w:rFonts w:ascii="Times New Roman" w:eastAsia="Times New Roman" w:hAnsi="Times New Roman" w:cs="Times New Roman"/>
          <w:bCs/>
          <w:color w:val="000000"/>
          <w:lang w:val="vi-VN"/>
        </w:rPr>
        <w:t xml:space="preserve"> (2015)</w:t>
      </w:r>
      <w:r w:rsidR="00036D29" w:rsidRPr="004E0B6D">
        <w:rPr>
          <w:rFonts w:ascii="Times New Roman" w:eastAsia="Times New Roman" w:hAnsi="Times New Roman" w:cs="Times New Roman"/>
          <w:bCs/>
          <w:color w:val="000000"/>
          <w:lang w:val="vi-VN"/>
        </w:rPr>
        <w:t>.</w:t>
      </w:r>
      <w:r w:rsidR="00136D94" w:rsidRPr="004E0B6D">
        <w:rPr>
          <w:rFonts w:ascii="Times New Roman" w:eastAsia="Times New Roman" w:hAnsi="Times New Roman" w:cs="Times New Roman"/>
          <w:bCs/>
          <w:color w:val="000000"/>
          <w:lang w:val="vi-VN"/>
        </w:rPr>
        <w:t xml:space="preserve"> </w:t>
      </w:r>
      <w:r w:rsidR="00136D94" w:rsidRPr="004E0B6D">
        <w:rPr>
          <w:rFonts w:ascii="Times New Roman" w:eastAsia="Times New Roman" w:hAnsi="Times New Roman" w:cs="Times New Roman"/>
          <w:bCs/>
          <w:i/>
          <w:color w:val="000000"/>
          <w:lang w:val="vi-VN"/>
        </w:rPr>
        <w:t>P</w:t>
      </w:r>
      <w:r w:rsidRPr="004E0B6D">
        <w:rPr>
          <w:rFonts w:ascii="Times New Roman" w:eastAsia="Times New Roman" w:hAnsi="Times New Roman" w:cs="Times New Roman"/>
          <w:bCs/>
          <w:i/>
          <w:color w:val="000000"/>
          <w:lang w:val="vi-VN"/>
        </w:rPr>
        <w:t xml:space="preserve">hát triển NLTH của HS thông qua dạy học chương </w:t>
      </w:r>
      <w:r w:rsidR="002A5A53" w:rsidRPr="004E0B6D">
        <w:rPr>
          <w:rFonts w:ascii="Times New Roman" w:eastAsia="Times New Roman" w:hAnsi="Times New Roman" w:cs="Times New Roman"/>
          <w:bCs/>
          <w:i/>
          <w:color w:val="000000"/>
          <w:lang w:val="vi-VN"/>
        </w:rPr>
        <w:t>K</w:t>
      </w:r>
      <w:r w:rsidRPr="004E0B6D">
        <w:rPr>
          <w:rFonts w:ascii="Times New Roman" w:eastAsia="Times New Roman" w:hAnsi="Times New Roman" w:cs="Times New Roman"/>
          <w:bCs/>
          <w:i/>
          <w:color w:val="000000"/>
          <w:lang w:val="vi-VN"/>
        </w:rPr>
        <w:t xml:space="preserve">im loại kiềm – </w:t>
      </w:r>
      <w:r w:rsidR="002A5A53" w:rsidRPr="004E0B6D">
        <w:rPr>
          <w:rFonts w:ascii="Times New Roman" w:eastAsia="Times New Roman" w:hAnsi="Times New Roman" w:cs="Times New Roman"/>
          <w:bCs/>
          <w:i/>
          <w:color w:val="000000"/>
          <w:lang w:val="vi-VN"/>
        </w:rPr>
        <w:t>K</w:t>
      </w:r>
      <w:r w:rsidRPr="004E0B6D">
        <w:rPr>
          <w:rFonts w:ascii="Times New Roman" w:eastAsia="Times New Roman" w:hAnsi="Times New Roman" w:cs="Times New Roman"/>
          <w:bCs/>
          <w:i/>
          <w:color w:val="000000"/>
          <w:lang w:val="vi-VN"/>
        </w:rPr>
        <w:t xml:space="preserve">im loại kiềm thổ - </w:t>
      </w:r>
      <w:r w:rsidR="002A5A53" w:rsidRPr="004E0B6D">
        <w:rPr>
          <w:rFonts w:ascii="Times New Roman" w:eastAsia="Times New Roman" w:hAnsi="Times New Roman" w:cs="Times New Roman"/>
          <w:bCs/>
          <w:i/>
          <w:color w:val="000000"/>
          <w:lang w:val="vi-VN"/>
        </w:rPr>
        <w:t>N</w:t>
      </w:r>
      <w:r w:rsidRPr="004E0B6D">
        <w:rPr>
          <w:rFonts w:ascii="Times New Roman" w:eastAsia="Times New Roman" w:hAnsi="Times New Roman" w:cs="Times New Roman"/>
          <w:bCs/>
          <w:i/>
          <w:color w:val="000000"/>
          <w:lang w:val="vi-VN"/>
        </w:rPr>
        <w:t>hôm hoá học lớp 12 TH</w:t>
      </w:r>
      <w:r w:rsidRPr="007D0D47">
        <w:rPr>
          <w:rFonts w:ascii="Times New Roman" w:eastAsia="Times New Roman" w:hAnsi="Times New Roman" w:cs="Times New Roman"/>
          <w:bCs/>
          <w:i/>
          <w:color w:val="000000"/>
          <w:lang w:val="vi-VN"/>
        </w:rPr>
        <w:t>PT</w:t>
      </w:r>
      <w:r w:rsidR="00136D94" w:rsidRPr="004E0B6D">
        <w:rPr>
          <w:rFonts w:ascii="Times New Roman" w:eastAsia="Times New Roman" w:hAnsi="Times New Roman" w:cs="Times New Roman"/>
          <w:bCs/>
          <w:color w:val="000000"/>
          <w:lang w:val="vi-VN"/>
        </w:rPr>
        <w:t xml:space="preserve">, </w:t>
      </w:r>
      <w:r w:rsidR="00136D94" w:rsidRPr="004E0B6D">
        <w:rPr>
          <w:rFonts w:ascii="Times New Roman" w:hAnsi="Times New Roman" w:cs="Times New Roman"/>
          <w:shd w:val="clear" w:color="auto" w:fill="FFFFFF"/>
          <w:lang w:val="vi-VN"/>
        </w:rPr>
        <w:t>Luận văn thạc sĩ, Đ</w:t>
      </w:r>
      <w:r w:rsidR="00875D41" w:rsidRPr="00875D41">
        <w:rPr>
          <w:rFonts w:ascii="Times New Roman" w:hAnsi="Times New Roman" w:cs="Times New Roman"/>
          <w:shd w:val="clear" w:color="auto" w:fill="FFFFFF"/>
          <w:lang w:val="vi-VN"/>
        </w:rPr>
        <w:t>ại học</w:t>
      </w:r>
      <w:r w:rsidR="00136D94" w:rsidRPr="004E0B6D">
        <w:rPr>
          <w:rFonts w:ascii="Times New Roman" w:hAnsi="Times New Roman" w:cs="Times New Roman"/>
          <w:shd w:val="clear" w:color="auto" w:fill="FFFFFF"/>
          <w:lang w:val="vi-VN"/>
        </w:rPr>
        <w:t xml:space="preserve"> Quốc gia H</w:t>
      </w:r>
      <w:r w:rsidR="00036D29" w:rsidRPr="004E0B6D">
        <w:rPr>
          <w:rFonts w:ascii="Times New Roman" w:hAnsi="Times New Roman" w:cs="Times New Roman"/>
          <w:shd w:val="clear" w:color="auto" w:fill="FFFFFF"/>
          <w:lang w:val="vi-VN"/>
        </w:rPr>
        <w:t>à Nội</w:t>
      </w:r>
      <w:r w:rsidRPr="004E0B6D">
        <w:rPr>
          <w:rFonts w:ascii="Times New Roman" w:hAnsi="Times New Roman" w:cs="Times New Roman"/>
          <w:lang w:val="vi-VN"/>
        </w:rPr>
        <w:t>.</w:t>
      </w:r>
      <w:r w:rsidRPr="004E0B6D">
        <w:rPr>
          <w:rFonts w:ascii="Times New Roman" w:eastAsia="Times New Roman" w:hAnsi="Times New Roman" w:cs="Times New Roman"/>
          <w:bCs/>
          <w:color w:val="000000"/>
          <w:lang w:val="vi-VN"/>
        </w:rPr>
        <w:t xml:space="preserve"> </w:t>
      </w:r>
    </w:p>
    <w:p w14:paraId="0521AAE6" w14:textId="31A55385" w:rsidR="00327BE2" w:rsidRPr="004E0B6D" w:rsidRDefault="00327BE2" w:rsidP="00465D33">
      <w:pPr>
        <w:pStyle w:val="ListParagraph"/>
        <w:numPr>
          <w:ilvl w:val="0"/>
          <w:numId w:val="1"/>
        </w:numPr>
        <w:spacing w:after="0" w:line="235" w:lineRule="auto"/>
        <w:ind w:left="714" w:hanging="357"/>
        <w:jc w:val="both"/>
        <w:rPr>
          <w:rFonts w:ascii="Times New Roman" w:hAnsi="Times New Roman" w:cs="Times New Roman"/>
          <w:lang w:val="vi-VN"/>
        </w:rPr>
      </w:pPr>
      <w:r w:rsidRPr="004E0B6D">
        <w:rPr>
          <w:rFonts w:ascii="Times New Roman" w:hAnsi="Times New Roman" w:cs="Times New Roman"/>
          <w:lang w:val="vi-VN"/>
        </w:rPr>
        <w:t>Trần Thị Thu Hằng</w:t>
      </w:r>
      <w:r w:rsidR="00F93DA7" w:rsidRPr="004E0B6D">
        <w:rPr>
          <w:rFonts w:ascii="Times New Roman" w:hAnsi="Times New Roman" w:cs="Times New Roman"/>
          <w:lang w:val="vi-VN"/>
        </w:rPr>
        <w:t xml:space="preserve"> </w:t>
      </w:r>
      <w:r w:rsidR="00F93DA7" w:rsidRPr="004E0B6D">
        <w:rPr>
          <w:rFonts w:ascii="Times New Roman" w:eastAsia="Times New Roman" w:hAnsi="Times New Roman" w:cs="Times New Roman"/>
          <w:bCs/>
          <w:color w:val="000000"/>
          <w:lang w:val="vi-VN"/>
        </w:rPr>
        <w:t>(2003)</w:t>
      </w:r>
      <w:r w:rsidR="00036D29" w:rsidRPr="004E0B6D">
        <w:rPr>
          <w:rFonts w:ascii="Times New Roman" w:eastAsia="Times New Roman" w:hAnsi="Times New Roman" w:cs="Times New Roman"/>
          <w:bCs/>
          <w:color w:val="000000"/>
          <w:lang w:val="vi-VN"/>
        </w:rPr>
        <w:t>.</w:t>
      </w:r>
      <w:r w:rsidR="00F93DA7" w:rsidRPr="004E0B6D">
        <w:rPr>
          <w:rFonts w:ascii="Times New Roman" w:eastAsia="Times New Roman" w:hAnsi="Times New Roman" w:cs="Times New Roman"/>
          <w:bCs/>
          <w:color w:val="000000"/>
          <w:lang w:val="vi-VN"/>
        </w:rPr>
        <w:t xml:space="preserve"> </w:t>
      </w:r>
      <w:r w:rsidR="00F93DA7" w:rsidRPr="004E0B6D">
        <w:rPr>
          <w:rFonts w:ascii="Times New Roman" w:hAnsi="Times New Roman" w:cs="Times New Roman"/>
          <w:i/>
          <w:lang w:val="vi-VN"/>
        </w:rPr>
        <w:t>B</w:t>
      </w:r>
      <w:r w:rsidRPr="004E0B6D">
        <w:rPr>
          <w:rFonts w:ascii="Times New Roman" w:hAnsi="Times New Roman" w:cs="Times New Roman"/>
          <w:i/>
          <w:lang w:val="vi-VN"/>
        </w:rPr>
        <w:t>ồi dưỡng NLTH cho HS khối THPT chuyên hoá thông qua BTHH</w:t>
      </w:r>
      <w:r w:rsidR="00136D94" w:rsidRPr="004E0B6D">
        <w:rPr>
          <w:rFonts w:ascii="Times New Roman" w:hAnsi="Times New Roman" w:cs="Times New Roman"/>
          <w:i/>
          <w:lang w:val="vi-VN"/>
        </w:rPr>
        <w:t>,</w:t>
      </w:r>
      <w:r w:rsidRPr="004E0B6D">
        <w:rPr>
          <w:rFonts w:ascii="Times New Roman" w:hAnsi="Times New Roman" w:cs="Times New Roman"/>
          <w:i/>
          <w:lang w:val="vi-VN"/>
        </w:rPr>
        <w:t xml:space="preserve"> </w:t>
      </w:r>
      <w:r w:rsidR="00136D94" w:rsidRPr="004E0B6D">
        <w:rPr>
          <w:rFonts w:ascii="Times New Roman" w:hAnsi="Times New Roman" w:cs="Times New Roman"/>
          <w:i/>
          <w:shd w:val="clear" w:color="auto" w:fill="FFFFFF"/>
          <w:lang w:val="vi-VN"/>
        </w:rPr>
        <w:t>Luận văn thạc sĩ</w:t>
      </w:r>
      <w:r w:rsidR="00136D94" w:rsidRPr="004E0B6D">
        <w:rPr>
          <w:rFonts w:ascii="Times New Roman" w:hAnsi="Times New Roman" w:cs="Times New Roman"/>
          <w:shd w:val="clear" w:color="auto" w:fill="FFFFFF"/>
          <w:lang w:val="vi-VN"/>
        </w:rPr>
        <w:t xml:space="preserve">, </w:t>
      </w:r>
      <w:r w:rsidR="00F93DA7" w:rsidRPr="004E0B6D">
        <w:rPr>
          <w:rFonts w:ascii="Times New Roman" w:hAnsi="Times New Roman" w:cs="Times New Roman"/>
          <w:shd w:val="clear" w:color="auto" w:fill="FFFFFF"/>
          <w:lang w:val="vi-VN"/>
        </w:rPr>
        <w:t>Đại học Sư phạ</w:t>
      </w:r>
      <w:r w:rsidR="00036D29" w:rsidRPr="004E0B6D">
        <w:rPr>
          <w:rFonts w:ascii="Times New Roman" w:hAnsi="Times New Roman" w:cs="Times New Roman"/>
          <w:shd w:val="clear" w:color="auto" w:fill="FFFFFF"/>
          <w:lang w:val="vi-VN"/>
        </w:rPr>
        <w:t>m Hà N</w:t>
      </w:r>
      <w:r w:rsidR="00F93DA7" w:rsidRPr="004E0B6D">
        <w:rPr>
          <w:rFonts w:ascii="Times New Roman" w:hAnsi="Times New Roman" w:cs="Times New Roman"/>
          <w:shd w:val="clear" w:color="auto" w:fill="FFFFFF"/>
          <w:lang w:val="vi-VN"/>
        </w:rPr>
        <w:t>ội</w:t>
      </w:r>
      <w:r w:rsidR="00136D94" w:rsidRPr="004E0B6D">
        <w:rPr>
          <w:rFonts w:ascii="Times New Roman" w:hAnsi="Times New Roman" w:cs="Times New Roman"/>
          <w:shd w:val="clear" w:color="auto" w:fill="FFFFFF"/>
          <w:lang w:val="vi-VN"/>
        </w:rPr>
        <w:t>.</w:t>
      </w:r>
      <w:r w:rsidRPr="004E0B6D">
        <w:rPr>
          <w:rFonts w:ascii="Times New Roman" w:hAnsi="Times New Roman" w:cs="Times New Roman"/>
          <w:lang w:val="vi-VN"/>
        </w:rPr>
        <w:t xml:space="preserve"> </w:t>
      </w:r>
    </w:p>
    <w:p w14:paraId="516B6DB0" w14:textId="26641594" w:rsidR="00F86477" w:rsidRPr="004E0B6D" w:rsidRDefault="00F86477" w:rsidP="00465D33">
      <w:pPr>
        <w:pStyle w:val="ListParagraph"/>
        <w:numPr>
          <w:ilvl w:val="0"/>
          <w:numId w:val="1"/>
        </w:numPr>
        <w:spacing w:after="0" w:line="235" w:lineRule="auto"/>
        <w:ind w:left="714" w:hanging="357"/>
        <w:jc w:val="both"/>
        <w:rPr>
          <w:rFonts w:ascii="Times New Roman" w:hAnsi="Times New Roman" w:cs="Times New Roman"/>
          <w:bCs/>
          <w:lang w:val="vi-VN"/>
        </w:rPr>
      </w:pPr>
      <w:r w:rsidRPr="004E0B6D">
        <w:rPr>
          <w:rFonts w:ascii="Times New Roman" w:eastAsia="Arial" w:hAnsi="Times New Roman" w:cs="Times New Roman"/>
          <w:lang w:val="vi-VN"/>
        </w:rPr>
        <w:t>Trần Trọng Thủy, Nguyễn Quang Uẩn</w:t>
      </w:r>
      <w:r w:rsidRPr="004E0B6D">
        <w:rPr>
          <w:rFonts w:ascii="Times New Roman" w:hAnsi="Times New Roman" w:cs="Times New Roman"/>
          <w:bCs/>
          <w:lang w:val="vi-VN"/>
        </w:rPr>
        <w:t xml:space="preserve"> (1998)</w:t>
      </w:r>
      <w:r w:rsidR="00036D29" w:rsidRPr="004E0B6D">
        <w:rPr>
          <w:rFonts w:ascii="Times New Roman" w:hAnsi="Times New Roman" w:cs="Times New Roman"/>
          <w:bCs/>
          <w:lang w:val="vi-VN"/>
        </w:rPr>
        <w:t>.</w:t>
      </w:r>
      <w:r w:rsidRPr="004E0B6D">
        <w:rPr>
          <w:rFonts w:ascii="Times New Roman" w:hAnsi="Times New Roman" w:cs="Times New Roman"/>
          <w:bCs/>
          <w:lang w:val="vi-VN"/>
        </w:rPr>
        <w:t xml:space="preserve"> </w:t>
      </w:r>
      <w:r w:rsidRPr="004E0B6D">
        <w:rPr>
          <w:rFonts w:ascii="Times New Roman" w:hAnsi="Times New Roman" w:cs="Times New Roman"/>
          <w:bCs/>
          <w:i/>
          <w:lang w:val="vi-VN"/>
        </w:rPr>
        <w:t>Tâm lí học đại cương</w:t>
      </w:r>
      <w:r w:rsidRPr="004E0B6D">
        <w:rPr>
          <w:rFonts w:ascii="Times New Roman" w:hAnsi="Times New Roman" w:cs="Times New Roman"/>
          <w:bCs/>
          <w:lang w:val="vi-VN"/>
        </w:rPr>
        <w:t>, NXB Giáo dục.</w:t>
      </w:r>
    </w:p>
    <w:p w14:paraId="10ADAAB3" w14:textId="5C759857" w:rsidR="00D65075" w:rsidRPr="004E0B6D" w:rsidRDefault="00D65075" w:rsidP="00465D33">
      <w:pPr>
        <w:pStyle w:val="ListParagraph"/>
        <w:numPr>
          <w:ilvl w:val="0"/>
          <w:numId w:val="1"/>
        </w:numPr>
        <w:spacing w:after="0" w:line="235" w:lineRule="auto"/>
        <w:ind w:left="714" w:hanging="357"/>
        <w:jc w:val="both"/>
        <w:rPr>
          <w:rFonts w:ascii="Times New Roman" w:eastAsia="TimesNewRomanPSMT" w:hAnsi="Times New Roman" w:cs="Times New Roman"/>
          <w:color w:val="000000"/>
          <w:lang w:val="vi-VN"/>
        </w:rPr>
      </w:pPr>
      <w:r w:rsidRPr="004E0B6D">
        <w:rPr>
          <w:rFonts w:ascii="Times New Roman" w:eastAsia="TimesNewRomanPSMT" w:hAnsi="Times New Roman" w:cs="Times New Roman"/>
          <w:color w:val="000000"/>
          <w:lang w:val="vi-VN"/>
        </w:rPr>
        <w:t xml:space="preserve">Nguyễn Cảnh Toàn (Chủ biên), Nguyễn Kì, Lê khánh Bằng, Vũ Văn Tảo (2004), </w:t>
      </w:r>
      <w:r w:rsidRPr="004E0B6D">
        <w:rPr>
          <w:rFonts w:ascii="Times New Roman" w:eastAsia="TimesNewRomanPSMT" w:hAnsi="Times New Roman" w:cs="Times New Roman"/>
          <w:i/>
          <w:color w:val="000000"/>
          <w:lang w:val="vi-VN"/>
        </w:rPr>
        <w:t>Học và dạy cách học</w:t>
      </w:r>
      <w:r w:rsidRPr="004E0B6D">
        <w:rPr>
          <w:rFonts w:ascii="Times New Roman" w:eastAsia="TimesNewRomanPSMT" w:hAnsi="Times New Roman" w:cs="Times New Roman"/>
          <w:color w:val="000000"/>
          <w:lang w:val="vi-VN"/>
        </w:rPr>
        <w:t>, NXB Đ</w:t>
      </w:r>
      <w:r w:rsidR="00036D29" w:rsidRPr="004E0B6D">
        <w:rPr>
          <w:rFonts w:ascii="Times New Roman" w:eastAsia="TimesNewRomanPSMT" w:hAnsi="Times New Roman" w:cs="Times New Roman"/>
          <w:color w:val="000000"/>
          <w:lang w:val="vi-VN"/>
        </w:rPr>
        <w:t>ại học Sư phạm</w:t>
      </w:r>
      <w:r w:rsidRPr="004E0B6D">
        <w:rPr>
          <w:rFonts w:ascii="Times New Roman" w:eastAsia="TimesNewRomanPSMT" w:hAnsi="Times New Roman" w:cs="Times New Roman"/>
          <w:color w:val="000000"/>
          <w:lang w:val="vi-VN"/>
        </w:rPr>
        <w:t xml:space="preserve">, Hà Nội. </w:t>
      </w:r>
    </w:p>
    <w:p w14:paraId="337C4119" w14:textId="3A577CD6" w:rsidR="00327BE2" w:rsidRPr="004E0B6D" w:rsidRDefault="00327BE2" w:rsidP="00465D33">
      <w:pPr>
        <w:pStyle w:val="ListParagraph"/>
        <w:numPr>
          <w:ilvl w:val="0"/>
          <w:numId w:val="1"/>
        </w:numPr>
        <w:spacing w:after="0" w:line="235" w:lineRule="auto"/>
        <w:ind w:left="714" w:hanging="357"/>
        <w:jc w:val="both"/>
        <w:rPr>
          <w:rFonts w:ascii="Times New Roman" w:hAnsi="Times New Roman" w:cs="Times New Roman"/>
          <w:lang w:val="vi-VN"/>
        </w:rPr>
      </w:pPr>
      <w:r w:rsidRPr="004E0B6D">
        <w:rPr>
          <w:rFonts w:ascii="Times New Roman" w:hAnsi="Times New Roman" w:cs="Times New Roman"/>
          <w:lang w:val="vi-VN"/>
        </w:rPr>
        <w:t>Đỗ Thị Ánh Tuyết</w:t>
      </w:r>
      <w:r w:rsidR="00773754" w:rsidRPr="004E0B6D">
        <w:rPr>
          <w:rFonts w:ascii="Times New Roman" w:hAnsi="Times New Roman" w:cs="Times New Roman"/>
          <w:lang w:val="vi-VN"/>
        </w:rPr>
        <w:t xml:space="preserve"> (201</w:t>
      </w:r>
      <w:r w:rsidR="00EA3512" w:rsidRPr="004E0B6D">
        <w:rPr>
          <w:rFonts w:ascii="Times New Roman" w:hAnsi="Times New Roman" w:cs="Times New Roman"/>
          <w:lang w:val="vi-VN"/>
        </w:rPr>
        <w:t>5</w:t>
      </w:r>
      <w:r w:rsidR="00773754" w:rsidRPr="004E0B6D">
        <w:rPr>
          <w:rFonts w:ascii="Times New Roman" w:hAnsi="Times New Roman" w:cs="Times New Roman"/>
          <w:lang w:val="vi-VN"/>
        </w:rPr>
        <w:t>)</w:t>
      </w:r>
      <w:r w:rsidR="00036D29" w:rsidRPr="004E0B6D">
        <w:rPr>
          <w:rFonts w:ascii="Times New Roman" w:hAnsi="Times New Roman" w:cs="Times New Roman"/>
          <w:lang w:val="vi-VN"/>
        </w:rPr>
        <w:t>.</w:t>
      </w:r>
      <w:r w:rsidR="00773754" w:rsidRPr="004E0B6D">
        <w:rPr>
          <w:rFonts w:ascii="Times New Roman" w:hAnsi="Times New Roman" w:cs="Times New Roman"/>
          <w:lang w:val="vi-VN"/>
        </w:rPr>
        <w:t xml:space="preserve"> </w:t>
      </w:r>
      <w:r w:rsidR="00773754" w:rsidRPr="004E0B6D">
        <w:rPr>
          <w:rFonts w:ascii="Times New Roman" w:hAnsi="Times New Roman" w:cs="Times New Roman"/>
          <w:i/>
          <w:lang w:val="vi-VN"/>
        </w:rPr>
        <w:t xml:space="preserve">Phát triển năng lực tự học cho HS thông qua </w:t>
      </w:r>
      <w:r w:rsidRPr="004E0B6D">
        <w:rPr>
          <w:rFonts w:ascii="Times New Roman" w:hAnsi="Times New Roman" w:cs="Times New Roman"/>
          <w:i/>
          <w:lang w:val="vi-VN"/>
        </w:rPr>
        <w:t>sử dụng hệ thống bài tập phần phi kim hoá học lớp 10 THPT</w:t>
      </w:r>
      <w:r w:rsidR="00773754" w:rsidRPr="004E0B6D">
        <w:rPr>
          <w:rFonts w:ascii="Times New Roman" w:hAnsi="Times New Roman" w:cs="Times New Roman"/>
          <w:lang w:val="vi-VN"/>
        </w:rPr>
        <w:t>,</w:t>
      </w:r>
      <w:r w:rsidRPr="004E0B6D">
        <w:rPr>
          <w:rFonts w:ascii="Times New Roman" w:hAnsi="Times New Roman" w:cs="Times New Roman"/>
          <w:lang w:val="vi-VN"/>
        </w:rPr>
        <w:t xml:space="preserve"> </w:t>
      </w:r>
      <w:r w:rsidR="00773754" w:rsidRPr="004E0B6D">
        <w:rPr>
          <w:rFonts w:ascii="Times New Roman" w:hAnsi="Times New Roman" w:cs="Times New Roman"/>
          <w:shd w:val="clear" w:color="auto" w:fill="FFFFFF"/>
          <w:lang w:val="vi-VN"/>
        </w:rPr>
        <w:t>Luận văn thạc sĩ, Đ</w:t>
      </w:r>
      <w:r w:rsidR="00036D29" w:rsidRPr="004E0B6D">
        <w:rPr>
          <w:rFonts w:ascii="Times New Roman" w:hAnsi="Times New Roman" w:cs="Times New Roman"/>
          <w:shd w:val="clear" w:color="auto" w:fill="FFFFFF"/>
          <w:lang w:val="vi-VN"/>
        </w:rPr>
        <w:t>ại học</w:t>
      </w:r>
      <w:r w:rsidR="00773754" w:rsidRPr="004E0B6D">
        <w:rPr>
          <w:rFonts w:ascii="Times New Roman" w:hAnsi="Times New Roman" w:cs="Times New Roman"/>
          <w:shd w:val="clear" w:color="auto" w:fill="FFFFFF"/>
          <w:lang w:val="vi-VN"/>
        </w:rPr>
        <w:t xml:space="preserve"> Quốc gia H</w:t>
      </w:r>
      <w:r w:rsidR="00036D29" w:rsidRPr="004E0B6D">
        <w:rPr>
          <w:rFonts w:ascii="Times New Roman" w:hAnsi="Times New Roman" w:cs="Times New Roman"/>
          <w:shd w:val="clear" w:color="auto" w:fill="FFFFFF"/>
          <w:lang w:val="vi-VN"/>
        </w:rPr>
        <w:t>à Nội</w:t>
      </w:r>
      <w:r w:rsidRPr="004E0B6D">
        <w:rPr>
          <w:rFonts w:ascii="Times New Roman" w:hAnsi="Times New Roman" w:cs="Times New Roman"/>
          <w:lang w:val="vi-VN"/>
        </w:rPr>
        <w:t>.</w:t>
      </w:r>
    </w:p>
    <w:p w14:paraId="46988641" w14:textId="49987989" w:rsidR="00FE7117" w:rsidRPr="004E0B6D" w:rsidRDefault="00FE7117" w:rsidP="00465D33">
      <w:pPr>
        <w:pStyle w:val="ListParagraph"/>
        <w:numPr>
          <w:ilvl w:val="0"/>
          <w:numId w:val="1"/>
        </w:numPr>
        <w:spacing w:after="0" w:line="235" w:lineRule="auto"/>
        <w:ind w:left="714" w:hanging="357"/>
        <w:jc w:val="both"/>
        <w:rPr>
          <w:rFonts w:ascii="Times New Roman" w:hAnsi="Times New Roman" w:cs="Times New Roman"/>
          <w:bCs/>
          <w:lang w:val="vi-VN"/>
        </w:rPr>
      </w:pPr>
      <w:r w:rsidRPr="004E0B6D">
        <w:rPr>
          <w:rStyle w:val="Emphasis"/>
          <w:rFonts w:ascii="Times New Roman" w:hAnsi="Times New Roman" w:cs="Times New Roman"/>
          <w:bCs/>
          <w:i w:val="0"/>
          <w:iCs w:val="0"/>
          <w:shd w:val="clear" w:color="auto" w:fill="FFFFFF"/>
          <w:lang w:val="vi-VN"/>
        </w:rPr>
        <w:t>Howard Gardner (1997)</w:t>
      </w:r>
      <w:r w:rsidR="00036D29" w:rsidRPr="00730E62">
        <w:rPr>
          <w:rStyle w:val="Emphasis"/>
          <w:rFonts w:ascii="Times New Roman" w:hAnsi="Times New Roman" w:cs="Times New Roman"/>
          <w:bCs/>
          <w:i w:val="0"/>
          <w:iCs w:val="0"/>
          <w:shd w:val="clear" w:color="auto" w:fill="FFFFFF"/>
          <w:lang w:val="vi-VN"/>
        </w:rPr>
        <w:t>.</w:t>
      </w:r>
      <w:r w:rsidRPr="004E0B6D">
        <w:rPr>
          <w:rStyle w:val="Emphasis"/>
          <w:rFonts w:ascii="Times New Roman" w:hAnsi="Times New Roman" w:cs="Times New Roman"/>
          <w:bCs/>
          <w:i w:val="0"/>
          <w:iCs w:val="0"/>
          <w:shd w:val="clear" w:color="auto" w:fill="FFFFFF"/>
          <w:lang w:val="vi-VN"/>
        </w:rPr>
        <w:t xml:space="preserve"> </w:t>
      </w:r>
      <w:r w:rsidRPr="004E0B6D">
        <w:rPr>
          <w:rFonts w:ascii="Times New Roman" w:hAnsi="Times New Roman" w:cs="Times New Roman"/>
          <w:i/>
          <w:shd w:val="clear" w:color="auto" w:fill="FFFFFF"/>
          <w:lang w:val="vi-VN"/>
        </w:rPr>
        <w:t xml:space="preserve">Thuyết </w:t>
      </w:r>
      <w:r w:rsidR="00EA3512" w:rsidRPr="004E0B6D">
        <w:rPr>
          <w:rFonts w:ascii="Times New Roman" w:hAnsi="Times New Roman" w:cs="Times New Roman"/>
          <w:i/>
          <w:shd w:val="clear" w:color="auto" w:fill="FFFFFF"/>
          <w:lang w:val="vi-VN"/>
        </w:rPr>
        <w:t>t</w:t>
      </w:r>
      <w:r w:rsidRPr="004E0B6D">
        <w:rPr>
          <w:rFonts w:ascii="Times New Roman" w:hAnsi="Times New Roman" w:cs="Times New Roman"/>
          <w:i/>
          <w:shd w:val="clear" w:color="auto" w:fill="FFFFFF"/>
          <w:lang w:val="vi-VN"/>
        </w:rPr>
        <w:t xml:space="preserve">rí </w:t>
      </w:r>
      <w:r w:rsidR="002A60B3" w:rsidRPr="004E0B6D">
        <w:rPr>
          <w:rFonts w:ascii="Times New Roman" w:hAnsi="Times New Roman" w:cs="Times New Roman"/>
          <w:i/>
          <w:shd w:val="clear" w:color="auto" w:fill="FFFFFF"/>
          <w:lang w:val="vi-VN"/>
        </w:rPr>
        <w:t>t</w:t>
      </w:r>
      <w:r w:rsidRPr="004E0B6D">
        <w:rPr>
          <w:rFonts w:ascii="Times New Roman" w:hAnsi="Times New Roman" w:cs="Times New Roman"/>
          <w:i/>
          <w:shd w:val="clear" w:color="auto" w:fill="FFFFFF"/>
          <w:lang w:val="vi-VN"/>
        </w:rPr>
        <w:t xml:space="preserve">hông minh </w:t>
      </w:r>
      <w:r w:rsidR="002A60B3" w:rsidRPr="004E0B6D">
        <w:rPr>
          <w:rFonts w:ascii="Times New Roman" w:hAnsi="Times New Roman" w:cs="Times New Roman"/>
          <w:i/>
          <w:shd w:val="clear" w:color="auto" w:fill="FFFFFF"/>
          <w:lang w:val="vi-VN"/>
        </w:rPr>
        <w:t>đ</w:t>
      </w:r>
      <w:r w:rsidRPr="004E0B6D">
        <w:rPr>
          <w:rFonts w:ascii="Times New Roman" w:hAnsi="Times New Roman" w:cs="Times New Roman"/>
          <w:i/>
          <w:shd w:val="clear" w:color="auto" w:fill="FFFFFF"/>
          <w:lang w:val="vi-VN"/>
        </w:rPr>
        <w:t>a dạng</w:t>
      </w:r>
      <w:r w:rsidRPr="004E0B6D">
        <w:rPr>
          <w:rFonts w:ascii="Times New Roman" w:hAnsi="Times New Roman" w:cs="Times New Roman"/>
          <w:shd w:val="clear" w:color="auto" w:fill="FFFFFF"/>
          <w:lang w:val="vi-VN"/>
        </w:rPr>
        <w:t>, NXB Tri thức</w:t>
      </w:r>
      <w:r w:rsidR="002A60B3" w:rsidRPr="004E0B6D">
        <w:rPr>
          <w:rFonts w:ascii="Times New Roman" w:hAnsi="Times New Roman" w:cs="Times New Roman"/>
          <w:shd w:val="clear" w:color="auto" w:fill="FFFFFF"/>
          <w:lang w:val="vi-VN"/>
        </w:rPr>
        <w:t>.</w:t>
      </w:r>
    </w:p>
    <w:p w14:paraId="7FFAC5F8" w14:textId="1F10802A" w:rsidR="00E6413F" w:rsidRPr="004E0B6D" w:rsidRDefault="00E6413F" w:rsidP="00465D33">
      <w:pPr>
        <w:pStyle w:val="ListParagraph"/>
        <w:numPr>
          <w:ilvl w:val="0"/>
          <w:numId w:val="1"/>
        </w:numPr>
        <w:spacing w:after="0" w:line="235" w:lineRule="auto"/>
        <w:ind w:left="714" w:hanging="357"/>
        <w:jc w:val="both"/>
        <w:rPr>
          <w:rFonts w:ascii="Times New Roman" w:hAnsi="Times New Roman" w:cs="Times New Roman"/>
          <w:bCs/>
        </w:rPr>
      </w:pPr>
      <w:r w:rsidRPr="004E0B6D">
        <w:rPr>
          <w:rFonts w:ascii="Times New Roman" w:eastAsia="Arial" w:hAnsi="Times New Roman" w:cs="Times New Roman"/>
          <w:lang w:val="vi-VN"/>
        </w:rPr>
        <w:t>Ministere de l’Education (2004)</w:t>
      </w:r>
      <w:r w:rsidR="00036D29" w:rsidRPr="004E0B6D">
        <w:rPr>
          <w:rFonts w:ascii="Times New Roman" w:eastAsia="Arial" w:hAnsi="Times New Roman" w:cs="Times New Roman"/>
        </w:rPr>
        <w:t>.</w:t>
      </w:r>
      <w:r w:rsidRPr="004E0B6D">
        <w:rPr>
          <w:rFonts w:ascii="Times New Roman" w:eastAsia="Arial" w:hAnsi="Times New Roman" w:cs="Times New Roman"/>
          <w:lang w:val="vi-VN"/>
        </w:rPr>
        <w:t xml:space="preserve"> </w:t>
      </w:r>
      <w:r w:rsidRPr="004E0B6D">
        <w:rPr>
          <w:rFonts w:ascii="Times New Roman" w:eastAsia="Arial" w:hAnsi="Times New Roman" w:cs="Times New Roman"/>
          <w:i/>
          <w:lang w:val="vi-VN"/>
        </w:rPr>
        <w:t>Education progr</w:t>
      </w:r>
      <w:r w:rsidRPr="004E0B6D">
        <w:rPr>
          <w:rFonts w:ascii="Times New Roman" w:eastAsia="Arial" w:hAnsi="Times New Roman" w:cs="Times New Roman"/>
          <w:i/>
        </w:rPr>
        <w:t>am. Secondary school Education</w:t>
      </w:r>
      <w:r w:rsidRPr="004E0B6D">
        <w:rPr>
          <w:rFonts w:ascii="Times New Roman" w:eastAsia="Arial" w:hAnsi="Times New Roman" w:cs="Times New Roman"/>
        </w:rPr>
        <w:t xml:space="preserve">, Cycle one, </w:t>
      </w:r>
      <w:r w:rsidRPr="004E0B6D">
        <w:rPr>
          <w:rFonts w:ascii="Times New Roman" w:eastAsia="Arial" w:hAnsi="Times New Roman" w:cs="Times New Roman"/>
          <w:lang w:val="vi-VN"/>
        </w:rPr>
        <w:t>Québec</w:t>
      </w:r>
      <w:r w:rsidRPr="004E0B6D">
        <w:rPr>
          <w:rFonts w:ascii="Times New Roman" w:eastAsia="Arial" w:hAnsi="Times New Roman" w:cs="Times New Roman"/>
        </w:rPr>
        <w:t xml:space="preserve"> city, Gouvernment du </w:t>
      </w:r>
      <w:r w:rsidRPr="004E0B6D">
        <w:rPr>
          <w:rFonts w:ascii="Times New Roman" w:eastAsia="Arial" w:hAnsi="Times New Roman" w:cs="Times New Roman"/>
          <w:lang w:val="vi-VN"/>
        </w:rPr>
        <w:t>Québec</w:t>
      </w:r>
      <w:r w:rsidRPr="004E0B6D">
        <w:rPr>
          <w:rFonts w:ascii="Times New Roman" w:eastAsia="Arial" w:hAnsi="Times New Roman" w:cs="Times New Roman"/>
        </w:rPr>
        <w:t>.</w:t>
      </w:r>
    </w:p>
    <w:p w14:paraId="136694B1" w14:textId="4EB0A9BA" w:rsidR="00875D41" w:rsidRDefault="00875D41" w:rsidP="00465D33">
      <w:pPr>
        <w:spacing w:line="235" w:lineRule="auto"/>
        <w:rPr>
          <w:rFonts w:ascii="Times New Roman" w:hAnsi="Times New Roman" w:cs="Times New Roman"/>
          <w:bCs/>
        </w:rPr>
      </w:pPr>
    </w:p>
    <w:p w14:paraId="612BF8C2" w14:textId="09C8A030" w:rsidR="00097979" w:rsidRPr="004E0B6D" w:rsidRDefault="00E94813" w:rsidP="00465D33">
      <w:pPr>
        <w:spacing w:after="0" w:line="235" w:lineRule="auto"/>
        <w:jc w:val="both"/>
        <w:rPr>
          <w:rFonts w:ascii="Times New Roman" w:hAnsi="Times New Roman" w:cs="Times New Roman"/>
          <w:bCs/>
        </w:rPr>
      </w:pPr>
      <w:r w:rsidRPr="004E0B6D">
        <w:rPr>
          <w:rFonts w:ascii="Times New Roman" w:hAnsi="Times New Roman" w:cs="Times New Roman"/>
          <w:b/>
        </w:rPr>
        <w:t xml:space="preserve">Title: </w:t>
      </w:r>
      <w:r w:rsidR="00097979" w:rsidRPr="004E0B6D">
        <w:rPr>
          <w:rFonts w:ascii="Times New Roman" w:hAnsi="Times New Roman" w:cs="Times New Roman"/>
          <w:color w:val="222222"/>
          <w:shd w:val="clear" w:color="auto" w:fill="FFFFFF"/>
        </w:rPr>
        <w:t>THE STATUS OF STUDENT'S SELF-LEARNING ABILITY DEVELOPMENT IN CHEMISTRY IN HIGH</w:t>
      </w:r>
      <w:r w:rsidR="008C1DFA">
        <w:rPr>
          <w:rFonts w:ascii="Times New Roman" w:hAnsi="Times New Roman" w:cs="Times New Roman"/>
          <w:color w:val="222222"/>
          <w:shd w:val="clear" w:color="auto" w:fill="FFFFFF"/>
        </w:rPr>
        <w:t xml:space="preserve"> </w:t>
      </w:r>
      <w:r w:rsidR="00097979" w:rsidRPr="004E0B6D">
        <w:rPr>
          <w:rFonts w:ascii="Times New Roman" w:hAnsi="Times New Roman" w:cs="Times New Roman"/>
          <w:color w:val="222222"/>
          <w:shd w:val="clear" w:color="auto" w:fill="FFFFFF"/>
        </w:rPr>
        <w:t xml:space="preserve">SCHOOLS OF AN GIANG </w:t>
      </w:r>
      <w:r w:rsidR="00097979" w:rsidRPr="004E0B6D">
        <w:rPr>
          <w:rFonts w:ascii="Times New Roman" w:hAnsi="Times New Roman" w:cs="Times New Roman"/>
          <w:shd w:val="clear" w:color="auto" w:fill="FFFFFF"/>
        </w:rPr>
        <w:t xml:space="preserve">AND KIEN GIANG </w:t>
      </w:r>
      <w:r w:rsidR="00097979" w:rsidRPr="004E0B6D">
        <w:rPr>
          <w:rFonts w:ascii="Times New Roman" w:hAnsi="Times New Roman" w:cs="Times New Roman"/>
          <w:color w:val="222222"/>
          <w:shd w:val="clear" w:color="auto" w:fill="FFFFFF"/>
        </w:rPr>
        <w:t>PROVI</w:t>
      </w:r>
      <w:r w:rsidR="00036D29" w:rsidRPr="004E0B6D">
        <w:rPr>
          <w:rFonts w:ascii="Times New Roman" w:hAnsi="Times New Roman" w:cs="Times New Roman"/>
          <w:color w:val="222222"/>
          <w:shd w:val="clear" w:color="auto" w:fill="FFFFFF"/>
        </w:rPr>
        <w:t>NCE</w:t>
      </w:r>
    </w:p>
    <w:p w14:paraId="6EF31B77" w14:textId="77777777" w:rsidR="00097979" w:rsidRPr="004E0B6D" w:rsidRDefault="00097979" w:rsidP="00465D33">
      <w:pPr>
        <w:spacing w:after="0" w:line="235" w:lineRule="auto"/>
        <w:jc w:val="center"/>
        <w:rPr>
          <w:rFonts w:ascii="Times New Roman" w:hAnsi="Times New Roman" w:cs="Times New Roman"/>
          <w:bCs/>
        </w:rPr>
      </w:pPr>
    </w:p>
    <w:p w14:paraId="7F71A122" w14:textId="4827D7C4" w:rsidR="00097979" w:rsidRPr="004E0B6D" w:rsidRDefault="00E94813" w:rsidP="00465D33">
      <w:pPr>
        <w:shd w:val="clear" w:color="auto" w:fill="FFFFFF"/>
        <w:spacing w:after="0" w:line="235" w:lineRule="auto"/>
        <w:jc w:val="both"/>
        <w:textAlignment w:val="baseline"/>
        <w:rPr>
          <w:rFonts w:ascii="Times New Roman" w:hAnsi="Times New Roman" w:cs="Times New Roman"/>
          <w:color w:val="222222"/>
          <w:shd w:val="clear" w:color="auto" w:fill="FFFFFF"/>
        </w:rPr>
      </w:pPr>
      <w:r w:rsidRPr="004E0B6D">
        <w:rPr>
          <w:rFonts w:ascii="Times New Roman" w:hAnsi="Times New Roman" w:cs="Times New Roman"/>
          <w:b/>
        </w:rPr>
        <w:t>Abstract:</w:t>
      </w:r>
      <w:r w:rsidRPr="004E0B6D">
        <w:rPr>
          <w:rFonts w:ascii="Times New Roman" w:hAnsi="Times New Roman" w:cs="Times New Roman"/>
          <w:shd w:val="clear" w:color="auto" w:fill="FFFFFF"/>
        </w:rPr>
        <w:t xml:space="preserve"> </w:t>
      </w:r>
      <w:r w:rsidR="00097979" w:rsidRPr="004E0B6D">
        <w:rPr>
          <w:rFonts w:ascii="Times New Roman" w:hAnsi="Times New Roman" w:cs="Times New Roman"/>
          <w:shd w:val="clear" w:color="auto" w:fill="FFFFFF"/>
        </w:rPr>
        <w:t xml:space="preserve">Self-learning </w:t>
      </w:r>
      <w:r w:rsidR="008C1DFA" w:rsidRPr="004E0B6D">
        <w:rPr>
          <w:rFonts w:ascii="Times New Roman" w:hAnsi="Times New Roman" w:cs="Times New Roman"/>
          <w:shd w:val="clear" w:color="auto" w:fill="FFFFFF"/>
        </w:rPr>
        <w:t>is</w:t>
      </w:r>
      <w:r w:rsidR="00097979" w:rsidRPr="004E0B6D">
        <w:rPr>
          <w:rFonts w:ascii="Times New Roman" w:hAnsi="Times New Roman" w:cs="Times New Roman"/>
          <w:shd w:val="clear" w:color="auto" w:fill="FFFFFF"/>
        </w:rPr>
        <w:t xml:space="preserve"> one of the common competencies for the goals of the general education program in 2018</w:t>
      </w:r>
      <w:r w:rsidR="00097979" w:rsidRPr="004E0B6D">
        <w:rPr>
          <w:rFonts w:ascii="Times New Roman" w:hAnsi="Times New Roman" w:cs="Times New Roman"/>
          <w:color w:val="222222"/>
          <w:shd w:val="clear" w:color="auto" w:fill="FFFFFF"/>
        </w:rPr>
        <w:t xml:space="preserve">. </w:t>
      </w:r>
      <w:r w:rsidR="008C1DFA" w:rsidRPr="004E0B6D">
        <w:rPr>
          <w:rFonts w:ascii="Times New Roman" w:hAnsi="Times New Roman" w:cs="Times New Roman"/>
          <w:color w:val="222222"/>
          <w:shd w:val="clear" w:color="auto" w:fill="FFFFFF"/>
        </w:rPr>
        <w:t>Nowadays</w:t>
      </w:r>
      <w:r w:rsidR="00097979" w:rsidRPr="004E0B6D">
        <w:rPr>
          <w:rFonts w:ascii="Times New Roman" w:hAnsi="Times New Roman" w:cs="Times New Roman"/>
          <w:color w:val="222222"/>
          <w:shd w:val="clear" w:color="auto" w:fill="FFFFFF"/>
        </w:rPr>
        <w:t xml:space="preserve">, </w:t>
      </w:r>
      <w:r w:rsidR="008C1DFA" w:rsidRPr="004E0B6D">
        <w:rPr>
          <w:rFonts w:ascii="Times New Roman" w:hAnsi="Times New Roman" w:cs="Times New Roman"/>
          <w:color w:val="222222"/>
          <w:shd w:val="clear" w:color="auto" w:fill="FFFFFF"/>
        </w:rPr>
        <w:t>high school</w:t>
      </w:r>
      <w:r w:rsidR="00097979" w:rsidRPr="004E0B6D">
        <w:rPr>
          <w:rFonts w:ascii="Times New Roman" w:hAnsi="Times New Roman" w:cs="Times New Roman"/>
          <w:color w:val="222222"/>
          <w:shd w:val="clear" w:color="auto" w:fill="FFFFFF"/>
        </w:rPr>
        <w:t xml:space="preserve"> student's ability to self-learning is the concerning problem of the changing education system. According to surveys, it doesn’t meet the required demand. In this paper, we will focus on two major content: (1) The current state of student's self-learning capability in Chemistry in some </w:t>
      </w:r>
      <w:r w:rsidR="008C1DFA" w:rsidRPr="004E0B6D">
        <w:rPr>
          <w:rFonts w:ascii="Times New Roman" w:hAnsi="Times New Roman" w:cs="Times New Roman"/>
          <w:color w:val="222222"/>
          <w:shd w:val="clear" w:color="auto" w:fill="FFFFFF"/>
        </w:rPr>
        <w:t>high school</w:t>
      </w:r>
      <w:r w:rsidR="00097979" w:rsidRPr="004E0B6D">
        <w:rPr>
          <w:rFonts w:ascii="Times New Roman" w:hAnsi="Times New Roman" w:cs="Times New Roman"/>
          <w:color w:val="222222"/>
          <w:shd w:val="clear" w:color="auto" w:fill="FFFFFF"/>
        </w:rPr>
        <w:t xml:space="preserve"> of An Giang </w:t>
      </w:r>
      <w:r w:rsidR="00097979" w:rsidRPr="004E0B6D">
        <w:rPr>
          <w:rFonts w:ascii="Times New Roman" w:hAnsi="Times New Roman" w:cs="Times New Roman"/>
          <w:shd w:val="clear" w:color="auto" w:fill="FFFFFF"/>
        </w:rPr>
        <w:t xml:space="preserve">and Kien Giang </w:t>
      </w:r>
      <w:r w:rsidR="00097979" w:rsidRPr="004E0B6D">
        <w:rPr>
          <w:rFonts w:ascii="Times New Roman" w:hAnsi="Times New Roman" w:cs="Times New Roman"/>
          <w:color w:val="222222"/>
          <w:shd w:val="clear" w:color="auto" w:fill="FFFFFF"/>
        </w:rPr>
        <w:t>province; (2) Proposing some solutions to improve the student's capability to self-learning Chemistry to meet the requirement of the new general education program. </w:t>
      </w:r>
    </w:p>
    <w:p w14:paraId="453F8DC3" w14:textId="118887BA" w:rsidR="00097979" w:rsidRPr="004E0B6D" w:rsidRDefault="00097979" w:rsidP="00465D33">
      <w:pPr>
        <w:spacing w:before="120" w:after="0" w:line="235" w:lineRule="auto"/>
        <w:rPr>
          <w:rFonts w:ascii="Times New Roman" w:hAnsi="Times New Roman" w:cs="Times New Roman"/>
          <w:color w:val="FF0000"/>
        </w:rPr>
      </w:pPr>
      <w:r w:rsidRPr="004E0B6D">
        <w:rPr>
          <w:rFonts w:ascii="Times New Roman" w:hAnsi="Times New Roman" w:cs="Times New Roman"/>
          <w:b/>
          <w:bCs/>
          <w:iCs/>
        </w:rPr>
        <w:t>Keywords</w:t>
      </w:r>
      <w:r w:rsidRPr="004E0B6D">
        <w:rPr>
          <w:rFonts w:ascii="Times New Roman" w:hAnsi="Times New Roman" w:cs="Times New Roman"/>
          <w:b/>
          <w:iCs/>
        </w:rPr>
        <w:t>:</w:t>
      </w:r>
      <w:r w:rsidRPr="004E0B6D">
        <w:rPr>
          <w:rFonts w:ascii="Times New Roman" w:hAnsi="Times New Roman" w:cs="Times New Roman"/>
        </w:rPr>
        <w:t xml:space="preserve"> </w:t>
      </w:r>
      <w:r w:rsidR="00036D29" w:rsidRPr="004E0B6D">
        <w:rPr>
          <w:rFonts w:ascii="Times New Roman" w:hAnsi="Times New Roman" w:cs="Times New Roman"/>
        </w:rPr>
        <w:t>C</w:t>
      </w:r>
      <w:r w:rsidRPr="004E0B6D">
        <w:rPr>
          <w:rFonts w:ascii="Times New Roman" w:hAnsi="Times New Roman" w:cs="Times New Roman"/>
        </w:rPr>
        <w:t>apacity, self-study ability, chemistry, student.</w:t>
      </w:r>
    </w:p>
    <w:sectPr w:rsidR="00097979" w:rsidRPr="004E0B6D" w:rsidSect="008C1DFA">
      <w:headerReference w:type="even" r:id="rId7"/>
      <w:headerReference w:type="default" r:id="rId8"/>
      <w:footerReference w:type="first" r:id="rId9"/>
      <w:pgSz w:w="11340" w:h="15309" w:code="9"/>
      <w:pgMar w:top="1985" w:right="1134" w:bottom="1418" w:left="1701" w:header="1134" w:footer="680" w:gutter="0"/>
      <w:pgNumType w:start="38"/>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128E6" w14:textId="77777777" w:rsidR="000E61E6" w:rsidRDefault="000E61E6" w:rsidP="00E85490">
      <w:pPr>
        <w:spacing w:after="0" w:line="240" w:lineRule="auto"/>
      </w:pPr>
      <w:r>
        <w:separator/>
      </w:r>
    </w:p>
  </w:endnote>
  <w:endnote w:type="continuationSeparator" w:id="0">
    <w:p w14:paraId="0B4A5544" w14:textId="77777777" w:rsidR="000E61E6" w:rsidRDefault="000E61E6" w:rsidP="00E8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DFGothic-EB"/>
    <w:panose1 w:val="00000000000000000000"/>
    <w:charset w:val="80"/>
    <w:family w:val="auto"/>
    <w:notTrueType/>
    <w:pitch w:val="default"/>
    <w:sig w:usb0="00000001" w:usb1="080F0000" w:usb2="00000010" w:usb3="00000000" w:csb0="0006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0" w:usb1="08070000" w:usb2="00000010" w:usb3="00000000" w:csb0="00020001" w:csb1="00000000"/>
  </w:font>
  <w:font w:name="Times New Roman,Italic">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1ED7" w14:textId="18DB309E" w:rsidR="00E85490" w:rsidRDefault="00E85490" w:rsidP="009515E5">
    <w:pPr>
      <w:pStyle w:val="Footer"/>
      <w:rPr>
        <w:rFonts w:ascii="Times New Roman" w:hAnsi="Times New Roman"/>
        <w:sz w:val="20"/>
      </w:rPr>
    </w:pPr>
    <w:r w:rsidRPr="00E85490">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0A10591A" wp14:editId="0CDD1780">
              <wp:simplePos x="0" y="0"/>
              <wp:positionH relativeFrom="column">
                <wp:posOffset>-27305</wp:posOffset>
              </wp:positionH>
              <wp:positionV relativeFrom="paragraph">
                <wp:posOffset>59055</wp:posOffset>
              </wp:positionV>
              <wp:extent cx="2656205" cy="0"/>
              <wp:effectExtent l="1079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6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72E3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65pt" to="20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"/>
          </w:pict>
        </mc:Fallback>
      </mc:AlternateContent>
    </w:r>
  </w:p>
  <w:p w14:paraId="4DADE9E0" w14:textId="2EB5922A" w:rsidR="00E85490" w:rsidRPr="00B2447E" w:rsidRDefault="00E85490" w:rsidP="009515E5">
    <w:pPr>
      <w:pStyle w:val="Footer"/>
      <w:rPr>
        <w:rFonts w:ascii="Times New Roman" w:hAnsi="Times New Roman"/>
        <w:sz w:val="20"/>
      </w:rPr>
    </w:pPr>
    <w:r w:rsidRPr="00B2447E">
      <w:rPr>
        <w:rFonts w:ascii="Times New Roman" w:hAnsi="Times New Roman"/>
        <w:sz w:val="20"/>
      </w:rPr>
      <w:t>Tạp chí Khoa học, Trường Đại học Sư phạm, Đại học Huế</w:t>
    </w:r>
  </w:p>
  <w:p w14:paraId="23F20EF1" w14:textId="75B45AB2" w:rsidR="00E85490" w:rsidRPr="00B2447E" w:rsidRDefault="00E85490" w:rsidP="009515E5">
    <w:pPr>
      <w:pStyle w:val="Footer"/>
      <w:rPr>
        <w:rFonts w:ascii="Times New Roman" w:hAnsi="Times New Roman"/>
      </w:rPr>
    </w:pPr>
    <w:r w:rsidRPr="00B2447E">
      <w:rPr>
        <w:rFonts w:ascii="Times New Roman" w:hAnsi="Times New Roman"/>
        <w:sz w:val="20"/>
      </w:rPr>
      <w:t xml:space="preserve">ISSN 1859-1612, Số </w:t>
    </w:r>
    <w:r>
      <w:rPr>
        <w:rFonts w:ascii="Times New Roman" w:hAnsi="Times New Roman"/>
        <w:sz w:val="20"/>
      </w:rPr>
      <w:t>2</w:t>
    </w:r>
    <w:r w:rsidRPr="00B2447E">
      <w:rPr>
        <w:rFonts w:ascii="Times New Roman" w:hAnsi="Times New Roman"/>
        <w:sz w:val="20"/>
      </w:rPr>
      <w:t>(</w:t>
    </w:r>
    <w:r>
      <w:rPr>
        <w:rFonts w:ascii="Times New Roman" w:hAnsi="Times New Roman"/>
        <w:sz w:val="20"/>
      </w:rPr>
      <w:t>54</w:t>
    </w:r>
    <w:r w:rsidRPr="00B2447E">
      <w:rPr>
        <w:rFonts w:ascii="Times New Roman" w:hAnsi="Times New Roman"/>
        <w:sz w:val="20"/>
      </w:rPr>
      <w:t>)/20</w:t>
    </w:r>
    <w:r>
      <w:rPr>
        <w:rFonts w:ascii="Times New Roman" w:hAnsi="Times New Roman"/>
        <w:sz w:val="20"/>
      </w:rPr>
      <w:t>20</w:t>
    </w:r>
    <w:r w:rsidRPr="00B2447E">
      <w:rPr>
        <w:rFonts w:ascii="Times New Roman" w:hAnsi="Times New Roman"/>
        <w:sz w:val="20"/>
      </w:rPr>
      <w:t>: tr.</w:t>
    </w:r>
    <w:r w:rsidR="008C1DFA">
      <w:rPr>
        <w:rFonts w:ascii="Times New Roman" w:hAnsi="Times New Roman"/>
        <w:sz w:val="20"/>
      </w:rPr>
      <w:t>38-45</w:t>
    </w:r>
  </w:p>
  <w:p w14:paraId="0001A4F4" w14:textId="25A01488" w:rsidR="00E85490" w:rsidRPr="00E85490" w:rsidRDefault="00E85490">
    <w:pPr>
      <w:pStyle w:val="Footer"/>
      <w:rPr>
        <w:lang w:val="pt-BR"/>
      </w:rPr>
    </w:pPr>
    <w:r w:rsidRPr="00B2447E">
      <w:rPr>
        <w:rFonts w:ascii="Times New Roman" w:hAnsi="Times New Roman"/>
        <w:sz w:val="20"/>
        <w:szCs w:val="20"/>
        <w:lang w:val="pt-BR"/>
      </w:rPr>
      <w:t xml:space="preserve">Ngày nhận bài: </w:t>
    </w:r>
    <w:r>
      <w:rPr>
        <w:rFonts w:ascii="Times New Roman" w:hAnsi="Times New Roman"/>
        <w:sz w:val="20"/>
        <w:szCs w:val="20"/>
        <w:lang w:val="pt-BR"/>
      </w:rPr>
      <w:t>23/3</w:t>
    </w:r>
    <w:r w:rsidRPr="00B2447E">
      <w:rPr>
        <w:rFonts w:ascii="Times New Roman" w:hAnsi="Times New Roman"/>
        <w:sz w:val="20"/>
        <w:szCs w:val="20"/>
        <w:lang w:val="pt-BR"/>
      </w:rPr>
      <w:t>/20</w:t>
    </w:r>
    <w:r>
      <w:rPr>
        <w:rFonts w:ascii="Times New Roman" w:hAnsi="Times New Roman"/>
        <w:sz w:val="20"/>
        <w:szCs w:val="20"/>
        <w:lang w:val="pt-BR"/>
      </w:rPr>
      <w:t>20</w:t>
    </w:r>
    <w:r w:rsidRPr="00B2447E">
      <w:rPr>
        <w:rFonts w:ascii="Times New Roman" w:hAnsi="Times New Roman"/>
        <w:sz w:val="20"/>
        <w:szCs w:val="20"/>
        <w:lang w:val="pt-BR"/>
      </w:rPr>
      <w:t xml:space="preserve">; Hoàn thành phản biện: </w:t>
    </w:r>
    <w:r>
      <w:rPr>
        <w:rFonts w:ascii="Times New Roman" w:hAnsi="Times New Roman"/>
        <w:sz w:val="20"/>
        <w:szCs w:val="20"/>
        <w:lang w:val="pt-BR"/>
      </w:rPr>
      <w:t>07</w:t>
    </w:r>
    <w:r w:rsidRPr="00B2447E">
      <w:rPr>
        <w:rFonts w:ascii="Times New Roman" w:hAnsi="Times New Roman"/>
        <w:sz w:val="20"/>
        <w:szCs w:val="20"/>
        <w:lang w:val="pt-BR"/>
      </w:rPr>
      <w:t>/</w:t>
    </w:r>
    <w:r>
      <w:rPr>
        <w:rFonts w:ascii="Times New Roman" w:hAnsi="Times New Roman"/>
        <w:sz w:val="20"/>
        <w:szCs w:val="20"/>
        <w:lang w:val="pt-BR"/>
      </w:rPr>
      <w:t>4</w:t>
    </w:r>
    <w:r w:rsidRPr="00B2447E">
      <w:rPr>
        <w:rFonts w:ascii="Times New Roman" w:hAnsi="Times New Roman"/>
        <w:sz w:val="20"/>
        <w:szCs w:val="20"/>
        <w:lang w:val="pt-BR"/>
      </w:rPr>
      <w:t>/20</w:t>
    </w:r>
    <w:r>
      <w:rPr>
        <w:rFonts w:ascii="Times New Roman" w:hAnsi="Times New Roman"/>
        <w:sz w:val="20"/>
        <w:szCs w:val="20"/>
        <w:lang w:val="pt-BR"/>
      </w:rPr>
      <w:t>20</w:t>
    </w:r>
    <w:r w:rsidRPr="00B2447E">
      <w:rPr>
        <w:rFonts w:ascii="Times New Roman" w:hAnsi="Times New Roman"/>
        <w:sz w:val="20"/>
        <w:szCs w:val="20"/>
        <w:lang w:val="pt-BR"/>
      </w:rPr>
      <w:t xml:space="preserve">; Ngày nhận đăng: </w:t>
    </w:r>
    <w:r>
      <w:rPr>
        <w:rFonts w:ascii="Times New Roman" w:hAnsi="Times New Roman"/>
        <w:sz w:val="20"/>
        <w:szCs w:val="20"/>
        <w:lang w:val="pt-BR"/>
      </w:rPr>
      <w:t>09</w:t>
    </w:r>
    <w:r w:rsidRPr="00B2447E">
      <w:rPr>
        <w:rFonts w:ascii="Times New Roman" w:hAnsi="Times New Roman"/>
        <w:sz w:val="20"/>
        <w:szCs w:val="20"/>
        <w:lang w:val="pt-BR"/>
      </w:rPr>
      <w:t>/</w:t>
    </w:r>
    <w:r>
      <w:rPr>
        <w:rFonts w:ascii="Times New Roman" w:hAnsi="Times New Roman"/>
        <w:sz w:val="20"/>
        <w:szCs w:val="20"/>
        <w:lang w:val="pt-BR"/>
      </w:rPr>
      <w:t>4</w:t>
    </w:r>
    <w:r w:rsidRPr="00B2447E">
      <w:rPr>
        <w:rFonts w:ascii="Times New Roman" w:hAnsi="Times New Roman"/>
        <w:sz w:val="20"/>
        <w:szCs w:val="20"/>
        <w:lang w:val="pt-BR"/>
      </w:rPr>
      <w:t>/20</w:t>
    </w:r>
    <w:r>
      <w:rPr>
        <w:rFonts w:ascii="Times New Roman" w:hAnsi="Times New Roman"/>
        <w:sz w:val="20"/>
        <w:szCs w:val="20"/>
        <w:lang w:val="pt-BR"/>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77F5B" w14:textId="77777777" w:rsidR="000E61E6" w:rsidRDefault="000E61E6" w:rsidP="00E85490">
      <w:pPr>
        <w:spacing w:after="0" w:line="240" w:lineRule="auto"/>
      </w:pPr>
      <w:r>
        <w:separator/>
      </w:r>
    </w:p>
  </w:footnote>
  <w:footnote w:type="continuationSeparator" w:id="0">
    <w:p w14:paraId="4C338978" w14:textId="77777777" w:rsidR="000E61E6" w:rsidRDefault="000E61E6" w:rsidP="00E85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66C7" w14:textId="5636DD8C" w:rsidR="00E85490" w:rsidRPr="00E85490" w:rsidRDefault="00E85490" w:rsidP="00E85490">
    <w:pPr>
      <w:pStyle w:val="Header"/>
      <w:tabs>
        <w:tab w:val="clear" w:pos="9026"/>
        <w:tab w:val="right" w:pos="8505"/>
      </w:tabs>
      <w:rPr>
        <w:rFonts w:ascii="Times New Roman" w:hAnsi="Times New Roman" w:cs="Times New Roman"/>
        <w:noProof/>
        <w:sz w:val="20"/>
        <w:szCs w:val="20"/>
      </w:rPr>
    </w:pPr>
    <w:r w:rsidRPr="00E85490">
      <w:rPr>
        <w:rFonts w:ascii="Times New Roman" w:hAnsi="Times New Roman" w:cs="Times New Roman"/>
        <w:sz w:val="20"/>
        <w:szCs w:val="20"/>
      </w:rPr>
      <w:fldChar w:fldCharType="begin"/>
    </w:r>
    <w:r w:rsidRPr="00E85490">
      <w:rPr>
        <w:rFonts w:ascii="Times New Roman" w:hAnsi="Times New Roman" w:cs="Times New Roman"/>
        <w:sz w:val="20"/>
        <w:szCs w:val="20"/>
      </w:rPr>
      <w:instrText xml:space="preserve"> PAGE   \* MERGEFORMAT </w:instrText>
    </w:r>
    <w:r w:rsidRPr="00E85490">
      <w:rPr>
        <w:rFonts w:ascii="Times New Roman" w:hAnsi="Times New Roman" w:cs="Times New Roman"/>
        <w:sz w:val="20"/>
        <w:szCs w:val="20"/>
      </w:rPr>
      <w:fldChar w:fldCharType="separate"/>
    </w:r>
    <w:r w:rsidR="008B2C5A">
      <w:rPr>
        <w:rFonts w:ascii="Times New Roman" w:hAnsi="Times New Roman" w:cs="Times New Roman"/>
        <w:noProof/>
        <w:sz w:val="20"/>
        <w:szCs w:val="20"/>
      </w:rPr>
      <w:t>44</w:t>
    </w:r>
    <w:r w:rsidRPr="00E85490">
      <w:rPr>
        <w:rFonts w:ascii="Times New Roman" w:hAnsi="Times New Roman" w:cs="Times New Roman"/>
        <w:noProof/>
        <w:sz w:val="20"/>
        <w:szCs w:val="20"/>
      </w:rPr>
      <w:fldChar w:fldCharType="end"/>
    </w:r>
    <w:r w:rsidRPr="00E85490">
      <w:rPr>
        <w:rFonts w:ascii="Times New Roman" w:hAnsi="Times New Roman" w:cs="Times New Roman"/>
        <w:noProof/>
        <w:sz w:val="20"/>
        <w:szCs w:val="20"/>
      </w:rPr>
      <w:t xml:space="preserve"> </w:t>
    </w:r>
    <w:r>
      <w:rPr>
        <w:rFonts w:ascii="Times New Roman" w:hAnsi="Times New Roman" w:cs="Times New Roman"/>
        <w:noProof/>
        <w:sz w:val="20"/>
        <w:szCs w:val="20"/>
      </w:rPr>
      <w:tab/>
    </w:r>
    <w:r>
      <w:rPr>
        <w:rFonts w:ascii="Times New Roman" w:hAnsi="Times New Roman" w:cs="Times New Roman"/>
        <w:noProof/>
        <w:sz w:val="20"/>
        <w:szCs w:val="20"/>
      </w:rPr>
      <w:tab/>
    </w:r>
    <w:r w:rsidRPr="00E85490">
      <w:rPr>
        <w:rFonts w:ascii="Times New Roman" w:hAnsi="Times New Roman" w:cs="Times New Roman"/>
        <w:noProof/>
        <w:sz w:val="20"/>
        <w:szCs w:val="20"/>
      </w:rPr>
      <w:t>NGUYỄN MINH HẢI và cs.</w:t>
    </w:r>
  </w:p>
  <w:p w14:paraId="082A93DC" w14:textId="2DCDC86D" w:rsidR="00E85490" w:rsidRDefault="00E85490">
    <w:pPr>
      <w:pStyle w:val="Header"/>
    </w:pPr>
    <w:r w:rsidRPr="00E85490">
      <w:rPr>
        <w:noProof/>
        <w:sz w:val="20"/>
        <w:szCs w:val="20"/>
      </w:rPr>
      <mc:AlternateContent>
        <mc:Choice Requires="wps">
          <w:drawing>
            <wp:anchor distT="0" distB="0" distL="114300" distR="114300" simplePos="0" relativeHeight="251660288" behindDoc="0" locked="0" layoutInCell="1" allowOverlap="1" wp14:anchorId="033CE1C7" wp14:editId="1ADD107A">
              <wp:simplePos x="0" y="0"/>
              <wp:positionH relativeFrom="column">
                <wp:posOffset>-27305</wp:posOffset>
              </wp:positionH>
              <wp:positionV relativeFrom="paragraph">
                <wp:posOffset>59055</wp:posOffset>
              </wp:positionV>
              <wp:extent cx="5443855" cy="0"/>
              <wp:effectExtent l="10795" t="11430" r="1270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2CF9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65pt" to="42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WtHQ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F5499" w14:textId="076F2F62" w:rsidR="00E85490" w:rsidRDefault="00E85490" w:rsidP="00E85490">
    <w:pPr>
      <w:pStyle w:val="Header"/>
      <w:tabs>
        <w:tab w:val="clear" w:pos="9026"/>
        <w:tab w:val="right" w:pos="8505"/>
      </w:tabs>
      <w:rPr>
        <w:rFonts w:ascii="Times New Roman" w:hAnsi="Times New Roman" w:cs="Times New Roman"/>
        <w:noProof/>
        <w:sz w:val="20"/>
        <w:szCs w:val="20"/>
      </w:rPr>
    </w:pPr>
    <w:r w:rsidRPr="00E85490">
      <w:rPr>
        <w:rFonts w:ascii="Times New Roman" w:hAnsi="Times New Roman" w:cs="Times New Roman"/>
        <w:sz w:val="20"/>
        <w:szCs w:val="20"/>
      </w:rPr>
      <w:t xml:space="preserve">THỰC TRẠNG PHÁT TRIỂN NĂNG LỰC TỰ HỌC MÔN HÓA HỌC… </w:t>
    </w:r>
    <w:r>
      <w:rPr>
        <w:rFonts w:ascii="Times New Roman" w:hAnsi="Times New Roman" w:cs="Times New Roman"/>
        <w:sz w:val="20"/>
        <w:szCs w:val="20"/>
      </w:rPr>
      <w:tab/>
    </w:r>
    <w:r w:rsidRPr="00E85490">
      <w:rPr>
        <w:rFonts w:ascii="Times New Roman" w:hAnsi="Times New Roman" w:cs="Times New Roman"/>
        <w:sz w:val="20"/>
        <w:szCs w:val="20"/>
      </w:rPr>
      <w:fldChar w:fldCharType="begin"/>
    </w:r>
    <w:r w:rsidRPr="00E85490">
      <w:rPr>
        <w:rFonts w:ascii="Times New Roman" w:hAnsi="Times New Roman" w:cs="Times New Roman"/>
        <w:sz w:val="20"/>
        <w:szCs w:val="20"/>
      </w:rPr>
      <w:instrText xml:space="preserve"> PAGE   \* MERGEFORMAT </w:instrText>
    </w:r>
    <w:r w:rsidRPr="00E85490">
      <w:rPr>
        <w:rFonts w:ascii="Times New Roman" w:hAnsi="Times New Roman" w:cs="Times New Roman"/>
        <w:sz w:val="20"/>
        <w:szCs w:val="20"/>
      </w:rPr>
      <w:fldChar w:fldCharType="separate"/>
    </w:r>
    <w:r w:rsidR="008B2C5A">
      <w:rPr>
        <w:rFonts w:ascii="Times New Roman" w:hAnsi="Times New Roman" w:cs="Times New Roman"/>
        <w:noProof/>
        <w:sz w:val="20"/>
        <w:szCs w:val="20"/>
      </w:rPr>
      <w:t>39</w:t>
    </w:r>
    <w:r w:rsidRPr="00E85490">
      <w:rPr>
        <w:rFonts w:ascii="Times New Roman" w:hAnsi="Times New Roman" w:cs="Times New Roman"/>
        <w:noProof/>
        <w:sz w:val="20"/>
        <w:szCs w:val="20"/>
      </w:rPr>
      <w:fldChar w:fldCharType="end"/>
    </w:r>
  </w:p>
  <w:p w14:paraId="75240B98" w14:textId="699D33EF" w:rsidR="00E85490" w:rsidRPr="00E85490" w:rsidRDefault="00E85490" w:rsidP="00E85490">
    <w:pPr>
      <w:pStyle w:val="Header"/>
      <w:tabs>
        <w:tab w:val="clear" w:pos="9026"/>
        <w:tab w:val="right" w:pos="8505"/>
      </w:tabs>
      <w:rPr>
        <w:rFonts w:ascii="Times New Roman" w:hAnsi="Times New Roman" w:cs="Times New Roman"/>
        <w:sz w:val="20"/>
        <w:szCs w:val="20"/>
      </w:rPr>
    </w:pPr>
    <w:r w:rsidRPr="00E85490">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4EAF88E4" wp14:editId="0120FD2C">
              <wp:simplePos x="0" y="0"/>
              <wp:positionH relativeFrom="column">
                <wp:posOffset>-27305</wp:posOffset>
              </wp:positionH>
              <wp:positionV relativeFrom="paragraph">
                <wp:posOffset>59055</wp:posOffset>
              </wp:positionV>
              <wp:extent cx="5443855" cy="0"/>
              <wp:effectExtent l="10795" t="11430" r="1270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3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98B7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65pt" to="42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P0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3FFF"/>
    <w:multiLevelType w:val="hybridMultilevel"/>
    <w:tmpl w:val="9856BECA"/>
    <w:lvl w:ilvl="0" w:tplc="88A24CA2">
      <w:start w:val="1"/>
      <w:numFmt w:val="decimal"/>
      <w:lvlText w:val="[%1]"/>
      <w:lvlJc w:val="center"/>
      <w:pPr>
        <w:ind w:left="720" w:hanging="360"/>
      </w:pPr>
      <w:rPr>
        <w:rFonts w:hint="default"/>
        <w:b w:val="0"/>
        <w:i w:val="0"/>
        <w:sz w:val="22"/>
        <w:szCs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20"/>
    <w:rsid w:val="00012219"/>
    <w:rsid w:val="00015444"/>
    <w:rsid w:val="0002524D"/>
    <w:rsid w:val="0003481E"/>
    <w:rsid w:val="00036041"/>
    <w:rsid w:val="00036D29"/>
    <w:rsid w:val="00043A63"/>
    <w:rsid w:val="00052808"/>
    <w:rsid w:val="0005284F"/>
    <w:rsid w:val="000561F8"/>
    <w:rsid w:val="0005758E"/>
    <w:rsid w:val="00064223"/>
    <w:rsid w:val="000702DD"/>
    <w:rsid w:val="00080908"/>
    <w:rsid w:val="000876B7"/>
    <w:rsid w:val="00092109"/>
    <w:rsid w:val="00093DEB"/>
    <w:rsid w:val="000963EA"/>
    <w:rsid w:val="00097979"/>
    <w:rsid w:val="000A2241"/>
    <w:rsid w:val="000C275D"/>
    <w:rsid w:val="000C673F"/>
    <w:rsid w:val="000C674E"/>
    <w:rsid w:val="000E35A9"/>
    <w:rsid w:val="000E39BC"/>
    <w:rsid w:val="000E61E6"/>
    <w:rsid w:val="000F0F06"/>
    <w:rsid w:val="000F1719"/>
    <w:rsid w:val="000F4186"/>
    <w:rsid w:val="00115615"/>
    <w:rsid w:val="00115BD8"/>
    <w:rsid w:val="001253A1"/>
    <w:rsid w:val="00136D94"/>
    <w:rsid w:val="00137F24"/>
    <w:rsid w:val="001437C4"/>
    <w:rsid w:val="001577E5"/>
    <w:rsid w:val="0016285B"/>
    <w:rsid w:val="00164A38"/>
    <w:rsid w:val="0016634C"/>
    <w:rsid w:val="00167395"/>
    <w:rsid w:val="00173D58"/>
    <w:rsid w:val="001A2E75"/>
    <w:rsid w:val="001C0CAD"/>
    <w:rsid w:val="001C13B9"/>
    <w:rsid w:val="001C797A"/>
    <w:rsid w:val="001D32F6"/>
    <w:rsid w:val="001D653D"/>
    <w:rsid w:val="001E2682"/>
    <w:rsid w:val="001F19A0"/>
    <w:rsid w:val="00204B1E"/>
    <w:rsid w:val="00207509"/>
    <w:rsid w:val="0021502D"/>
    <w:rsid w:val="00216E10"/>
    <w:rsid w:val="00222719"/>
    <w:rsid w:val="00225D17"/>
    <w:rsid w:val="00226347"/>
    <w:rsid w:val="002400A0"/>
    <w:rsid w:val="00241652"/>
    <w:rsid w:val="00242B7C"/>
    <w:rsid w:val="00242EBB"/>
    <w:rsid w:val="00245BB7"/>
    <w:rsid w:val="00255DE9"/>
    <w:rsid w:val="002603C5"/>
    <w:rsid w:val="00267704"/>
    <w:rsid w:val="00270E06"/>
    <w:rsid w:val="002710D3"/>
    <w:rsid w:val="0027147A"/>
    <w:rsid w:val="0028449C"/>
    <w:rsid w:val="0028590E"/>
    <w:rsid w:val="00291E1C"/>
    <w:rsid w:val="0029260E"/>
    <w:rsid w:val="0029317D"/>
    <w:rsid w:val="0029465D"/>
    <w:rsid w:val="00297ECB"/>
    <w:rsid w:val="002A3832"/>
    <w:rsid w:val="002A3DDE"/>
    <w:rsid w:val="002A5A53"/>
    <w:rsid w:val="002A60B3"/>
    <w:rsid w:val="002B5D0A"/>
    <w:rsid w:val="002E0959"/>
    <w:rsid w:val="002E3797"/>
    <w:rsid w:val="00302E23"/>
    <w:rsid w:val="00306A4E"/>
    <w:rsid w:val="00314A54"/>
    <w:rsid w:val="00327BE2"/>
    <w:rsid w:val="00332BD3"/>
    <w:rsid w:val="0033695F"/>
    <w:rsid w:val="00346B7C"/>
    <w:rsid w:val="003500B8"/>
    <w:rsid w:val="00361D19"/>
    <w:rsid w:val="00373BD9"/>
    <w:rsid w:val="00390066"/>
    <w:rsid w:val="003914DE"/>
    <w:rsid w:val="00391589"/>
    <w:rsid w:val="003A38C0"/>
    <w:rsid w:val="003B26AC"/>
    <w:rsid w:val="003C40BA"/>
    <w:rsid w:val="003F6198"/>
    <w:rsid w:val="003F679D"/>
    <w:rsid w:val="003F7806"/>
    <w:rsid w:val="003F7C13"/>
    <w:rsid w:val="00405EC0"/>
    <w:rsid w:val="0041690C"/>
    <w:rsid w:val="00440370"/>
    <w:rsid w:val="004424CC"/>
    <w:rsid w:val="00450DF1"/>
    <w:rsid w:val="00463509"/>
    <w:rsid w:val="00465D33"/>
    <w:rsid w:val="004813E6"/>
    <w:rsid w:val="00484E57"/>
    <w:rsid w:val="004958FE"/>
    <w:rsid w:val="004C3020"/>
    <w:rsid w:val="004C511E"/>
    <w:rsid w:val="004D52A6"/>
    <w:rsid w:val="004D6E4B"/>
    <w:rsid w:val="004D76F3"/>
    <w:rsid w:val="004E0622"/>
    <w:rsid w:val="004E0B6A"/>
    <w:rsid w:val="004E0B6D"/>
    <w:rsid w:val="004E6173"/>
    <w:rsid w:val="00520E0B"/>
    <w:rsid w:val="00537487"/>
    <w:rsid w:val="0054201A"/>
    <w:rsid w:val="00561B99"/>
    <w:rsid w:val="00572358"/>
    <w:rsid w:val="00586056"/>
    <w:rsid w:val="0059505B"/>
    <w:rsid w:val="005B06CF"/>
    <w:rsid w:val="005B335B"/>
    <w:rsid w:val="005C0249"/>
    <w:rsid w:val="005E0147"/>
    <w:rsid w:val="005E12FB"/>
    <w:rsid w:val="005E302C"/>
    <w:rsid w:val="005E56B0"/>
    <w:rsid w:val="005F4ED1"/>
    <w:rsid w:val="005F5A2E"/>
    <w:rsid w:val="0061267D"/>
    <w:rsid w:val="00616CD5"/>
    <w:rsid w:val="0062369B"/>
    <w:rsid w:val="006243C2"/>
    <w:rsid w:val="006403B0"/>
    <w:rsid w:val="00647989"/>
    <w:rsid w:val="00650F58"/>
    <w:rsid w:val="00661CA9"/>
    <w:rsid w:val="00666BE9"/>
    <w:rsid w:val="00667437"/>
    <w:rsid w:val="006E7FEE"/>
    <w:rsid w:val="006F344D"/>
    <w:rsid w:val="006F4B09"/>
    <w:rsid w:val="00702938"/>
    <w:rsid w:val="00730E62"/>
    <w:rsid w:val="0074728B"/>
    <w:rsid w:val="00747A7E"/>
    <w:rsid w:val="00757DD0"/>
    <w:rsid w:val="007647E9"/>
    <w:rsid w:val="00773754"/>
    <w:rsid w:val="007824C4"/>
    <w:rsid w:val="00787303"/>
    <w:rsid w:val="007A5572"/>
    <w:rsid w:val="007A661B"/>
    <w:rsid w:val="007C20DA"/>
    <w:rsid w:val="007C2DF5"/>
    <w:rsid w:val="007C4F38"/>
    <w:rsid w:val="007D0048"/>
    <w:rsid w:val="007D0D47"/>
    <w:rsid w:val="007F7945"/>
    <w:rsid w:val="0080571E"/>
    <w:rsid w:val="0083163A"/>
    <w:rsid w:val="00831FAB"/>
    <w:rsid w:val="00832C10"/>
    <w:rsid w:val="0083380B"/>
    <w:rsid w:val="00841A74"/>
    <w:rsid w:val="00846563"/>
    <w:rsid w:val="00875D41"/>
    <w:rsid w:val="00886DF5"/>
    <w:rsid w:val="008B0A14"/>
    <w:rsid w:val="008B0A4A"/>
    <w:rsid w:val="008B2C5A"/>
    <w:rsid w:val="008C1DFA"/>
    <w:rsid w:val="008C436B"/>
    <w:rsid w:val="008D49BF"/>
    <w:rsid w:val="0090297C"/>
    <w:rsid w:val="009128C4"/>
    <w:rsid w:val="0093027C"/>
    <w:rsid w:val="009370AF"/>
    <w:rsid w:val="00945C4F"/>
    <w:rsid w:val="00953D0D"/>
    <w:rsid w:val="00955FB1"/>
    <w:rsid w:val="00973FC6"/>
    <w:rsid w:val="00977B89"/>
    <w:rsid w:val="00981765"/>
    <w:rsid w:val="00982966"/>
    <w:rsid w:val="009935A1"/>
    <w:rsid w:val="009A283F"/>
    <w:rsid w:val="009C26BC"/>
    <w:rsid w:val="009C558A"/>
    <w:rsid w:val="009D6E64"/>
    <w:rsid w:val="009E1DE7"/>
    <w:rsid w:val="009E4D24"/>
    <w:rsid w:val="009F06A0"/>
    <w:rsid w:val="009F3888"/>
    <w:rsid w:val="009F7416"/>
    <w:rsid w:val="009F78F8"/>
    <w:rsid w:val="00A030FB"/>
    <w:rsid w:val="00A03CFE"/>
    <w:rsid w:val="00A03D7D"/>
    <w:rsid w:val="00A06F2D"/>
    <w:rsid w:val="00A16762"/>
    <w:rsid w:val="00A27BCC"/>
    <w:rsid w:val="00A31D9F"/>
    <w:rsid w:val="00A42A02"/>
    <w:rsid w:val="00A43C7F"/>
    <w:rsid w:val="00A45C72"/>
    <w:rsid w:val="00A4790D"/>
    <w:rsid w:val="00A577AF"/>
    <w:rsid w:val="00A57F4B"/>
    <w:rsid w:val="00A623FC"/>
    <w:rsid w:val="00A65D59"/>
    <w:rsid w:val="00A8077E"/>
    <w:rsid w:val="00A84E54"/>
    <w:rsid w:val="00A94EFB"/>
    <w:rsid w:val="00AA3984"/>
    <w:rsid w:val="00AA5F78"/>
    <w:rsid w:val="00AB77D5"/>
    <w:rsid w:val="00AC39EA"/>
    <w:rsid w:val="00AC4823"/>
    <w:rsid w:val="00AD0745"/>
    <w:rsid w:val="00AE0F6F"/>
    <w:rsid w:val="00AF4883"/>
    <w:rsid w:val="00B009B3"/>
    <w:rsid w:val="00B02849"/>
    <w:rsid w:val="00B13444"/>
    <w:rsid w:val="00B154B8"/>
    <w:rsid w:val="00B258B5"/>
    <w:rsid w:val="00B41095"/>
    <w:rsid w:val="00B415EA"/>
    <w:rsid w:val="00B548DD"/>
    <w:rsid w:val="00B5739B"/>
    <w:rsid w:val="00B7023F"/>
    <w:rsid w:val="00B80C34"/>
    <w:rsid w:val="00B831A7"/>
    <w:rsid w:val="00B85CE5"/>
    <w:rsid w:val="00B92E2F"/>
    <w:rsid w:val="00BB1579"/>
    <w:rsid w:val="00BB3D2C"/>
    <w:rsid w:val="00BB7140"/>
    <w:rsid w:val="00BC5114"/>
    <w:rsid w:val="00BD1FC4"/>
    <w:rsid w:val="00BF08DA"/>
    <w:rsid w:val="00BF4B42"/>
    <w:rsid w:val="00C16F53"/>
    <w:rsid w:val="00C1730F"/>
    <w:rsid w:val="00C308A8"/>
    <w:rsid w:val="00C5235E"/>
    <w:rsid w:val="00C54812"/>
    <w:rsid w:val="00C62FF9"/>
    <w:rsid w:val="00C6756A"/>
    <w:rsid w:val="00C902AA"/>
    <w:rsid w:val="00C94038"/>
    <w:rsid w:val="00C9578A"/>
    <w:rsid w:val="00C960C3"/>
    <w:rsid w:val="00C96B2A"/>
    <w:rsid w:val="00CC5298"/>
    <w:rsid w:val="00CE43DF"/>
    <w:rsid w:val="00CE596E"/>
    <w:rsid w:val="00D07C8E"/>
    <w:rsid w:val="00D13E80"/>
    <w:rsid w:val="00D16020"/>
    <w:rsid w:val="00D20097"/>
    <w:rsid w:val="00D21770"/>
    <w:rsid w:val="00D25D64"/>
    <w:rsid w:val="00D40E1E"/>
    <w:rsid w:val="00D57109"/>
    <w:rsid w:val="00D65075"/>
    <w:rsid w:val="00D77A25"/>
    <w:rsid w:val="00D842BD"/>
    <w:rsid w:val="00D84846"/>
    <w:rsid w:val="00DA6625"/>
    <w:rsid w:val="00DB3BB3"/>
    <w:rsid w:val="00DB3E49"/>
    <w:rsid w:val="00DC6947"/>
    <w:rsid w:val="00DE22E1"/>
    <w:rsid w:val="00DE2DCB"/>
    <w:rsid w:val="00E06FC8"/>
    <w:rsid w:val="00E113F9"/>
    <w:rsid w:val="00E40960"/>
    <w:rsid w:val="00E42EAD"/>
    <w:rsid w:val="00E6413F"/>
    <w:rsid w:val="00E70672"/>
    <w:rsid w:val="00E85490"/>
    <w:rsid w:val="00E94813"/>
    <w:rsid w:val="00EA3512"/>
    <w:rsid w:val="00EE0B99"/>
    <w:rsid w:val="00EF6C73"/>
    <w:rsid w:val="00EF74A9"/>
    <w:rsid w:val="00F24B76"/>
    <w:rsid w:val="00F24BB8"/>
    <w:rsid w:val="00F337E2"/>
    <w:rsid w:val="00F352BD"/>
    <w:rsid w:val="00F36344"/>
    <w:rsid w:val="00F512E2"/>
    <w:rsid w:val="00F524B2"/>
    <w:rsid w:val="00F61F7B"/>
    <w:rsid w:val="00F63767"/>
    <w:rsid w:val="00F70DC2"/>
    <w:rsid w:val="00F8279C"/>
    <w:rsid w:val="00F833B9"/>
    <w:rsid w:val="00F8583C"/>
    <w:rsid w:val="00F86477"/>
    <w:rsid w:val="00F873ED"/>
    <w:rsid w:val="00F9052E"/>
    <w:rsid w:val="00F91DA2"/>
    <w:rsid w:val="00F93DA7"/>
    <w:rsid w:val="00F96F62"/>
    <w:rsid w:val="00F97457"/>
    <w:rsid w:val="00F97680"/>
    <w:rsid w:val="00FA0F53"/>
    <w:rsid w:val="00FB72BB"/>
    <w:rsid w:val="00FC0EE2"/>
    <w:rsid w:val="00FC5A44"/>
    <w:rsid w:val="00FC5EDD"/>
    <w:rsid w:val="00FC6ACC"/>
    <w:rsid w:val="00FE7117"/>
    <w:rsid w:val="00FF5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AF14"/>
  <w15:docId w15:val="{F78CE5A6-6E00-40CE-A477-42E751FD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03C5"/>
    <w:pPr>
      <w:spacing w:after="0" w:line="240" w:lineRule="auto"/>
    </w:pPr>
    <w:rPr>
      <w:rFonts w:ascii="Times New Roman" w:eastAsia="Arial"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F1719"/>
    <w:rPr>
      <w:i/>
      <w:iCs/>
    </w:rPr>
  </w:style>
  <w:style w:type="character" w:styleId="Strong">
    <w:name w:val="Strong"/>
    <w:basedOn w:val="DefaultParagraphFont"/>
    <w:uiPriority w:val="22"/>
    <w:qFormat/>
    <w:rsid w:val="0093027C"/>
    <w:rPr>
      <w:b/>
      <w:bCs/>
    </w:rPr>
  </w:style>
  <w:style w:type="character" w:customStyle="1" w:styleId="fontstyle01">
    <w:name w:val="fontstyle01"/>
    <w:basedOn w:val="DefaultParagraphFont"/>
    <w:rsid w:val="00241652"/>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05758E"/>
    <w:rPr>
      <w:rFonts w:ascii="TimesNewRomanPSMT" w:eastAsia="TimesNewRomanPSMT" w:hint="eastAsia"/>
      <w:b w:val="0"/>
      <w:bCs w:val="0"/>
      <w:i w:val="0"/>
      <w:iCs w:val="0"/>
      <w:color w:val="000000"/>
      <w:sz w:val="22"/>
      <w:szCs w:val="22"/>
    </w:rPr>
  </w:style>
  <w:style w:type="paragraph" w:styleId="ListParagraph">
    <w:name w:val="List Paragraph"/>
    <w:basedOn w:val="Normal"/>
    <w:uiPriority w:val="34"/>
    <w:qFormat/>
    <w:rsid w:val="00036D29"/>
    <w:pPr>
      <w:ind w:left="720"/>
      <w:contextualSpacing/>
    </w:pPr>
  </w:style>
  <w:style w:type="paragraph" w:styleId="Header">
    <w:name w:val="header"/>
    <w:basedOn w:val="Normal"/>
    <w:link w:val="HeaderChar"/>
    <w:uiPriority w:val="99"/>
    <w:unhideWhenUsed/>
    <w:rsid w:val="00E85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490"/>
  </w:style>
  <w:style w:type="paragraph" w:styleId="Footer">
    <w:name w:val="footer"/>
    <w:aliases w:val="muc2"/>
    <w:basedOn w:val="Normal"/>
    <w:link w:val="FooterChar"/>
    <w:uiPriority w:val="99"/>
    <w:unhideWhenUsed/>
    <w:rsid w:val="00E85490"/>
    <w:pPr>
      <w:tabs>
        <w:tab w:val="center" w:pos="4513"/>
        <w:tab w:val="right" w:pos="9026"/>
      </w:tabs>
      <w:spacing w:after="0" w:line="240" w:lineRule="auto"/>
    </w:pPr>
  </w:style>
  <w:style w:type="character" w:customStyle="1" w:styleId="FooterChar">
    <w:name w:val="Footer Char"/>
    <w:aliases w:val="muc2 Char"/>
    <w:basedOn w:val="DefaultParagraphFont"/>
    <w:link w:val="Footer"/>
    <w:uiPriority w:val="99"/>
    <w:rsid w:val="00E85490"/>
  </w:style>
  <w:style w:type="paragraph" w:customStyle="1" w:styleId="rc">
    <w:name w:val="rc"/>
    <w:rsid w:val="00E85490"/>
    <w:pPr>
      <w:tabs>
        <w:tab w:val="center" w:pos="4680"/>
        <w:tab w:val="right" w:pos="9360"/>
      </w:tabs>
      <w:spacing w:after="200" w:line="276"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85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4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27664">
      <w:bodyDiv w:val="1"/>
      <w:marLeft w:val="0"/>
      <w:marRight w:val="0"/>
      <w:marTop w:val="0"/>
      <w:marBottom w:val="0"/>
      <w:divBdr>
        <w:top w:val="none" w:sz="0" w:space="0" w:color="auto"/>
        <w:left w:val="none" w:sz="0" w:space="0" w:color="auto"/>
        <w:bottom w:val="none" w:sz="0" w:space="0" w:color="auto"/>
        <w:right w:val="none" w:sz="0" w:space="0" w:color="auto"/>
      </w:divBdr>
    </w:div>
    <w:div w:id="723061892">
      <w:bodyDiv w:val="1"/>
      <w:marLeft w:val="0"/>
      <w:marRight w:val="0"/>
      <w:marTop w:val="0"/>
      <w:marBottom w:val="0"/>
      <w:divBdr>
        <w:top w:val="none" w:sz="0" w:space="0" w:color="auto"/>
        <w:left w:val="none" w:sz="0" w:space="0" w:color="auto"/>
        <w:bottom w:val="none" w:sz="0" w:space="0" w:color="auto"/>
        <w:right w:val="none" w:sz="0" w:space="0" w:color="auto"/>
      </w:divBdr>
    </w:div>
    <w:div w:id="1864434333">
      <w:bodyDiv w:val="1"/>
      <w:marLeft w:val="0"/>
      <w:marRight w:val="0"/>
      <w:marTop w:val="0"/>
      <w:marBottom w:val="0"/>
      <w:divBdr>
        <w:top w:val="none" w:sz="0" w:space="0" w:color="auto"/>
        <w:left w:val="none" w:sz="0" w:space="0" w:color="auto"/>
        <w:bottom w:val="none" w:sz="0" w:space="0" w:color="auto"/>
        <w:right w:val="none" w:sz="0" w:space="0" w:color="auto"/>
      </w:divBdr>
    </w:div>
    <w:div w:id="20303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dc:creator>
  <cp:lastModifiedBy>Admin</cp:lastModifiedBy>
  <cp:revision>2</cp:revision>
  <cp:lastPrinted>2020-07-08T08:39:00Z</cp:lastPrinted>
  <dcterms:created xsi:type="dcterms:W3CDTF">2020-07-25T07:49:00Z</dcterms:created>
  <dcterms:modified xsi:type="dcterms:W3CDTF">2020-07-25T07:49:00Z</dcterms:modified>
</cp:coreProperties>
</file>