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26" w:rsidRPr="0077016B" w:rsidRDefault="00070BF9" w:rsidP="00D06414">
      <w:pPr>
        <w:shd w:val="clear" w:color="auto" w:fill="FFFFFF"/>
        <w:spacing w:after="0" w:line="240" w:lineRule="auto"/>
        <w:jc w:val="center"/>
        <w:rPr>
          <w:rFonts w:eastAsia="Times New Roman" w:cs="Times New Roman"/>
          <w:b/>
          <w:bCs/>
          <w:spacing w:val="-4"/>
          <w:sz w:val="26"/>
          <w:szCs w:val="26"/>
        </w:rPr>
      </w:pPr>
      <w:r w:rsidRPr="0077016B">
        <w:rPr>
          <w:rFonts w:eastAsia="Times New Roman" w:cs="Times New Roman"/>
          <w:b/>
          <w:bCs/>
          <w:spacing w:val="-4"/>
          <w:sz w:val="26"/>
          <w:szCs w:val="26"/>
        </w:rPr>
        <w:t>MỘT SỐ GIẢI PHÁP NÂNG</w:t>
      </w:r>
      <w:r w:rsidR="00B13FE0">
        <w:rPr>
          <w:rFonts w:eastAsia="Times New Roman" w:cs="Times New Roman"/>
          <w:b/>
          <w:bCs/>
          <w:spacing w:val="-4"/>
          <w:sz w:val="26"/>
          <w:szCs w:val="26"/>
        </w:rPr>
        <w:t xml:space="preserve"> CAO CHẤT LƯỢNG HOẠT ĐỘNG NGOÀI</w:t>
      </w:r>
      <w:r w:rsidR="00B13FE0">
        <w:rPr>
          <w:rFonts w:eastAsia="Times New Roman" w:cs="Times New Roman"/>
          <w:b/>
          <w:bCs/>
          <w:spacing w:val="-4"/>
          <w:sz w:val="26"/>
          <w:szCs w:val="26"/>
          <w:lang w:val="vi-VN"/>
        </w:rPr>
        <w:t xml:space="preserve"> </w:t>
      </w:r>
      <w:r w:rsidRPr="0077016B">
        <w:rPr>
          <w:rFonts w:eastAsia="Times New Roman" w:cs="Times New Roman"/>
          <w:b/>
          <w:bCs/>
          <w:spacing w:val="-4"/>
          <w:sz w:val="26"/>
          <w:szCs w:val="26"/>
        </w:rPr>
        <w:t>GIỜ LÊN LỚP CHO SINH VIÊN HỌC MÔN HỌC</w:t>
      </w:r>
      <w:r w:rsidR="00B13FE0">
        <w:rPr>
          <w:rFonts w:eastAsia="Times New Roman" w:cs="Times New Roman"/>
          <w:b/>
          <w:bCs/>
          <w:spacing w:val="-4"/>
          <w:sz w:val="26"/>
          <w:szCs w:val="26"/>
          <w:lang w:val="vi-VN"/>
        </w:rPr>
        <w:t xml:space="preserve"> GIÁO DỤC QUỐC PHÒNG VÀ AN NINH TẠI TRUNG</w:t>
      </w:r>
      <w:r w:rsidR="00DF6250">
        <w:rPr>
          <w:rFonts w:eastAsia="Times New Roman" w:cs="Times New Roman"/>
          <w:b/>
          <w:bCs/>
          <w:spacing w:val="-4"/>
          <w:sz w:val="26"/>
          <w:szCs w:val="26"/>
          <w:lang w:val="vi-VN"/>
        </w:rPr>
        <w:t xml:space="preserve"> TÂM GIÁO DỤC QUỐC PHÒNG VÀ AN </w:t>
      </w:r>
      <w:r w:rsidR="00B13FE0">
        <w:rPr>
          <w:rFonts w:eastAsia="Times New Roman" w:cs="Times New Roman"/>
          <w:b/>
          <w:bCs/>
          <w:spacing w:val="-4"/>
          <w:sz w:val="26"/>
          <w:szCs w:val="26"/>
          <w:lang w:val="vi-VN"/>
        </w:rPr>
        <w:t>NINH – ĐẠI HỌC HUẾ</w:t>
      </w:r>
    </w:p>
    <w:p w:rsidR="009C26C0" w:rsidRPr="0077016B" w:rsidRDefault="009C26C0" w:rsidP="00D06414">
      <w:pPr>
        <w:shd w:val="clear" w:color="auto" w:fill="FFFFFF"/>
        <w:spacing w:after="0" w:line="240" w:lineRule="auto"/>
        <w:ind w:firstLine="720"/>
        <w:jc w:val="center"/>
        <w:rPr>
          <w:rFonts w:eastAsia="Times New Roman" w:cs="Times New Roman"/>
          <w:b/>
          <w:bCs/>
          <w:spacing w:val="-4"/>
          <w:sz w:val="26"/>
          <w:szCs w:val="26"/>
        </w:rPr>
      </w:pPr>
    </w:p>
    <w:p w:rsidR="00B13FE0" w:rsidRPr="00B13FE0" w:rsidRDefault="00B13FE0" w:rsidP="00D06414">
      <w:pPr>
        <w:pStyle w:val="ListParagraph"/>
        <w:numPr>
          <w:ilvl w:val="0"/>
          <w:numId w:val="1"/>
        </w:numPr>
        <w:shd w:val="clear" w:color="auto" w:fill="FFFFFF"/>
        <w:spacing w:after="0" w:line="240" w:lineRule="auto"/>
        <w:jc w:val="both"/>
        <w:rPr>
          <w:rFonts w:eastAsia="Times New Roman" w:cs="Times New Roman"/>
          <w:b/>
          <w:color w:val="000000"/>
          <w:sz w:val="26"/>
          <w:szCs w:val="26"/>
          <w:lang w:val="vi-VN"/>
        </w:rPr>
      </w:pPr>
      <w:r w:rsidRPr="00B13FE0">
        <w:rPr>
          <w:rFonts w:eastAsia="Times New Roman" w:cs="Times New Roman"/>
          <w:b/>
          <w:color w:val="000000"/>
          <w:sz w:val="26"/>
          <w:szCs w:val="26"/>
          <w:lang w:val="vi-VN"/>
        </w:rPr>
        <w:t>Đặt vấn đề.</w:t>
      </w:r>
    </w:p>
    <w:p w:rsidR="00A33626" w:rsidRPr="0077016B" w:rsidRDefault="00357E18" w:rsidP="00D06414">
      <w:pPr>
        <w:shd w:val="clear" w:color="auto" w:fill="FFFFFF"/>
        <w:spacing w:after="0" w:line="240" w:lineRule="auto"/>
        <w:ind w:firstLine="720"/>
        <w:jc w:val="both"/>
        <w:rPr>
          <w:rFonts w:eastAsia="Times New Roman" w:cs="Times New Roman"/>
          <w:color w:val="000000"/>
          <w:sz w:val="26"/>
          <w:szCs w:val="26"/>
        </w:rPr>
      </w:pPr>
      <w:r w:rsidRPr="00357E18">
        <w:rPr>
          <w:color w:val="000000"/>
          <w:sz w:val="26"/>
          <w:szCs w:val="26"/>
        </w:rPr>
        <w:t>Giáo dục quốc phòng - an ninh góp phần giáo dục toàn diện cho học sinh, sinh viên về lòng yêu nước, yêu chủ nghĩa xã hội, niềm tự hào và sự trân trọng đối với truyền thống đấu tranh chống giặc ngoại xâm của dân tộc, của các lực lượng vũ trang nhân dân Việt Nam; có ý thức cảnh giác trước âm mưu thủ đoạn của các thế lực thù địch; có kiến thức cơ bản về đường lối quân sự của Đảng và công tác quản lý nhà nước về quốc phòng, an ninh; có kỹ năng quân sự để tham gia vào sự nghiệp xây dựng, củng cố nền quốc phòng toàn dân, an ninh nhân dân, sẵn sàng bảo vệ Tổ quốc Việt Nam xã hội chủ nghĩa</w:t>
      </w:r>
      <w:r>
        <w:rPr>
          <w:color w:val="000000"/>
          <w:sz w:val="26"/>
          <w:szCs w:val="26"/>
          <w:lang w:val="vi-VN"/>
        </w:rPr>
        <w:t>[1]</w:t>
      </w:r>
      <w:r w:rsidRPr="00357E18">
        <w:rPr>
          <w:color w:val="000000"/>
          <w:sz w:val="26"/>
          <w:szCs w:val="26"/>
        </w:rPr>
        <w:t>.</w:t>
      </w:r>
      <w:r w:rsidRPr="00580C69">
        <w:rPr>
          <w:i/>
          <w:color w:val="000000"/>
          <w:sz w:val="26"/>
          <w:szCs w:val="26"/>
        </w:rPr>
        <w:t xml:space="preserve"> </w:t>
      </w:r>
      <w:r w:rsidRPr="00C62D47">
        <w:rPr>
          <w:sz w:val="26"/>
        </w:rPr>
        <w:t xml:space="preserve">Đề cập vấn đề này, Chủ tịch Hồ Chí Minh đã dạy: “Chúng ta phải ra sức bảo vệ Tổ quốc, bảo vệ hòa bình, cho nên chúng </w:t>
      </w:r>
      <w:r>
        <w:rPr>
          <w:sz w:val="26"/>
        </w:rPr>
        <w:t>ta phải củng cố quốc phòng,…”</w:t>
      </w:r>
      <w:r>
        <w:rPr>
          <w:sz w:val="26"/>
          <w:lang w:val="vi-VN"/>
        </w:rPr>
        <w:t>[2]</w:t>
      </w:r>
      <w:r>
        <w:rPr>
          <w:sz w:val="26"/>
        </w:rPr>
        <w:t>. Người còn nhấn mạnh: “Giữ n</w:t>
      </w:r>
      <w:r w:rsidRPr="00C62D47">
        <w:rPr>
          <w:sz w:val="26"/>
        </w:rPr>
        <w:t xml:space="preserve">hà phải cảnh giác, phải có cửa, có khóa </w:t>
      </w:r>
      <w:r>
        <w:rPr>
          <w:sz w:val="26"/>
        </w:rPr>
        <w:t>để ngăn ngừa bọn trộm cắp. Giữ n</w:t>
      </w:r>
      <w:r w:rsidRPr="00C62D47">
        <w:rPr>
          <w:sz w:val="26"/>
        </w:rPr>
        <w:t>ước càng phải cảnh giác để ngăn ngừa bọn đế quốc và bè lũ tay sai phá hoại thành quả cách mạng, phá hoại công cuộc xây dựng c</w:t>
      </w:r>
      <w:r>
        <w:rPr>
          <w:sz w:val="26"/>
        </w:rPr>
        <w:t>hủ nghĩa xã hội của chúng ta”</w:t>
      </w:r>
      <w:r>
        <w:rPr>
          <w:sz w:val="26"/>
          <w:lang w:val="vi-VN"/>
        </w:rPr>
        <w:t>[3]</w:t>
      </w:r>
      <w:r w:rsidRPr="00C62D47">
        <w:rPr>
          <w:sz w:val="26"/>
        </w:rPr>
        <w:t>; “đối với kẻ địch, người cộng sản phải luôn luôn tỉnh táo, giữ vững lập trường, quyết không được vì hoàn cảnh hòa bình mà mất cảnh giác. Phải luôn luôn đập tan mọi âm mưu thủ đoạn của kẻ địch, bảo vệ những thành quả của cách mạng, bảo vệ la</w:t>
      </w:r>
      <w:r>
        <w:rPr>
          <w:sz w:val="26"/>
        </w:rPr>
        <w:t>o động hòa bình của nhân dân”</w:t>
      </w:r>
      <w:r>
        <w:rPr>
          <w:sz w:val="26"/>
          <w:lang w:val="vi-VN"/>
        </w:rPr>
        <w:t>[4]</w:t>
      </w:r>
      <w:r w:rsidRPr="00C62D47">
        <w:rPr>
          <w:sz w:val="26"/>
        </w:rPr>
        <w:t>.</w:t>
      </w:r>
      <w:r w:rsidRPr="0033770C">
        <w:t xml:space="preserve"> </w:t>
      </w:r>
      <w:r w:rsidR="00A33626" w:rsidRPr="0077016B">
        <w:rPr>
          <w:rFonts w:eastAsia="Times New Roman" w:cs="Times New Roman"/>
          <w:color w:val="000000"/>
          <w:sz w:val="26"/>
          <w:szCs w:val="26"/>
          <w:lang w:val="sv-SE"/>
        </w:rPr>
        <w:t>Với mục đích, ý nghĩa như vậy thì bên cạnh vấn đề nâng cao</w:t>
      </w:r>
      <w:r w:rsidR="00070BF9" w:rsidRPr="0077016B">
        <w:rPr>
          <w:rFonts w:eastAsia="Times New Roman" w:cs="Times New Roman"/>
          <w:color w:val="000000"/>
          <w:sz w:val="26"/>
          <w:szCs w:val="26"/>
          <w:lang w:val="sv-SE"/>
        </w:rPr>
        <w:t xml:space="preserve"> chất lượng giảng dạy môn học </w:t>
      </w:r>
      <w:r w:rsidR="00E316A0">
        <w:rPr>
          <w:rFonts w:eastAsia="Times New Roman" w:cs="Times New Roman"/>
          <w:color w:val="000000"/>
          <w:sz w:val="26"/>
          <w:szCs w:val="26"/>
          <w:lang w:val="sv-SE"/>
        </w:rPr>
        <w:t>GDQPAN</w:t>
      </w:r>
      <w:r w:rsidR="00070BF9" w:rsidRPr="0077016B">
        <w:rPr>
          <w:rFonts w:eastAsia="Times New Roman" w:cs="Times New Roman"/>
          <w:color w:val="000000"/>
          <w:sz w:val="26"/>
          <w:szCs w:val="26"/>
          <w:lang w:val="sv-SE"/>
        </w:rPr>
        <w:t xml:space="preserve"> chúng ta cần phải tổ chức tốt các hoạt động ngoài giờ lên lớp cho sinh viên. Bởi vì</w:t>
      </w:r>
      <w:r w:rsidR="005B3357">
        <w:rPr>
          <w:rFonts w:eastAsia="Times New Roman" w:cs="Times New Roman"/>
          <w:color w:val="000000"/>
          <w:sz w:val="26"/>
          <w:szCs w:val="26"/>
          <w:lang w:val="sv-SE"/>
        </w:rPr>
        <w:t>:</w:t>
      </w:r>
    </w:p>
    <w:p w:rsidR="00A44A1C" w:rsidRDefault="00A33626" w:rsidP="00D06414">
      <w:pPr>
        <w:shd w:val="clear" w:color="auto" w:fill="FFFFFF"/>
        <w:spacing w:after="0" w:line="240" w:lineRule="auto"/>
        <w:ind w:firstLine="720"/>
        <w:jc w:val="both"/>
        <w:rPr>
          <w:rFonts w:eastAsia="Times New Roman" w:cs="Times New Roman"/>
          <w:color w:val="000000"/>
          <w:spacing w:val="-4"/>
          <w:sz w:val="26"/>
          <w:szCs w:val="26"/>
          <w:lang w:val="vi-VN"/>
        </w:rPr>
      </w:pPr>
      <w:r w:rsidRPr="0077016B">
        <w:rPr>
          <w:rFonts w:eastAsia="Times New Roman" w:cs="Times New Roman"/>
          <w:bCs/>
          <w:spacing w:val="-4"/>
          <w:sz w:val="26"/>
          <w:szCs w:val="26"/>
          <w:lang w:val="vi-VN"/>
        </w:rPr>
        <w:t xml:space="preserve">Hoạt động giáo dục ngoài </w:t>
      </w:r>
      <w:r w:rsidR="00437ADF">
        <w:rPr>
          <w:rFonts w:eastAsia="Times New Roman" w:cs="Times New Roman"/>
          <w:bCs/>
          <w:spacing w:val="-4"/>
          <w:sz w:val="26"/>
          <w:szCs w:val="26"/>
          <w:lang w:val="vi-VN"/>
        </w:rPr>
        <w:t>giờ lên lớp là những hoạt động </w:t>
      </w:r>
      <w:r w:rsidRPr="0077016B">
        <w:rPr>
          <w:rFonts w:eastAsia="Times New Roman" w:cs="Times New Roman"/>
          <w:bCs/>
          <w:spacing w:val="-4"/>
          <w:sz w:val="26"/>
          <w:szCs w:val="26"/>
          <w:lang w:val="vi-VN"/>
        </w:rPr>
        <w:t>được tổ chức ngoài giờ học các môn học</w:t>
      </w:r>
      <w:r w:rsidRPr="0077016B">
        <w:rPr>
          <w:rFonts w:eastAsia="Times New Roman" w:cs="Times New Roman"/>
          <w:spacing w:val="-4"/>
          <w:sz w:val="26"/>
          <w:szCs w:val="26"/>
          <w:lang w:val="vi-VN"/>
        </w:rPr>
        <w:t xml:space="preserve">. </w:t>
      </w:r>
      <w:r w:rsidRPr="0077016B">
        <w:rPr>
          <w:rFonts w:eastAsia="Times New Roman" w:cs="Times New Roman"/>
          <w:color w:val="000000"/>
          <w:spacing w:val="-4"/>
          <w:sz w:val="26"/>
          <w:szCs w:val="26"/>
          <w:lang w:val="vi-VN"/>
        </w:rPr>
        <w:t>Hoạt động giáo dục ngoài giờ</w:t>
      </w:r>
      <w:r w:rsidR="00070BF9" w:rsidRPr="0077016B">
        <w:rPr>
          <w:rFonts w:eastAsia="Times New Roman" w:cs="Times New Roman"/>
          <w:color w:val="000000"/>
          <w:spacing w:val="-4"/>
          <w:sz w:val="26"/>
          <w:szCs w:val="26"/>
          <w:lang w:val="vi-VN"/>
        </w:rPr>
        <w:t xml:space="preserve"> lên lớp</w:t>
      </w:r>
      <w:r w:rsidRPr="0077016B">
        <w:rPr>
          <w:rFonts w:eastAsia="Times New Roman" w:cs="Times New Roman"/>
          <w:color w:val="000000"/>
          <w:spacing w:val="-4"/>
          <w:sz w:val="26"/>
          <w:szCs w:val="26"/>
          <w:lang w:val="vi-VN"/>
        </w:rPr>
        <w:t xml:space="preserve"> là sự tiếp nối và thống nhất hữu cơ với hoạt động dạy học, tạo điều kiện gắn lí thuyết với thực hành, góp phần quan trọng vào sự hình thành và phát triển nhân cách toàn diện của </w:t>
      </w:r>
      <w:r w:rsidR="00070BF9" w:rsidRPr="0077016B">
        <w:rPr>
          <w:rFonts w:eastAsia="Times New Roman" w:cs="Times New Roman"/>
          <w:color w:val="000000"/>
          <w:spacing w:val="-4"/>
          <w:sz w:val="26"/>
          <w:szCs w:val="26"/>
        </w:rPr>
        <w:t>sinh viên</w:t>
      </w:r>
      <w:r w:rsidR="00A44A1C" w:rsidRPr="0077016B">
        <w:rPr>
          <w:rFonts w:eastAsia="Times New Roman" w:cs="Times New Roman"/>
          <w:color w:val="000000"/>
          <w:spacing w:val="-4"/>
          <w:sz w:val="26"/>
          <w:szCs w:val="26"/>
        </w:rPr>
        <w:t>, giúp cho sinh viên</w:t>
      </w:r>
      <w:r w:rsidR="005B3357">
        <w:rPr>
          <w:rFonts w:ascii="Arial" w:eastAsia="Times New Roman" w:hAnsi="Arial" w:cs="Arial"/>
          <w:color w:val="000000"/>
          <w:sz w:val="26"/>
          <w:szCs w:val="26"/>
        </w:rPr>
        <w:t xml:space="preserve"> </w:t>
      </w:r>
      <w:r w:rsidR="00A44A1C" w:rsidRPr="0077016B">
        <w:rPr>
          <w:rFonts w:eastAsia="Times New Roman" w:cs="Times New Roman"/>
          <w:color w:val="000000"/>
          <w:spacing w:val="-4"/>
          <w:sz w:val="26"/>
          <w:szCs w:val="26"/>
          <w:lang w:val="vi-VN"/>
        </w:rPr>
        <w:t>c</w:t>
      </w:r>
      <w:r w:rsidRPr="0077016B">
        <w:rPr>
          <w:rFonts w:eastAsia="Times New Roman" w:cs="Times New Roman"/>
          <w:color w:val="000000"/>
          <w:spacing w:val="-4"/>
          <w:sz w:val="26"/>
          <w:szCs w:val="26"/>
          <w:lang w:val="vi-VN"/>
        </w:rPr>
        <w:t>ủng cố, khắc sâu những kiến thức đã được học qua các môn học ở trên lớp.</w:t>
      </w:r>
      <w:r w:rsidR="00A44A1C" w:rsidRPr="0077016B">
        <w:rPr>
          <w:rFonts w:ascii="Arial" w:eastAsia="Times New Roman" w:hAnsi="Arial" w:cs="Arial"/>
          <w:color w:val="000000"/>
          <w:sz w:val="26"/>
          <w:szCs w:val="26"/>
        </w:rPr>
        <w:t xml:space="preserve"> </w:t>
      </w:r>
      <w:r w:rsidRPr="0077016B">
        <w:rPr>
          <w:rFonts w:eastAsia="Times New Roman" w:cs="Times New Roman"/>
          <w:color w:val="000000"/>
          <w:spacing w:val="-4"/>
          <w:sz w:val="26"/>
          <w:szCs w:val="26"/>
          <w:lang w:val="vi-VN"/>
        </w:rPr>
        <w:t>Phát triển sự hiểu biết của học sinh trong các lĩnh vực khác nhau của đời sống xã hội, từ đó làm phong phú thêm vốn tri thức của các em.</w:t>
      </w:r>
      <w:r w:rsidR="00A44A1C" w:rsidRPr="0077016B">
        <w:rPr>
          <w:rFonts w:ascii="Arial" w:eastAsia="Times New Roman" w:hAnsi="Arial" w:cs="Arial"/>
          <w:color w:val="000000"/>
          <w:sz w:val="26"/>
          <w:szCs w:val="26"/>
        </w:rPr>
        <w:t xml:space="preserve"> </w:t>
      </w:r>
      <w:r w:rsidRPr="0077016B">
        <w:rPr>
          <w:rFonts w:eastAsia="Times New Roman" w:cs="Times New Roman"/>
          <w:color w:val="000000"/>
          <w:spacing w:val="-4"/>
          <w:sz w:val="26"/>
          <w:szCs w:val="26"/>
          <w:lang w:val="vi-VN"/>
        </w:rPr>
        <w:t>Hình thành và phát triển các kỹ năng ban đầu, cơ bản cần thiết phù hợp với sự phát triển chung (kĩ năng giao tiếp, kĩ năng tham gia các hoạt động tập thể, kĩ năng nhận thức,…)</w:t>
      </w:r>
      <w:r w:rsidR="00A44A1C" w:rsidRPr="0077016B">
        <w:rPr>
          <w:rFonts w:ascii="Arial" w:eastAsia="Times New Roman" w:hAnsi="Arial" w:cs="Arial"/>
          <w:color w:val="000000"/>
          <w:sz w:val="26"/>
          <w:szCs w:val="26"/>
        </w:rPr>
        <w:t xml:space="preserve"> </w:t>
      </w:r>
      <w:r w:rsidRPr="0077016B">
        <w:rPr>
          <w:rFonts w:eastAsia="Times New Roman" w:cs="Times New Roman"/>
          <w:color w:val="000000"/>
          <w:spacing w:val="-4"/>
          <w:sz w:val="26"/>
          <w:szCs w:val="26"/>
          <w:lang w:val="vi-VN"/>
        </w:rPr>
        <w:t xml:space="preserve">Góp phần hình thành và phát triển tính tích cực, tự giác cho </w:t>
      </w:r>
      <w:r w:rsidR="00070BF9" w:rsidRPr="0077016B">
        <w:rPr>
          <w:rFonts w:eastAsia="Times New Roman" w:cs="Times New Roman"/>
          <w:color w:val="000000"/>
          <w:spacing w:val="-4"/>
          <w:sz w:val="26"/>
          <w:szCs w:val="26"/>
        </w:rPr>
        <w:t xml:space="preserve">sinh viên </w:t>
      </w:r>
      <w:r w:rsidRPr="0077016B">
        <w:rPr>
          <w:rFonts w:eastAsia="Times New Roman" w:cs="Times New Roman"/>
          <w:color w:val="000000"/>
          <w:spacing w:val="-4"/>
          <w:sz w:val="26"/>
          <w:szCs w:val="26"/>
          <w:lang w:val="vi-VN"/>
        </w:rPr>
        <w:t xml:space="preserve"> trong việc tham gia vào các hoạt động chính trị- xã hội</w:t>
      </w:r>
      <w:r w:rsidR="00070BF9" w:rsidRPr="0077016B">
        <w:rPr>
          <w:rFonts w:eastAsia="Times New Roman" w:cs="Times New Roman"/>
          <w:color w:val="000000"/>
          <w:spacing w:val="-4"/>
          <w:sz w:val="26"/>
          <w:szCs w:val="26"/>
          <w:lang w:val="vi-VN"/>
        </w:rPr>
        <w:t xml:space="preserve">. Trên cơ sở đó, bồi dưỡng cho </w:t>
      </w:r>
      <w:r w:rsidR="00070BF9" w:rsidRPr="0077016B">
        <w:rPr>
          <w:rFonts w:eastAsia="Times New Roman" w:cs="Times New Roman"/>
          <w:color w:val="000000"/>
          <w:spacing w:val="-4"/>
          <w:sz w:val="26"/>
          <w:szCs w:val="26"/>
        </w:rPr>
        <w:t>các em</w:t>
      </w:r>
      <w:r w:rsidRPr="0077016B">
        <w:rPr>
          <w:rFonts w:eastAsia="Times New Roman" w:cs="Times New Roman"/>
          <w:color w:val="000000"/>
          <w:spacing w:val="-4"/>
          <w:sz w:val="26"/>
          <w:szCs w:val="26"/>
          <w:lang w:val="vi-VN"/>
        </w:rPr>
        <w:t xml:space="preserve"> thái độ đúng đắn với các hiện tượng tự nhiên và xã hội, thái độ có trách nhiệm đối với công việc chung. </w:t>
      </w:r>
      <w:r w:rsidR="00A44A1C" w:rsidRPr="0077016B">
        <w:rPr>
          <w:rFonts w:eastAsia="Times New Roman" w:cs="Times New Roman"/>
          <w:color w:val="000000"/>
          <w:spacing w:val="-4"/>
          <w:sz w:val="26"/>
          <w:szCs w:val="26"/>
        </w:rPr>
        <w:t xml:space="preserve">Tại các Trung tâm </w:t>
      </w:r>
      <w:r w:rsidR="00B13FE0">
        <w:rPr>
          <w:rFonts w:eastAsia="Times New Roman" w:cs="Times New Roman"/>
          <w:color w:val="000000"/>
          <w:spacing w:val="-4"/>
          <w:sz w:val="26"/>
          <w:szCs w:val="26"/>
          <w:lang w:val="vi-VN"/>
        </w:rPr>
        <w:t>Giáo dục quốc phòng và an ninh,</w:t>
      </w:r>
      <w:r w:rsidR="00A44A1C" w:rsidRPr="0077016B">
        <w:rPr>
          <w:rFonts w:eastAsia="Times New Roman" w:cs="Times New Roman"/>
          <w:color w:val="000000"/>
          <w:spacing w:val="-4"/>
          <w:sz w:val="26"/>
          <w:szCs w:val="26"/>
        </w:rPr>
        <w:t xml:space="preserve"> việc đào tạo môn học này được diễn ra trong 4 tuần.  </w:t>
      </w:r>
      <w:r w:rsidR="009C26C0" w:rsidRPr="0077016B">
        <w:rPr>
          <w:rFonts w:eastAsia="Times New Roman" w:cs="Times New Roman"/>
          <w:color w:val="000000"/>
          <w:spacing w:val="-4"/>
          <w:sz w:val="26"/>
          <w:szCs w:val="26"/>
        </w:rPr>
        <w:t xml:space="preserve">Được </w:t>
      </w:r>
      <w:r w:rsidR="00B13FE0">
        <w:rPr>
          <w:rFonts w:eastAsia="Times New Roman" w:cs="Times New Roman"/>
          <w:color w:val="000000"/>
          <w:spacing w:val="-4"/>
          <w:sz w:val="26"/>
          <w:szCs w:val="26"/>
        </w:rPr>
        <w:t>học tập</w:t>
      </w:r>
      <w:r w:rsidR="00A44A1C" w:rsidRPr="0077016B">
        <w:rPr>
          <w:rFonts w:eastAsia="Times New Roman" w:cs="Times New Roman"/>
          <w:color w:val="000000"/>
          <w:spacing w:val="-4"/>
          <w:sz w:val="26"/>
          <w:szCs w:val="26"/>
        </w:rPr>
        <w:t xml:space="preserve"> sinh hoạt tập trung cho nên ngoài việc học </w:t>
      </w:r>
      <w:r w:rsidR="009C26C0" w:rsidRPr="0077016B">
        <w:rPr>
          <w:rFonts w:eastAsia="Times New Roman" w:cs="Times New Roman"/>
          <w:color w:val="000000"/>
          <w:spacing w:val="-4"/>
          <w:sz w:val="26"/>
          <w:szCs w:val="26"/>
        </w:rPr>
        <w:t xml:space="preserve">chính khóa </w:t>
      </w:r>
      <w:r w:rsidR="00A44A1C" w:rsidRPr="0077016B">
        <w:rPr>
          <w:rFonts w:eastAsia="Times New Roman" w:cs="Times New Roman"/>
          <w:color w:val="000000"/>
          <w:spacing w:val="-4"/>
          <w:sz w:val="26"/>
          <w:szCs w:val="26"/>
        </w:rPr>
        <w:t>thì v</w:t>
      </w:r>
      <w:r w:rsidR="00B13FE0">
        <w:rPr>
          <w:rFonts w:eastAsia="Times New Roman" w:cs="Times New Roman"/>
          <w:color w:val="000000"/>
          <w:spacing w:val="-4"/>
          <w:sz w:val="26"/>
          <w:szCs w:val="26"/>
        </w:rPr>
        <w:t>iệc tổ chức hoạt động ngoài th</w:t>
      </w:r>
      <w:r w:rsidR="00B13FE0">
        <w:rPr>
          <w:rFonts w:eastAsia="Times New Roman" w:cs="Times New Roman"/>
          <w:color w:val="000000"/>
          <w:spacing w:val="-4"/>
          <w:sz w:val="26"/>
          <w:szCs w:val="26"/>
          <w:lang w:val="vi-VN"/>
        </w:rPr>
        <w:t>ời</w:t>
      </w:r>
      <w:r w:rsidR="00A44A1C" w:rsidRPr="0077016B">
        <w:rPr>
          <w:rFonts w:eastAsia="Times New Roman" w:cs="Times New Roman"/>
          <w:color w:val="000000"/>
          <w:spacing w:val="-4"/>
          <w:sz w:val="26"/>
          <w:szCs w:val="26"/>
        </w:rPr>
        <w:t xml:space="preserve"> gian lên lớp là là rất quang trọng.</w:t>
      </w:r>
      <w:r w:rsidR="009C26C0" w:rsidRPr="0077016B">
        <w:rPr>
          <w:rFonts w:eastAsia="Times New Roman" w:cs="Times New Roman"/>
          <w:color w:val="000000"/>
          <w:spacing w:val="-4"/>
          <w:sz w:val="26"/>
          <w:szCs w:val="26"/>
        </w:rPr>
        <w:t xml:space="preserve"> </w:t>
      </w:r>
      <w:r w:rsidR="00A44A1C" w:rsidRPr="0077016B">
        <w:rPr>
          <w:rFonts w:eastAsia="Times New Roman" w:cs="Times New Roman"/>
          <w:color w:val="000000"/>
          <w:spacing w:val="-4"/>
          <w:sz w:val="26"/>
          <w:szCs w:val="26"/>
        </w:rPr>
        <w:t>Thực tế cho cho thấy việc hoạt động ngoài giờ lên lớp cũng gặp rất nhiều thuận lợi nhưng bên cạnh đó c</w:t>
      </w:r>
      <w:r w:rsidR="009C26C0" w:rsidRPr="0077016B">
        <w:rPr>
          <w:rFonts w:eastAsia="Times New Roman" w:cs="Times New Roman"/>
          <w:color w:val="000000"/>
          <w:spacing w:val="-4"/>
          <w:sz w:val="26"/>
          <w:szCs w:val="26"/>
        </w:rPr>
        <w:t>ũ</w:t>
      </w:r>
      <w:r w:rsidR="00A44A1C" w:rsidRPr="0077016B">
        <w:rPr>
          <w:rFonts w:eastAsia="Times New Roman" w:cs="Times New Roman"/>
          <w:color w:val="000000"/>
          <w:spacing w:val="-4"/>
          <w:sz w:val="26"/>
          <w:szCs w:val="26"/>
        </w:rPr>
        <w:t>ng gặp không ít một số khó khăn dẫn đến chất lượng cũng chưa được cao.</w:t>
      </w:r>
    </w:p>
    <w:p w:rsidR="00B13FE0" w:rsidRPr="00B13FE0" w:rsidRDefault="00B13FE0" w:rsidP="00D06414">
      <w:pPr>
        <w:pStyle w:val="ListParagraph"/>
        <w:spacing w:line="240" w:lineRule="auto"/>
        <w:ind w:left="0" w:firstLine="720"/>
        <w:jc w:val="both"/>
        <w:rPr>
          <w:rFonts w:eastAsia="Times New Roman" w:cs="Times New Roman"/>
          <w:b/>
          <w:color w:val="000000"/>
          <w:sz w:val="26"/>
          <w:szCs w:val="26"/>
          <w:lang w:val="vi-VN"/>
        </w:rPr>
      </w:pPr>
      <w:r w:rsidRPr="00B13FE0">
        <w:rPr>
          <w:rFonts w:eastAsia="Times New Roman" w:cs="Times New Roman"/>
          <w:b/>
          <w:color w:val="000000"/>
          <w:sz w:val="26"/>
          <w:szCs w:val="26"/>
          <w:lang w:val="vi-VN"/>
        </w:rPr>
        <w:t xml:space="preserve">2. Thực trạng hoạt động ngoài giờ lên lớp của sinh viên tại </w:t>
      </w:r>
      <w:r w:rsidR="00DF6250">
        <w:rPr>
          <w:rFonts w:eastAsia="Times New Roman" w:cs="Times New Roman"/>
          <w:b/>
          <w:color w:val="000000"/>
          <w:sz w:val="26"/>
          <w:szCs w:val="26"/>
        </w:rPr>
        <w:t>T</w:t>
      </w:r>
      <w:r w:rsidRPr="00B13FE0">
        <w:rPr>
          <w:rFonts w:eastAsia="Times New Roman" w:cs="Times New Roman"/>
          <w:b/>
          <w:color w:val="000000"/>
          <w:sz w:val="26"/>
          <w:szCs w:val="26"/>
          <w:lang w:val="vi-VN"/>
        </w:rPr>
        <w:t>rung tâm Giáo dục quốc phòng và an ninh – Đại học Huế.</w:t>
      </w:r>
    </w:p>
    <w:p w:rsidR="00A44A1C" w:rsidRPr="0077016B" w:rsidRDefault="00A44A1C" w:rsidP="00D06414">
      <w:pPr>
        <w:shd w:val="clear" w:color="auto" w:fill="FFFFFF"/>
        <w:spacing w:after="0" w:line="240" w:lineRule="auto"/>
        <w:ind w:firstLine="720"/>
        <w:jc w:val="both"/>
        <w:rPr>
          <w:rFonts w:eastAsia="Times New Roman" w:cs="Times New Roman"/>
          <w:color w:val="000000"/>
          <w:spacing w:val="-4"/>
          <w:sz w:val="26"/>
          <w:szCs w:val="26"/>
        </w:rPr>
      </w:pPr>
      <w:r w:rsidRPr="005B3357">
        <w:rPr>
          <w:rFonts w:eastAsia="Times New Roman" w:cs="Times New Roman"/>
          <w:color w:val="000000"/>
          <w:spacing w:val="-4"/>
          <w:sz w:val="26"/>
          <w:szCs w:val="26"/>
        </w:rPr>
        <w:t>Thuận lợi:</w:t>
      </w:r>
      <w:r w:rsidRPr="0077016B">
        <w:rPr>
          <w:rFonts w:eastAsia="Times New Roman" w:cs="Times New Roman"/>
          <w:b/>
          <w:color w:val="000000"/>
          <w:spacing w:val="-4"/>
          <w:sz w:val="26"/>
          <w:szCs w:val="26"/>
        </w:rPr>
        <w:t xml:space="preserve"> </w:t>
      </w:r>
      <w:r w:rsidRPr="0077016B">
        <w:rPr>
          <w:rFonts w:eastAsia="Times New Roman" w:cs="Times New Roman"/>
          <w:color w:val="000000"/>
          <w:spacing w:val="-4"/>
          <w:sz w:val="26"/>
          <w:szCs w:val="26"/>
        </w:rPr>
        <w:t xml:space="preserve">Được sự quan tâm của </w:t>
      </w:r>
      <w:r w:rsidR="005C6600" w:rsidRPr="0077016B">
        <w:rPr>
          <w:rFonts w:eastAsia="Times New Roman" w:cs="Times New Roman"/>
          <w:color w:val="000000"/>
          <w:spacing w:val="-4"/>
          <w:sz w:val="26"/>
          <w:szCs w:val="26"/>
        </w:rPr>
        <w:t xml:space="preserve">Đảng ủy, Ban Giám đốc, và các tổ chức trong đơn vị thì việc tổ chức các hoạt động ngoại khóa được diễn ra thường xuyên liên tục. </w:t>
      </w:r>
      <w:r w:rsidR="00044A60" w:rsidRPr="0077016B">
        <w:rPr>
          <w:rFonts w:eastAsia="Times New Roman" w:cs="Times New Roman"/>
          <w:color w:val="000000"/>
          <w:spacing w:val="-4"/>
          <w:sz w:val="26"/>
          <w:szCs w:val="26"/>
        </w:rPr>
        <w:t>C</w:t>
      </w:r>
      <w:r w:rsidR="005C6600" w:rsidRPr="0077016B">
        <w:rPr>
          <w:rFonts w:eastAsia="Times New Roman" w:cs="Times New Roman"/>
          <w:color w:val="000000"/>
          <w:spacing w:val="-4"/>
          <w:sz w:val="26"/>
          <w:szCs w:val="26"/>
        </w:rPr>
        <w:t xml:space="preserve">ăn cứ vào đặc thù của các trường về học, lượng sinh viên, thời tiết </w:t>
      </w:r>
      <w:r w:rsidR="00044A60" w:rsidRPr="0077016B">
        <w:rPr>
          <w:rFonts w:eastAsia="Times New Roman" w:cs="Times New Roman"/>
          <w:color w:val="000000"/>
          <w:spacing w:val="-4"/>
          <w:sz w:val="26"/>
          <w:szCs w:val="26"/>
        </w:rPr>
        <w:t xml:space="preserve">đầu mỗi khóa thì các tổ chức trong đơn vị như </w:t>
      </w:r>
      <w:r w:rsidR="00B13FE0">
        <w:rPr>
          <w:rFonts w:eastAsia="Times New Roman" w:cs="Times New Roman"/>
          <w:color w:val="000000"/>
          <w:spacing w:val="-4"/>
          <w:sz w:val="26"/>
          <w:szCs w:val="26"/>
          <w:lang w:val="vi-VN"/>
        </w:rPr>
        <w:t>Chi đ</w:t>
      </w:r>
      <w:r w:rsidR="00044A60" w:rsidRPr="0077016B">
        <w:rPr>
          <w:rFonts w:eastAsia="Times New Roman" w:cs="Times New Roman"/>
          <w:color w:val="000000"/>
          <w:spacing w:val="-4"/>
          <w:sz w:val="26"/>
          <w:szCs w:val="26"/>
        </w:rPr>
        <w:t>oàn thanh niên, Phòng Hành chính</w:t>
      </w:r>
      <w:r w:rsidR="00B13FE0">
        <w:rPr>
          <w:rFonts w:eastAsia="Times New Roman" w:cs="Times New Roman"/>
          <w:color w:val="000000"/>
          <w:spacing w:val="-4"/>
          <w:sz w:val="26"/>
          <w:szCs w:val="26"/>
          <w:lang w:val="vi-VN"/>
        </w:rPr>
        <w:t>,</w:t>
      </w:r>
      <w:r w:rsidR="00B13FE0">
        <w:rPr>
          <w:rFonts w:eastAsia="Times New Roman" w:cs="Times New Roman"/>
          <w:color w:val="000000"/>
          <w:spacing w:val="-4"/>
          <w:sz w:val="26"/>
          <w:szCs w:val="26"/>
        </w:rPr>
        <w:t xml:space="preserve"> </w:t>
      </w:r>
      <w:r w:rsidR="00B13FE0">
        <w:rPr>
          <w:rFonts w:eastAsia="Times New Roman" w:cs="Times New Roman"/>
          <w:color w:val="000000"/>
          <w:spacing w:val="-4"/>
          <w:sz w:val="26"/>
          <w:szCs w:val="26"/>
          <w:lang w:val="vi-VN"/>
        </w:rPr>
        <w:t>T</w:t>
      </w:r>
      <w:r w:rsidR="00044A60" w:rsidRPr="0077016B">
        <w:rPr>
          <w:rFonts w:eastAsia="Times New Roman" w:cs="Times New Roman"/>
          <w:color w:val="000000"/>
          <w:spacing w:val="-4"/>
          <w:sz w:val="26"/>
          <w:szCs w:val="26"/>
        </w:rPr>
        <w:t xml:space="preserve">ổ chức đề xuất </w:t>
      </w:r>
      <w:r w:rsidR="005C6600" w:rsidRPr="0077016B">
        <w:rPr>
          <w:rFonts w:eastAsia="Times New Roman" w:cs="Times New Roman"/>
          <w:color w:val="000000"/>
          <w:spacing w:val="-4"/>
          <w:sz w:val="26"/>
          <w:szCs w:val="26"/>
        </w:rPr>
        <w:t xml:space="preserve"> </w:t>
      </w:r>
      <w:r w:rsidR="00B13FE0">
        <w:rPr>
          <w:rFonts w:eastAsia="Times New Roman" w:cs="Times New Roman"/>
          <w:color w:val="000000"/>
          <w:spacing w:val="-4"/>
          <w:sz w:val="26"/>
          <w:szCs w:val="26"/>
          <w:lang w:val="vi-VN"/>
        </w:rPr>
        <w:t>các</w:t>
      </w:r>
      <w:r w:rsidR="005C6600" w:rsidRPr="0077016B">
        <w:rPr>
          <w:rFonts w:eastAsia="Times New Roman" w:cs="Times New Roman"/>
          <w:color w:val="000000"/>
          <w:spacing w:val="-4"/>
          <w:sz w:val="26"/>
          <w:szCs w:val="26"/>
        </w:rPr>
        <w:t xml:space="preserve"> hoạt động phù hợp</w:t>
      </w:r>
      <w:r w:rsidR="00044A60" w:rsidRPr="0077016B">
        <w:rPr>
          <w:rFonts w:eastAsia="Times New Roman" w:cs="Times New Roman"/>
          <w:color w:val="000000"/>
          <w:spacing w:val="-4"/>
          <w:sz w:val="26"/>
          <w:szCs w:val="26"/>
        </w:rPr>
        <w:t xml:space="preserve"> như:</w:t>
      </w:r>
      <w:r w:rsidR="00B13FE0">
        <w:rPr>
          <w:rFonts w:eastAsia="Times New Roman" w:cs="Times New Roman"/>
          <w:color w:val="000000"/>
          <w:spacing w:val="-4"/>
          <w:sz w:val="26"/>
          <w:szCs w:val="26"/>
        </w:rPr>
        <w:t xml:space="preserve"> </w:t>
      </w:r>
      <w:r w:rsidR="00B13FE0">
        <w:rPr>
          <w:rFonts w:eastAsia="Times New Roman" w:cs="Times New Roman"/>
          <w:color w:val="000000"/>
          <w:spacing w:val="-4"/>
          <w:sz w:val="26"/>
          <w:szCs w:val="26"/>
          <w:lang w:val="vi-VN"/>
        </w:rPr>
        <w:t>v</w:t>
      </w:r>
      <w:r w:rsidR="003F21AE" w:rsidRPr="0077016B">
        <w:rPr>
          <w:rFonts w:eastAsia="Times New Roman" w:cs="Times New Roman"/>
          <w:color w:val="000000"/>
          <w:spacing w:val="-4"/>
          <w:sz w:val="26"/>
          <w:szCs w:val="26"/>
        </w:rPr>
        <w:t>ăn nghệ, thi tìm hiểu</w:t>
      </w:r>
      <w:r w:rsidR="009C26C0" w:rsidRPr="0077016B">
        <w:rPr>
          <w:rFonts w:eastAsia="Times New Roman" w:cs="Times New Roman"/>
          <w:color w:val="000000"/>
          <w:spacing w:val="-4"/>
          <w:sz w:val="26"/>
          <w:szCs w:val="26"/>
        </w:rPr>
        <w:t xml:space="preserve"> về môn học </w:t>
      </w:r>
      <w:r w:rsidR="00E316A0">
        <w:rPr>
          <w:rFonts w:eastAsia="Times New Roman" w:cs="Times New Roman"/>
          <w:color w:val="000000"/>
          <w:spacing w:val="-4"/>
          <w:sz w:val="26"/>
          <w:szCs w:val="26"/>
        </w:rPr>
        <w:t>GDQPAN</w:t>
      </w:r>
      <w:r w:rsidR="003F21AE" w:rsidRPr="0077016B">
        <w:rPr>
          <w:rFonts w:eastAsia="Times New Roman" w:cs="Times New Roman"/>
          <w:color w:val="000000"/>
          <w:spacing w:val="-4"/>
          <w:sz w:val="26"/>
          <w:szCs w:val="26"/>
        </w:rPr>
        <w:t>, bóng đá, bóng chuyền, xem phi</w:t>
      </w:r>
      <w:r w:rsidR="009C26C0" w:rsidRPr="0077016B">
        <w:rPr>
          <w:rFonts w:eastAsia="Times New Roman" w:cs="Times New Roman"/>
          <w:color w:val="000000"/>
          <w:spacing w:val="-4"/>
          <w:sz w:val="26"/>
          <w:szCs w:val="26"/>
        </w:rPr>
        <w:t xml:space="preserve">m màn ảnh rộng, thi đồng diễn thể dục, gấp chăn màn nội vụ </w:t>
      </w:r>
      <w:r w:rsidR="003F21AE" w:rsidRPr="0077016B">
        <w:rPr>
          <w:rFonts w:eastAsia="Times New Roman" w:cs="Times New Roman"/>
          <w:color w:val="000000"/>
          <w:spacing w:val="-4"/>
          <w:sz w:val="26"/>
          <w:szCs w:val="26"/>
        </w:rPr>
        <w:t>…</w:t>
      </w:r>
    </w:p>
    <w:p w:rsidR="003F21AE" w:rsidRPr="00314674" w:rsidRDefault="003F21AE" w:rsidP="00D06414">
      <w:pPr>
        <w:shd w:val="clear" w:color="auto" w:fill="FFFFFF"/>
        <w:spacing w:after="0" w:line="240" w:lineRule="auto"/>
        <w:ind w:firstLine="720"/>
        <w:jc w:val="both"/>
        <w:rPr>
          <w:rFonts w:eastAsia="Times New Roman" w:cs="Times New Roman"/>
          <w:color w:val="000000"/>
          <w:spacing w:val="-4"/>
          <w:sz w:val="26"/>
          <w:szCs w:val="26"/>
          <w:lang w:val="vi-VN"/>
        </w:rPr>
      </w:pPr>
      <w:r w:rsidRPr="0077016B">
        <w:rPr>
          <w:rFonts w:eastAsia="Times New Roman" w:cs="Times New Roman"/>
          <w:color w:val="000000"/>
          <w:spacing w:val="-4"/>
          <w:sz w:val="26"/>
          <w:szCs w:val="26"/>
        </w:rPr>
        <w:lastRenderedPageBreak/>
        <w:t>Cán bộ trong đơn vị rất tâm huyết, nhiệt tình sau thời gian làm việc chính thì cũng dành thời gian để  tỗ chức các hoạt động cho sinh viên</w:t>
      </w:r>
      <w:r w:rsidR="00314674">
        <w:rPr>
          <w:rFonts w:eastAsia="Times New Roman" w:cs="Times New Roman"/>
          <w:color w:val="000000"/>
          <w:spacing w:val="-4"/>
          <w:sz w:val="26"/>
          <w:szCs w:val="26"/>
          <w:lang w:val="vi-VN"/>
        </w:rPr>
        <w:t>.</w:t>
      </w:r>
    </w:p>
    <w:p w:rsidR="003F21AE" w:rsidRPr="0077016B" w:rsidRDefault="003F21AE" w:rsidP="00D06414">
      <w:pPr>
        <w:shd w:val="clear" w:color="auto" w:fill="FFFFFF"/>
        <w:spacing w:after="0" w:line="240" w:lineRule="auto"/>
        <w:ind w:firstLine="720"/>
        <w:jc w:val="both"/>
        <w:rPr>
          <w:rFonts w:ascii="Arial" w:eastAsia="Times New Roman" w:hAnsi="Arial" w:cs="Arial"/>
          <w:color w:val="000000"/>
          <w:sz w:val="26"/>
          <w:szCs w:val="26"/>
        </w:rPr>
      </w:pPr>
      <w:r w:rsidRPr="0077016B">
        <w:rPr>
          <w:rFonts w:eastAsia="Times New Roman" w:cs="Times New Roman"/>
          <w:color w:val="000000"/>
          <w:spacing w:val="-4"/>
          <w:sz w:val="26"/>
          <w:szCs w:val="26"/>
        </w:rPr>
        <w:t>Sinh viên là lực lượng đông đảo, tâm huyết, sáng tạo, nhiệt tình tham gia vào các hoạt động ngoài giờ lên lớp</w:t>
      </w:r>
      <w:r w:rsidR="009C26C0" w:rsidRPr="0077016B">
        <w:rPr>
          <w:rFonts w:eastAsia="Times New Roman" w:cs="Times New Roman"/>
          <w:color w:val="000000"/>
          <w:spacing w:val="-4"/>
          <w:sz w:val="26"/>
          <w:szCs w:val="26"/>
        </w:rPr>
        <w:t>.</w:t>
      </w:r>
    </w:p>
    <w:p w:rsidR="00E958D6" w:rsidRPr="0077016B" w:rsidRDefault="003F21AE" w:rsidP="00D06414">
      <w:pPr>
        <w:spacing w:after="0" w:line="240" w:lineRule="auto"/>
        <w:jc w:val="both"/>
        <w:rPr>
          <w:sz w:val="26"/>
          <w:szCs w:val="26"/>
        </w:rPr>
      </w:pPr>
      <w:r w:rsidRPr="0077016B">
        <w:rPr>
          <w:sz w:val="26"/>
          <w:szCs w:val="26"/>
        </w:rPr>
        <w:tab/>
      </w:r>
      <w:r w:rsidR="000E14C9" w:rsidRPr="0077016B">
        <w:rPr>
          <w:sz w:val="26"/>
          <w:szCs w:val="26"/>
        </w:rPr>
        <w:t>Ngoài ra thì Trung tâm cũng đã tạo điều kiện về kinh phí, thời gian và các công tác đảm bảo để các hạt động được diễn ra thuận lợi và mang lại hiệu quả thiết thực cho s</w:t>
      </w:r>
      <w:r w:rsidR="00314674">
        <w:rPr>
          <w:sz w:val="26"/>
          <w:szCs w:val="26"/>
          <w:lang w:val="vi-VN"/>
        </w:rPr>
        <w:t>i</w:t>
      </w:r>
      <w:r w:rsidR="000E14C9" w:rsidRPr="0077016B">
        <w:rPr>
          <w:sz w:val="26"/>
          <w:szCs w:val="26"/>
        </w:rPr>
        <w:t>nh viên.</w:t>
      </w:r>
    </w:p>
    <w:p w:rsidR="000E14C9" w:rsidRPr="005B3357" w:rsidRDefault="000E14C9" w:rsidP="00D06414">
      <w:pPr>
        <w:spacing w:after="0" w:line="240" w:lineRule="auto"/>
        <w:jc w:val="both"/>
        <w:rPr>
          <w:sz w:val="26"/>
          <w:szCs w:val="26"/>
        </w:rPr>
      </w:pPr>
      <w:r w:rsidRPr="0077016B">
        <w:rPr>
          <w:sz w:val="26"/>
          <w:szCs w:val="26"/>
        </w:rPr>
        <w:t xml:space="preserve"> </w:t>
      </w:r>
      <w:r w:rsidRPr="0077016B">
        <w:rPr>
          <w:sz w:val="26"/>
          <w:szCs w:val="26"/>
        </w:rPr>
        <w:tab/>
      </w:r>
      <w:r w:rsidRPr="005B3357">
        <w:rPr>
          <w:sz w:val="26"/>
          <w:szCs w:val="26"/>
        </w:rPr>
        <w:t>Khó khăn</w:t>
      </w:r>
      <w:r w:rsidR="005B3357">
        <w:rPr>
          <w:sz w:val="26"/>
          <w:szCs w:val="26"/>
        </w:rPr>
        <w:t>:</w:t>
      </w:r>
    </w:p>
    <w:p w:rsidR="000E14C9" w:rsidRPr="0077016B" w:rsidRDefault="000E14C9" w:rsidP="00D06414">
      <w:pPr>
        <w:spacing w:after="0" w:line="240" w:lineRule="auto"/>
        <w:jc w:val="both"/>
        <w:rPr>
          <w:sz w:val="26"/>
          <w:szCs w:val="26"/>
        </w:rPr>
      </w:pPr>
      <w:r w:rsidRPr="0077016B">
        <w:rPr>
          <w:b/>
          <w:sz w:val="26"/>
          <w:szCs w:val="26"/>
        </w:rPr>
        <w:tab/>
      </w:r>
      <w:r w:rsidR="00CB089F" w:rsidRPr="0077016B">
        <w:rPr>
          <w:sz w:val="26"/>
          <w:szCs w:val="26"/>
        </w:rPr>
        <w:t xml:space="preserve">Do sinh viên học nội dung môn học </w:t>
      </w:r>
      <w:r w:rsidR="00E316A0">
        <w:rPr>
          <w:sz w:val="26"/>
          <w:szCs w:val="26"/>
        </w:rPr>
        <w:t>GDQPAN</w:t>
      </w:r>
      <w:r w:rsidR="00CB089F" w:rsidRPr="0077016B">
        <w:rPr>
          <w:sz w:val="26"/>
          <w:szCs w:val="26"/>
        </w:rPr>
        <w:t xml:space="preserve"> khá nhiều mà thời gian lại ít cho nên học cả ngày thậm chí một số khóa học lại phải học một số buổi vào ban đêm cho nên thời gian tổ chức cho các hoạt động của sinh viên con hạn chế.</w:t>
      </w:r>
    </w:p>
    <w:p w:rsidR="00CB089F" w:rsidRPr="0077016B" w:rsidRDefault="00CB089F" w:rsidP="00D06414">
      <w:pPr>
        <w:spacing w:after="0" w:line="240" w:lineRule="auto"/>
        <w:jc w:val="both"/>
        <w:rPr>
          <w:sz w:val="26"/>
          <w:szCs w:val="26"/>
        </w:rPr>
      </w:pPr>
      <w:r w:rsidRPr="0077016B">
        <w:rPr>
          <w:sz w:val="26"/>
          <w:szCs w:val="26"/>
        </w:rPr>
        <w:tab/>
        <w:t xml:space="preserve">Sinh viên là lực lượng chủ đạo cho việc tổ chức các hoạt động, tuy nhiên sinh </w:t>
      </w:r>
      <w:r w:rsidR="005B3357">
        <w:rPr>
          <w:sz w:val="26"/>
          <w:szCs w:val="26"/>
        </w:rPr>
        <w:t xml:space="preserve">viên </w:t>
      </w:r>
      <w:r w:rsidRPr="0077016B">
        <w:rPr>
          <w:sz w:val="26"/>
          <w:szCs w:val="26"/>
        </w:rPr>
        <w:t>có độ tuổi, giới tính, nhu cầu, hứng thú khác nhau cho nên cần phả</w:t>
      </w:r>
      <w:r w:rsidR="00314674">
        <w:rPr>
          <w:sz w:val="26"/>
          <w:szCs w:val="26"/>
          <w:lang w:val="vi-VN"/>
        </w:rPr>
        <w:t xml:space="preserve">i </w:t>
      </w:r>
      <w:r w:rsidRPr="0077016B">
        <w:rPr>
          <w:sz w:val="26"/>
          <w:szCs w:val="26"/>
        </w:rPr>
        <w:t>lựa chọn các hoạt động như thế nào cho phù hợp các em để huy động tất cả</w:t>
      </w:r>
      <w:r w:rsidR="005B3357">
        <w:rPr>
          <w:sz w:val="26"/>
          <w:szCs w:val="26"/>
        </w:rPr>
        <w:t xml:space="preserve"> các em tham gia cũng là một vấn đề</w:t>
      </w:r>
      <w:r w:rsidR="00314674">
        <w:rPr>
          <w:sz w:val="26"/>
          <w:szCs w:val="26"/>
        </w:rPr>
        <w:t xml:space="preserve"> quan</w:t>
      </w:r>
      <w:r w:rsidR="005B3357">
        <w:rPr>
          <w:sz w:val="26"/>
          <w:szCs w:val="26"/>
        </w:rPr>
        <w:t xml:space="preserve"> trọng.</w:t>
      </w:r>
    </w:p>
    <w:p w:rsidR="00CB089F" w:rsidRPr="00FD2D37" w:rsidRDefault="00CB089F" w:rsidP="00D06414">
      <w:pPr>
        <w:spacing w:after="0" w:line="240" w:lineRule="auto"/>
        <w:jc w:val="both"/>
        <w:rPr>
          <w:color w:val="000000" w:themeColor="text1"/>
          <w:sz w:val="26"/>
          <w:szCs w:val="26"/>
          <w:lang w:val="vi-VN"/>
        </w:rPr>
      </w:pPr>
      <w:r w:rsidRPr="0077016B">
        <w:rPr>
          <w:sz w:val="26"/>
          <w:szCs w:val="26"/>
        </w:rPr>
        <w:tab/>
      </w:r>
      <w:r w:rsidR="005B3357">
        <w:rPr>
          <w:sz w:val="26"/>
          <w:szCs w:val="26"/>
        </w:rPr>
        <w:t xml:space="preserve"> </w:t>
      </w:r>
      <w:r w:rsidR="005B3357" w:rsidRPr="00B13FE0">
        <w:rPr>
          <w:rFonts w:cs="Times New Roman"/>
          <w:color w:val="000000" w:themeColor="text1"/>
          <w:sz w:val="26"/>
          <w:szCs w:val="26"/>
          <w:shd w:val="clear" w:color="auto" w:fill="FFFFFF"/>
        </w:rPr>
        <w:t xml:space="preserve">Cán bộ tham gia tổ chức các hoạt động ngoài giờ lên lớp cơ bản đã được tập huấn đào tạo tuy nhiên chất lượng chưa cao dẫn đến </w:t>
      </w:r>
      <w:r w:rsidR="00FD2D37">
        <w:rPr>
          <w:rFonts w:cs="Times New Roman"/>
          <w:color w:val="000000" w:themeColor="text1"/>
          <w:sz w:val="26"/>
          <w:szCs w:val="26"/>
          <w:shd w:val="clear" w:color="auto" w:fill="FFFFFF"/>
          <w:lang w:val="vi-VN"/>
        </w:rPr>
        <w:t>hiệu quả</w:t>
      </w:r>
      <w:r w:rsidR="005B3357" w:rsidRPr="00B13FE0">
        <w:rPr>
          <w:rFonts w:cs="Times New Roman"/>
          <w:color w:val="000000" w:themeColor="text1"/>
          <w:sz w:val="26"/>
          <w:szCs w:val="26"/>
          <w:shd w:val="clear" w:color="auto" w:fill="FFFFFF"/>
        </w:rPr>
        <w:t xml:space="preserve"> tổ chức các hoạt động </w:t>
      </w:r>
      <w:r w:rsidR="00FD2D37">
        <w:rPr>
          <w:rFonts w:cs="Times New Roman"/>
          <w:color w:val="000000" w:themeColor="text1"/>
          <w:sz w:val="26"/>
          <w:szCs w:val="26"/>
          <w:shd w:val="clear" w:color="auto" w:fill="FFFFFF"/>
          <w:lang w:val="vi-VN"/>
        </w:rPr>
        <w:t>chưa đảm bảo tính chuyên nghiệp.</w:t>
      </w:r>
    </w:p>
    <w:p w:rsidR="00A42F55" w:rsidRPr="00D06414" w:rsidRDefault="00A42F55" w:rsidP="00D06414">
      <w:pPr>
        <w:spacing w:after="0" w:line="240" w:lineRule="auto"/>
        <w:jc w:val="both"/>
        <w:rPr>
          <w:rFonts w:cs="Times New Roman"/>
          <w:color w:val="000000" w:themeColor="text1"/>
          <w:sz w:val="26"/>
          <w:szCs w:val="26"/>
          <w:shd w:val="clear" w:color="auto" w:fill="FFFFFF"/>
          <w:lang w:val="vi-VN"/>
        </w:rPr>
      </w:pPr>
      <w:r w:rsidRPr="00B13FE0">
        <w:rPr>
          <w:color w:val="000000" w:themeColor="text1"/>
          <w:sz w:val="26"/>
          <w:szCs w:val="26"/>
        </w:rPr>
        <w:tab/>
      </w:r>
      <w:r w:rsidR="00B13FE0">
        <w:rPr>
          <w:rFonts w:cs="Times New Roman"/>
          <w:color w:val="000000" w:themeColor="text1"/>
          <w:sz w:val="26"/>
          <w:szCs w:val="26"/>
          <w:shd w:val="clear" w:color="auto" w:fill="FFFFFF"/>
        </w:rPr>
        <w:t>Cơ s</w:t>
      </w:r>
      <w:r w:rsidR="00B13FE0">
        <w:rPr>
          <w:rFonts w:cs="Times New Roman"/>
          <w:color w:val="000000" w:themeColor="text1"/>
          <w:sz w:val="26"/>
          <w:szCs w:val="26"/>
          <w:shd w:val="clear" w:color="auto" w:fill="FFFFFF"/>
          <w:lang w:val="vi-VN"/>
        </w:rPr>
        <w:t>ở</w:t>
      </w:r>
      <w:r w:rsidRPr="00B13FE0">
        <w:rPr>
          <w:rFonts w:cs="Times New Roman"/>
          <w:color w:val="000000" w:themeColor="text1"/>
          <w:sz w:val="26"/>
          <w:szCs w:val="26"/>
          <w:shd w:val="clear" w:color="auto" w:fill="FFFFFF"/>
        </w:rPr>
        <w:t xml:space="preserve"> vật chất để phục vụ cho tổ chức các hoạt động vẫn còn thiếu</w:t>
      </w:r>
      <w:r w:rsidR="00D06414">
        <w:rPr>
          <w:rFonts w:cs="Times New Roman"/>
          <w:color w:val="000000" w:themeColor="text1"/>
          <w:sz w:val="26"/>
          <w:szCs w:val="26"/>
          <w:shd w:val="clear" w:color="auto" w:fill="FFFFFF"/>
          <w:lang w:val="vi-VN"/>
        </w:rPr>
        <w:t xml:space="preserve"> về số lượng và chưa đồng bộ về mọi mặt.</w:t>
      </w:r>
    </w:p>
    <w:p w:rsidR="00B13FE0" w:rsidRPr="00B13FE0" w:rsidRDefault="00B13FE0" w:rsidP="00D06414">
      <w:pPr>
        <w:pStyle w:val="ListParagraph"/>
        <w:spacing w:after="0" w:line="240" w:lineRule="auto"/>
        <w:ind w:left="1080"/>
        <w:jc w:val="both"/>
        <w:rPr>
          <w:rFonts w:cs="Times New Roman"/>
          <w:b/>
          <w:color w:val="000000" w:themeColor="text1"/>
          <w:sz w:val="26"/>
          <w:szCs w:val="26"/>
          <w:shd w:val="clear" w:color="auto" w:fill="FFFFFF"/>
          <w:lang w:val="vi-VN"/>
        </w:rPr>
      </w:pPr>
      <w:r w:rsidRPr="00B13FE0">
        <w:rPr>
          <w:rFonts w:cs="Times New Roman"/>
          <w:b/>
          <w:color w:val="000000" w:themeColor="text1"/>
          <w:sz w:val="26"/>
          <w:szCs w:val="26"/>
          <w:shd w:val="clear" w:color="auto" w:fill="FFFFFF"/>
          <w:lang w:val="vi-VN"/>
        </w:rPr>
        <w:t>3. Các giải pháp thực hiện:</w:t>
      </w:r>
    </w:p>
    <w:p w:rsidR="004469FC" w:rsidRPr="00B13FE0" w:rsidRDefault="00B13FE0" w:rsidP="00D06414">
      <w:pPr>
        <w:spacing w:after="0" w:line="240" w:lineRule="auto"/>
        <w:ind w:firstLine="720"/>
        <w:jc w:val="both"/>
        <w:rPr>
          <w:rFonts w:cs="Times New Roman"/>
          <w:color w:val="000000" w:themeColor="text1"/>
          <w:sz w:val="26"/>
          <w:szCs w:val="26"/>
          <w:shd w:val="clear" w:color="auto" w:fill="FFFFFF"/>
        </w:rPr>
      </w:pPr>
      <w:r>
        <w:rPr>
          <w:rFonts w:cs="Times New Roman"/>
          <w:color w:val="000000" w:themeColor="text1"/>
          <w:sz w:val="26"/>
          <w:szCs w:val="26"/>
          <w:shd w:val="clear" w:color="auto" w:fill="FFFFFF"/>
          <w:lang w:val="vi-VN"/>
        </w:rPr>
        <w:t>Từ thực trạng trên</w:t>
      </w:r>
      <w:r w:rsidR="004469FC" w:rsidRPr="00B13FE0">
        <w:rPr>
          <w:rFonts w:cs="Times New Roman"/>
          <w:color w:val="000000" w:themeColor="text1"/>
          <w:sz w:val="26"/>
          <w:szCs w:val="26"/>
          <w:shd w:val="clear" w:color="auto" w:fill="FFFFFF"/>
        </w:rPr>
        <w:t>, để nâng cao chất lượng hoạt động ngoài giờ lên lớp cho sinh viên tôi đưa ra một số giải pháp như sau:</w:t>
      </w:r>
    </w:p>
    <w:p w:rsidR="004469FC" w:rsidRPr="00B13FE0" w:rsidRDefault="006A6786" w:rsidP="00D06414">
      <w:pPr>
        <w:spacing w:after="0" w:line="240" w:lineRule="auto"/>
        <w:ind w:firstLine="720"/>
        <w:jc w:val="both"/>
        <w:rPr>
          <w:rFonts w:cs="Times New Roman"/>
          <w:color w:val="000000" w:themeColor="text1"/>
          <w:sz w:val="26"/>
          <w:szCs w:val="26"/>
          <w:shd w:val="clear" w:color="auto" w:fill="FFFFFF"/>
        </w:rPr>
      </w:pPr>
      <w:r w:rsidRPr="00B13FE0">
        <w:rPr>
          <w:rFonts w:cs="Times New Roman"/>
          <w:i/>
          <w:color w:val="000000" w:themeColor="text1"/>
          <w:sz w:val="26"/>
          <w:szCs w:val="26"/>
          <w:shd w:val="clear" w:color="auto" w:fill="FFFFFF"/>
        </w:rPr>
        <w:t>Một là</w:t>
      </w:r>
      <w:r w:rsidR="004469FC" w:rsidRPr="00B13FE0">
        <w:rPr>
          <w:rFonts w:cs="Times New Roman"/>
          <w:i/>
          <w:color w:val="000000" w:themeColor="text1"/>
          <w:sz w:val="26"/>
          <w:szCs w:val="26"/>
          <w:shd w:val="clear" w:color="auto" w:fill="FFFFFF"/>
        </w:rPr>
        <w:t>:</w:t>
      </w:r>
      <w:r w:rsidR="004469FC" w:rsidRPr="00B13FE0">
        <w:rPr>
          <w:rFonts w:cs="Times New Roman"/>
          <w:color w:val="000000" w:themeColor="text1"/>
          <w:sz w:val="26"/>
          <w:szCs w:val="26"/>
          <w:shd w:val="clear" w:color="auto" w:fill="FFFFFF"/>
        </w:rPr>
        <w:t xml:space="preserve"> Nâng cao nhận thức về vị trí, vai trò của hoạt động ngoài giờ lên lớp</w:t>
      </w:r>
      <w:r w:rsidR="005B3357" w:rsidRPr="00B13FE0">
        <w:rPr>
          <w:rFonts w:cs="Times New Roman"/>
          <w:color w:val="000000" w:themeColor="text1"/>
          <w:sz w:val="26"/>
          <w:szCs w:val="26"/>
          <w:shd w:val="clear" w:color="auto" w:fill="FFFFFF"/>
        </w:rPr>
        <w:t xml:space="preserve"> cho các lưc lượng tham gia </w:t>
      </w:r>
      <w:r w:rsidR="004469FC" w:rsidRPr="00B13FE0">
        <w:rPr>
          <w:rFonts w:cs="Times New Roman"/>
          <w:color w:val="000000" w:themeColor="text1"/>
          <w:sz w:val="26"/>
          <w:szCs w:val="26"/>
          <w:shd w:val="clear" w:color="auto" w:fill="FFFFFF"/>
        </w:rPr>
        <w:t>.</w:t>
      </w:r>
    </w:p>
    <w:p w:rsidR="004469FC" w:rsidRPr="00B13FE0" w:rsidRDefault="004469FC" w:rsidP="00D06414">
      <w:pPr>
        <w:spacing w:after="0" w:line="240" w:lineRule="auto"/>
        <w:jc w:val="both"/>
        <w:rPr>
          <w:rFonts w:cs="Times New Roman"/>
          <w:color w:val="000000" w:themeColor="text1"/>
          <w:sz w:val="26"/>
          <w:szCs w:val="26"/>
          <w:shd w:val="clear" w:color="auto" w:fill="FFFFFF"/>
        </w:rPr>
      </w:pPr>
      <w:r w:rsidRPr="00B13FE0">
        <w:rPr>
          <w:rFonts w:cs="Times New Roman"/>
          <w:color w:val="000000" w:themeColor="text1"/>
          <w:sz w:val="26"/>
          <w:szCs w:val="26"/>
          <w:shd w:val="clear" w:color="auto" w:fill="FFFFFF"/>
        </w:rPr>
        <w:tab/>
        <w:t xml:space="preserve">Đây là giải pháp có vị trí vai trò rất quan trọng trong việc nâng cao nhận thức cho các chủ thể tham gia vào vào công việc tổ chức các hoạt động ngoài giờ lên lớp. Thực tế cho chúng ta thấy rằng phần lớn sinh viên khi bước chân vào môi trường quân sự </w:t>
      </w:r>
      <w:r w:rsidR="00FD2D37">
        <w:rPr>
          <w:rFonts w:cs="Times New Roman"/>
          <w:color w:val="000000" w:themeColor="text1"/>
          <w:sz w:val="26"/>
          <w:szCs w:val="26"/>
          <w:shd w:val="clear" w:color="auto" w:fill="FFFFFF"/>
          <w:lang w:val="vi-VN"/>
        </w:rPr>
        <w:t>ban</w:t>
      </w:r>
      <w:r w:rsidRPr="00B13FE0">
        <w:rPr>
          <w:rFonts w:cs="Times New Roman"/>
          <w:color w:val="000000" w:themeColor="text1"/>
          <w:sz w:val="26"/>
          <w:szCs w:val="26"/>
          <w:shd w:val="clear" w:color="auto" w:fill="FFFFFF"/>
        </w:rPr>
        <w:t xml:space="preserve"> đầu </w:t>
      </w:r>
      <w:r w:rsidR="00FD2D37">
        <w:rPr>
          <w:rFonts w:cs="Times New Roman"/>
          <w:color w:val="000000" w:themeColor="text1"/>
          <w:sz w:val="26"/>
          <w:szCs w:val="26"/>
          <w:shd w:val="clear" w:color="auto" w:fill="FFFFFF"/>
          <w:lang w:val="vi-VN"/>
        </w:rPr>
        <w:t xml:space="preserve">còn </w:t>
      </w:r>
      <w:r w:rsidRPr="00B13FE0">
        <w:rPr>
          <w:rFonts w:cs="Times New Roman"/>
          <w:color w:val="000000" w:themeColor="text1"/>
          <w:sz w:val="26"/>
          <w:szCs w:val="26"/>
          <w:shd w:val="clear" w:color="auto" w:fill="FFFFFF"/>
        </w:rPr>
        <w:t xml:space="preserve">rất còn bở ngỡ chưa nhận thức đúng về môn học </w:t>
      </w:r>
      <w:r w:rsidR="00E316A0" w:rsidRPr="00B13FE0">
        <w:rPr>
          <w:rFonts w:cs="Times New Roman"/>
          <w:color w:val="000000" w:themeColor="text1"/>
          <w:sz w:val="26"/>
          <w:szCs w:val="26"/>
          <w:shd w:val="clear" w:color="auto" w:fill="FFFFFF"/>
        </w:rPr>
        <w:t>GDQPAN</w:t>
      </w:r>
      <w:r w:rsidR="0029412B" w:rsidRPr="00B13FE0">
        <w:rPr>
          <w:rFonts w:cs="Times New Roman"/>
          <w:color w:val="000000" w:themeColor="text1"/>
          <w:sz w:val="26"/>
          <w:szCs w:val="26"/>
          <w:shd w:val="clear" w:color="auto" w:fill="FFFFFF"/>
        </w:rPr>
        <w:t>, ít tham gia vào các h</w:t>
      </w:r>
      <w:r w:rsidR="00FD2D37">
        <w:rPr>
          <w:rFonts w:cs="Times New Roman"/>
          <w:color w:val="000000" w:themeColor="text1"/>
          <w:sz w:val="26"/>
          <w:szCs w:val="26"/>
          <w:shd w:val="clear" w:color="auto" w:fill="FFFFFF"/>
          <w:lang w:val="vi-VN"/>
        </w:rPr>
        <w:t>o</w:t>
      </w:r>
      <w:r w:rsidR="0029412B" w:rsidRPr="00B13FE0">
        <w:rPr>
          <w:rFonts w:cs="Times New Roman"/>
          <w:color w:val="000000" w:themeColor="text1"/>
          <w:sz w:val="26"/>
          <w:szCs w:val="26"/>
          <w:shd w:val="clear" w:color="auto" w:fill="FFFFFF"/>
        </w:rPr>
        <w:t>ạt động ngoài giờ lên lớp và một số trường hợp tham gia nhưng chỉ mang tính đối phó. Hơn nữa việc tổ chức các hoạt động này là ngoài giờ hành chính nên cũng dễ nảy sinh một số tư tưởng ngại tổ chức tham gia của một số cán bộ, sinh viên. Vì vậy</w:t>
      </w:r>
      <w:r w:rsidR="00FD2D37">
        <w:rPr>
          <w:rFonts w:cs="Times New Roman"/>
          <w:color w:val="000000" w:themeColor="text1"/>
          <w:sz w:val="26"/>
          <w:szCs w:val="26"/>
          <w:shd w:val="clear" w:color="auto" w:fill="FFFFFF"/>
          <w:lang w:val="vi-VN"/>
        </w:rPr>
        <w:t>,</w:t>
      </w:r>
      <w:r w:rsidR="0029412B" w:rsidRPr="00B13FE0">
        <w:rPr>
          <w:rFonts w:cs="Times New Roman"/>
          <w:color w:val="000000" w:themeColor="text1"/>
          <w:sz w:val="26"/>
          <w:szCs w:val="26"/>
          <w:shd w:val="clear" w:color="auto" w:fill="FFFFFF"/>
        </w:rPr>
        <w:t xml:space="preserve"> nếu không nhận thức đúng về vai trò tầm quan trọng của việc tổ chức các hoạt động ngoài giờ lên lớp thì chắc chắn hiệu quả sẽ</w:t>
      </w:r>
      <w:r w:rsidR="00FD2D37">
        <w:rPr>
          <w:rFonts w:cs="Times New Roman"/>
          <w:color w:val="000000" w:themeColor="text1"/>
          <w:sz w:val="26"/>
          <w:szCs w:val="26"/>
          <w:shd w:val="clear" w:color="auto" w:fill="FFFFFF"/>
        </w:rPr>
        <w:t xml:space="preserve"> kh</w:t>
      </w:r>
      <w:r w:rsidR="00FD2D37">
        <w:rPr>
          <w:rFonts w:cs="Times New Roman"/>
          <w:color w:val="000000" w:themeColor="text1"/>
          <w:sz w:val="26"/>
          <w:szCs w:val="26"/>
          <w:shd w:val="clear" w:color="auto" w:fill="FFFFFF"/>
          <w:lang w:val="vi-VN"/>
        </w:rPr>
        <w:t>ông</w:t>
      </w:r>
      <w:r w:rsidR="0029412B" w:rsidRPr="00B13FE0">
        <w:rPr>
          <w:rFonts w:cs="Times New Roman"/>
          <w:color w:val="000000" w:themeColor="text1"/>
          <w:sz w:val="26"/>
          <w:szCs w:val="26"/>
          <w:shd w:val="clear" w:color="auto" w:fill="FFFFFF"/>
        </w:rPr>
        <w:t xml:space="preserve"> được như mong muốn.</w:t>
      </w:r>
    </w:p>
    <w:p w:rsidR="0029412B" w:rsidRPr="00B13FE0" w:rsidRDefault="0029412B" w:rsidP="00D06414">
      <w:pPr>
        <w:spacing w:after="0" w:line="240" w:lineRule="auto"/>
        <w:jc w:val="both"/>
        <w:rPr>
          <w:rFonts w:cs="Times New Roman"/>
          <w:color w:val="000000" w:themeColor="text1"/>
          <w:sz w:val="26"/>
          <w:szCs w:val="26"/>
          <w:shd w:val="clear" w:color="auto" w:fill="FFFFFF"/>
        </w:rPr>
      </w:pPr>
      <w:r w:rsidRPr="00B13FE0">
        <w:rPr>
          <w:rFonts w:cs="Times New Roman"/>
          <w:color w:val="000000" w:themeColor="text1"/>
          <w:sz w:val="26"/>
          <w:szCs w:val="26"/>
          <w:shd w:val="clear" w:color="auto" w:fill="FFFFFF"/>
        </w:rPr>
        <w:tab/>
        <w:t>Để thực hiện tốt các hoạt động ngoài giờ lên lớp thì mỗi cán bộ, giảng viên, cân thự</w:t>
      </w:r>
      <w:r w:rsidR="00FD2D37">
        <w:rPr>
          <w:rFonts w:cs="Times New Roman"/>
          <w:color w:val="000000" w:themeColor="text1"/>
          <w:sz w:val="26"/>
          <w:szCs w:val="26"/>
          <w:shd w:val="clear" w:color="auto" w:fill="FFFFFF"/>
          <w:lang w:val="vi-VN"/>
        </w:rPr>
        <w:t>c</w:t>
      </w:r>
      <w:r w:rsidRPr="00B13FE0">
        <w:rPr>
          <w:rFonts w:cs="Times New Roman"/>
          <w:color w:val="000000" w:themeColor="text1"/>
          <w:sz w:val="26"/>
          <w:szCs w:val="26"/>
          <w:shd w:val="clear" w:color="auto" w:fill="FFFFFF"/>
        </w:rPr>
        <w:t xml:space="preserve"> hiện nhiều biện pháp đồng bộ. Trước hết là tập trung quán triệt, giáo dục cho các đối tượng về vai trò vị trí</w:t>
      </w:r>
      <w:r w:rsidR="00C4149C" w:rsidRPr="00B13FE0">
        <w:rPr>
          <w:rFonts w:cs="Times New Roman"/>
          <w:color w:val="000000" w:themeColor="text1"/>
          <w:sz w:val="26"/>
          <w:szCs w:val="26"/>
          <w:shd w:val="clear" w:color="auto" w:fill="FFFFFF"/>
        </w:rPr>
        <w:t xml:space="preserve"> tầm quan trọng của hoạt động ngoài giờ lên lớp đối với chương trình môn học </w:t>
      </w:r>
      <w:r w:rsidR="00E316A0" w:rsidRPr="00B13FE0">
        <w:rPr>
          <w:rFonts w:cs="Times New Roman"/>
          <w:color w:val="000000" w:themeColor="text1"/>
          <w:sz w:val="26"/>
          <w:szCs w:val="26"/>
          <w:shd w:val="clear" w:color="auto" w:fill="FFFFFF"/>
        </w:rPr>
        <w:t>GDQPAN</w:t>
      </w:r>
      <w:r w:rsidR="00C4149C" w:rsidRPr="00B13FE0">
        <w:rPr>
          <w:rFonts w:cs="Times New Roman"/>
          <w:color w:val="000000" w:themeColor="text1"/>
          <w:sz w:val="26"/>
          <w:szCs w:val="26"/>
          <w:shd w:val="clear" w:color="auto" w:fill="FFFFFF"/>
        </w:rPr>
        <w:t>. Để cho mỗi cán bộ, giảng viên nhận thức rõ hoạt động ngoài giờ lên lớp là một hoạt động cơ bản được tiến hành xen kẽ giữa hoạt động dạy và học, diễn ra xuyên suốt trong quá trình đào tạo, góp phần tạo sự gắn kết giữa lý thuyết và thực hành, giữa nhận thức và hành động, giữa giáo dục tại Trung tâm và ngoài xã hội để bổ sung trực tiếp cho các nội dung chính khóa. Ngoài ra hoạt động này còn khắc phục những bất cập trong nội dung chương trình, thời gan học ngắn với khối lượng kiến thức cần phải truyền đạt nhiều. Bởi nó có thể đi sâu vào những nội dung trọng tâm, trọng điểm, làm rõ những vấn đề khó hiểu, trừu tượng</w:t>
      </w:r>
      <w:r w:rsidR="002A67F3" w:rsidRPr="00B13FE0">
        <w:rPr>
          <w:rFonts w:cs="Times New Roman"/>
          <w:color w:val="000000" w:themeColor="text1"/>
          <w:sz w:val="26"/>
          <w:szCs w:val="26"/>
          <w:shd w:val="clear" w:color="auto" w:fill="FFFFFF"/>
        </w:rPr>
        <w:t xml:space="preserve">. </w:t>
      </w:r>
    </w:p>
    <w:p w:rsidR="00E7365E" w:rsidRPr="00B13FE0" w:rsidRDefault="00E7365E" w:rsidP="00D06414">
      <w:pPr>
        <w:spacing w:after="0" w:line="240" w:lineRule="auto"/>
        <w:jc w:val="both"/>
        <w:rPr>
          <w:rFonts w:cs="Times New Roman"/>
          <w:color w:val="000000" w:themeColor="text1"/>
          <w:sz w:val="26"/>
          <w:szCs w:val="26"/>
          <w:shd w:val="clear" w:color="auto" w:fill="FFFFFF"/>
        </w:rPr>
      </w:pPr>
      <w:r w:rsidRPr="00B13FE0">
        <w:rPr>
          <w:rFonts w:cs="Times New Roman"/>
          <w:color w:val="000000" w:themeColor="text1"/>
          <w:sz w:val="26"/>
          <w:szCs w:val="26"/>
          <w:shd w:val="clear" w:color="auto" w:fill="FFFFFF"/>
        </w:rPr>
        <w:tab/>
      </w:r>
      <w:r w:rsidR="006A6786" w:rsidRPr="00B13FE0">
        <w:rPr>
          <w:rFonts w:cs="Times New Roman"/>
          <w:i/>
          <w:color w:val="000000" w:themeColor="text1"/>
          <w:sz w:val="26"/>
          <w:szCs w:val="26"/>
          <w:shd w:val="clear" w:color="auto" w:fill="FFFFFF"/>
        </w:rPr>
        <w:t xml:space="preserve">Hai là </w:t>
      </w:r>
      <w:r w:rsidRPr="00B13FE0">
        <w:rPr>
          <w:rFonts w:cs="Times New Roman"/>
          <w:i/>
          <w:color w:val="000000" w:themeColor="text1"/>
          <w:sz w:val="26"/>
          <w:szCs w:val="26"/>
          <w:shd w:val="clear" w:color="auto" w:fill="FFFFFF"/>
        </w:rPr>
        <w:t>:</w:t>
      </w:r>
      <w:r w:rsidRPr="00B13FE0">
        <w:rPr>
          <w:rFonts w:cs="Times New Roman"/>
          <w:color w:val="000000" w:themeColor="text1"/>
          <w:sz w:val="26"/>
          <w:szCs w:val="26"/>
          <w:shd w:val="clear" w:color="auto" w:fill="FFFFFF"/>
        </w:rPr>
        <w:t xml:space="preserve"> Bồi dưỡng kỹ năng tổ chức hoạt động ngoài giờ lên lớp cho các lực lượ</w:t>
      </w:r>
      <w:r w:rsidR="00855EAF" w:rsidRPr="00B13FE0">
        <w:rPr>
          <w:rFonts w:cs="Times New Roman"/>
          <w:color w:val="000000" w:themeColor="text1"/>
          <w:sz w:val="26"/>
          <w:szCs w:val="26"/>
          <w:shd w:val="clear" w:color="auto" w:fill="FFFFFF"/>
        </w:rPr>
        <w:t>ng tham gia</w:t>
      </w:r>
      <w:r w:rsidRPr="00B13FE0">
        <w:rPr>
          <w:rFonts w:cs="Times New Roman"/>
          <w:color w:val="000000" w:themeColor="text1"/>
          <w:sz w:val="26"/>
          <w:szCs w:val="26"/>
          <w:shd w:val="clear" w:color="auto" w:fill="FFFFFF"/>
        </w:rPr>
        <w:t>.</w:t>
      </w:r>
    </w:p>
    <w:p w:rsidR="00E7365E" w:rsidRPr="00B13FE0" w:rsidRDefault="00855EAF" w:rsidP="00D06414">
      <w:pPr>
        <w:spacing w:after="0" w:line="240" w:lineRule="auto"/>
        <w:jc w:val="both"/>
        <w:rPr>
          <w:rFonts w:cs="Times New Roman"/>
          <w:color w:val="000000" w:themeColor="text1"/>
          <w:sz w:val="26"/>
          <w:szCs w:val="26"/>
          <w:shd w:val="clear" w:color="auto" w:fill="FFFFFF"/>
        </w:rPr>
      </w:pPr>
      <w:r w:rsidRPr="00B13FE0">
        <w:rPr>
          <w:rFonts w:cs="Times New Roman"/>
          <w:color w:val="000000" w:themeColor="text1"/>
          <w:sz w:val="26"/>
          <w:szCs w:val="26"/>
          <w:shd w:val="clear" w:color="auto" w:fill="FFFFFF"/>
        </w:rPr>
        <w:lastRenderedPageBreak/>
        <w:tab/>
        <w:t>Mỗi hình thức hoạt động ngoài giờ lên lớp đều có mục đích, yêu cầu riêng do đó người tổ chức ph</w:t>
      </w:r>
      <w:r w:rsidR="00FD2D37">
        <w:rPr>
          <w:rFonts w:cs="Times New Roman"/>
          <w:color w:val="000000" w:themeColor="text1"/>
          <w:sz w:val="26"/>
          <w:szCs w:val="26"/>
          <w:shd w:val="clear" w:color="auto" w:fill="FFFFFF"/>
          <w:lang w:val="vi-VN"/>
        </w:rPr>
        <w:t>ải</w:t>
      </w:r>
      <w:r w:rsidRPr="00B13FE0">
        <w:rPr>
          <w:rFonts w:cs="Times New Roman"/>
          <w:color w:val="000000" w:themeColor="text1"/>
          <w:sz w:val="26"/>
          <w:szCs w:val="26"/>
          <w:shd w:val="clear" w:color="auto" w:fill="FFFFFF"/>
        </w:rPr>
        <w:t xml:space="preserve"> thường xuyên quan tâm, nghiên cứu các hình thức hoạt động sao cho phù hợp với đối tượng, thời gian, cơ sở vật chất, nguồn kinh phí bảo đảm. Mỗi lần tổ chức các hoạt động thì người tổ chức phải lên kế hoạch cụ thể</w:t>
      </w:r>
      <w:r w:rsidR="00FD2D37">
        <w:rPr>
          <w:rFonts w:cs="Times New Roman"/>
          <w:color w:val="000000" w:themeColor="text1"/>
          <w:sz w:val="26"/>
          <w:szCs w:val="26"/>
          <w:shd w:val="clear" w:color="auto" w:fill="FFFFFF"/>
          <w:lang w:val="vi-VN"/>
        </w:rPr>
        <w:t>,</w:t>
      </w:r>
      <w:r w:rsidRPr="00B13FE0">
        <w:rPr>
          <w:rFonts w:cs="Times New Roman"/>
          <w:color w:val="000000" w:themeColor="text1"/>
          <w:sz w:val="26"/>
          <w:szCs w:val="26"/>
          <w:shd w:val="clear" w:color="auto" w:fill="FFFFFF"/>
        </w:rPr>
        <w:t xml:space="preserve"> khoa học từ trước khi tổ chức đến kết thúc rút kinh nghiệm. Quá trình đó phải tạo thành guồng máy hoạt động nhịp nhàng theo kế hoạch, chương trình và nội dung mà chúng ta đã xây dựng. Kết quả hoạt động ngoài giờ lên lớp thành công hay không phụ thuộc rất </w:t>
      </w:r>
      <w:r w:rsidR="008B5313" w:rsidRPr="00B13FE0">
        <w:rPr>
          <w:rFonts w:cs="Times New Roman"/>
          <w:color w:val="000000" w:themeColor="text1"/>
          <w:sz w:val="26"/>
          <w:szCs w:val="26"/>
          <w:shd w:val="clear" w:color="auto" w:fill="FFFFFF"/>
        </w:rPr>
        <w:t xml:space="preserve">nhiều </w:t>
      </w:r>
      <w:r w:rsidRPr="00B13FE0">
        <w:rPr>
          <w:rFonts w:cs="Times New Roman"/>
          <w:color w:val="000000" w:themeColor="text1"/>
          <w:sz w:val="26"/>
          <w:szCs w:val="26"/>
          <w:shd w:val="clear" w:color="auto" w:fill="FFFFFF"/>
        </w:rPr>
        <w:t>vào năng lực, trách nhiệm của những người tham gia tổ chức</w:t>
      </w:r>
      <w:r w:rsidR="00597F70" w:rsidRPr="00B13FE0">
        <w:rPr>
          <w:rFonts w:cs="Times New Roman"/>
          <w:color w:val="000000" w:themeColor="text1"/>
          <w:sz w:val="26"/>
          <w:szCs w:val="26"/>
          <w:shd w:val="clear" w:color="auto" w:fill="FFFFFF"/>
        </w:rPr>
        <w:t xml:space="preserve"> cũng như sự tham gia nhiệt tình đầy trách </w:t>
      </w:r>
      <w:r w:rsidR="008B5313" w:rsidRPr="00B13FE0">
        <w:rPr>
          <w:rFonts w:cs="Times New Roman"/>
          <w:color w:val="000000" w:themeColor="text1"/>
          <w:sz w:val="26"/>
          <w:szCs w:val="26"/>
          <w:shd w:val="clear" w:color="auto" w:fill="FFFFFF"/>
        </w:rPr>
        <w:t>nhiệm</w:t>
      </w:r>
      <w:r w:rsidR="00597F70" w:rsidRPr="00B13FE0">
        <w:rPr>
          <w:rFonts w:cs="Times New Roman"/>
          <w:color w:val="000000" w:themeColor="text1"/>
          <w:sz w:val="26"/>
          <w:szCs w:val="26"/>
          <w:shd w:val="clear" w:color="auto" w:fill="FFFFFF"/>
        </w:rPr>
        <w:t xml:space="preserve"> của sinh viên</w:t>
      </w:r>
      <w:r w:rsidR="008B5313" w:rsidRPr="00B13FE0">
        <w:rPr>
          <w:rFonts w:cs="Times New Roman"/>
          <w:color w:val="000000" w:themeColor="text1"/>
          <w:sz w:val="26"/>
          <w:szCs w:val="26"/>
          <w:shd w:val="clear" w:color="auto" w:fill="FFFFFF"/>
        </w:rPr>
        <w:t xml:space="preserve">, đo đó: </w:t>
      </w:r>
    </w:p>
    <w:p w:rsidR="008B5313" w:rsidRPr="00B13FE0" w:rsidRDefault="008B5313" w:rsidP="00D06414">
      <w:pPr>
        <w:spacing w:after="0" w:line="240" w:lineRule="auto"/>
        <w:jc w:val="both"/>
        <w:rPr>
          <w:rFonts w:cs="Times New Roman"/>
          <w:color w:val="000000" w:themeColor="text1"/>
          <w:sz w:val="26"/>
          <w:szCs w:val="26"/>
          <w:shd w:val="clear" w:color="auto" w:fill="FFFFFF"/>
        </w:rPr>
      </w:pPr>
      <w:r w:rsidRPr="00B13FE0">
        <w:rPr>
          <w:rFonts w:cs="Times New Roman"/>
          <w:color w:val="000000" w:themeColor="text1"/>
          <w:sz w:val="26"/>
          <w:szCs w:val="26"/>
          <w:shd w:val="clear" w:color="auto" w:fill="FFFFFF"/>
        </w:rPr>
        <w:tab/>
        <w:t>Đối với lực lượng tham gia vào công tác tổ chức các hoạt đ</w:t>
      </w:r>
      <w:r w:rsidR="00E75EC2" w:rsidRPr="00B13FE0">
        <w:rPr>
          <w:rFonts w:cs="Times New Roman"/>
          <w:color w:val="000000" w:themeColor="text1"/>
          <w:sz w:val="26"/>
          <w:szCs w:val="26"/>
          <w:shd w:val="clear" w:color="auto" w:fill="FFFFFF"/>
        </w:rPr>
        <w:t>ộ</w:t>
      </w:r>
      <w:r w:rsidRPr="00B13FE0">
        <w:rPr>
          <w:rFonts w:cs="Times New Roman"/>
          <w:color w:val="000000" w:themeColor="text1"/>
          <w:sz w:val="26"/>
          <w:szCs w:val="26"/>
          <w:shd w:val="clear" w:color="auto" w:fill="FFFFFF"/>
        </w:rPr>
        <w:t>ng này chúng ta cần phải thường xuyên tập huấn, tham quan học tập ở các đơn vị bạn, bồi dưỡng kỹ năng tham gia tổ chức các hoạt động ngoài giờ lên lớp.</w:t>
      </w:r>
    </w:p>
    <w:p w:rsidR="008B5313" w:rsidRPr="00B13FE0" w:rsidRDefault="008B5313" w:rsidP="00D06414">
      <w:pPr>
        <w:spacing w:after="0" w:line="240" w:lineRule="auto"/>
        <w:jc w:val="both"/>
        <w:rPr>
          <w:rFonts w:cs="Times New Roman"/>
          <w:color w:val="000000" w:themeColor="text1"/>
          <w:sz w:val="26"/>
          <w:szCs w:val="26"/>
          <w:shd w:val="clear" w:color="auto" w:fill="FFFFFF"/>
        </w:rPr>
      </w:pPr>
      <w:r w:rsidRPr="00B13FE0">
        <w:rPr>
          <w:rFonts w:cs="Times New Roman"/>
          <w:color w:val="000000" w:themeColor="text1"/>
          <w:sz w:val="26"/>
          <w:szCs w:val="26"/>
          <w:shd w:val="clear" w:color="auto" w:fill="FFFFFF"/>
        </w:rPr>
        <w:tab/>
        <w:t xml:space="preserve">Đối với sinh viên chúng ta cần cho sinh viên thấy rõ tầm quan trọng của việt tham gia các hoạt động ngoài giờ lên lớp, </w:t>
      </w:r>
      <w:r w:rsidR="006A6786" w:rsidRPr="00B13FE0">
        <w:rPr>
          <w:rFonts w:cs="Times New Roman"/>
          <w:color w:val="000000" w:themeColor="text1"/>
          <w:sz w:val="26"/>
          <w:szCs w:val="26"/>
          <w:shd w:val="clear" w:color="auto" w:fill="FFFFFF"/>
        </w:rPr>
        <w:t xml:space="preserve"> để làm được điều đó chúng ta cần phải cung cấp kiến thức, rèn luyện kỹ năng, hình thành thái độ, hành vi cho sinh viên. Tạo điều kiện cho sinh viên</w:t>
      </w:r>
      <w:r w:rsidR="00E75EC2" w:rsidRPr="00B13FE0">
        <w:rPr>
          <w:rFonts w:cs="Times New Roman"/>
          <w:color w:val="000000" w:themeColor="text1"/>
          <w:sz w:val="26"/>
          <w:szCs w:val="26"/>
          <w:shd w:val="clear" w:color="auto" w:fill="FFFFFF"/>
        </w:rPr>
        <w:t xml:space="preserve"> tham gia đóng góp ý kiến về nội dung, hình thức tổ chức</w:t>
      </w:r>
      <w:r w:rsidR="00900BD0" w:rsidRPr="00B13FE0">
        <w:rPr>
          <w:rFonts w:cs="Times New Roman"/>
          <w:color w:val="000000" w:themeColor="text1"/>
          <w:sz w:val="26"/>
          <w:szCs w:val="26"/>
          <w:shd w:val="clear" w:color="auto" w:fill="FFFFFF"/>
        </w:rPr>
        <w:t xml:space="preserve"> trước khi tham gia hoạt động</w:t>
      </w:r>
    </w:p>
    <w:p w:rsidR="006F4D1D" w:rsidRPr="0077016B" w:rsidRDefault="00E75EC2" w:rsidP="00D06414">
      <w:pPr>
        <w:spacing w:after="0" w:line="240" w:lineRule="auto"/>
        <w:jc w:val="both"/>
        <w:rPr>
          <w:sz w:val="26"/>
          <w:szCs w:val="26"/>
        </w:rPr>
      </w:pPr>
      <w:r w:rsidRPr="0077016B">
        <w:rPr>
          <w:rFonts w:cs="Times New Roman"/>
          <w:sz w:val="26"/>
          <w:szCs w:val="26"/>
        </w:rPr>
        <w:t xml:space="preserve"> </w:t>
      </w:r>
      <w:r w:rsidRPr="0077016B">
        <w:rPr>
          <w:rFonts w:cs="Times New Roman"/>
          <w:sz w:val="26"/>
          <w:szCs w:val="26"/>
        </w:rPr>
        <w:tab/>
      </w:r>
      <w:r w:rsidRPr="0077016B">
        <w:rPr>
          <w:rFonts w:cs="Times New Roman"/>
          <w:i/>
          <w:sz w:val="26"/>
          <w:szCs w:val="26"/>
        </w:rPr>
        <w:t>Ba là;</w:t>
      </w:r>
      <w:r w:rsidRPr="0077016B">
        <w:rPr>
          <w:rFonts w:cs="Times New Roman"/>
          <w:sz w:val="26"/>
          <w:szCs w:val="26"/>
        </w:rPr>
        <w:t xml:space="preserve"> </w:t>
      </w:r>
      <w:r w:rsidR="006F4D1D" w:rsidRPr="0077016B">
        <w:rPr>
          <w:sz w:val="26"/>
          <w:szCs w:val="26"/>
        </w:rPr>
        <w:t>Đa dạng hóa hình thức và đổi mới phương pháp hoạt động ngoài giờ lên lớp.</w:t>
      </w:r>
    </w:p>
    <w:p w:rsidR="006F4D1D" w:rsidRPr="0077016B" w:rsidRDefault="006F4D1D" w:rsidP="00D06414">
      <w:pPr>
        <w:spacing w:after="0" w:line="240" w:lineRule="auto"/>
        <w:ind w:firstLine="720"/>
        <w:jc w:val="both"/>
        <w:rPr>
          <w:sz w:val="26"/>
          <w:szCs w:val="26"/>
        </w:rPr>
      </w:pPr>
      <w:r w:rsidRPr="0077016B">
        <w:rPr>
          <w:sz w:val="26"/>
          <w:szCs w:val="26"/>
        </w:rPr>
        <w:t>Trước hết, phải đa dạng hóa các hình thức hoạt động noài giờ lên lớp, khắc phục tính chất đơn điệu, lặp đi lặp lại một vài hình thức đã quá quen thuộc với sinh viên và gây ra nhàm chán, tẻ nhạt đối với các em. Để thực hiện giải pháp này cần cụ thể hóa ở những điểm sau:</w:t>
      </w:r>
    </w:p>
    <w:p w:rsidR="006F4D1D" w:rsidRPr="0077016B" w:rsidRDefault="006F4D1D" w:rsidP="00D06414">
      <w:pPr>
        <w:spacing w:after="0" w:line="240" w:lineRule="auto"/>
        <w:ind w:firstLine="720"/>
        <w:jc w:val="both"/>
        <w:rPr>
          <w:sz w:val="26"/>
          <w:szCs w:val="26"/>
        </w:rPr>
      </w:pPr>
      <w:r w:rsidRPr="0077016B">
        <w:rPr>
          <w:sz w:val="26"/>
          <w:szCs w:val="26"/>
        </w:rPr>
        <w:t>Nắm thật chắc mục tiêu giáo dục của  từng hoạt động cụ thể. Mục tiêu đó định  hướng cho cán bộ trong việc xây dựng</w:t>
      </w:r>
      <w:r w:rsidR="00FD2D37">
        <w:rPr>
          <w:sz w:val="26"/>
          <w:szCs w:val="26"/>
          <w:lang w:val="vi-VN"/>
        </w:rPr>
        <w:t xml:space="preserve"> </w:t>
      </w:r>
      <w:r w:rsidRPr="0077016B">
        <w:rPr>
          <w:sz w:val="26"/>
          <w:szCs w:val="26"/>
        </w:rPr>
        <w:t>nội dung và hình thức hoạt động nhưng phải đảm bảo tính thống nhất và mối liên hệ chặt chẽ giữa các nội dung hoạt động của các tuần với nhau.</w:t>
      </w:r>
    </w:p>
    <w:p w:rsidR="006F4D1D" w:rsidRPr="0077016B" w:rsidRDefault="006F4D1D" w:rsidP="00D06414">
      <w:pPr>
        <w:spacing w:after="0" w:line="240" w:lineRule="auto"/>
        <w:ind w:firstLine="720"/>
        <w:jc w:val="both"/>
        <w:rPr>
          <w:sz w:val="26"/>
          <w:szCs w:val="26"/>
        </w:rPr>
      </w:pPr>
      <w:r w:rsidRPr="0077016B">
        <w:rPr>
          <w:sz w:val="26"/>
          <w:szCs w:val="26"/>
        </w:rPr>
        <w:t xml:space="preserve"> Lựa chọn các hình thức hoạt động phù hợp với nội dung của tuần, của tháng. Những  hình thức này có thể được thay đổi hoặc nhắc lại ở mỗi chủ điểm giáo dục tháng. Điều đó sẽ có tác dụng giúp các em thực hiện hoạt động ngoài giờ lên lớp một cách linh hoạt chủ động hơn.</w:t>
      </w:r>
    </w:p>
    <w:p w:rsidR="006F4D1D" w:rsidRPr="0077016B" w:rsidRDefault="006F4D1D" w:rsidP="00D06414">
      <w:pPr>
        <w:spacing w:after="0" w:line="240" w:lineRule="auto"/>
        <w:ind w:firstLine="720"/>
        <w:jc w:val="both"/>
        <w:rPr>
          <w:sz w:val="26"/>
          <w:szCs w:val="26"/>
        </w:rPr>
      </w:pPr>
      <w:r w:rsidRPr="0077016B">
        <w:rPr>
          <w:sz w:val="26"/>
          <w:szCs w:val="26"/>
        </w:rPr>
        <w:t>Gắn đổi mới các hình thức hoạt động với đổi mới phương pháp tổ chức hoạt động ngoài giờ lên lớp.  Điều này thể hiện ở chỗ tăng cường tính chất tương tác, tính sáng tạo của sinh viên khi tham gia hoạt động. Tính sáng tạo là công cụ nhận thức thiết yếu giúp sinh</w:t>
      </w:r>
      <w:r w:rsidR="00FD2D37">
        <w:rPr>
          <w:sz w:val="26"/>
          <w:szCs w:val="26"/>
          <w:lang w:val="vi-VN"/>
        </w:rPr>
        <w:t xml:space="preserve"> </w:t>
      </w:r>
      <w:r w:rsidRPr="0077016B">
        <w:rPr>
          <w:sz w:val="26"/>
          <w:szCs w:val="26"/>
        </w:rPr>
        <w:t>viên nâng cao hiểu biết của mình qua hoạt động. Đổi mới phương pháp tổ chức hoạt</w:t>
      </w:r>
      <w:r w:rsidR="00FD2D37">
        <w:rPr>
          <w:sz w:val="26"/>
          <w:szCs w:val="26"/>
          <w:lang w:val="vi-VN"/>
        </w:rPr>
        <w:t xml:space="preserve"> </w:t>
      </w:r>
      <w:r w:rsidRPr="0077016B">
        <w:rPr>
          <w:sz w:val="26"/>
          <w:szCs w:val="26"/>
        </w:rPr>
        <w:t>động ngoài giờ lên lớp là phải khuyến khích tính sáng tạo của sinh viên.</w:t>
      </w:r>
    </w:p>
    <w:p w:rsidR="006F4D1D" w:rsidRPr="0077016B" w:rsidRDefault="006F4D1D" w:rsidP="00D06414">
      <w:pPr>
        <w:spacing w:after="0" w:line="240" w:lineRule="auto"/>
        <w:ind w:firstLine="720"/>
        <w:jc w:val="both"/>
        <w:rPr>
          <w:sz w:val="26"/>
          <w:szCs w:val="26"/>
        </w:rPr>
      </w:pPr>
      <w:r w:rsidRPr="0077016B">
        <w:rPr>
          <w:sz w:val="26"/>
          <w:szCs w:val="26"/>
        </w:rPr>
        <w:t>Đổi mới phương pháp hoạt động ngoài giờ lên lớp cần hướng vào việc phát triển tính chủ động,  tính tích cực của sinh viên, khả năng hoạt động độc</w:t>
      </w:r>
      <w:r w:rsidR="00FD2D37">
        <w:rPr>
          <w:sz w:val="26"/>
          <w:szCs w:val="26"/>
          <w:lang w:val="vi-VN"/>
        </w:rPr>
        <w:t xml:space="preserve"> </w:t>
      </w:r>
      <w:r w:rsidRPr="0077016B">
        <w:rPr>
          <w:sz w:val="26"/>
          <w:szCs w:val="26"/>
        </w:rPr>
        <w:t>lập, khả năng tự đề xuất và giải quyết vấn đề trong hoạt động cũng như khả  năng tự kiểm tra đánh giá kết quả của các  em. Đó là khả năng tự quản hoạt động ngoài giờ lên lớp của các em. Tự quản hoạt động ngoài giờ lên lớp tạo điều kiện cho các em phát huy tinh thần trách nhiệm trong việc tham gia và điều khiển hoạt động của tập thể. Vì vậy, đổi mới phương pháp tổ chức hoạt động ngoài giờ lên lớp phải kiên quyết khắc phục tính áp đặt, bao biện, làm thay sinh viên. Cụ thể:</w:t>
      </w:r>
    </w:p>
    <w:p w:rsidR="006F4D1D" w:rsidRDefault="006F4D1D" w:rsidP="00D06414">
      <w:pPr>
        <w:spacing w:after="0" w:line="240" w:lineRule="auto"/>
        <w:ind w:firstLine="720"/>
        <w:jc w:val="both"/>
        <w:rPr>
          <w:sz w:val="26"/>
          <w:szCs w:val="26"/>
        </w:rPr>
      </w:pPr>
      <w:r w:rsidRPr="0077016B">
        <w:rPr>
          <w:sz w:val="26"/>
          <w:szCs w:val="26"/>
        </w:rPr>
        <w:t>Phải đưa sinh viên vào những tình huống cụ thể với những công việc được giao cụ thể</w:t>
      </w:r>
      <w:r w:rsidR="00FD2D37">
        <w:rPr>
          <w:sz w:val="26"/>
          <w:szCs w:val="26"/>
          <w:lang w:val="vi-VN"/>
        </w:rPr>
        <w:t xml:space="preserve"> c</w:t>
      </w:r>
      <w:r w:rsidRPr="0077016B">
        <w:rPr>
          <w:sz w:val="26"/>
          <w:szCs w:val="26"/>
        </w:rPr>
        <w:t>ó như vậy mới giúp các em có điều kiện trưởng thành.</w:t>
      </w:r>
    </w:p>
    <w:p w:rsidR="0077016B" w:rsidRPr="0077016B" w:rsidRDefault="0077016B" w:rsidP="00D06414">
      <w:pPr>
        <w:spacing w:after="0" w:line="240" w:lineRule="auto"/>
        <w:ind w:firstLine="720"/>
        <w:jc w:val="both"/>
        <w:rPr>
          <w:sz w:val="26"/>
          <w:szCs w:val="26"/>
        </w:rPr>
      </w:pPr>
      <w:r>
        <w:rPr>
          <w:sz w:val="26"/>
          <w:szCs w:val="26"/>
        </w:rPr>
        <w:t>Phát huy vai trò của cán bộ tiểu đội, trung đội đại đội để huy động tất cả lực lượng cùng tham gia vào quá trình tổ chức các hoạt động.</w:t>
      </w:r>
    </w:p>
    <w:p w:rsidR="008B5313" w:rsidRPr="0077016B" w:rsidRDefault="006F4D1D" w:rsidP="00D06414">
      <w:pPr>
        <w:spacing w:after="0" w:line="240" w:lineRule="auto"/>
        <w:jc w:val="both"/>
        <w:rPr>
          <w:sz w:val="26"/>
          <w:szCs w:val="26"/>
        </w:rPr>
      </w:pPr>
      <w:r w:rsidRPr="0077016B">
        <w:rPr>
          <w:sz w:val="26"/>
          <w:szCs w:val="26"/>
        </w:rPr>
        <w:tab/>
      </w:r>
      <w:r w:rsidRPr="0077016B">
        <w:rPr>
          <w:i/>
          <w:sz w:val="26"/>
          <w:szCs w:val="26"/>
        </w:rPr>
        <w:t>Bốn là;</w:t>
      </w:r>
      <w:r w:rsidRPr="0077016B">
        <w:rPr>
          <w:sz w:val="26"/>
          <w:szCs w:val="26"/>
        </w:rPr>
        <w:t xml:space="preserve"> tạo môi trường </w:t>
      </w:r>
      <w:r w:rsidR="0077016B" w:rsidRPr="0077016B">
        <w:rPr>
          <w:sz w:val="26"/>
          <w:szCs w:val="26"/>
        </w:rPr>
        <w:t>tổ chức các</w:t>
      </w:r>
      <w:r w:rsidRPr="0077016B">
        <w:rPr>
          <w:sz w:val="26"/>
          <w:szCs w:val="26"/>
        </w:rPr>
        <w:t xml:space="preserve"> hoạt động </w:t>
      </w:r>
      <w:r w:rsidR="0077016B" w:rsidRPr="0077016B">
        <w:rPr>
          <w:sz w:val="26"/>
          <w:szCs w:val="26"/>
        </w:rPr>
        <w:t>ngoài giờ lên lớp.</w:t>
      </w:r>
    </w:p>
    <w:p w:rsidR="0077016B" w:rsidRDefault="0077016B" w:rsidP="00D06414">
      <w:pPr>
        <w:spacing w:after="0" w:line="240" w:lineRule="auto"/>
        <w:ind w:firstLine="720"/>
        <w:jc w:val="both"/>
        <w:rPr>
          <w:sz w:val="26"/>
          <w:szCs w:val="26"/>
        </w:rPr>
      </w:pPr>
      <w:r w:rsidRPr="0077016B">
        <w:rPr>
          <w:sz w:val="26"/>
          <w:szCs w:val="26"/>
        </w:rPr>
        <w:lastRenderedPageBreak/>
        <w:t xml:space="preserve">Khi tổ chức hoạt động ngoài giờ lên lớp cần thay đổi không gian, nội dung hoạt động, đảm bảo cho hoạt động hiệu quả. Trong mỗi khóa học thì chúng ta cần phải đưa ra một số hoạt động cụ thể, thiết thực đối với sinh viên. Nhằm chào mừng các ngày lễ trong năm cũng như tạo ra môi trường lành mạnh, nâng cao nhận thức cho các em  khi về học môn </w:t>
      </w:r>
      <w:r w:rsidR="00E316A0">
        <w:rPr>
          <w:sz w:val="26"/>
          <w:szCs w:val="26"/>
        </w:rPr>
        <w:t>GDQPAN</w:t>
      </w:r>
      <w:r w:rsidRPr="0077016B">
        <w:rPr>
          <w:sz w:val="26"/>
          <w:szCs w:val="26"/>
        </w:rPr>
        <w:t xml:space="preserve"> tại Trung tâm, cũng như nâng cao đời sống tinh thần cho mỗi sinh viên. Mỗi khóa</w:t>
      </w:r>
      <w:r w:rsidR="00D06414">
        <w:rPr>
          <w:sz w:val="26"/>
          <w:szCs w:val="26"/>
          <w:lang w:val="vi-VN"/>
        </w:rPr>
        <w:t>,</w:t>
      </w:r>
      <w:r w:rsidR="00D06414">
        <w:rPr>
          <w:sz w:val="26"/>
          <w:szCs w:val="26"/>
        </w:rPr>
        <w:t xml:space="preserve"> Đoàn </w:t>
      </w:r>
      <w:r w:rsidR="00D06414">
        <w:rPr>
          <w:sz w:val="26"/>
          <w:szCs w:val="26"/>
          <w:lang w:val="vi-VN"/>
        </w:rPr>
        <w:t>T</w:t>
      </w:r>
      <w:r w:rsidRPr="0077016B">
        <w:rPr>
          <w:sz w:val="26"/>
          <w:szCs w:val="26"/>
        </w:rPr>
        <w:t>hanh niên, phối hợp với cán bộ quản lí tổ chức các cuộ</w:t>
      </w:r>
      <w:r w:rsidR="00D06414">
        <w:rPr>
          <w:sz w:val="26"/>
          <w:szCs w:val="26"/>
        </w:rPr>
        <w:t xml:space="preserve">c thi như: </w:t>
      </w:r>
      <w:r w:rsidR="00D06414">
        <w:rPr>
          <w:sz w:val="26"/>
          <w:szCs w:val="26"/>
          <w:lang w:val="vi-VN"/>
        </w:rPr>
        <w:t>b</w:t>
      </w:r>
      <w:r w:rsidRPr="0077016B">
        <w:rPr>
          <w:sz w:val="26"/>
          <w:szCs w:val="26"/>
        </w:rPr>
        <w:t xml:space="preserve">óng chuyền, văn nghệ, gấp xếp nội vụ, thi trắc nghiệm liên quan đến nội dung học môn </w:t>
      </w:r>
      <w:r w:rsidR="00E316A0">
        <w:rPr>
          <w:sz w:val="26"/>
          <w:szCs w:val="26"/>
        </w:rPr>
        <w:t>GDQPAN</w:t>
      </w:r>
      <w:r w:rsidRPr="0077016B">
        <w:rPr>
          <w:sz w:val="26"/>
          <w:szCs w:val="26"/>
        </w:rPr>
        <w:t xml:space="preserve">...., Trong quá trình tổ chức, cần tạo không khí thoải mái để các em thể hiện khả năng của mình. Cán bộ không nên áp đặt theo </w:t>
      </w:r>
      <w:r w:rsidR="00D06414">
        <w:rPr>
          <w:sz w:val="26"/>
          <w:szCs w:val="26"/>
          <w:lang w:val="vi-VN"/>
        </w:rPr>
        <w:t>một</w:t>
      </w:r>
      <w:r w:rsidRPr="0077016B">
        <w:rPr>
          <w:sz w:val="26"/>
          <w:szCs w:val="26"/>
        </w:rPr>
        <w:t xml:space="preserve"> ý kiến duy nhất, cần chú ý lắng nghe ý kiến của các em, phát huy tính tích cực chủ động và sáng tạo của sinh viên.</w:t>
      </w:r>
    </w:p>
    <w:p w:rsidR="00782F56" w:rsidRDefault="00782F56" w:rsidP="00D06414">
      <w:pPr>
        <w:spacing w:after="0" w:line="240" w:lineRule="auto"/>
        <w:ind w:firstLine="720"/>
        <w:jc w:val="both"/>
        <w:rPr>
          <w:sz w:val="26"/>
          <w:szCs w:val="26"/>
        </w:rPr>
      </w:pPr>
      <w:r w:rsidRPr="00782F56">
        <w:rPr>
          <w:i/>
          <w:sz w:val="26"/>
          <w:szCs w:val="26"/>
        </w:rPr>
        <w:t>Năm là,</w:t>
      </w:r>
      <w:r>
        <w:rPr>
          <w:sz w:val="26"/>
          <w:szCs w:val="26"/>
        </w:rPr>
        <w:t xml:space="preserve"> đảm bảo cơ sở vật chất, kinh phí để tổ chức các hoạt động ngoài giờ lên lớp được diễn ra thuận lợi mang lại hiệu quả cao.</w:t>
      </w:r>
    </w:p>
    <w:p w:rsidR="005B3357" w:rsidRPr="00DE3E47" w:rsidRDefault="005B3357" w:rsidP="00D06414">
      <w:pPr>
        <w:pStyle w:val="NormalWeb"/>
        <w:spacing w:before="0" w:beforeAutospacing="0" w:after="0" w:afterAutospacing="0"/>
        <w:ind w:firstLine="720"/>
        <w:jc w:val="both"/>
        <w:rPr>
          <w:spacing w:val="-2"/>
          <w:sz w:val="26"/>
          <w:szCs w:val="26"/>
          <w:lang w:val="pl-PL"/>
        </w:rPr>
      </w:pPr>
      <w:r w:rsidRPr="00DE3E47">
        <w:rPr>
          <w:sz w:val="26"/>
          <w:szCs w:val="26"/>
          <w:lang w:val="pt-BR"/>
        </w:rPr>
        <w:t xml:space="preserve">Đây là nhân tố quan trọng, ảnh hưởng không nhỏ đến quá trình </w:t>
      </w:r>
      <w:r w:rsidRPr="00DE3E47">
        <w:rPr>
          <w:sz w:val="26"/>
          <w:szCs w:val="26"/>
          <w:lang w:val="pl-PL"/>
        </w:rPr>
        <w:t xml:space="preserve">nâng cao chất lượng </w:t>
      </w:r>
      <w:r>
        <w:rPr>
          <w:spacing w:val="-2"/>
          <w:sz w:val="26"/>
          <w:szCs w:val="26"/>
          <w:lang w:val="pl-PL"/>
        </w:rPr>
        <w:t>tổ chức các hoạt động ngoài giờ lên lớp</w:t>
      </w:r>
      <w:r w:rsidRPr="00DE3E47">
        <w:rPr>
          <w:sz w:val="26"/>
          <w:szCs w:val="26"/>
          <w:lang w:val="pl-PL"/>
        </w:rPr>
        <w:t xml:space="preserve"> cho sinh viên tại Trung tâm.</w:t>
      </w:r>
    </w:p>
    <w:p w:rsidR="005B3357" w:rsidRPr="00FD2D37" w:rsidRDefault="005B3357" w:rsidP="00D06414">
      <w:pPr>
        <w:pStyle w:val="NormalWeb"/>
        <w:spacing w:before="0" w:beforeAutospacing="0" w:after="0" w:afterAutospacing="0"/>
        <w:jc w:val="both"/>
        <w:rPr>
          <w:snapToGrid w:val="0"/>
          <w:sz w:val="26"/>
          <w:szCs w:val="26"/>
          <w:lang w:val="vi-VN"/>
        </w:rPr>
      </w:pPr>
      <w:r w:rsidRPr="00DE3E47">
        <w:rPr>
          <w:sz w:val="26"/>
          <w:szCs w:val="26"/>
          <w:lang w:val="pt-BR"/>
        </w:rPr>
        <w:t xml:space="preserve">    </w:t>
      </w:r>
      <w:r>
        <w:rPr>
          <w:sz w:val="26"/>
          <w:szCs w:val="26"/>
          <w:lang w:val="pt-BR"/>
        </w:rPr>
        <w:tab/>
      </w:r>
      <w:r w:rsidRPr="00DE3E47">
        <w:rPr>
          <w:sz w:val="26"/>
          <w:szCs w:val="26"/>
          <w:lang w:val="pt-BR"/>
        </w:rPr>
        <w:t xml:space="preserve">Chất lượng, hiệu quả </w:t>
      </w:r>
      <w:r w:rsidR="00054257">
        <w:rPr>
          <w:spacing w:val="-2"/>
          <w:sz w:val="26"/>
          <w:szCs w:val="26"/>
          <w:lang w:val="pl-PL"/>
        </w:rPr>
        <w:t>của hoạt động ngoài giờ lên lớp</w:t>
      </w:r>
      <w:r w:rsidRPr="00DE3E47">
        <w:rPr>
          <w:i/>
          <w:sz w:val="26"/>
          <w:szCs w:val="26"/>
          <w:lang w:val="pl-PL"/>
        </w:rPr>
        <w:t xml:space="preserve"> </w:t>
      </w:r>
      <w:r w:rsidRPr="00DE3E47">
        <w:rPr>
          <w:sz w:val="26"/>
          <w:szCs w:val="26"/>
          <w:lang w:val="pt-BR"/>
        </w:rPr>
        <w:t>phụ thuộc vào quá trình bảo đảm các điều kiện và phương tiện vật chất</w:t>
      </w:r>
      <w:r w:rsidR="00E316A0">
        <w:rPr>
          <w:sz w:val="26"/>
          <w:szCs w:val="26"/>
          <w:lang w:val="pt-BR"/>
        </w:rPr>
        <w:t>,</w:t>
      </w:r>
      <w:r w:rsidRPr="00DE3E47">
        <w:rPr>
          <w:sz w:val="26"/>
          <w:szCs w:val="26"/>
          <w:lang w:val="pt-BR"/>
        </w:rPr>
        <w:t xml:space="preserve"> </w:t>
      </w:r>
      <w:r w:rsidR="00054257">
        <w:rPr>
          <w:sz w:val="26"/>
          <w:szCs w:val="26"/>
          <w:lang w:val="pt-BR"/>
        </w:rPr>
        <w:t xml:space="preserve">kinh phí </w:t>
      </w:r>
      <w:r w:rsidRPr="00DE3E47">
        <w:rPr>
          <w:sz w:val="26"/>
          <w:szCs w:val="26"/>
          <w:lang w:val="pt-BR"/>
        </w:rPr>
        <w:t xml:space="preserve">của </w:t>
      </w:r>
      <w:r w:rsidR="00054257">
        <w:rPr>
          <w:sz w:val="26"/>
          <w:szCs w:val="26"/>
          <w:lang w:val="pt-BR"/>
        </w:rPr>
        <w:t>đơn vị</w:t>
      </w:r>
      <w:r>
        <w:rPr>
          <w:sz w:val="26"/>
          <w:szCs w:val="26"/>
          <w:lang w:val="pt-BR"/>
        </w:rPr>
        <w:t>.</w:t>
      </w:r>
      <w:r w:rsidR="00054257">
        <w:rPr>
          <w:i/>
          <w:spacing w:val="-2"/>
          <w:sz w:val="26"/>
          <w:szCs w:val="26"/>
          <w:lang w:val="pl-PL"/>
        </w:rPr>
        <w:t xml:space="preserve"> </w:t>
      </w:r>
      <w:r w:rsidR="00054257">
        <w:rPr>
          <w:snapToGrid w:val="0"/>
          <w:sz w:val="26"/>
          <w:szCs w:val="26"/>
          <w:lang w:val="pl-PL"/>
        </w:rPr>
        <w:t>Là hoạt động đặc thù</w:t>
      </w:r>
      <w:r w:rsidRPr="00DE3E47">
        <w:rPr>
          <w:snapToGrid w:val="0"/>
          <w:sz w:val="26"/>
          <w:szCs w:val="26"/>
          <w:lang w:val="pl-PL"/>
        </w:rPr>
        <w:t xml:space="preserve"> có những đòi hỏi riêng về cở sở vật chất và điều kiện đảm bảo cho hoạt động </w:t>
      </w:r>
      <w:r w:rsidR="00054257">
        <w:rPr>
          <w:snapToGrid w:val="0"/>
          <w:sz w:val="26"/>
          <w:szCs w:val="26"/>
          <w:lang w:val="pl-PL"/>
        </w:rPr>
        <w:t>ngoài giờ lên lớp</w:t>
      </w:r>
      <w:r w:rsidRPr="00DE3E47">
        <w:rPr>
          <w:snapToGrid w:val="0"/>
          <w:sz w:val="26"/>
          <w:szCs w:val="26"/>
          <w:lang w:val="pl-PL"/>
        </w:rPr>
        <w:t xml:space="preserve">. Thực hiện các quyết định của Bộ GD&amp;ĐT thời gian qua ngoài ngân sách đảm bảo cho hoạt động </w:t>
      </w:r>
      <w:r w:rsidR="00054257">
        <w:rPr>
          <w:snapToGrid w:val="0"/>
          <w:sz w:val="26"/>
          <w:szCs w:val="26"/>
          <w:lang w:val="pl-PL"/>
        </w:rPr>
        <w:t xml:space="preserve">dạy và học môn học </w:t>
      </w:r>
      <w:r w:rsidR="00E316A0">
        <w:rPr>
          <w:snapToGrid w:val="0"/>
          <w:sz w:val="26"/>
          <w:szCs w:val="26"/>
          <w:lang w:val="pl-PL"/>
        </w:rPr>
        <w:t>GDQPAN</w:t>
      </w:r>
      <w:r w:rsidR="00054257">
        <w:rPr>
          <w:snapToGrid w:val="0"/>
          <w:sz w:val="26"/>
          <w:szCs w:val="26"/>
          <w:lang w:val="pl-PL"/>
        </w:rPr>
        <w:t xml:space="preserve"> thì T</w:t>
      </w:r>
      <w:r w:rsidRPr="00DE3E47">
        <w:rPr>
          <w:snapToGrid w:val="0"/>
          <w:sz w:val="26"/>
          <w:szCs w:val="26"/>
          <w:lang w:val="pl-PL"/>
        </w:rPr>
        <w:t>rung tâm đã huy động ngu</w:t>
      </w:r>
      <w:r w:rsidR="00054257">
        <w:rPr>
          <w:snapToGrid w:val="0"/>
          <w:sz w:val="26"/>
          <w:szCs w:val="26"/>
          <w:lang w:val="pl-PL"/>
        </w:rPr>
        <w:t>ồn lực khác để mua sắm thiết bị</w:t>
      </w:r>
      <w:r w:rsidRPr="00DE3E47">
        <w:rPr>
          <w:snapToGrid w:val="0"/>
          <w:sz w:val="26"/>
          <w:szCs w:val="26"/>
          <w:lang w:val="pl-PL"/>
        </w:rPr>
        <w:t xml:space="preserve">, nâng cấp hệ thống cơ sở vật chất, </w:t>
      </w:r>
      <w:r w:rsidR="00054257">
        <w:rPr>
          <w:snapToGrid w:val="0"/>
          <w:sz w:val="26"/>
          <w:szCs w:val="26"/>
          <w:lang w:val="pl-PL"/>
        </w:rPr>
        <w:t>để tổ chức các hoạt động</w:t>
      </w:r>
      <w:r w:rsidR="00FD2D37">
        <w:rPr>
          <w:snapToGrid w:val="0"/>
          <w:sz w:val="26"/>
          <w:szCs w:val="26"/>
          <w:lang w:val="vi-VN"/>
        </w:rPr>
        <w:t>.</w:t>
      </w:r>
    </w:p>
    <w:p w:rsidR="00D06414" w:rsidRPr="00D06414" w:rsidRDefault="00D06414" w:rsidP="00D06414">
      <w:pPr>
        <w:pStyle w:val="NormalWeb"/>
        <w:spacing w:before="0" w:beforeAutospacing="0" w:after="0" w:afterAutospacing="0"/>
        <w:ind w:firstLine="720"/>
        <w:jc w:val="both"/>
        <w:rPr>
          <w:b/>
          <w:snapToGrid w:val="0"/>
          <w:sz w:val="26"/>
          <w:szCs w:val="26"/>
          <w:lang w:val="vi-VN"/>
        </w:rPr>
      </w:pPr>
      <w:r w:rsidRPr="00D06414">
        <w:rPr>
          <w:b/>
          <w:snapToGrid w:val="0"/>
          <w:sz w:val="26"/>
          <w:szCs w:val="26"/>
          <w:lang w:val="vi-VN"/>
        </w:rPr>
        <w:t>4. Kết luận</w:t>
      </w:r>
    </w:p>
    <w:p w:rsidR="00054257" w:rsidRPr="00054257" w:rsidRDefault="00D06414" w:rsidP="00D06414">
      <w:pPr>
        <w:pStyle w:val="NormalWeb"/>
        <w:spacing w:before="0" w:beforeAutospacing="0" w:after="0" w:afterAutospacing="0"/>
        <w:ind w:firstLine="720"/>
        <w:jc w:val="both"/>
        <w:rPr>
          <w:i/>
          <w:spacing w:val="-2"/>
          <w:sz w:val="26"/>
          <w:szCs w:val="26"/>
          <w:lang w:val="pl-PL"/>
        </w:rPr>
      </w:pPr>
      <w:r>
        <w:rPr>
          <w:snapToGrid w:val="0"/>
          <w:sz w:val="26"/>
          <w:szCs w:val="26"/>
          <w:lang w:val="vi-VN"/>
        </w:rPr>
        <w:t>V</w:t>
      </w:r>
      <w:r w:rsidR="00054257">
        <w:rPr>
          <w:snapToGrid w:val="0"/>
          <w:sz w:val="26"/>
          <w:szCs w:val="26"/>
          <w:lang w:val="pl-PL"/>
        </w:rPr>
        <w:t xml:space="preserve">iệc tổ chức hoạt động ngoài giờ lên lớp cho sinh viên về học môn học </w:t>
      </w:r>
      <w:r w:rsidR="00E316A0">
        <w:rPr>
          <w:snapToGrid w:val="0"/>
          <w:sz w:val="26"/>
          <w:szCs w:val="26"/>
          <w:lang w:val="pl-PL"/>
        </w:rPr>
        <w:t>GDQPAN</w:t>
      </w:r>
      <w:r w:rsidR="00054257">
        <w:rPr>
          <w:snapToGrid w:val="0"/>
          <w:sz w:val="26"/>
          <w:szCs w:val="26"/>
          <w:lang w:val="pl-PL"/>
        </w:rPr>
        <w:t xml:space="preserve"> là một tron</w:t>
      </w:r>
      <w:r w:rsidR="00D0106D">
        <w:rPr>
          <w:snapToGrid w:val="0"/>
          <w:sz w:val="26"/>
          <w:szCs w:val="26"/>
          <w:lang w:val="pl-PL"/>
        </w:rPr>
        <w:t>g</w:t>
      </w:r>
      <w:r>
        <w:rPr>
          <w:snapToGrid w:val="0"/>
          <w:sz w:val="26"/>
          <w:szCs w:val="26"/>
          <w:lang w:val="pl-PL"/>
        </w:rPr>
        <w:t xml:space="preserve"> những vấn đề quan</w:t>
      </w:r>
      <w:r w:rsidR="00054257">
        <w:rPr>
          <w:snapToGrid w:val="0"/>
          <w:sz w:val="26"/>
          <w:szCs w:val="26"/>
          <w:lang w:val="pl-PL"/>
        </w:rPr>
        <w:t xml:space="preserve"> trọng </w:t>
      </w:r>
      <w:r w:rsidR="00437ADF">
        <w:rPr>
          <w:snapToGrid w:val="0"/>
          <w:sz w:val="26"/>
          <w:szCs w:val="26"/>
          <w:lang w:val="pl-PL"/>
        </w:rPr>
        <w:t>nhằm nâng cao chất lư</w:t>
      </w:r>
      <w:r w:rsidR="00437ADF">
        <w:rPr>
          <w:snapToGrid w:val="0"/>
          <w:sz w:val="26"/>
          <w:szCs w:val="26"/>
          <w:lang w:val="vi-VN"/>
        </w:rPr>
        <w:t>ợng</w:t>
      </w:r>
      <w:r w:rsidR="00D0106D">
        <w:rPr>
          <w:snapToGrid w:val="0"/>
          <w:sz w:val="26"/>
          <w:szCs w:val="26"/>
          <w:lang w:val="pl-PL"/>
        </w:rPr>
        <w:t xml:space="preserve"> dạy học môn học </w:t>
      </w:r>
      <w:r w:rsidR="00E316A0">
        <w:rPr>
          <w:snapToGrid w:val="0"/>
          <w:sz w:val="26"/>
          <w:szCs w:val="26"/>
          <w:lang w:val="pl-PL"/>
        </w:rPr>
        <w:t>GDQPAN</w:t>
      </w:r>
      <w:r w:rsidR="00D0106D">
        <w:rPr>
          <w:snapToGrid w:val="0"/>
          <w:sz w:val="26"/>
          <w:szCs w:val="26"/>
          <w:lang w:val="pl-PL"/>
        </w:rPr>
        <w:t xml:space="preserve"> cũng như góp phần hoàn thiện nhân cách sinh viên. Để nâng cao chất lượng hoạt động ngoài giờ lên lớp chúng ta phải thực hiện đồng bộ nhiều giải pháp để cho sinh viên hứng thú tham gia vào các hoạt động và chất lượng ngày càng tốt hơn. </w:t>
      </w:r>
    </w:p>
    <w:p w:rsidR="00314674" w:rsidRDefault="00314674" w:rsidP="00D06414">
      <w:pPr>
        <w:spacing w:after="0" w:line="240" w:lineRule="auto"/>
        <w:ind w:firstLine="720"/>
        <w:jc w:val="center"/>
        <w:rPr>
          <w:rFonts w:cs="Times New Roman"/>
          <w:b/>
          <w:sz w:val="26"/>
          <w:szCs w:val="26"/>
          <w:lang w:val="vi-VN"/>
        </w:rPr>
      </w:pPr>
    </w:p>
    <w:p w:rsidR="005B3357" w:rsidRDefault="00D06414" w:rsidP="00D06414">
      <w:pPr>
        <w:spacing w:after="0" w:line="240" w:lineRule="auto"/>
        <w:ind w:firstLine="720"/>
        <w:jc w:val="center"/>
        <w:rPr>
          <w:rFonts w:cs="Times New Roman"/>
          <w:b/>
          <w:sz w:val="26"/>
          <w:szCs w:val="26"/>
          <w:lang w:val="vi-VN"/>
        </w:rPr>
      </w:pPr>
      <w:r w:rsidRPr="00D06414">
        <w:rPr>
          <w:rFonts w:cs="Times New Roman"/>
          <w:b/>
          <w:sz w:val="26"/>
          <w:szCs w:val="26"/>
          <w:lang w:val="vi-VN"/>
        </w:rPr>
        <w:t>TÀI LIỆU THAM KHẢO</w:t>
      </w:r>
    </w:p>
    <w:p w:rsidR="00D06414" w:rsidRDefault="00D06414" w:rsidP="00314674">
      <w:pPr>
        <w:spacing w:after="0" w:line="240" w:lineRule="auto"/>
        <w:rPr>
          <w:rFonts w:cs="Times New Roman"/>
          <w:b/>
          <w:sz w:val="26"/>
          <w:szCs w:val="26"/>
          <w:lang w:val="vi-VN"/>
        </w:rPr>
      </w:pPr>
    </w:p>
    <w:p w:rsidR="00357E18" w:rsidRDefault="00314674" w:rsidP="00357E18">
      <w:pPr>
        <w:pStyle w:val="FootnoteText"/>
        <w:contextualSpacing/>
        <w:jc w:val="both"/>
        <w:rPr>
          <w:i/>
          <w:iCs/>
          <w:color w:val="000000"/>
          <w:sz w:val="26"/>
          <w:szCs w:val="26"/>
          <w:lang w:val="vi-VN"/>
        </w:rPr>
      </w:pPr>
      <w:r w:rsidRPr="00314674">
        <w:rPr>
          <w:sz w:val="26"/>
          <w:szCs w:val="26"/>
          <w:lang w:val="vi-VN"/>
        </w:rPr>
        <w:t>[1]</w:t>
      </w:r>
      <w:r w:rsidR="00357E18" w:rsidRPr="00314674">
        <w:rPr>
          <w:sz w:val="26"/>
          <w:szCs w:val="26"/>
        </w:rPr>
        <w:t xml:space="preserve"> </w:t>
      </w:r>
      <w:r w:rsidR="00357E18" w:rsidRPr="00314674">
        <w:rPr>
          <w:i/>
          <w:color w:val="000000"/>
          <w:sz w:val="26"/>
          <w:szCs w:val="26"/>
          <w:lang w:val="es-ES"/>
        </w:rPr>
        <w:t>Khoản 2, Điều 2 của</w:t>
      </w:r>
      <w:r w:rsidR="00357E18" w:rsidRPr="00314674">
        <w:rPr>
          <w:color w:val="000000"/>
          <w:sz w:val="26"/>
          <w:szCs w:val="26"/>
          <w:lang w:val="es-ES"/>
        </w:rPr>
        <w:t xml:space="preserve"> </w:t>
      </w:r>
      <w:r w:rsidR="00357E18" w:rsidRPr="00314674">
        <w:rPr>
          <w:i/>
          <w:color w:val="000000"/>
          <w:sz w:val="26"/>
          <w:szCs w:val="26"/>
          <w:lang w:val="es-ES"/>
        </w:rPr>
        <w:t xml:space="preserve">Quy định tổ chức dạy, học và đánh giá kết quả học tập môn học GDQP-AN (ban hành kèm theo Thông tư </w:t>
      </w:r>
      <w:r w:rsidR="00357E18" w:rsidRPr="00314674">
        <w:rPr>
          <w:i/>
          <w:iCs/>
          <w:color w:val="000000"/>
          <w:sz w:val="26"/>
          <w:szCs w:val="26"/>
          <w:lang w:val="es-ES"/>
        </w:rPr>
        <w:t>40/2012/TT-BGDĐT ngày 19 tháng 11 năm 2012 của Bộ trưởng Bộ Giáo dục và Đào tạo).</w:t>
      </w:r>
    </w:p>
    <w:p w:rsidR="00314674" w:rsidRPr="00314674" w:rsidRDefault="00314674" w:rsidP="00357E18">
      <w:pPr>
        <w:pStyle w:val="FootnoteText"/>
        <w:contextualSpacing/>
        <w:jc w:val="both"/>
        <w:rPr>
          <w:sz w:val="26"/>
          <w:szCs w:val="26"/>
          <w:lang w:val="vi-VN"/>
        </w:rPr>
      </w:pPr>
      <w:r w:rsidRPr="00314674">
        <w:rPr>
          <w:iCs/>
          <w:color w:val="000000"/>
          <w:sz w:val="26"/>
          <w:szCs w:val="26"/>
          <w:lang w:val="vi-VN"/>
        </w:rPr>
        <w:t>[2]</w:t>
      </w:r>
      <w:r>
        <w:rPr>
          <w:iCs/>
          <w:color w:val="000000"/>
          <w:sz w:val="26"/>
          <w:szCs w:val="26"/>
          <w:lang w:val="vi-VN"/>
        </w:rPr>
        <w:t>. Hồ Chí Minh: Toàn tập (1966 – 1969), Nxb Chính trị quốc gia, Hà Nội, 1995, t.9, tr.226.</w:t>
      </w:r>
    </w:p>
    <w:p w:rsidR="00357E18" w:rsidRPr="00314674" w:rsidRDefault="00314674" w:rsidP="00357E18">
      <w:pPr>
        <w:pStyle w:val="FootnoteText"/>
        <w:contextualSpacing/>
        <w:rPr>
          <w:sz w:val="26"/>
          <w:szCs w:val="26"/>
          <w:lang w:val="vi-VN"/>
        </w:rPr>
      </w:pPr>
      <w:r w:rsidRPr="00314674">
        <w:rPr>
          <w:sz w:val="26"/>
          <w:szCs w:val="26"/>
          <w:lang w:val="vi-VN"/>
        </w:rPr>
        <w:t>[3]</w:t>
      </w:r>
      <w:r w:rsidR="00357E18" w:rsidRPr="00314674">
        <w:rPr>
          <w:sz w:val="26"/>
          <w:szCs w:val="26"/>
        </w:rPr>
        <w:t xml:space="preserve"> </w:t>
      </w:r>
      <w:r w:rsidR="00357E18" w:rsidRPr="00314674">
        <w:rPr>
          <w:i/>
          <w:iCs/>
          <w:sz w:val="26"/>
          <w:szCs w:val="26"/>
        </w:rPr>
        <w:t>Sđd, Tập 12, tr. 388</w:t>
      </w:r>
      <w:r>
        <w:rPr>
          <w:i/>
          <w:iCs/>
          <w:sz w:val="26"/>
          <w:szCs w:val="26"/>
          <w:lang w:val="vi-VN"/>
        </w:rPr>
        <w:t>.</w:t>
      </w:r>
    </w:p>
    <w:p w:rsidR="00D06414" w:rsidRPr="00314674" w:rsidRDefault="00314674" w:rsidP="00314674">
      <w:pPr>
        <w:pStyle w:val="FootnoteText"/>
        <w:contextualSpacing/>
        <w:rPr>
          <w:sz w:val="26"/>
          <w:szCs w:val="26"/>
          <w:lang w:val="vi-VN"/>
        </w:rPr>
      </w:pPr>
      <w:r w:rsidRPr="00314674">
        <w:rPr>
          <w:sz w:val="26"/>
          <w:szCs w:val="26"/>
          <w:lang w:val="vi-VN"/>
        </w:rPr>
        <w:t>[4]</w:t>
      </w:r>
      <w:r w:rsidR="00357E18" w:rsidRPr="00314674">
        <w:rPr>
          <w:sz w:val="26"/>
          <w:szCs w:val="26"/>
        </w:rPr>
        <w:t xml:space="preserve"> </w:t>
      </w:r>
      <w:r w:rsidR="00357E18" w:rsidRPr="00314674">
        <w:rPr>
          <w:i/>
          <w:iCs/>
          <w:sz w:val="26"/>
          <w:szCs w:val="26"/>
        </w:rPr>
        <w:t>Sđd, Tập 13, tr. 68</w:t>
      </w:r>
    </w:p>
    <w:p w:rsidR="00D06414" w:rsidRDefault="00D06414" w:rsidP="00314674">
      <w:pPr>
        <w:spacing w:after="0" w:line="240" w:lineRule="auto"/>
        <w:rPr>
          <w:rFonts w:cs="Times New Roman"/>
          <w:b/>
          <w:sz w:val="26"/>
          <w:szCs w:val="26"/>
          <w:lang w:val="vi-VN"/>
        </w:rPr>
      </w:pPr>
    </w:p>
    <w:p w:rsidR="00D06414" w:rsidRPr="00D06414" w:rsidRDefault="00D06414" w:rsidP="00D06414">
      <w:pPr>
        <w:spacing w:after="0" w:line="240" w:lineRule="auto"/>
        <w:ind w:firstLine="720"/>
        <w:jc w:val="center"/>
        <w:rPr>
          <w:rFonts w:cs="Times New Roman"/>
          <w:b/>
          <w:sz w:val="26"/>
          <w:szCs w:val="26"/>
          <w:lang w:val="vi-VN"/>
        </w:rPr>
      </w:pPr>
    </w:p>
    <w:p w:rsidR="00D06414" w:rsidRDefault="00D06414" w:rsidP="00D06414">
      <w:pPr>
        <w:spacing w:after="0" w:line="240" w:lineRule="auto"/>
        <w:ind w:firstLine="720"/>
        <w:jc w:val="center"/>
        <w:rPr>
          <w:rFonts w:cs="Times New Roman"/>
          <w:b/>
          <w:sz w:val="26"/>
          <w:szCs w:val="26"/>
          <w:lang w:val="vi-VN"/>
        </w:rPr>
      </w:pPr>
      <w:r w:rsidRPr="00D06414">
        <w:rPr>
          <w:rFonts w:cs="Times New Roman"/>
          <w:b/>
          <w:sz w:val="26"/>
          <w:szCs w:val="26"/>
          <w:lang w:val="vi-VN"/>
        </w:rPr>
        <w:t>THÔNG TIN VỀ TÁC GIẢ</w:t>
      </w:r>
    </w:p>
    <w:p w:rsidR="00DF6250" w:rsidRPr="00DF6250" w:rsidRDefault="00314674" w:rsidP="00314674">
      <w:pPr>
        <w:spacing w:after="0" w:line="240" w:lineRule="auto"/>
        <w:rPr>
          <w:rFonts w:cs="Times New Roman"/>
          <w:sz w:val="26"/>
          <w:szCs w:val="26"/>
        </w:rPr>
      </w:pPr>
      <w:r w:rsidRPr="00314674">
        <w:rPr>
          <w:rFonts w:cs="Times New Roman"/>
          <w:b/>
          <w:sz w:val="26"/>
          <w:szCs w:val="26"/>
          <w:lang w:val="vi-VN"/>
        </w:rPr>
        <w:t>Cử nhân Trần Đình Giai</w:t>
      </w:r>
    </w:p>
    <w:p w:rsidR="00314674" w:rsidRDefault="00314674" w:rsidP="00314674">
      <w:pPr>
        <w:spacing w:after="0" w:line="240" w:lineRule="auto"/>
        <w:rPr>
          <w:rFonts w:cs="Times New Roman"/>
          <w:sz w:val="26"/>
          <w:szCs w:val="26"/>
        </w:rPr>
      </w:pPr>
      <w:r w:rsidRPr="00314674">
        <w:rPr>
          <w:rFonts w:cs="Times New Roman"/>
          <w:sz w:val="26"/>
          <w:szCs w:val="26"/>
          <w:lang w:val="vi-VN"/>
        </w:rPr>
        <w:t>Giảng viên Khoa Quân sự</w:t>
      </w:r>
      <w:r w:rsidR="00BA1962">
        <w:rPr>
          <w:rFonts w:cs="Times New Roman"/>
          <w:sz w:val="26"/>
          <w:szCs w:val="26"/>
          <w:lang w:val="vi-VN"/>
        </w:rPr>
        <w:t>, T</w:t>
      </w:r>
      <w:r w:rsidRPr="00314674">
        <w:rPr>
          <w:rFonts w:cs="Times New Roman"/>
          <w:sz w:val="26"/>
          <w:szCs w:val="26"/>
          <w:lang w:val="vi-VN"/>
        </w:rPr>
        <w:t>rung tâm Giáo dục quốc phòng và an ninh – Đại học Huế.</w:t>
      </w:r>
    </w:p>
    <w:p w:rsidR="00DF6250" w:rsidRPr="00DF6250" w:rsidRDefault="00DF6250" w:rsidP="00314674">
      <w:pPr>
        <w:spacing w:after="0" w:line="240" w:lineRule="auto"/>
        <w:rPr>
          <w:rFonts w:cs="Times New Roman"/>
          <w:sz w:val="26"/>
          <w:szCs w:val="26"/>
        </w:rPr>
      </w:pPr>
      <w:r>
        <w:rPr>
          <w:rFonts w:cs="Times New Roman"/>
          <w:sz w:val="26"/>
          <w:szCs w:val="26"/>
        </w:rPr>
        <w:t xml:space="preserve">Bí thư Chi đoàn cơ sở </w:t>
      </w:r>
      <w:r>
        <w:rPr>
          <w:rFonts w:cs="Times New Roman"/>
          <w:sz w:val="26"/>
          <w:szCs w:val="26"/>
          <w:lang w:val="vi-VN"/>
        </w:rPr>
        <w:t>T</w:t>
      </w:r>
      <w:r w:rsidRPr="00314674">
        <w:rPr>
          <w:rFonts w:cs="Times New Roman"/>
          <w:sz w:val="26"/>
          <w:szCs w:val="26"/>
          <w:lang w:val="vi-VN"/>
        </w:rPr>
        <w:t>rung tâm Giáo dục quốc phòng và an ninh – Đại học Huế.</w:t>
      </w:r>
      <w:bookmarkStart w:id="0" w:name="_GoBack"/>
      <w:bookmarkEnd w:id="0"/>
    </w:p>
    <w:p w:rsidR="00314674" w:rsidRDefault="00314674" w:rsidP="00314674">
      <w:pPr>
        <w:spacing w:after="0" w:line="240" w:lineRule="auto"/>
        <w:rPr>
          <w:rFonts w:cs="Times New Roman"/>
          <w:sz w:val="26"/>
          <w:szCs w:val="26"/>
          <w:lang w:val="vi-VN"/>
        </w:rPr>
      </w:pPr>
      <w:r w:rsidRPr="00314674">
        <w:rPr>
          <w:rFonts w:cs="Times New Roman"/>
          <w:sz w:val="26"/>
          <w:szCs w:val="26"/>
          <w:lang w:val="vi-VN"/>
        </w:rPr>
        <w:t>Đ/c: 161 Nguyễn Khoa Văn, Phường Phú Bài, Thị xã Hương Thủy, tỉnh Thừa Thiên Huế.</w:t>
      </w:r>
    </w:p>
    <w:p w:rsidR="00314674" w:rsidRDefault="00314674" w:rsidP="00314674">
      <w:pPr>
        <w:spacing w:after="0" w:line="240" w:lineRule="auto"/>
        <w:rPr>
          <w:rFonts w:cs="Times New Roman"/>
          <w:sz w:val="26"/>
          <w:szCs w:val="26"/>
          <w:lang w:val="vi-VN"/>
        </w:rPr>
      </w:pPr>
      <w:r>
        <w:rPr>
          <w:rFonts w:cs="Times New Roman"/>
          <w:sz w:val="26"/>
          <w:szCs w:val="26"/>
          <w:lang w:val="vi-VN"/>
        </w:rPr>
        <w:t xml:space="preserve">ĐT: 0989.950.961; Email: </w:t>
      </w:r>
      <w:hyperlink r:id="rId8" w:history="1">
        <w:r w:rsidRPr="00DA7E8B">
          <w:rPr>
            <w:rStyle w:val="Hyperlink"/>
            <w:rFonts w:cs="Times New Roman"/>
            <w:sz w:val="26"/>
            <w:szCs w:val="26"/>
            <w:lang w:val="vi-VN"/>
          </w:rPr>
          <w:t>trandinhgiai1601@gmail.com</w:t>
        </w:r>
      </w:hyperlink>
      <w:r>
        <w:rPr>
          <w:rFonts w:cs="Times New Roman"/>
          <w:sz w:val="26"/>
          <w:szCs w:val="26"/>
          <w:lang w:val="vi-VN"/>
        </w:rPr>
        <w:t>.</w:t>
      </w:r>
    </w:p>
    <w:p w:rsidR="00314674" w:rsidRDefault="00314674" w:rsidP="00314674">
      <w:pPr>
        <w:spacing w:after="0" w:line="240" w:lineRule="auto"/>
        <w:rPr>
          <w:rFonts w:cs="Times New Roman"/>
          <w:sz w:val="26"/>
          <w:szCs w:val="26"/>
          <w:lang w:val="vi-VN"/>
        </w:rPr>
      </w:pPr>
    </w:p>
    <w:p w:rsidR="00437ADF" w:rsidRDefault="00437ADF" w:rsidP="00314674">
      <w:pPr>
        <w:spacing w:after="0" w:line="240" w:lineRule="auto"/>
        <w:rPr>
          <w:rFonts w:cs="Times New Roman"/>
          <w:sz w:val="26"/>
          <w:szCs w:val="26"/>
          <w:lang w:val="vi-VN"/>
        </w:rPr>
      </w:pPr>
    </w:p>
    <w:p w:rsidR="00437ADF" w:rsidRDefault="00437ADF" w:rsidP="00314674">
      <w:pPr>
        <w:spacing w:after="0" w:line="240" w:lineRule="auto"/>
        <w:rPr>
          <w:rFonts w:cs="Times New Roman"/>
          <w:sz w:val="26"/>
          <w:szCs w:val="26"/>
          <w:lang w:val="vi-VN"/>
        </w:rPr>
      </w:pPr>
    </w:p>
    <w:p w:rsidR="00437ADF" w:rsidRDefault="00437ADF" w:rsidP="00314674">
      <w:pPr>
        <w:spacing w:after="0" w:line="240" w:lineRule="auto"/>
        <w:rPr>
          <w:rFonts w:cs="Times New Roman"/>
          <w:sz w:val="26"/>
          <w:szCs w:val="26"/>
          <w:lang w:val="vi-VN"/>
        </w:rPr>
      </w:pPr>
    </w:p>
    <w:p w:rsidR="00437ADF" w:rsidRDefault="00437ADF" w:rsidP="00314674">
      <w:pPr>
        <w:spacing w:after="0" w:line="240" w:lineRule="auto"/>
        <w:rPr>
          <w:rFonts w:cs="Times New Roman"/>
          <w:sz w:val="26"/>
          <w:szCs w:val="26"/>
          <w:lang w:val="vi-VN"/>
        </w:rPr>
      </w:pPr>
    </w:p>
    <w:p w:rsidR="00437ADF" w:rsidRDefault="00437ADF" w:rsidP="00437ADF">
      <w:pPr>
        <w:spacing w:after="0" w:line="240" w:lineRule="auto"/>
        <w:jc w:val="center"/>
        <w:rPr>
          <w:rFonts w:cs="Times New Roman"/>
          <w:b/>
          <w:sz w:val="26"/>
          <w:szCs w:val="26"/>
          <w:lang w:val="vi-VN"/>
        </w:rPr>
      </w:pPr>
      <w:r w:rsidRPr="00437ADF">
        <w:rPr>
          <w:rFonts w:cs="Times New Roman"/>
          <w:b/>
          <w:sz w:val="26"/>
          <w:szCs w:val="26"/>
          <w:lang w:val="vi-VN"/>
        </w:rPr>
        <w:t>TÓM TẮT</w:t>
      </w:r>
    </w:p>
    <w:p w:rsidR="00437ADF" w:rsidRDefault="00437ADF" w:rsidP="00437ADF">
      <w:pPr>
        <w:spacing w:after="0" w:line="240" w:lineRule="auto"/>
        <w:ind w:firstLine="720"/>
        <w:jc w:val="both"/>
        <w:rPr>
          <w:snapToGrid w:val="0"/>
          <w:sz w:val="26"/>
          <w:szCs w:val="26"/>
          <w:lang w:val="vi-VN"/>
        </w:rPr>
      </w:pPr>
      <w:r>
        <w:rPr>
          <w:color w:val="000000"/>
          <w:sz w:val="26"/>
          <w:szCs w:val="26"/>
          <w:lang w:val="vi-VN"/>
        </w:rPr>
        <w:t>Môn học g</w:t>
      </w:r>
      <w:r w:rsidRPr="00357E18">
        <w:rPr>
          <w:color w:val="000000"/>
          <w:sz w:val="26"/>
          <w:szCs w:val="26"/>
        </w:rPr>
        <w:t>iáo dục quốc phòng - an ninh góp phần giáo dục toàn diện cho học sinh, sinh viên về lòng yêu nước, yêu chủ nghĩa xã hội, niềm tự hào và sự trân trọng đối với truyền thống đấu tranh chống giặc ngoại xâm của dân tộc</w:t>
      </w:r>
      <w:r>
        <w:rPr>
          <w:color w:val="000000"/>
          <w:sz w:val="26"/>
          <w:szCs w:val="26"/>
          <w:lang w:val="vi-VN"/>
        </w:rPr>
        <w:t>. Tuy nhiên ngoài truyền thụ những kiến thức cơ bản về đường lối quân sự của Đảng, về nhận diện những biểu hiện và cách phòng chống “Diễn biến hòa bình”, bạo loạn lật đổ của chủ nghĩa đế quốc; các kỹ năng cần thiết sử dụng một số vũ khí bộ binh; cách cầm máu tạm thời, sơ cứu tại giảng đường... thì vấn đề quản lý sinh viên ngoài giờ lên lớp có vai trò cực kỳ quan trọng giúp các em học sinh, sinh viên</w:t>
      </w:r>
      <w:r w:rsidRPr="00437ADF">
        <w:rPr>
          <w:snapToGrid w:val="0"/>
          <w:sz w:val="26"/>
          <w:szCs w:val="26"/>
          <w:lang w:val="pl-PL"/>
        </w:rPr>
        <w:t xml:space="preserve"> </w:t>
      </w:r>
      <w:r>
        <w:rPr>
          <w:snapToGrid w:val="0"/>
          <w:sz w:val="26"/>
          <w:szCs w:val="26"/>
          <w:lang w:val="pl-PL"/>
        </w:rPr>
        <w:t>n</w:t>
      </w:r>
      <w:r>
        <w:rPr>
          <w:snapToGrid w:val="0"/>
          <w:sz w:val="26"/>
          <w:szCs w:val="26"/>
          <w:lang w:val="vi-VN"/>
        </w:rPr>
        <w:t>goài việc</w:t>
      </w:r>
      <w:r>
        <w:rPr>
          <w:snapToGrid w:val="0"/>
          <w:sz w:val="26"/>
          <w:szCs w:val="26"/>
          <w:lang w:val="pl-PL"/>
        </w:rPr>
        <w:t xml:space="preserve"> nâng cao chất lư</w:t>
      </w:r>
      <w:r>
        <w:rPr>
          <w:snapToGrid w:val="0"/>
          <w:sz w:val="26"/>
          <w:szCs w:val="26"/>
          <w:lang w:val="vi-VN"/>
        </w:rPr>
        <w:t>ợng</w:t>
      </w:r>
      <w:r>
        <w:rPr>
          <w:snapToGrid w:val="0"/>
          <w:sz w:val="26"/>
          <w:szCs w:val="26"/>
          <w:lang w:val="pl-PL"/>
        </w:rPr>
        <w:t xml:space="preserve"> dạy học môn học GDQPAN </w:t>
      </w:r>
      <w:r>
        <w:rPr>
          <w:snapToGrid w:val="0"/>
          <w:sz w:val="26"/>
          <w:szCs w:val="26"/>
          <w:lang w:val="vi-VN"/>
        </w:rPr>
        <w:t>còn</w:t>
      </w:r>
      <w:r>
        <w:rPr>
          <w:snapToGrid w:val="0"/>
          <w:sz w:val="26"/>
          <w:szCs w:val="26"/>
          <w:lang w:val="pl-PL"/>
        </w:rPr>
        <w:t xml:space="preserve"> góp phần hoàn thiện nhân cách sinh viên</w:t>
      </w:r>
      <w:r>
        <w:rPr>
          <w:snapToGrid w:val="0"/>
          <w:sz w:val="26"/>
          <w:szCs w:val="26"/>
          <w:lang w:val="vi-VN"/>
        </w:rPr>
        <w:t xml:space="preserve"> trong thời gian học tập và rèn luyện tại Trung tâm Giáo dục quốc phòng và an ninh – Đại học Huế.</w:t>
      </w:r>
    </w:p>
    <w:p w:rsidR="00931B56" w:rsidRDefault="00931B56" w:rsidP="00931B56">
      <w:pPr>
        <w:spacing w:after="0" w:line="240" w:lineRule="auto"/>
        <w:ind w:firstLine="720"/>
        <w:jc w:val="center"/>
        <w:rPr>
          <w:b/>
          <w:snapToGrid w:val="0"/>
          <w:sz w:val="26"/>
          <w:szCs w:val="26"/>
          <w:lang w:val="vi-VN"/>
        </w:rPr>
      </w:pPr>
    </w:p>
    <w:p w:rsidR="00931B56" w:rsidRDefault="00931B56" w:rsidP="00931B56">
      <w:pPr>
        <w:spacing w:after="0" w:line="240" w:lineRule="auto"/>
        <w:ind w:firstLine="720"/>
        <w:jc w:val="center"/>
        <w:rPr>
          <w:b/>
          <w:snapToGrid w:val="0"/>
          <w:sz w:val="26"/>
          <w:szCs w:val="26"/>
          <w:lang w:val="vi-VN"/>
        </w:rPr>
      </w:pPr>
      <w:r w:rsidRPr="00931B56">
        <w:rPr>
          <w:b/>
          <w:snapToGrid w:val="0"/>
          <w:sz w:val="26"/>
          <w:szCs w:val="26"/>
          <w:lang w:val="vi-VN"/>
        </w:rPr>
        <w:t>DỊCH TIẾNG ANH</w:t>
      </w:r>
    </w:p>
    <w:p w:rsidR="00931B56" w:rsidRPr="00931B56" w:rsidRDefault="00931B56" w:rsidP="00931B56">
      <w:pPr>
        <w:spacing w:after="0" w:line="240" w:lineRule="auto"/>
        <w:ind w:firstLine="720"/>
        <w:jc w:val="both"/>
        <w:rPr>
          <w:rFonts w:cs="Times New Roman"/>
          <w:b/>
          <w:color w:val="000000" w:themeColor="text1"/>
          <w:sz w:val="26"/>
          <w:szCs w:val="26"/>
          <w:lang w:val="vi-VN"/>
        </w:rPr>
      </w:pPr>
      <w:r w:rsidRPr="00931B56">
        <w:rPr>
          <w:rFonts w:cs="Times New Roman"/>
          <w:color w:val="000000" w:themeColor="text1"/>
          <w:sz w:val="26"/>
          <w:szCs w:val="26"/>
          <w:shd w:val="clear" w:color="auto" w:fill="F1F0F0"/>
          <w:lang w:val="vi-VN"/>
        </w:rPr>
        <w:t>N</w:t>
      </w:r>
      <w:r w:rsidRPr="00931B56">
        <w:rPr>
          <w:rFonts w:cs="Times New Roman"/>
          <w:color w:val="000000" w:themeColor="text1"/>
          <w:sz w:val="26"/>
          <w:szCs w:val="26"/>
          <w:shd w:val="clear" w:color="auto" w:fill="F1F0F0"/>
        </w:rPr>
        <w:t xml:space="preserve">ational defense education subject contributes to bring a comprehensive knowledge for students about patriotism, socialism, pride and respect for the tradition of fighting against foreign invaders. However, in addition to imparting basic knowledge of the Party's military policy, the identification of the manifestations and ways of preventing "peaceful developments", the overthrow of imperialism; necessary skills to use some infantry weapons; how to stop bleeding temporarily, give first aid at the lecture hall ... the matter of managing students outside the class is extremely important to help students not only improve the quality of teaching subjects </w:t>
      </w:r>
      <w:r w:rsidR="00566636" w:rsidRPr="00566636">
        <w:rPr>
          <w:rFonts w:cs="Times New Roman"/>
          <w:color w:val="000000" w:themeColor="text1"/>
          <w:sz w:val="26"/>
          <w:szCs w:val="26"/>
          <w:shd w:val="clear" w:color="auto" w:fill="F1F0F0"/>
        </w:rPr>
        <w:t>Defense and security education</w:t>
      </w:r>
      <w:r w:rsidRPr="00931B56">
        <w:rPr>
          <w:rFonts w:cs="Times New Roman"/>
          <w:color w:val="000000" w:themeColor="text1"/>
          <w:sz w:val="26"/>
          <w:szCs w:val="26"/>
          <w:shd w:val="clear" w:color="auto" w:fill="F1F0F0"/>
        </w:rPr>
        <w:t xml:space="preserve"> but also contribute to sharpen the student personality while studying and practicing at the Center for Defense and Security Education - Hue University.</w:t>
      </w:r>
    </w:p>
    <w:sectPr w:rsidR="00931B56" w:rsidRPr="00931B56" w:rsidSect="00B13FE0">
      <w:footerReference w:type="default" r:id="rId9"/>
      <w:pgSz w:w="11909" w:h="16834" w:code="9"/>
      <w:pgMar w:top="1008"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E6D" w:rsidRDefault="00825E6D" w:rsidP="00B13FE0">
      <w:pPr>
        <w:spacing w:after="0" w:line="240" w:lineRule="auto"/>
      </w:pPr>
      <w:r>
        <w:separator/>
      </w:r>
    </w:p>
  </w:endnote>
  <w:endnote w:type="continuationSeparator" w:id="0">
    <w:p w:rsidR="00825E6D" w:rsidRDefault="00825E6D" w:rsidP="00B1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090420"/>
      <w:docPartObj>
        <w:docPartGallery w:val="Page Numbers (Bottom of Page)"/>
        <w:docPartUnique/>
      </w:docPartObj>
    </w:sdtPr>
    <w:sdtEndPr>
      <w:rPr>
        <w:noProof/>
      </w:rPr>
    </w:sdtEndPr>
    <w:sdtContent>
      <w:p w:rsidR="00B13FE0" w:rsidRDefault="00B13FE0">
        <w:pPr>
          <w:pStyle w:val="Footer"/>
          <w:jc w:val="right"/>
        </w:pPr>
        <w:r>
          <w:fldChar w:fldCharType="begin"/>
        </w:r>
        <w:r>
          <w:instrText xml:space="preserve"> PAGE   \* MERGEFORMAT </w:instrText>
        </w:r>
        <w:r>
          <w:fldChar w:fldCharType="separate"/>
        </w:r>
        <w:r w:rsidR="00DF6250">
          <w:rPr>
            <w:noProof/>
          </w:rPr>
          <w:t>5</w:t>
        </w:r>
        <w:r>
          <w:rPr>
            <w:noProof/>
          </w:rPr>
          <w:fldChar w:fldCharType="end"/>
        </w:r>
      </w:p>
    </w:sdtContent>
  </w:sdt>
  <w:p w:rsidR="00B13FE0" w:rsidRDefault="00B13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E6D" w:rsidRDefault="00825E6D" w:rsidP="00B13FE0">
      <w:pPr>
        <w:spacing w:after="0" w:line="240" w:lineRule="auto"/>
      </w:pPr>
      <w:r>
        <w:separator/>
      </w:r>
    </w:p>
  </w:footnote>
  <w:footnote w:type="continuationSeparator" w:id="0">
    <w:p w:rsidR="00825E6D" w:rsidRDefault="00825E6D" w:rsidP="00B13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868D6"/>
    <w:multiLevelType w:val="hybridMultilevel"/>
    <w:tmpl w:val="0986A006"/>
    <w:lvl w:ilvl="0" w:tplc="B4EC6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26"/>
    <w:rsid w:val="00044A60"/>
    <w:rsid w:val="00054257"/>
    <w:rsid w:val="00070BF9"/>
    <w:rsid w:val="00072605"/>
    <w:rsid w:val="000E14C9"/>
    <w:rsid w:val="0029412B"/>
    <w:rsid w:val="002A67F3"/>
    <w:rsid w:val="00314674"/>
    <w:rsid w:val="00357E18"/>
    <w:rsid w:val="003F21AE"/>
    <w:rsid w:val="004348C9"/>
    <w:rsid w:val="00437ADF"/>
    <w:rsid w:val="004469FC"/>
    <w:rsid w:val="00566636"/>
    <w:rsid w:val="00597F70"/>
    <w:rsid w:val="005B3357"/>
    <w:rsid w:val="005C6600"/>
    <w:rsid w:val="0069078E"/>
    <w:rsid w:val="006A6786"/>
    <w:rsid w:val="006F4D1D"/>
    <w:rsid w:val="0077016B"/>
    <w:rsid w:val="00782F56"/>
    <w:rsid w:val="00825E6D"/>
    <w:rsid w:val="00855EAF"/>
    <w:rsid w:val="008B5313"/>
    <w:rsid w:val="00900BD0"/>
    <w:rsid w:val="00931B56"/>
    <w:rsid w:val="009C26C0"/>
    <w:rsid w:val="00A33626"/>
    <w:rsid w:val="00A336DF"/>
    <w:rsid w:val="00A42F55"/>
    <w:rsid w:val="00A44A1C"/>
    <w:rsid w:val="00B13FE0"/>
    <w:rsid w:val="00BA1962"/>
    <w:rsid w:val="00C4149C"/>
    <w:rsid w:val="00CB089F"/>
    <w:rsid w:val="00D0106D"/>
    <w:rsid w:val="00D06414"/>
    <w:rsid w:val="00DF6250"/>
    <w:rsid w:val="00E316A0"/>
    <w:rsid w:val="00E7365E"/>
    <w:rsid w:val="00E75EC2"/>
    <w:rsid w:val="00E958D6"/>
    <w:rsid w:val="00FA5C32"/>
    <w:rsid w:val="00FD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4D1D"/>
  </w:style>
  <w:style w:type="paragraph" w:styleId="NormalWeb">
    <w:name w:val="Normal (Web)"/>
    <w:basedOn w:val="Normal"/>
    <w:link w:val="NormalWebChar"/>
    <w:rsid w:val="005B3357"/>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basedOn w:val="DefaultParagraphFont"/>
    <w:link w:val="NormalWeb"/>
    <w:rsid w:val="005B3357"/>
    <w:rPr>
      <w:rFonts w:eastAsia="Times New Roman" w:cs="Times New Roman"/>
      <w:sz w:val="24"/>
      <w:szCs w:val="24"/>
    </w:rPr>
  </w:style>
  <w:style w:type="paragraph" w:styleId="ListParagraph">
    <w:name w:val="List Paragraph"/>
    <w:basedOn w:val="Normal"/>
    <w:uiPriority w:val="34"/>
    <w:qFormat/>
    <w:rsid w:val="00B13FE0"/>
    <w:pPr>
      <w:ind w:left="720"/>
      <w:contextualSpacing/>
    </w:pPr>
  </w:style>
  <w:style w:type="paragraph" w:styleId="Header">
    <w:name w:val="header"/>
    <w:basedOn w:val="Normal"/>
    <w:link w:val="HeaderChar"/>
    <w:uiPriority w:val="99"/>
    <w:unhideWhenUsed/>
    <w:rsid w:val="00B13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FE0"/>
  </w:style>
  <w:style w:type="paragraph" w:styleId="Footer">
    <w:name w:val="footer"/>
    <w:basedOn w:val="Normal"/>
    <w:link w:val="FooterChar"/>
    <w:uiPriority w:val="99"/>
    <w:unhideWhenUsed/>
    <w:rsid w:val="00B13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FE0"/>
  </w:style>
  <w:style w:type="paragraph" w:styleId="FootnoteText">
    <w:name w:val="footnote text"/>
    <w:aliases w:val="Footnote Text Char Char Char Char Char,Footnote Text Char Char Char Char Char Char Ch"/>
    <w:basedOn w:val="Normal"/>
    <w:link w:val="FootnoteTextChar"/>
    <w:semiHidden/>
    <w:rsid w:val="00357E18"/>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w:basedOn w:val="DefaultParagraphFont"/>
    <w:link w:val="FootnoteText"/>
    <w:semiHidden/>
    <w:rsid w:val="00357E18"/>
    <w:rPr>
      <w:rFonts w:eastAsia="Times New Roman" w:cs="Times New Roman"/>
      <w:sz w:val="20"/>
      <w:szCs w:val="20"/>
    </w:rPr>
  </w:style>
  <w:style w:type="character" w:styleId="FootnoteReference">
    <w:name w:val="footnote reference"/>
    <w:semiHidden/>
    <w:rsid w:val="00357E18"/>
    <w:rPr>
      <w:vertAlign w:val="superscript"/>
    </w:rPr>
  </w:style>
  <w:style w:type="character" w:styleId="Hyperlink">
    <w:name w:val="Hyperlink"/>
    <w:basedOn w:val="DefaultParagraphFont"/>
    <w:uiPriority w:val="99"/>
    <w:unhideWhenUsed/>
    <w:rsid w:val="00314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4D1D"/>
  </w:style>
  <w:style w:type="paragraph" w:styleId="NormalWeb">
    <w:name w:val="Normal (Web)"/>
    <w:basedOn w:val="Normal"/>
    <w:link w:val="NormalWebChar"/>
    <w:rsid w:val="005B3357"/>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basedOn w:val="DefaultParagraphFont"/>
    <w:link w:val="NormalWeb"/>
    <w:rsid w:val="005B3357"/>
    <w:rPr>
      <w:rFonts w:eastAsia="Times New Roman" w:cs="Times New Roman"/>
      <w:sz w:val="24"/>
      <w:szCs w:val="24"/>
    </w:rPr>
  </w:style>
  <w:style w:type="paragraph" w:styleId="ListParagraph">
    <w:name w:val="List Paragraph"/>
    <w:basedOn w:val="Normal"/>
    <w:uiPriority w:val="34"/>
    <w:qFormat/>
    <w:rsid w:val="00B13FE0"/>
    <w:pPr>
      <w:ind w:left="720"/>
      <w:contextualSpacing/>
    </w:pPr>
  </w:style>
  <w:style w:type="paragraph" w:styleId="Header">
    <w:name w:val="header"/>
    <w:basedOn w:val="Normal"/>
    <w:link w:val="HeaderChar"/>
    <w:uiPriority w:val="99"/>
    <w:unhideWhenUsed/>
    <w:rsid w:val="00B13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FE0"/>
  </w:style>
  <w:style w:type="paragraph" w:styleId="Footer">
    <w:name w:val="footer"/>
    <w:basedOn w:val="Normal"/>
    <w:link w:val="FooterChar"/>
    <w:uiPriority w:val="99"/>
    <w:unhideWhenUsed/>
    <w:rsid w:val="00B13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FE0"/>
  </w:style>
  <w:style w:type="paragraph" w:styleId="FootnoteText">
    <w:name w:val="footnote text"/>
    <w:aliases w:val="Footnote Text Char Char Char Char Char,Footnote Text Char Char Char Char Char Char Ch"/>
    <w:basedOn w:val="Normal"/>
    <w:link w:val="FootnoteTextChar"/>
    <w:semiHidden/>
    <w:rsid w:val="00357E18"/>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w:basedOn w:val="DefaultParagraphFont"/>
    <w:link w:val="FootnoteText"/>
    <w:semiHidden/>
    <w:rsid w:val="00357E18"/>
    <w:rPr>
      <w:rFonts w:eastAsia="Times New Roman" w:cs="Times New Roman"/>
      <w:sz w:val="20"/>
      <w:szCs w:val="20"/>
    </w:rPr>
  </w:style>
  <w:style w:type="character" w:styleId="FootnoteReference">
    <w:name w:val="footnote reference"/>
    <w:semiHidden/>
    <w:rsid w:val="00357E18"/>
    <w:rPr>
      <w:vertAlign w:val="superscript"/>
    </w:rPr>
  </w:style>
  <w:style w:type="character" w:styleId="Hyperlink">
    <w:name w:val="Hyperlink"/>
    <w:basedOn w:val="DefaultParagraphFont"/>
    <w:uiPriority w:val="99"/>
    <w:unhideWhenUsed/>
    <w:rsid w:val="00314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48282">
      <w:bodyDiv w:val="1"/>
      <w:marLeft w:val="0"/>
      <w:marRight w:val="0"/>
      <w:marTop w:val="0"/>
      <w:marBottom w:val="0"/>
      <w:divBdr>
        <w:top w:val="none" w:sz="0" w:space="0" w:color="auto"/>
        <w:left w:val="none" w:sz="0" w:space="0" w:color="auto"/>
        <w:bottom w:val="none" w:sz="0" w:space="0" w:color="auto"/>
        <w:right w:val="none" w:sz="0" w:space="0" w:color="auto"/>
      </w:divBdr>
    </w:div>
    <w:div w:id="692877878">
      <w:bodyDiv w:val="1"/>
      <w:marLeft w:val="0"/>
      <w:marRight w:val="0"/>
      <w:marTop w:val="0"/>
      <w:marBottom w:val="0"/>
      <w:divBdr>
        <w:top w:val="none" w:sz="0" w:space="0" w:color="auto"/>
        <w:left w:val="none" w:sz="0" w:space="0" w:color="auto"/>
        <w:bottom w:val="none" w:sz="0" w:space="0" w:color="auto"/>
        <w:right w:val="none" w:sz="0" w:space="0" w:color="auto"/>
      </w:divBdr>
    </w:div>
    <w:div w:id="16544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dinhgiai160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18</cp:revision>
  <dcterms:created xsi:type="dcterms:W3CDTF">2019-05-25T01:05:00Z</dcterms:created>
  <dcterms:modified xsi:type="dcterms:W3CDTF">2019-06-10T01:03:00Z</dcterms:modified>
</cp:coreProperties>
</file>