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6CF" w:rsidRPr="00A538C6" w:rsidRDefault="005B0302" w:rsidP="009616CF">
      <w:pPr>
        <w:spacing w:after="0" w:line="240" w:lineRule="auto"/>
        <w:jc w:val="center"/>
        <w:rPr>
          <w:rFonts w:ascii="Times New Roman" w:hAnsi="Times New Roman" w:cs="Times New Roman"/>
          <w:b/>
          <w:color w:val="000000" w:themeColor="text1"/>
          <w:sz w:val="26"/>
          <w:szCs w:val="26"/>
        </w:rPr>
      </w:pPr>
      <w:bookmarkStart w:id="0" w:name="_GoBack"/>
      <w:bookmarkEnd w:id="0"/>
      <w:r w:rsidRPr="00A538C6">
        <w:rPr>
          <w:rFonts w:ascii="Times New Roman" w:hAnsi="Times New Roman" w:cs="Times New Roman"/>
          <w:b/>
          <w:color w:val="000000" w:themeColor="text1"/>
          <w:sz w:val="26"/>
          <w:szCs w:val="26"/>
        </w:rPr>
        <w:t xml:space="preserve">ĐÁNH GIÁ TÍNH BỀN VỮNG CỦA MÔ HÌNH SẢN XUẤT LÚA TÁI SINH </w:t>
      </w:r>
    </w:p>
    <w:p w:rsidR="0048755F" w:rsidRPr="00A538C6" w:rsidRDefault="005B0302" w:rsidP="009616CF">
      <w:pPr>
        <w:spacing w:after="0" w:line="240" w:lineRule="auto"/>
        <w:jc w:val="center"/>
        <w:rPr>
          <w:rFonts w:ascii="Times New Roman" w:hAnsi="Times New Roman" w:cs="Times New Roman"/>
          <w:b/>
          <w:color w:val="000000" w:themeColor="text1"/>
          <w:sz w:val="26"/>
          <w:szCs w:val="26"/>
        </w:rPr>
      </w:pPr>
      <w:r w:rsidRPr="00A538C6">
        <w:rPr>
          <w:rFonts w:ascii="Times New Roman" w:hAnsi="Times New Roman" w:cs="Times New Roman"/>
          <w:b/>
          <w:color w:val="000000" w:themeColor="text1"/>
          <w:sz w:val="26"/>
          <w:szCs w:val="26"/>
        </w:rPr>
        <w:t>Ở HUYỆN LỆ THỦY, TỈNH QUẢNG BÌNH</w:t>
      </w:r>
    </w:p>
    <w:p w:rsidR="00CA1CBE" w:rsidRPr="00A538C6" w:rsidRDefault="00CA1CBE" w:rsidP="00ED0DB4">
      <w:pPr>
        <w:spacing w:before="120" w:after="0" w:line="240" w:lineRule="auto"/>
        <w:jc w:val="center"/>
        <w:rPr>
          <w:rFonts w:ascii="Times New Roman" w:hAnsi="Times New Roman" w:cs="Times New Roman"/>
          <w:b/>
          <w:color w:val="000000" w:themeColor="text1"/>
          <w:sz w:val="26"/>
          <w:szCs w:val="26"/>
        </w:rPr>
      </w:pPr>
      <w:r w:rsidRPr="00A538C6">
        <w:rPr>
          <w:rFonts w:ascii="Times New Roman" w:hAnsi="Times New Roman" w:cs="Times New Roman"/>
          <w:b/>
          <w:color w:val="000000" w:themeColor="text1"/>
          <w:sz w:val="26"/>
          <w:szCs w:val="26"/>
        </w:rPr>
        <w:t>Nguyễn Mạnh Hùng</w:t>
      </w:r>
      <w:r w:rsidR="000C7D6A" w:rsidRPr="00A538C6">
        <w:rPr>
          <w:rStyle w:val="FootnoteReference"/>
          <w:rFonts w:ascii="Times New Roman" w:hAnsi="Times New Roman" w:cs="Times New Roman"/>
          <w:b/>
          <w:color w:val="000000" w:themeColor="text1"/>
          <w:sz w:val="26"/>
          <w:szCs w:val="26"/>
        </w:rPr>
        <w:footnoteReference w:id="1"/>
      </w:r>
      <w:r w:rsidRPr="00A538C6">
        <w:rPr>
          <w:rFonts w:ascii="Times New Roman" w:hAnsi="Times New Roman" w:cs="Times New Roman"/>
          <w:b/>
          <w:color w:val="000000" w:themeColor="text1"/>
          <w:sz w:val="26"/>
          <w:szCs w:val="26"/>
        </w:rPr>
        <w:t>, Hoàng Thị Kim Thoa</w:t>
      </w:r>
    </w:p>
    <w:p w:rsidR="000C7D6A" w:rsidRPr="00A538C6" w:rsidRDefault="000C7D6A" w:rsidP="000C7D6A">
      <w:pPr>
        <w:spacing w:before="240" w:line="300" w:lineRule="auto"/>
        <w:ind w:firstLine="567"/>
        <w:jc w:val="right"/>
        <w:rPr>
          <w:rFonts w:ascii="Times New Roman" w:hAnsi="Times New Roman" w:cs="Times New Roman"/>
          <w:i/>
          <w:color w:val="000000" w:themeColor="text1"/>
          <w:sz w:val="24"/>
          <w:szCs w:val="24"/>
        </w:rPr>
      </w:pPr>
      <w:r w:rsidRPr="00A538C6">
        <w:rPr>
          <w:rFonts w:ascii="Times New Roman" w:hAnsi="Times New Roman" w:cs="Times New Roman"/>
          <w:i/>
          <w:color w:val="000000" w:themeColor="text1"/>
          <w:sz w:val="24"/>
          <w:szCs w:val="24"/>
        </w:rPr>
        <w:t>Ngày nhận bài: 20/01/2019</w:t>
      </w:r>
    </w:p>
    <w:p w:rsidR="000C7D6A" w:rsidRPr="00A538C6" w:rsidRDefault="000C7D6A" w:rsidP="000C7D6A">
      <w:pPr>
        <w:spacing w:before="120" w:line="300" w:lineRule="auto"/>
        <w:ind w:firstLine="567"/>
        <w:jc w:val="right"/>
        <w:rPr>
          <w:rFonts w:ascii="Times New Roman" w:hAnsi="Times New Roman" w:cs="Times New Roman"/>
          <w:i/>
          <w:color w:val="000000" w:themeColor="text1"/>
          <w:sz w:val="24"/>
          <w:szCs w:val="24"/>
        </w:rPr>
      </w:pPr>
      <w:r w:rsidRPr="00A538C6">
        <w:rPr>
          <w:rFonts w:ascii="Times New Roman" w:hAnsi="Times New Roman" w:cs="Times New Roman"/>
          <w:i/>
          <w:color w:val="000000" w:themeColor="text1"/>
          <w:sz w:val="24"/>
          <w:szCs w:val="24"/>
        </w:rPr>
        <w:t>Ngày nhận bản sửa: 28/02/2019</w:t>
      </w:r>
    </w:p>
    <w:p w:rsidR="000C7D6A" w:rsidRPr="00A538C6" w:rsidRDefault="000C7D6A" w:rsidP="000C7D6A">
      <w:pPr>
        <w:spacing w:before="120" w:line="300" w:lineRule="auto"/>
        <w:ind w:firstLine="567"/>
        <w:jc w:val="right"/>
        <w:rPr>
          <w:rFonts w:ascii="Times New Roman" w:hAnsi="Times New Roman" w:cs="Times New Roman"/>
          <w:i/>
          <w:color w:val="000000" w:themeColor="text1"/>
          <w:sz w:val="24"/>
          <w:szCs w:val="24"/>
        </w:rPr>
      </w:pPr>
      <w:r w:rsidRPr="00A538C6">
        <w:rPr>
          <w:rFonts w:ascii="Times New Roman" w:hAnsi="Times New Roman" w:cs="Times New Roman"/>
          <w:i/>
          <w:color w:val="000000" w:themeColor="text1"/>
          <w:sz w:val="24"/>
          <w:szCs w:val="24"/>
        </w:rPr>
        <w:t>Ngày duyệt đăng: 25/03/2019</w:t>
      </w:r>
      <w:r w:rsidRPr="00A538C6">
        <w:rPr>
          <w:rFonts w:ascii="Times New Roman" w:hAnsi="Times New Roman" w:cs="Times New Roman"/>
          <w:b/>
          <w:bCs/>
          <w:i/>
          <w:color w:val="000000" w:themeColor="text1"/>
          <w:sz w:val="24"/>
          <w:szCs w:val="24"/>
          <w:lang w:val="nl-NL"/>
        </w:rPr>
        <w:t xml:space="preserve">                                                                                                         </w:t>
      </w:r>
    </w:p>
    <w:p w:rsidR="008E3382" w:rsidRPr="00A538C6" w:rsidRDefault="008E3382" w:rsidP="00DB1A30">
      <w:pPr>
        <w:spacing w:before="120" w:after="120" w:line="360" w:lineRule="exact"/>
        <w:jc w:val="both"/>
        <w:rPr>
          <w:rFonts w:ascii="Times New Roman" w:hAnsi="Times New Roman" w:cs="Times New Roman"/>
          <w:color w:val="000000" w:themeColor="text1"/>
          <w:sz w:val="24"/>
          <w:szCs w:val="24"/>
        </w:rPr>
      </w:pPr>
      <w:r w:rsidRPr="00A538C6">
        <w:rPr>
          <w:rFonts w:ascii="Times New Roman" w:hAnsi="Times New Roman" w:cs="Times New Roman"/>
          <w:b/>
          <w:color w:val="000000" w:themeColor="text1"/>
          <w:sz w:val="24"/>
          <w:szCs w:val="24"/>
        </w:rPr>
        <w:t>Tóm tắt.</w:t>
      </w:r>
      <w:r w:rsidR="007808A6" w:rsidRPr="00A538C6">
        <w:rPr>
          <w:rFonts w:ascii="Times New Roman" w:hAnsi="Times New Roman" w:cs="Times New Roman"/>
          <w:b/>
          <w:color w:val="000000" w:themeColor="text1"/>
          <w:sz w:val="24"/>
          <w:szCs w:val="24"/>
        </w:rPr>
        <w:t xml:space="preserve"> </w:t>
      </w:r>
      <w:r w:rsidR="00BF1A9F" w:rsidRPr="00A538C6">
        <w:rPr>
          <w:rFonts w:ascii="Times New Roman" w:hAnsi="Times New Roman" w:cs="Times New Roman"/>
          <w:color w:val="000000" w:themeColor="text1"/>
          <w:sz w:val="24"/>
          <w:szCs w:val="24"/>
        </w:rPr>
        <w:t xml:space="preserve">Nghiên cứu </w:t>
      </w:r>
      <w:r w:rsidR="00065514" w:rsidRPr="00A538C6">
        <w:rPr>
          <w:rFonts w:ascii="Times New Roman" w:hAnsi="Times New Roman" w:cs="Times New Roman"/>
          <w:color w:val="000000" w:themeColor="text1"/>
          <w:sz w:val="24"/>
          <w:szCs w:val="24"/>
        </w:rPr>
        <w:t xml:space="preserve">này được thực hiện nhằm đánh giá tính bền vững của mô hình sản xuất lúa tái sinh ở huyện Lệ Thủy, tỉnh Quảng Bình. </w:t>
      </w:r>
      <w:r w:rsidR="004457BE" w:rsidRPr="00A538C6">
        <w:rPr>
          <w:rFonts w:ascii="Times New Roman" w:hAnsi="Times New Roman" w:cs="Times New Roman"/>
          <w:color w:val="000000" w:themeColor="text1"/>
          <w:sz w:val="24"/>
          <w:szCs w:val="24"/>
        </w:rPr>
        <w:t>Phương pháp thống kê mô tả được sử dụng để phân tích</w:t>
      </w:r>
      <w:r w:rsidR="00BF1A9F" w:rsidRPr="00A538C6">
        <w:rPr>
          <w:rFonts w:ascii="Times New Roman" w:hAnsi="Times New Roman" w:cs="Times New Roman"/>
          <w:color w:val="000000" w:themeColor="text1"/>
          <w:sz w:val="24"/>
          <w:szCs w:val="24"/>
        </w:rPr>
        <w:t xml:space="preserve"> số liệu thứ cấp và sơ cấp từ kết quả </w:t>
      </w:r>
      <w:r w:rsidR="00D836A1" w:rsidRPr="00A538C6">
        <w:rPr>
          <w:rFonts w:ascii="Times New Roman" w:hAnsi="Times New Roman" w:cs="Times New Roman"/>
          <w:color w:val="000000" w:themeColor="text1"/>
          <w:sz w:val="24"/>
          <w:szCs w:val="24"/>
        </w:rPr>
        <w:t>điều tra</w:t>
      </w:r>
      <w:r w:rsidR="00BF1A9F" w:rsidRPr="00A538C6">
        <w:rPr>
          <w:rFonts w:ascii="Times New Roman" w:hAnsi="Times New Roman" w:cs="Times New Roman"/>
          <w:color w:val="000000" w:themeColor="text1"/>
          <w:sz w:val="24"/>
          <w:szCs w:val="24"/>
        </w:rPr>
        <w:t xml:space="preserve">, phỏng vấn các bên liên quan và đặc biệt là </w:t>
      </w:r>
      <w:r w:rsidR="00A614E5" w:rsidRPr="00A538C6">
        <w:rPr>
          <w:rFonts w:ascii="Times New Roman" w:hAnsi="Times New Roman" w:cs="Times New Roman"/>
          <w:color w:val="000000" w:themeColor="text1"/>
          <w:sz w:val="24"/>
          <w:szCs w:val="24"/>
        </w:rPr>
        <w:t xml:space="preserve">điều tra 150 </w:t>
      </w:r>
      <w:r w:rsidR="00BF1A9F" w:rsidRPr="00A538C6">
        <w:rPr>
          <w:rFonts w:ascii="Times New Roman" w:hAnsi="Times New Roman" w:cs="Times New Roman"/>
          <w:color w:val="000000" w:themeColor="text1"/>
          <w:sz w:val="24"/>
          <w:szCs w:val="24"/>
        </w:rPr>
        <w:t>nông hộ sản xuất lúa</w:t>
      </w:r>
      <w:r w:rsidR="004457BE" w:rsidRPr="00A538C6">
        <w:rPr>
          <w:rFonts w:ascii="Times New Roman" w:hAnsi="Times New Roman" w:cs="Times New Roman"/>
          <w:color w:val="000000" w:themeColor="text1"/>
          <w:sz w:val="24"/>
          <w:szCs w:val="24"/>
        </w:rPr>
        <w:t xml:space="preserve">. Trên cơ sở </w:t>
      </w:r>
      <w:r w:rsidR="00BF1A9F" w:rsidRPr="00A538C6">
        <w:rPr>
          <w:rFonts w:ascii="Times New Roman" w:hAnsi="Times New Roman" w:cs="Times New Roman"/>
          <w:color w:val="000000" w:themeColor="text1"/>
          <w:sz w:val="24"/>
          <w:szCs w:val="24"/>
        </w:rPr>
        <w:t>tiếp cận</w:t>
      </w:r>
      <w:r w:rsidR="00D836A1" w:rsidRPr="00A538C6">
        <w:rPr>
          <w:rFonts w:ascii="Times New Roman" w:hAnsi="Times New Roman" w:cs="Times New Roman"/>
          <w:color w:val="000000" w:themeColor="text1"/>
          <w:sz w:val="24"/>
          <w:szCs w:val="24"/>
        </w:rPr>
        <w:t xml:space="preserve"> khung phân tích</w:t>
      </w:r>
      <w:r w:rsidR="00BF1A9F" w:rsidRPr="00A538C6">
        <w:rPr>
          <w:rFonts w:ascii="Times New Roman" w:hAnsi="Times New Roman" w:cs="Times New Roman"/>
          <w:color w:val="000000" w:themeColor="text1"/>
          <w:sz w:val="24"/>
          <w:szCs w:val="24"/>
        </w:rPr>
        <w:t xml:space="preserve"> bền vững</w:t>
      </w:r>
      <w:r w:rsidR="004457BE" w:rsidRPr="00A538C6">
        <w:rPr>
          <w:rFonts w:ascii="Times New Roman" w:hAnsi="Times New Roman" w:cs="Times New Roman"/>
          <w:color w:val="000000" w:themeColor="text1"/>
          <w:sz w:val="24"/>
          <w:szCs w:val="24"/>
        </w:rPr>
        <w:t>, kết quả nghiên cứu cho thấy</w:t>
      </w:r>
      <w:r w:rsidRPr="00A538C6">
        <w:rPr>
          <w:rFonts w:ascii="Times New Roman" w:hAnsi="Times New Roman" w:cs="Times New Roman"/>
          <w:color w:val="000000" w:themeColor="text1"/>
          <w:sz w:val="24"/>
          <w:szCs w:val="24"/>
        </w:rPr>
        <w:t xml:space="preserve">, mô hình sản xuất lúa tái sinh ở huyện Lệ Thủy </w:t>
      </w:r>
      <w:r w:rsidR="0026792D" w:rsidRPr="00A538C6">
        <w:rPr>
          <w:rFonts w:ascii="Times New Roman" w:hAnsi="Times New Roman" w:cs="Times New Roman"/>
          <w:color w:val="000000" w:themeColor="text1"/>
          <w:sz w:val="24"/>
          <w:szCs w:val="24"/>
        </w:rPr>
        <w:t>đã</w:t>
      </w:r>
      <w:r w:rsidRPr="00A538C6">
        <w:rPr>
          <w:rFonts w:ascii="Times New Roman" w:hAnsi="Times New Roman" w:cs="Times New Roman"/>
          <w:color w:val="000000" w:themeColor="text1"/>
          <w:sz w:val="24"/>
          <w:szCs w:val="24"/>
        </w:rPr>
        <w:t xml:space="preserve"> giúp phòng tránh được những thiệt hại do rủi ro thiên tai; hạn chế tình trạng lạm dụng thuốc bảo vệ thực vật trong quá trình sản xuất; </w:t>
      </w:r>
      <w:r w:rsidR="0026792D" w:rsidRPr="00A538C6">
        <w:rPr>
          <w:rFonts w:ascii="Times New Roman" w:hAnsi="Times New Roman" w:cs="Times New Roman"/>
          <w:color w:val="000000" w:themeColor="text1"/>
          <w:sz w:val="24"/>
          <w:szCs w:val="24"/>
        </w:rPr>
        <w:t>thời vụ sản xuất được rút ngắn, tạo cơ hội cho các nông hộ</w:t>
      </w:r>
      <w:r w:rsidRPr="00A538C6">
        <w:rPr>
          <w:rFonts w:ascii="Times New Roman" w:hAnsi="Times New Roman" w:cs="Times New Roman"/>
          <w:color w:val="000000" w:themeColor="text1"/>
          <w:sz w:val="24"/>
          <w:szCs w:val="24"/>
        </w:rPr>
        <w:t xml:space="preserve"> tham gia các hoạt động sản xuất phi nông nghiệp. </w:t>
      </w:r>
      <w:r w:rsidR="00676BFD" w:rsidRPr="00A538C6">
        <w:rPr>
          <w:rFonts w:ascii="Times New Roman" w:hAnsi="Times New Roman" w:cs="Times New Roman"/>
          <w:color w:val="000000" w:themeColor="text1"/>
          <w:sz w:val="24"/>
          <w:szCs w:val="24"/>
        </w:rPr>
        <w:t xml:space="preserve">Tuy nhiên, </w:t>
      </w:r>
      <w:r w:rsidR="001226C8" w:rsidRPr="00A538C6">
        <w:rPr>
          <w:rFonts w:ascii="Times New Roman" w:hAnsi="Times New Roman" w:cs="Times New Roman"/>
          <w:color w:val="000000" w:themeColor="text1"/>
          <w:sz w:val="24"/>
          <w:szCs w:val="24"/>
        </w:rPr>
        <w:t xml:space="preserve">sản xuất lúa tái sinh </w:t>
      </w:r>
      <w:r w:rsidR="00AE5E19" w:rsidRPr="00A538C6">
        <w:rPr>
          <w:rFonts w:ascii="Times New Roman" w:hAnsi="Times New Roman" w:cs="Times New Roman"/>
          <w:color w:val="000000" w:themeColor="text1"/>
          <w:sz w:val="24"/>
          <w:szCs w:val="24"/>
        </w:rPr>
        <w:t xml:space="preserve">không thể hiện được tính bền vững, </w:t>
      </w:r>
      <w:r w:rsidR="003C6677" w:rsidRPr="00A538C6">
        <w:rPr>
          <w:rFonts w:ascii="Times New Roman" w:hAnsi="Times New Roman" w:cs="Times New Roman"/>
          <w:color w:val="000000" w:themeColor="text1"/>
          <w:sz w:val="24"/>
          <w:szCs w:val="24"/>
        </w:rPr>
        <w:t xml:space="preserve">cụ thể: </w:t>
      </w:r>
      <w:r w:rsidR="00AE5E19" w:rsidRPr="00A538C6">
        <w:rPr>
          <w:rFonts w:ascii="Times New Roman" w:hAnsi="Times New Roman" w:cs="Times New Roman"/>
          <w:color w:val="000000" w:themeColor="text1"/>
          <w:sz w:val="24"/>
          <w:szCs w:val="24"/>
        </w:rPr>
        <w:t>hiệu quả kinh tế đạt được thấp hơn so với lúa Đông Xuân và Hè Thu</w:t>
      </w:r>
      <w:r w:rsidR="003C6677" w:rsidRPr="00A538C6">
        <w:rPr>
          <w:rFonts w:ascii="Times New Roman" w:hAnsi="Times New Roman" w:cs="Times New Roman"/>
          <w:color w:val="000000" w:themeColor="text1"/>
          <w:sz w:val="24"/>
          <w:szCs w:val="24"/>
        </w:rPr>
        <w:t>; không khuyến khích đổi mới công nghệ về giống, áp dụng máy móc và phương tiện cơ giới vào sản xuất.</w:t>
      </w:r>
      <w:r w:rsidRPr="00A538C6">
        <w:rPr>
          <w:rFonts w:ascii="Times New Roman" w:hAnsi="Times New Roman" w:cs="Times New Roman"/>
          <w:color w:val="000000" w:themeColor="text1"/>
          <w:sz w:val="24"/>
          <w:szCs w:val="24"/>
        </w:rPr>
        <w:t xml:space="preserve"> </w:t>
      </w:r>
    </w:p>
    <w:p w:rsidR="00351466" w:rsidRPr="00A538C6" w:rsidRDefault="00351466" w:rsidP="00DB1A30">
      <w:pPr>
        <w:spacing w:before="120" w:after="120" w:line="360" w:lineRule="exact"/>
        <w:jc w:val="both"/>
        <w:rPr>
          <w:rFonts w:ascii="Times New Roman" w:hAnsi="Times New Roman" w:cs="Times New Roman"/>
          <w:color w:val="000000" w:themeColor="text1"/>
          <w:sz w:val="24"/>
          <w:szCs w:val="24"/>
        </w:rPr>
      </w:pPr>
      <w:r w:rsidRPr="00A538C6">
        <w:rPr>
          <w:rFonts w:ascii="Times New Roman" w:hAnsi="Times New Roman" w:cs="Times New Roman"/>
          <w:b/>
          <w:color w:val="000000" w:themeColor="text1"/>
          <w:sz w:val="24"/>
          <w:szCs w:val="24"/>
        </w:rPr>
        <w:t>Từ khóa:</w:t>
      </w:r>
      <w:r w:rsidRPr="00A538C6">
        <w:rPr>
          <w:rFonts w:ascii="Times New Roman" w:hAnsi="Times New Roman" w:cs="Times New Roman"/>
          <w:color w:val="000000" w:themeColor="text1"/>
          <w:sz w:val="24"/>
          <w:szCs w:val="24"/>
        </w:rPr>
        <w:t xml:space="preserve"> </w:t>
      </w:r>
      <w:r w:rsidR="00D525F4" w:rsidRPr="00A538C6">
        <w:rPr>
          <w:rFonts w:ascii="Times New Roman" w:hAnsi="Times New Roman" w:cs="Times New Roman"/>
          <w:color w:val="000000" w:themeColor="text1"/>
          <w:sz w:val="24"/>
          <w:szCs w:val="24"/>
        </w:rPr>
        <w:t>L</w:t>
      </w:r>
      <w:r w:rsidRPr="00A538C6">
        <w:rPr>
          <w:rFonts w:ascii="Times New Roman" w:hAnsi="Times New Roman" w:cs="Times New Roman"/>
          <w:color w:val="000000" w:themeColor="text1"/>
          <w:sz w:val="24"/>
          <w:szCs w:val="24"/>
        </w:rPr>
        <w:t>úa tái sinh</w:t>
      </w:r>
      <w:r w:rsidR="00D525F4" w:rsidRPr="00A538C6">
        <w:rPr>
          <w:rFonts w:ascii="Times New Roman" w:hAnsi="Times New Roman" w:cs="Times New Roman"/>
          <w:color w:val="000000" w:themeColor="text1"/>
          <w:sz w:val="24"/>
          <w:szCs w:val="24"/>
        </w:rPr>
        <w:t xml:space="preserve">; </w:t>
      </w:r>
      <w:r w:rsidR="00B77CF9" w:rsidRPr="00A538C6">
        <w:rPr>
          <w:rFonts w:ascii="Times New Roman" w:hAnsi="Times New Roman" w:cs="Times New Roman"/>
          <w:color w:val="000000" w:themeColor="text1"/>
          <w:sz w:val="24"/>
          <w:szCs w:val="24"/>
        </w:rPr>
        <w:t>T</w:t>
      </w:r>
      <w:r w:rsidR="00D525F4" w:rsidRPr="00A538C6">
        <w:rPr>
          <w:rFonts w:ascii="Times New Roman" w:hAnsi="Times New Roman" w:cs="Times New Roman"/>
          <w:color w:val="000000" w:themeColor="text1"/>
          <w:sz w:val="24"/>
          <w:szCs w:val="24"/>
        </w:rPr>
        <w:t>ính bền vững</w:t>
      </w:r>
      <w:r w:rsidR="00B77CF9" w:rsidRPr="00A538C6">
        <w:rPr>
          <w:rFonts w:ascii="Times New Roman" w:hAnsi="Times New Roman" w:cs="Times New Roman"/>
          <w:color w:val="000000" w:themeColor="text1"/>
          <w:sz w:val="24"/>
          <w:szCs w:val="24"/>
        </w:rPr>
        <w:t>;</w:t>
      </w:r>
      <w:r w:rsidR="00D525F4" w:rsidRPr="00A538C6">
        <w:rPr>
          <w:rFonts w:ascii="Times New Roman" w:hAnsi="Times New Roman" w:cs="Times New Roman"/>
          <w:color w:val="000000" w:themeColor="text1"/>
          <w:sz w:val="24"/>
          <w:szCs w:val="24"/>
        </w:rPr>
        <w:t xml:space="preserve"> </w:t>
      </w:r>
      <w:r w:rsidR="00B77CF9" w:rsidRPr="00A538C6">
        <w:rPr>
          <w:rFonts w:ascii="Times New Roman" w:hAnsi="Times New Roman" w:cs="Times New Roman"/>
          <w:color w:val="000000" w:themeColor="text1"/>
          <w:sz w:val="24"/>
          <w:szCs w:val="24"/>
        </w:rPr>
        <w:t>H</w:t>
      </w:r>
      <w:r w:rsidR="00D525F4" w:rsidRPr="00A538C6">
        <w:rPr>
          <w:rFonts w:ascii="Times New Roman" w:hAnsi="Times New Roman" w:cs="Times New Roman"/>
          <w:color w:val="000000" w:themeColor="text1"/>
          <w:sz w:val="24"/>
          <w:szCs w:val="24"/>
        </w:rPr>
        <w:t>uyện Lệ Thủy</w:t>
      </w:r>
    </w:p>
    <w:p w:rsidR="005B0302" w:rsidRPr="00A538C6" w:rsidRDefault="00B47AB1" w:rsidP="00B47AB1">
      <w:pPr>
        <w:spacing w:before="120" w:after="120" w:line="360" w:lineRule="exact"/>
        <w:rPr>
          <w:rFonts w:ascii="Times New Roman" w:hAnsi="Times New Roman" w:cs="Times New Roman"/>
          <w:b/>
          <w:color w:val="000000" w:themeColor="text1"/>
          <w:sz w:val="24"/>
          <w:szCs w:val="26"/>
        </w:rPr>
      </w:pPr>
      <w:r w:rsidRPr="00A538C6">
        <w:rPr>
          <w:rFonts w:ascii="Times New Roman" w:hAnsi="Times New Roman" w:cs="Times New Roman"/>
          <w:b/>
          <w:color w:val="000000" w:themeColor="text1"/>
          <w:sz w:val="24"/>
          <w:szCs w:val="26"/>
        </w:rPr>
        <w:t xml:space="preserve">1. </w:t>
      </w:r>
      <w:r w:rsidR="005B0302" w:rsidRPr="00A538C6">
        <w:rPr>
          <w:rFonts w:ascii="Times New Roman" w:hAnsi="Times New Roman" w:cs="Times New Roman"/>
          <w:b/>
          <w:color w:val="000000" w:themeColor="text1"/>
          <w:sz w:val="24"/>
          <w:szCs w:val="26"/>
        </w:rPr>
        <w:t>Mở đầu</w:t>
      </w:r>
    </w:p>
    <w:p w:rsidR="005B0302" w:rsidRPr="00A538C6" w:rsidRDefault="005B0302" w:rsidP="00EC0AB6">
      <w:pPr>
        <w:spacing w:before="120" w:after="120" w:line="360" w:lineRule="exact"/>
        <w:ind w:firstLine="720"/>
        <w:jc w:val="both"/>
        <w:rPr>
          <w:rFonts w:ascii="Times New Roman" w:hAnsi="Times New Roman" w:cs="Times New Roman"/>
          <w:color w:val="000000" w:themeColor="text1"/>
          <w:sz w:val="24"/>
          <w:szCs w:val="26"/>
        </w:rPr>
      </w:pPr>
      <w:r w:rsidRPr="00A538C6">
        <w:rPr>
          <w:rFonts w:ascii="Times New Roman" w:hAnsi="Times New Roman" w:cs="Times New Roman"/>
          <w:color w:val="000000" w:themeColor="text1"/>
          <w:sz w:val="24"/>
          <w:szCs w:val="26"/>
        </w:rPr>
        <w:t xml:space="preserve">Lệ Thủy là huyện trọng điểm về sản xuất lúa của tỉnh Quảng Bình, với </w:t>
      </w:r>
      <w:r w:rsidR="000E37B1" w:rsidRPr="00A538C6">
        <w:rPr>
          <w:rFonts w:ascii="Times New Roman" w:hAnsi="Times New Roman" w:cs="Times New Roman"/>
          <w:color w:val="000000" w:themeColor="text1"/>
          <w:sz w:val="24"/>
          <w:szCs w:val="26"/>
        </w:rPr>
        <w:t>diệ</w:t>
      </w:r>
      <w:r w:rsidR="000C1B42" w:rsidRPr="00A538C6">
        <w:rPr>
          <w:rFonts w:ascii="Times New Roman" w:hAnsi="Times New Roman" w:cs="Times New Roman"/>
          <w:color w:val="000000" w:themeColor="text1"/>
          <w:sz w:val="24"/>
          <w:szCs w:val="26"/>
        </w:rPr>
        <w:t>n tích</w:t>
      </w:r>
      <w:r w:rsidR="00A56240" w:rsidRPr="00A538C6">
        <w:rPr>
          <w:rFonts w:ascii="Times New Roman" w:hAnsi="Times New Roman" w:cs="Times New Roman"/>
          <w:color w:val="000000" w:themeColor="text1"/>
          <w:sz w:val="24"/>
          <w:szCs w:val="26"/>
        </w:rPr>
        <w:t xml:space="preserve"> </w:t>
      </w:r>
      <w:r w:rsidR="0052631A" w:rsidRPr="00A538C6">
        <w:rPr>
          <w:rFonts w:ascii="Times New Roman" w:hAnsi="Times New Roman" w:cs="Times New Roman"/>
          <w:color w:val="000000" w:themeColor="text1"/>
          <w:sz w:val="24"/>
          <w:szCs w:val="26"/>
        </w:rPr>
        <w:t>trên 10 nghìn ha</w:t>
      </w:r>
      <w:r w:rsidR="000E37B1" w:rsidRPr="00A538C6">
        <w:rPr>
          <w:rFonts w:ascii="Times New Roman" w:hAnsi="Times New Roman" w:cs="Times New Roman"/>
          <w:color w:val="000000" w:themeColor="text1"/>
          <w:sz w:val="24"/>
          <w:szCs w:val="26"/>
        </w:rPr>
        <w:t xml:space="preserve">, chiếm </w:t>
      </w:r>
      <w:r w:rsidR="0052631A" w:rsidRPr="00A538C6">
        <w:rPr>
          <w:rFonts w:ascii="Times New Roman" w:hAnsi="Times New Roman" w:cs="Times New Roman"/>
          <w:color w:val="000000" w:themeColor="text1"/>
          <w:sz w:val="24"/>
          <w:szCs w:val="26"/>
        </w:rPr>
        <w:t>41</w:t>
      </w:r>
      <w:r w:rsidR="000E37B1" w:rsidRPr="00A538C6">
        <w:rPr>
          <w:rFonts w:ascii="Times New Roman" w:hAnsi="Times New Roman" w:cs="Times New Roman"/>
          <w:color w:val="000000" w:themeColor="text1"/>
          <w:sz w:val="24"/>
          <w:szCs w:val="26"/>
        </w:rPr>
        <w:t xml:space="preserve">% tổng diện tích sản xuất lúa của toàn tỉnh </w:t>
      </w:r>
      <w:r w:rsidR="00141B2D" w:rsidRPr="00A538C6">
        <w:rPr>
          <w:rFonts w:ascii="Times New Roman" w:hAnsi="Times New Roman" w:cs="Times New Roman"/>
          <w:color w:val="000000" w:themeColor="text1"/>
          <w:sz w:val="24"/>
          <w:szCs w:val="26"/>
        </w:rPr>
        <w:t>(</w:t>
      </w:r>
      <w:r w:rsidR="00664074" w:rsidRPr="00A538C6">
        <w:rPr>
          <w:rFonts w:ascii="Times New Roman" w:hAnsi="Times New Roman" w:cs="Times New Roman"/>
          <w:color w:val="000000" w:themeColor="text1"/>
          <w:sz w:val="24"/>
          <w:szCs w:val="26"/>
        </w:rPr>
        <w:t>Niên giám thống kê tỉnh Quảng Bình, 2017)</w:t>
      </w:r>
      <w:r w:rsidR="000E37B1" w:rsidRPr="00A538C6">
        <w:rPr>
          <w:rFonts w:ascii="Times New Roman" w:hAnsi="Times New Roman" w:cs="Times New Roman"/>
          <w:color w:val="000000" w:themeColor="text1"/>
          <w:sz w:val="24"/>
          <w:szCs w:val="26"/>
        </w:rPr>
        <w:t>.</w:t>
      </w:r>
      <w:r w:rsidR="000012D7" w:rsidRPr="00A538C6">
        <w:rPr>
          <w:rFonts w:ascii="Times New Roman" w:hAnsi="Times New Roman" w:cs="Times New Roman"/>
          <w:color w:val="000000" w:themeColor="text1"/>
          <w:sz w:val="24"/>
          <w:szCs w:val="26"/>
        </w:rPr>
        <w:t xml:space="preserve"> </w:t>
      </w:r>
      <w:r w:rsidR="004D6D65" w:rsidRPr="00A538C6">
        <w:rPr>
          <w:rFonts w:ascii="Times New Roman" w:hAnsi="Times New Roman" w:cs="Times New Roman"/>
          <w:color w:val="000000" w:themeColor="text1"/>
          <w:sz w:val="24"/>
          <w:szCs w:val="26"/>
        </w:rPr>
        <w:t xml:space="preserve">Nếu như trước đây, sản xuất lúa ở Lệ Thủy </w:t>
      </w:r>
      <w:r w:rsidR="00123EC3" w:rsidRPr="00A538C6">
        <w:rPr>
          <w:rFonts w:ascii="Times New Roman" w:hAnsi="Times New Roman" w:cs="Times New Roman"/>
          <w:color w:val="000000" w:themeColor="text1"/>
          <w:sz w:val="24"/>
          <w:szCs w:val="26"/>
        </w:rPr>
        <w:t>được thực hiện trong</w:t>
      </w:r>
      <w:r w:rsidR="00A56240" w:rsidRPr="00A538C6">
        <w:rPr>
          <w:rFonts w:ascii="Times New Roman" w:hAnsi="Times New Roman" w:cs="Times New Roman"/>
          <w:color w:val="000000" w:themeColor="text1"/>
          <w:sz w:val="24"/>
          <w:szCs w:val="26"/>
        </w:rPr>
        <w:t xml:space="preserve"> 2</w:t>
      </w:r>
      <w:r w:rsidR="004D6D65" w:rsidRPr="00A538C6">
        <w:rPr>
          <w:rFonts w:ascii="Times New Roman" w:hAnsi="Times New Roman" w:cs="Times New Roman"/>
          <w:color w:val="000000" w:themeColor="text1"/>
          <w:sz w:val="24"/>
          <w:szCs w:val="26"/>
        </w:rPr>
        <w:t xml:space="preserve"> vụ</w:t>
      </w:r>
      <w:r w:rsidR="00123EC3" w:rsidRPr="00A538C6">
        <w:rPr>
          <w:rFonts w:ascii="Times New Roman" w:hAnsi="Times New Roman" w:cs="Times New Roman"/>
          <w:color w:val="000000" w:themeColor="text1"/>
          <w:sz w:val="24"/>
          <w:szCs w:val="26"/>
        </w:rPr>
        <w:t xml:space="preserve"> mùa truyền thống của vùng Bắc Trung Bộ</w:t>
      </w:r>
      <w:r w:rsidR="004D6D65" w:rsidRPr="00A538C6">
        <w:rPr>
          <w:rFonts w:ascii="Times New Roman" w:hAnsi="Times New Roman" w:cs="Times New Roman"/>
          <w:color w:val="000000" w:themeColor="text1"/>
          <w:sz w:val="24"/>
          <w:szCs w:val="26"/>
        </w:rPr>
        <w:t>, bao gồm Đông Xuân và Hè Thu, thì đến cuối những năm 1990</w:t>
      </w:r>
      <w:r w:rsidR="000012D7" w:rsidRPr="00A538C6">
        <w:rPr>
          <w:rFonts w:ascii="Times New Roman" w:hAnsi="Times New Roman" w:cs="Times New Roman"/>
          <w:color w:val="000000" w:themeColor="text1"/>
          <w:sz w:val="24"/>
          <w:szCs w:val="26"/>
        </w:rPr>
        <w:t>, người dân huyện Lệ Thủy đã bắt đầu chuyển đổi</w:t>
      </w:r>
      <w:r w:rsidR="00F44DE9" w:rsidRPr="00A538C6">
        <w:rPr>
          <w:rFonts w:ascii="Times New Roman" w:hAnsi="Times New Roman" w:cs="Times New Roman"/>
          <w:color w:val="000000" w:themeColor="text1"/>
          <w:sz w:val="24"/>
          <w:szCs w:val="26"/>
        </w:rPr>
        <w:t xml:space="preserve"> vụ</w:t>
      </w:r>
      <w:r w:rsidR="004D6D65" w:rsidRPr="00A538C6">
        <w:rPr>
          <w:rFonts w:ascii="Times New Roman" w:hAnsi="Times New Roman" w:cs="Times New Roman"/>
          <w:color w:val="000000" w:themeColor="text1"/>
          <w:sz w:val="24"/>
          <w:szCs w:val="26"/>
        </w:rPr>
        <w:t xml:space="preserve"> H</w:t>
      </w:r>
      <w:r w:rsidR="000012D7" w:rsidRPr="00A538C6">
        <w:rPr>
          <w:rFonts w:ascii="Times New Roman" w:hAnsi="Times New Roman" w:cs="Times New Roman"/>
          <w:color w:val="000000" w:themeColor="text1"/>
          <w:sz w:val="24"/>
          <w:szCs w:val="26"/>
        </w:rPr>
        <w:t xml:space="preserve">è </w:t>
      </w:r>
      <w:r w:rsidR="004D6D65" w:rsidRPr="00A538C6">
        <w:rPr>
          <w:rFonts w:ascii="Times New Roman" w:hAnsi="Times New Roman" w:cs="Times New Roman"/>
          <w:color w:val="000000" w:themeColor="text1"/>
          <w:sz w:val="24"/>
          <w:szCs w:val="26"/>
        </w:rPr>
        <w:t>T</w:t>
      </w:r>
      <w:r w:rsidR="000012D7" w:rsidRPr="00A538C6">
        <w:rPr>
          <w:rFonts w:ascii="Times New Roman" w:hAnsi="Times New Roman" w:cs="Times New Roman"/>
          <w:color w:val="000000" w:themeColor="text1"/>
          <w:sz w:val="24"/>
          <w:szCs w:val="26"/>
        </w:rPr>
        <w:t>hu sang sản xuất lúa tái sinh trên c</w:t>
      </w:r>
      <w:r w:rsidR="00B66355" w:rsidRPr="00A538C6">
        <w:rPr>
          <w:rFonts w:ascii="Times New Roman" w:hAnsi="Times New Roman" w:cs="Times New Roman"/>
          <w:color w:val="000000" w:themeColor="text1"/>
          <w:sz w:val="24"/>
          <w:szCs w:val="26"/>
        </w:rPr>
        <w:t>ơ</w:t>
      </w:r>
      <w:r w:rsidR="000012D7" w:rsidRPr="00A538C6">
        <w:rPr>
          <w:rFonts w:ascii="Times New Roman" w:hAnsi="Times New Roman" w:cs="Times New Roman"/>
          <w:color w:val="000000" w:themeColor="text1"/>
          <w:sz w:val="24"/>
          <w:szCs w:val="26"/>
        </w:rPr>
        <w:t xml:space="preserve"> sở sử dụng lại gốc lúa của vụ Đông Xuân</w:t>
      </w:r>
      <w:r w:rsidR="00F44DE9" w:rsidRPr="00A538C6">
        <w:rPr>
          <w:rFonts w:ascii="Times New Roman" w:hAnsi="Times New Roman" w:cs="Times New Roman"/>
          <w:color w:val="000000" w:themeColor="text1"/>
          <w:sz w:val="24"/>
          <w:szCs w:val="26"/>
        </w:rPr>
        <w:t>;</w:t>
      </w:r>
      <w:r w:rsidR="00833D46" w:rsidRPr="00A538C6">
        <w:rPr>
          <w:rFonts w:ascii="Times New Roman" w:hAnsi="Times New Roman" w:cs="Times New Roman"/>
          <w:color w:val="000000" w:themeColor="text1"/>
          <w:sz w:val="24"/>
          <w:szCs w:val="26"/>
        </w:rPr>
        <w:t xml:space="preserve"> và đến nay</w:t>
      </w:r>
      <w:r w:rsidR="000850DD" w:rsidRPr="00A538C6">
        <w:rPr>
          <w:rFonts w:ascii="Times New Roman" w:hAnsi="Times New Roman" w:cs="Times New Roman"/>
          <w:color w:val="000000" w:themeColor="text1"/>
          <w:sz w:val="24"/>
          <w:szCs w:val="26"/>
        </w:rPr>
        <w:t xml:space="preserve"> (2018)</w:t>
      </w:r>
      <w:r w:rsidR="00833D46" w:rsidRPr="00A538C6">
        <w:rPr>
          <w:rFonts w:ascii="Times New Roman" w:hAnsi="Times New Roman" w:cs="Times New Roman"/>
          <w:color w:val="000000" w:themeColor="text1"/>
          <w:sz w:val="24"/>
          <w:szCs w:val="26"/>
        </w:rPr>
        <w:t xml:space="preserve"> </w:t>
      </w:r>
      <w:r w:rsidR="000850DD" w:rsidRPr="00A538C6">
        <w:rPr>
          <w:rFonts w:ascii="Times New Roman" w:hAnsi="Times New Roman" w:cs="Times New Roman"/>
          <w:color w:val="000000" w:themeColor="text1"/>
          <w:sz w:val="24"/>
          <w:szCs w:val="26"/>
        </w:rPr>
        <w:t>đã có 18/25 xã, thị trấn sản xuất lúa tái sinh, trong đó có 9 xã, thị trấn có tỷ lệ hộ dân áp dụng mô hình sản xuất lúa tái sinh đạt 100%, chiếm 52,98% trong tổng số diện tích 8.486,5</w:t>
      </w:r>
      <w:r w:rsidR="00236C38" w:rsidRPr="00A538C6">
        <w:rPr>
          <w:rFonts w:ascii="Times New Roman" w:hAnsi="Times New Roman" w:cs="Times New Roman"/>
          <w:color w:val="000000" w:themeColor="text1"/>
          <w:sz w:val="24"/>
          <w:szCs w:val="26"/>
        </w:rPr>
        <w:t xml:space="preserve"> </w:t>
      </w:r>
      <w:r w:rsidR="000850DD" w:rsidRPr="00A538C6">
        <w:rPr>
          <w:rFonts w:ascii="Times New Roman" w:hAnsi="Times New Roman" w:cs="Times New Roman"/>
          <w:color w:val="000000" w:themeColor="text1"/>
          <w:sz w:val="24"/>
          <w:szCs w:val="26"/>
        </w:rPr>
        <w:t>ha lúa tái sinh của toàn huyện</w:t>
      </w:r>
      <w:r w:rsidR="00664074" w:rsidRPr="00A538C6">
        <w:rPr>
          <w:rFonts w:ascii="Times New Roman" w:hAnsi="Times New Roman" w:cs="Times New Roman"/>
          <w:color w:val="000000" w:themeColor="text1"/>
          <w:sz w:val="24"/>
          <w:szCs w:val="26"/>
        </w:rPr>
        <w:t xml:space="preserve"> (Phòng NN&amp;PTNT huyện Lệ Thủy, 2018)</w:t>
      </w:r>
      <w:r w:rsidR="000012D7" w:rsidRPr="00A538C6">
        <w:rPr>
          <w:rFonts w:ascii="Times New Roman" w:hAnsi="Times New Roman" w:cs="Times New Roman"/>
          <w:color w:val="000000" w:themeColor="text1"/>
          <w:sz w:val="24"/>
          <w:szCs w:val="26"/>
        </w:rPr>
        <w:t>.</w:t>
      </w:r>
    </w:p>
    <w:p w:rsidR="000012D7" w:rsidRPr="00A538C6" w:rsidRDefault="0094013F" w:rsidP="0094013F">
      <w:pPr>
        <w:spacing w:before="120" w:after="120" w:line="360" w:lineRule="exact"/>
        <w:ind w:firstLine="720"/>
        <w:jc w:val="both"/>
        <w:rPr>
          <w:rFonts w:ascii="Times New Roman" w:hAnsi="Times New Roman" w:cs="Times New Roman"/>
          <w:color w:val="000000" w:themeColor="text1"/>
          <w:sz w:val="24"/>
          <w:szCs w:val="26"/>
        </w:rPr>
      </w:pPr>
      <w:r w:rsidRPr="00A538C6">
        <w:rPr>
          <w:rFonts w:ascii="Times New Roman" w:hAnsi="Times New Roman" w:cs="Times New Roman"/>
          <w:color w:val="000000" w:themeColor="text1"/>
          <w:sz w:val="24"/>
          <w:szCs w:val="26"/>
        </w:rPr>
        <w:t>Thực tế cho thấy, mô hình sản xuất lúa tái sinh ở huyện Lệ Thủy được các nông hộ đưa vào sản xuất mang tính tự phát</w:t>
      </w:r>
      <w:r w:rsidR="00686630" w:rsidRPr="00A538C6">
        <w:rPr>
          <w:rFonts w:ascii="Times New Roman" w:hAnsi="Times New Roman" w:cs="Times New Roman"/>
          <w:color w:val="000000" w:themeColor="text1"/>
          <w:sz w:val="24"/>
          <w:szCs w:val="26"/>
        </w:rPr>
        <w:t xml:space="preserve">, mà điểm “phát tích” của </w:t>
      </w:r>
      <w:r w:rsidR="00123EC3" w:rsidRPr="00A538C6">
        <w:rPr>
          <w:rFonts w:ascii="Times New Roman" w:hAnsi="Times New Roman" w:cs="Times New Roman"/>
          <w:color w:val="000000" w:themeColor="text1"/>
          <w:sz w:val="24"/>
          <w:szCs w:val="26"/>
        </w:rPr>
        <w:t>nó</w:t>
      </w:r>
      <w:r w:rsidR="00686630" w:rsidRPr="00A538C6">
        <w:rPr>
          <w:rFonts w:ascii="Times New Roman" w:hAnsi="Times New Roman" w:cs="Times New Roman"/>
          <w:color w:val="000000" w:themeColor="text1"/>
          <w:sz w:val="24"/>
          <w:szCs w:val="26"/>
        </w:rPr>
        <w:t xml:space="preserve"> bắt đầu từ những chân ruộng trũng </w:t>
      </w:r>
      <w:r w:rsidR="00A14827" w:rsidRPr="00A538C6">
        <w:rPr>
          <w:rFonts w:ascii="Times New Roman" w:hAnsi="Times New Roman" w:cs="Times New Roman"/>
          <w:color w:val="000000" w:themeColor="text1"/>
          <w:sz w:val="24"/>
          <w:szCs w:val="26"/>
        </w:rPr>
        <w:t>thấp thuộc</w:t>
      </w:r>
      <w:r w:rsidR="00686630" w:rsidRPr="00A538C6">
        <w:rPr>
          <w:rFonts w:ascii="Times New Roman" w:hAnsi="Times New Roman" w:cs="Times New Roman"/>
          <w:color w:val="000000" w:themeColor="text1"/>
          <w:sz w:val="24"/>
          <w:szCs w:val="26"/>
        </w:rPr>
        <w:t xml:space="preserve"> các xã </w:t>
      </w:r>
      <w:r w:rsidR="00B66355" w:rsidRPr="00A538C6">
        <w:rPr>
          <w:rFonts w:ascii="Times New Roman" w:hAnsi="Times New Roman" w:cs="Times New Roman"/>
          <w:color w:val="000000" w:themeColor="text1"/>
          <w:sz w:val="24"/>
          <w:szCs w:val="26"/>
        </w:rPr>
        <w:t>Phong Thủy</w:t>
      </w:r>
      <w:r w:rsidR="00686630" w:rsidRPr="00A538C6">
        <w:rPr>
          <w:rFonts w:ascii="Times New Roman" w:hAnsi="Times New Roman" w:cs="Times New Roman"/>
          <w:color w:val="000000" w:themeColor="text1"/>
          <w:sz w:val="24"/>
          <w:szCs w:val="26"/>
        </w:rPr>
        <w:t xml:space="preserve">, An Thủy, Lộc Thủy. </w:t>
      </w:r>
      <w:r w:rsidR="0037535A" w:rsidRPr="00A538C6">
        <w:rPr>
          <w:rFonts w:ascii="Times New Roman" w:hAnsi="Times New Roman" w:cs="Times New Roman"/>
          <w:color w:val="000000" w:themeColor="text1"/>
          <w:sz w:val="24"/>
          <w:szCs w:val="26"/>
        </w:rPr>
        <w:t>Theo tác giả Lê Thị Hoa Sen</w:t>
      </w:r>
      <w:r w:rsidR="00CD2DF7" w:rsidRPr="00A538C6">
        <w:rPr>
          <w:rFonts w:ascii="Times New Roman" w:hAnsi="Times New Roman" w:cs="Times New Roman"/>
          <w:color w:val="000000" w:themeColor="text1"/>
          <w:sz w:val="24"/>
          <w:szCs w:val="26"/>
        </w:rPr>
        <w:t xml:space="preserve"> (2014)</w:t>
      </w:r>
      <w:r w:rsidR="0037535A" w:rsidRPr="00A538C6">
        <w:rPr>
          <w:rFonts w:ascii="Times New Roman" w:hAnsi="Times New Roman" w:cs="Times New Roman"/>
          <w:color w:val="000000" w:themeColor="text1"/>
          <w:sz w:val="24"/>
          <w:szCs w:val="26"/>
        </w:rPr>
        <w:t xml:space="preserve">, việc áp dụng mô hình sản xuất lúa tái sinh được xem là một lựa chọn </w:t>
      </w:r>
      <w:r w:rsidR="000724F4" w:rsidRPr="00A538C6">
        <w:rPr>
          <w:rFonts w:ascii="Times New Roman" w:hAnsi="Times New Roman" w:cs="Times New Roman"/>
          <w:color w:val="000000" w:themeColor="text1"/>
          <w:sz w:val="24"/>
          <w:szCs w:val="26"/>
        </w:rPr>
        <w:t>đúng đắn và phù hợp</w:t>
      </w:r>
      <w:r w:rsidR="00A14827" w:rsidRPr="00A538C6">
        <w:rPr>
          <w:rFonts w:ascii="Times New Roman" w:hAnsi="Times New Roman" w:cs="Times New Roman"/>
          <w:color w:val="000000" w:themeColor="text1"/>
          <w:sz w:val="24"/>
          <w:szCs w:val="26"/>
        </w:rPr>
        <w:t xml:space="preserve"> với điều kiện </w:t>
      </w:r>
      <w:r w:rsidR="00A14827" w:rsidRPr="00A538C6">
        <w:rPr>
          <w:rFonts w:ascii="Times New Roman" w:hAnsi="Times New Roman" w:cs="Times New Roman"/>
          <w:color w:val="000000" w:themeColor="text1"/>
          <w:sz w:val="24"/>
          <w:szCs w:val="26"/>
        </w:rPr>
        <w:lastRenderedPageBreak/>
        <w:t>tự nhiên của địa phương</w:t>
      </w:r>
      <w:r w:rsidR="0037535A" w:rsidRPr="00A538C6">
        <w:rPr>
          <w:rFonts w:ascii="Times New Roman" w:hAnsi="Times New Roman" w:cs="Times New Roman"/>
          <w:color w:val="000000" w:themeColor="text1"/>
          <w:sz w:val="24"/>
          <w:szCs w:val="26"/>
        </w:rPr>
        <w:t xml:space="preserve">, trước hết là giúp rút ngắn thời gian sản xuất nhằm tránh lũ </w:t>
      </w:r>
      <w:r w:rsidR="00A14827" w:rsidRPr="00A538C6">
        <w:rPr>
          <w:rFonts w:ascii="Times New Roman" w:hAnsi="Times New Roman" w:cs="Times New Roman"/>
          <w:color w:val="000000" w:themeColor="text1"/>
          <w:sz w:val="24"/>
          <w:szCs w:val="26"/>
        </w:rPr>
        <w:t>đầu vụ</w:t>
      </w:r>
      <w:r w:rsidR="0037535A" w:rsidRPr="00A538C6">
        <w:rPr>
          <w:rFonts w:ascii="Times New Roman" w:hAnsi="Times New Roman" w:cs="Times New Roman"/>
          <w:color w:val="000000" w:themeColor="text1"/>
          <w:sz w:val="24"/>
          <w:szCs w:val="26"/>
        </w:rPr>
        <w:t>;</w:t>
      </w:r>
      <w:r w:rsidR="005303AF" w:rsidRPr="00A538C6">
        <w:rPr>
          <w:rFonts w:ascii="Times New Roman" w:hAnsi="Times New Roman" w:cs="Times New Roman"/>
          <w:color w:val="000000" w:themeColor="text1"/>
          <w:sz w:val="24"/>
          <w:szCs w:val="26"/>
        </w:rPr>
        <w:t xml:space="preserve"> </w:t>
      </w:r>
      <w:r w:rsidR="00A14827" w:rsidRPr="00A538C6">
        <w:rPr>
          <w:rFonts w:ascii="Times New Roman" w:hAnsi="Times New Roman" w:cs="Times New Roman"/>
          <w:color w:val="000000" w:themeColor="text1"/>
          <w:sz w:val="24"/>
          <w:szCs w:val="26"/>
        </w:rPr>
        <w:t>ngoài ra giảm</w:t>
      </w:r>
      <w:r w:rsidR="005303AF" w:rsidRPr="00A538C6">
        <w:rPr>
          <w:rFonts w:ascii="Times New Roman" w:hAnsi="Times New Roman" w:cs="Times New Roman"/>
          <w:color w:val="000000" w:themeColor="text1"/>
          <w:sz w:val="24"/>
          <w:szCs w:val="26"/>
        </w:rPr>
        <w:t xml:space="preserve"> chi phí làm đất, </w:t>
      </w:r>
      <w:r w:rsidR="000724F4" w:rsidRPr="00A538C6">
        <w:rPr>
          <w:rFonts w:ascii="Times New Roman" w:hAnsi="Times New Roman" w:cs="Times New Roman"/>
          <w:color w:val="000000" w:themeColor="text1"/>
          <w:sz w:val="24"/>
          <w:szCs w:val="26"/>
        </w:rPr>
        <w:t>đầ</w:t>
      </w:r>
      <w:r w:rsidR="00A14827" w:rsidRPr="00A538C6">
        <w:rPr>
          <w:rFonts w:ascii="Times New Roman" w:hAnsi="Times New Roman" w:cs="Times New Roman"/>
          <w:color w:val="000000" w:themeColor="text1"/>
          <w:sz w:val="24"/>
          <w:szCs w:val="26"/>
        </w:rPr>
        <w:t xml:space="preserve">u tư </w:t>
      </w:r>
      <w:r w:rsidR="005303AF" w:rsidRPr="00A538C6">
        <w:rPr>
          <w:rFonts w:ascii="Times New Roman" w:hAnsi="Times New Roman" w:cs="Times New Roman"/>
          <w:color w:val="000000" w:themeColor="text1"/>
          <w:sz w:val="24"/>
          <w:szCs w:val="26"/>
        </w:rPr>
        <w:t>giống</w:t>
      </w:r>
      <w:r w:rsidR="00A14827" w:rsidRPr="00A538C6">
        <w:rPr>
          <w:rFonts w:ascii="Times New Roman" w:hAnsi="Times New Roman" w:cs="Times New Roman"/>
          <w:color w:val="000000" w:themeColor="text1"/>
          <w:sz w:val="24"/>
          <w:szCs w:val="26"/>
        </w:rPr>
        <w:t>, phân bón</w:t>
      </w:r>
      <w:r w:rsidR="005303AF" w:rsidRPr="00A538C6">
        <w:rPr>
          <w:rFonts w:ascii="Times New Roman" w:hAnsi="Times New Roman" w:cs="Times New Roman"/>
          <w:color w:val="000000" w:themeColor="text1"/>
          <w:sz w:val="24"/>
          <w:szCs w:val="26"/>
        </w:rPr>
        <w:t xml:space="preserve"> và công chăm sóc</w:t>
      </w:r>
      <w:r w:rsidR="00664074" w:rsidRPr="00A538C6">
        <w:rPr>
          <w:rFonts w:ascii="Times New Roman" w:hAnsi="Times New Roman" w:cs="Times New Roman"/>
          <w:color w:val="000000" w:themeColor="text1"/>
          <w:sz w:val="24"/>
          <w:szCs w:val="26"/>
        </w:rPr>
        <w:t xml:space="preserve">. </w:t>
      </w:r>
      <w:r w:rsidR="00D063C9" w:rsidRPr="00A538C6">
        <w:rPr>
          <w:rFonts w:ascii="Times New Roman" w:hAnsi="Times New Roman" w:cs="Times New Roman"/>
          <w:color w:val="000000" w:themeColor="text1"/>
          <w:sz w:val="24"/>
          <w:szCs w:val="26"/>
        </w:rPr>
        <w:t>B</w:t>
      </w:r>
      <w:r w:rsidR="00772C60" w:rsidRPr="00A538C6">
        <w:rPr>
          <w:rFonts w:ascii="Times New Roman" w:hAnsi="Times New Roman" w:cs="Times New Roman"/>
          <w:color w:val="000000" w:themeColor="text1"/>
          <w:sz w:val="24"/>
          <w:szCs w:val="26"/>
        </w:rPr>
        <w:t xml:space="preserve">áo cáo </w:t>
      </w:r>
      <w:r w:rsidR="00D063C9" w:rsidRPr="00A538C6">
        <w:rPr>
          <w:rFonts w:ascii="Times New Roman" w:hAnsi="Times New Roman" w:cs="Times New Roman"/>
          <w:color w:val="000000" w:themeColor="text1"/>
          <w:sz w:val="24"/>
          <w:szCs w:val="26"/>
        </w:rPr>
        <w:t xml:space="preserve">gần đây của ngành nông nghiệp </w:t>
      </w:r>
      <w:r w:rsidR="00EC0AB6" w:rsidRPr="00A538C6">
        <w:rPr>
          <w:rFonts w:ascii="Times New Roman" w:hAnsi="Times New Roman" w:cs="Times New Roman"/>
          <w:color w:val="000000" w:themeColor="text1"/>
          <w:sz w:val="24"/>
          <w:szCs w:val="26"/>
        </w:rPr>
        <w:t>huyện Lệ Thủy</w:t>
      </w:r>
      <w:r w:rsidR="00D063C9" w:rsidRPr="00A538C6">
        <w:rPr>
          <w:rFonts w:ascii="Times New Roman" w:hAnsi="Times New Roman" w:cs="Times New Roman"/>
          <w:color w:val="000000" w:themeColor="text1"/>
          <w:sz w:val="24"/>
          <w:szCs w:val="26"/>
        </w:rPr>
        <w:t xml:space="preserve"> cho thấy</w:t>
      </w:r>
      <w:r w:rsidR="00EC0AB6" w:rsidRPr="00A538C6">
        <w:rPr>
          <w:rFonts w:ascii="Times New Roman" w:hAnsi="Times New Roman" w:cs="Times New Roman"/>
          <w:color w:val="000000" w:themeColor="text1"/>
          <w:sz w:val="24"/>
          <w:szCs w:val="26"/>
        </w:rPr>
        <w:t xml:space="preserve"> năng suất bình quân lúa tái sinh trong năm 2018 đạt 28,17 tạ</w:t>
      </w:r>
      <w:r w:rsidR="00F60757" w:rsidRPr="00A538C6">
        <w:rPr>
          <w:rFonts w:ascii="Times New Roman" w:hAnsi="Times New Roman" w:cs="Times New Roman"/>
          <w:color w:val="000000" w:themeColor="text1"/>
          <w:sz w:val="24"/>
          <w:szCs w:val="26"/>
        </w:rPr>
        <w:t xml:space="preserve">/ha, riêng đối với những xã trọng điểm như Thanh Thủy, An Thủy, </w:t>
      </w:r>
      <w:r w:rsidR="00D240F4" w:rsidRPr="00A538C6">
        <w:rPr>
          <w:rFonts w:ascii="Times New Roman" w:hAnsi="Times New Roman" w:cs="Times New Roman"/>
          <w:color w:val="000000" w:themeColor="text1"/>
          <w:sz w:val="24"/>
          <w:szCs w:val="26"/>
        </w:rPr>
        <w:t>Phong Thủy, Lộc Thủy đạt năng suất trên 30 tạ/ha</w:t>
      </w:r>
      <w:r w:rsidR="000724F4" w:rsidRPr="00A538C6">
        <w:rPr>
          <w:rFonts w:ascii="Times New Roman" w:hAnsi="Times New Roman" w:cs="Times New Roman"/>
          <w:color w:val="000000" w:themeColor="text1"/>
          <w:sz w:val="24"/>
          <w:szCs w:val="26"/>
        </w:rPr>
        <w:t>, tương đương bằng 65% năng suất lúa của các vụ mùa chính</w:t>
      </w:r>
      <w:r w:rsidR="00664074" w:rsidRPr="00A538C6">
        <w:rPr>
          <w:rFonts w:ascii="Times New Roman" w:hAnsi="Times New Roman" w:cs="Times New Roman"/>
          <w:color w:val="000000" w:themeColor="text1"/>
          <w:sz w:val="24"/>
          <w:szCs w:val="26"/>
        </w:rPr>
        <w:t xml:space="preserve"> (Phòng NN&amp;PTNT huyện Lệ Thủy, 2018)</w:t>
      </w:r>
      <w:r w:rsidR="00D240F4" w:rsidRPr="00A538C6">
        <w:rPr>
          <w:rFonts w:ascii="Times New Roman" w:hAnsi="Times New Roman" w:cs="Times New Roman"/>
          <w:color w:val="000000" w:themeColor="text1"/>
          <w:sz w:val="24"/>
          <w:szCs w:val="26"/>
        </w:rPr>
        <w:t xml:space="preserve">. </w:t>
      </w:r>
    </w:p>
    <w:p w:rsidR="00772C60" w:rsidRPr="00A538C6" w:rsidRDefault="00CE102C" w:rsidP="0094013F">
      <w:pPr>
        <w:spacing w:before="120" w:after="120" w:line="360" w:lineRule="exact"/>
        <w:ind w:firstLine="720"/>
        <w:jc w:val="both"/>
        <w:rPr>
          <w:rFonts w:ascii="Times New Roman" w:hAnsi="Times New Roman" w:cs="Times New Roman"/>
          <w:color w:val="000000" w:themeColor="text1"/>
          <w:sz w:val="24"/>
          <w:szCs w:val="26"/>
        </w:rPr>
      </w:pPr>
      <w:r w:rsidRPr="00A538C6">
        <w:rPr>
          <w:rFonts w:ascii="Times New Roman" w:hAnsi="Times New Roman" w:cs="Times New Roman"/>
          <w:color w:val="000000" w:themeColor="text1"/>
          <w:sz w:val="24"/>
          <w:szCs w:val="26"/>
        </w:rPr>
        <w:t xml:space="preserve">Tuy nhiên, </w:t>
      </w:r>
      <w:r w:rsidR="006F1317" w:rsidRPr="00A538C6">
        <w:rPr>
          <w:rFonts w:ascii="Times New Roman" w:hAnsi="Times New Roman" w:cs="Times New Roman"/>
          <w:color w:val="000000" w:themeColor="text1"/>
          <w:sz w:val="24"/>
          <w:szCs w:val="26"/>
        </w:rPr>
        <w:t>h</w:t>
      </w:r>
      <w:r w:rsidR="001A5EA1" w:rsidRPr="00A538C6">
        <w:rPr>
          <w:rFonts w:ascii="Times New Roman" w:hAnsi="Times New Roman" w:cs="Times New Roman"/>
          <w:color w:val="000000" w:themeColor="text1"/>
          <w:sz w:val="24"/>
          <w:szCs w:val="26"/>
        </w:rPr>
        <w:t xml:space="preserve">ạn chế lớn nhất của mô hình sản xuất lúa tái sinh là không thể </w:t>
      </w:r>
      <w:r w:rsidR="00D063C9" w:rsidRPr="00A538C6">
        <w:rPr>
          <w:rFonts w:ascii="Times New Roman" w:hAnsi="Times New Roman" w:cs="Times New Roman"/>
          <w:color w:val="000000" w:themeColor="text1"/>
          <w:sz w:val="24"/>
          <w:szCs w:val="26"/>
        </w:rPr>
        <w:t>áp dụng</w:t>
      </w:r>
      <w:r w:rsidR="001A5EA1" w:rsidRPr="00A538C6">
        <w:rPr>
          <w:rFonts w:ascii="Times New Roman" w:hAnsi="Times New Roman" w:cs="Times New Roman"/>
          <w:color w:val="000000" w:themeColor="text1"/>
          <w:sz w:val="24"/>
          <w:szCs w:val="26"/>
        </w:rPr>
        <w:t xml:space="preserve"> cơ giới hóa vào khâu gặt lúa ở vụ Đông Xuân, thay vào đó người dân phải trở lại gặt lúa bằng tay nhằm đảm bảo gốc lúa tái sinh. Đặc biệt, việc đưa vào các giống lúa cải tiến có chất lượng cao rất khó thực hiện do </w:t>
      </w:r>
      <w:r w:rsidR="00D063C9" w:rsidRPr="00A538C6">
        <w:rPr>
          <w:rFonts w:ascii="Times New Roman" w:hAnsi="Times New Roman" w:cs="Times New Roman"/>
          <w:color w:val="000000" w:themeColor="text1"/>
          <w:sz w:val="24"/>
          <w:szCs w:val="26"/>
        </w:rPr>
        <w:t>khả năng</w:t>
      </w:r>
      <w:r w:rsidR="001A5EA1" w:rsidRPr="00A538C6">
        <w:rPr>
          <w:rFonts w:ascii="Times New Roman" w:hAnsi="Times New Roman" w:cs="Times New Roman"/>
          <w:color w:val="000000" w:themeColor="text1"/>
          <w:sz w:val="24"/>
          <w:szCs w:val="26"/>
        </w:rPr>
        <w:t xml:space="preserve"> tái sinh</w:t>
      </w:r>
      <w:r w:rsidR="006F1317" w:rsidRPr="00A538C6">
        <w:rPr>
          <w:rFonts w:ascii="Times New Roman" w:hAnsi="Times New Roman" w:cs="Times New Roman"/>
          <w:color w:val="000000" w:themeColor="text1"/>
          <w:sz w:val="24"/>
          <w:szCs w:val="26"/>
        </w:rPr>
        <w:t xml:space="preserve"> </w:t>
      </w:r>
      <w:r w:rsidR="00D063C9" w:rsidRPr="00A538C6">
        <w:rPr>
          <w:rFonts w:ascii="Times New Roman" w:hAnsi="Times New Roman" w:cs="Times New Roman"/>
          <w:color w:val="000000" w:themeColor="text1"/>
          <w:sz w:val="24"/>
          <w:szCs w:val="26"/>
        </w:rPr>
        <w:t xml:space="preserve">thấp </w:t>
      </w:r>
      <w:r w:rsidR="00FA36CC" w:rsidRPr="00A538C6">
        <w:rPr>
          <w:rFonts w:ascii="Times New Roman" w:hAnsi="Times New Roman" w:cs="Times New Roman"/>
          <w:color w:val="000000" w:themeColor="text1"/>
          <w:sz w:val="24"/>
          <w:szCs w:val="26"/>
        </w:rPr>
        <w:t>(Nguyễn Ngọc Lan, 2016)</w:t>
      </w:r>
      <w:r w:rsidR="001A5EA1" w:rsidRPr="00A538C6">
        <w:rPr>
          <w:rFonts w:ascii="Times New Roman" w:hAnsi="Times New Roman" w:cs="Times New Roman"/>
          <w:color w:val="000000" w:themeColor="text1"/>
          <w:sz w:val="24"/>
          <w:szCs w:val="26"/>
        </w:rPr>
        <w:t xml:space="preserve">. </w:t>
      </w:r>
      <w:r w:rsidR="00B80CEE" w:rsidRPr="00A538C6">
        <w:rPr>
          <w:rFonts w:ascii="Times New Roman" w:hAnsi="Times New Roman" w:cs="Times New Roman"/>
          <w:color w:val="000000" w:themeColor="text1"/>
          <w:sz w:val="24"/>
          <w:szCs w:val="26"/>
        </w:rPr>
        <w:t>Chính vì vậ</w:t>
      </w:r>
      <w:r w:rsidR="00553FD0" w:rsidRPr="00A538C6">
        <w:rPr>
          <w:rFonts w:ascii="Times New Roman" w:hAnsi="Times New Roman" w:cs="Times New Roman"/>
          <w:color w:val="000000" w:themeColor="text1"/>
          <w:sz w:val="24"/>
          <w:szCs w:val="26"/>
        </w:rPr>
        <w:t>y, trong nhiều năm trở lại đây</w:t>
      </w:r>
      <w:r w:rsidR="00606895" w:rsidRPr="00A538C6">
        <w:rPr>
          <w:rFonts w:ascii="Times New Roman" w:hAnsi="Times New Roman" w:cs="Times New Roman"/>
          <w:color w:val="000000" w:themeColor="text1"/>
          <w:sz w:val="24"/>
          <w:szCs w:val="26"/>
        </w:rPr>
        <w:t xml:space="preserve"> c</w:t>
      </w:r>
      <w:r w:rsidR="00AB6A8A" w:rsidRPr="00A538C6">
        <w:rPr>
          <w:rFonts w:ascii="Times New Roman" w:hAnsi="Times New Roman" w:cs="Times New Roman"/>
          <w:color w:val="000000" w:themeColor="text1"/>
          <w:sz w:val="24"/>
          <w:szCs w:val="26"/>
        </w:rPr>
        <w:t xml:space="preserve">hính quyền địa phương </w:t>
      </w:r>
      <w:r w:rsidR="001A5EA1" w:rsidRPr="00A538C6">
        <w:rPr>
          <w:rFonts w:ascii="Times New Roman" w:hAnsi="Times New Roman" w:cs="Times New Roman"/>
          <w:color w:val="000000" w:themeColor="text1"/>
          <w:sz w:val="24"/>
          <w:szCs w:val="26"/>
        </w:rPr>
        <w:t xml:space="preserve">đã </w:t>
      </w:r>
      <w:r w:rsidR="00553FD0" w:rsidRPr="00A538C6">
        <w:rPr>
          <w:rFonts w:ascii="Times New Roman" w:hAnsi="Times New Roman" w:cs="Times New Roman"/>
          <w:color w:val="000000" w:themeColor="text1"/>
          <w:sz w:val="24"/>
          <w:szCs w:val="26"/>
        </w:rPr>
        <w:t>có</w:t>
      </w:r>
      <w:r w:rsidR="00744D8E" w:rsidRPr="00A538C6">
        <w:rPr>
          <w:rFonts w:ascii="Times New Roman" w:hAnsi="Times New Roman" w:cs="Times New Roman"/>
          <w:color w:val="000000" w:themeColor="text1"/>
          <w:sz w:val="24"/>
          <w:szCs w:val="26"/>
        </w:rPr>
        <w:t xml:space="preserve"> các chính sách khuyến khích người dân </w:t>
      </w:r>
      <w:r w:rsidR="00D063C9" w:rsidRPr="00A538C6">
        <w:rPr>
          <w:rFonts w:ascii="Times New Roman" w:hAnsi="Times New Roman" w:cs="Times New Roman"/>
          <w:color w:val="000000" w:themeColor="text1"/>
          <w:sz w:val="24"/>
          <w:szCs w:val="26"/>
        </w:rPr>
        <w:t>làm lúa hai vụ</w:t>
      </w:r>
      <w:r w:rsidR="00744D8E" w:rsidRPr="00A538C6">
        <w:rPr>
          <w:rFonts w:ascii="Times New Roman" w:hAnsi="Times New Roman" w:cs="Times New Roman"/>
          <w:color w:val="000000" w:themeColor="text1"/>
          <w:sz w:val="24"/>
          <w:szCs w:val="26"/>
        </w:rPr>
        <w:t xml:space="preserve"> như trước đây thông qua hỗ trợ giống, thuốc bảo vệ thực vậ</w:t>
      </w:r>
      <w:r w:rsidR="00714511" w:rsidRPr="00A538C6">
        <w:rPr>
          <w:rFonts w:ascii="Times New Roman" w:hAnsi="Times New Roman" w:cs="Times New Roman"/>
          <w:color w:val="000000" w:themeColor="text1"/>
          <w:sz w:val="24"/>
          <w:szCs w:val="26"/>
        </w:rPr>
        <w:t>t</w:t>
      </w:r>
      <w:r w:rsidR="00553FD0" w:rsidRPr="00A538C6">
        <w:rPr>
          <w:rFonts w:ascii="Times New Roman" w:hAnsi="Times New Roman" w:cs="Times New Roman"/>
          <w:color w:val="000000" w:themeColor="text1"/>
          <w:sz w:val="24"/>
          <w:szCs w:val="26"/>
        </w:rPr>
        <w:t xml:space="preserve"> nhằm giảm dần diện tích lúa tái sinh, góp phần tăng tổng sản lượng toàn xã hội</w:t>
      </w:r>
      <w:r w:rsidR="00714511" w:rsidRPr="00A538C6">
        <w:rPr>
          <w:rFonts w:ascii="Times New Roman" w:hAnsi="Times New Roman" w:cs="Times New Roman"/>
          <w:color w:val="000000" w:themeColor="text1"/>
          <w:sz w:val="24"/>
          <w:szCs w:val="26"/>
        </w:rPr>
        <w:t xml:space="preserve">. </w:t>
      </w:r>
      <w:r w:rsidR="00A146A7" w:rsidRPr="00A538C6">
        <w:rPr>
          <w:rFonts w:ascii="Times New Roman" w:hAnsi="Times New Roman" w:cs="Times New Roman"/>
          <w:color w:val="000000" w:themeColor="text1"/>
          <w:sz w:val="24"/>
          <w:szCs w:val="26"/>
        </w:rPr>
        <w:t>K</w:t>
      </w:r>
      <w:r w:rsidR="00B80CEE" w:rsidRPr="00A538C6">
        <w:rPr>
          <w:rFonts w:ascii="Times New Roman" w:hAnsi="Times New Roman" w:cs="Times New Roman"/>
          <w:color w:val="000000" w:themeColor="text1"/>
          <w:sz w:val="24"/>
          <w:szCs w:val="26"/>
        </w:rPr>
        <w:t xml:space="preserve">ết quả của những chính sách </w:t>
      </w:r>
      <w:r w:rsidR="00A146A7" w:rsidRPr="00A538C6">
        <w:rPr>
          <w:rFonts w:ascii="Times New Roman" w:hAnsi="Times New Roman" w:cs="Times New Roman"/>
          <w:color w:val="000000" w:themeColor="text1"/>
          <w:sz w:val="24"/>
          <w:szCs w:val="26"/>
        </w:rPr>
        <w:t>này</w:t>
      </w:r>
      <w:r w:rsidR="00B80CEE" w:rsidRPr="00A538C6">
        <w:rPr>
          <w:rFonts w:ascii="Times New Roman" w:hAnsi="Times New Roman" w:cs="Times New Roman"/>
          <w:color w:val="000000" w:themeColor="text1"/>
          <w:sz w:val="24"/>
          <w:szCs w:val="26"/>
        </w:rPr>
        <w:t xml:space="preserve"> vẫn chưa thể</w:t>
      </w:r>
      <w:r w:rsidR="00A146A7" w:rsidRPr="00A538C6">
        <w:rPr>
          <w:rFonts w:ascii="Times New Roman" w:hAnsi="Times New Roman" w:cs="Times New Roman"/>
          <w:color w:val="000000" w:themeColor="text1"/>
          <w:sz w:val="24"/>
          <w:szCs w:val="26"/>
        </w:rPr>
        <w:t xml:space="preserve"> giúp chính quyền địa phương đạt mục tiêu đề ra, cụ thể </w:t>
      </w:r>
      <w:r w:rsidR="00B80CEE" w:rsidRPr="00A538C6">
        <w:rPr>
          <w:rFonts w:ascii="Times New Roman" w:hAnsi="Times New Roman" w:cs="Times New Roman"/>
          <w:color w:val="000000" w:themeColor="text1"/>
          <w:sz w:val="24"/>
          <w:szCs w:val="26"/>
        </w:rPr>
        <w:t>diện tích lúa tái sinh năm 2018 tăng 4,32% so vớ</w:t>
      </w:r>
      <w:r w:rsidR="00A146A7" w:rsidRPr="00A538C6">
        <w:rPr>
          <w:rFonts w:ascii="Times New Roman" w:hAnsi="Times New Roman" w:cs="Times New Roman"/>
          <w:color w:val="000000" w:themeColor="text1"/>
          <w:sz w:val="24"/>
          <w:szCs w:val="26"/>
        </w:rPr>
        <w:t>i năm 2017</w:t>
      </w:r>
      <w:r w:rsidR="00B80CEE" w:rsidRPr="00A538C6">
        <w:rPr>
          <w:rFonts w:ascii="Times New Roman" w:hAnsi="Times New Roman" w:cs="Times New Roman"/>
          <w:color w:val="000000" w:themeColor="text1"/>
          <w:sz w:val="24"/>
          <w:szCs w:val="26"/>
        </w:rPr>
        <w:t xml:space="preserve"> </w:t>
      </w:r>
      <w:r w:rsidR="00AF0914" w:rsidRPr="00A538C6">
        <w:rPr>
          <w:rFonts w:ascii="Times New Roman" w:hAnsi="Times New Roman" w:cs="Times New Roman"/>
          <w:color w:val="000000" w:themeColor="text1"/>
          <w:sz w:val="24"/>
          <w:szCs w:val="26"/>
        </w:rPr>
        <w:t>(Phòng NN&amp;PTNT huyện Lệ Thủy, 2018)</w:t>
      </w:r>
      <w:r w:rsidR="00B80CEE" w:rsidRPr="00A538C6">
        <w:rPr>
          <w:rFonts w:ascii="Times New Roman" w:hAnsi="Times New Roman" w:cs="Times New Roman"/>
          <w:color w:val="000000" w:themeColor="text1"/>
          <w:sz w:val="24"/>
          <w:szCs w:val="26"/>
        </w:rPr>
        <w:t xml:space="preserve">. </w:t>
      </w:r>
    </w:p>
    <w:p w:rsidR="00A146A7" w:rsidRPr="00A538C6" w:rsidRDefault="00B80CEE" w:rsidP="0094013F">
      <w:pPr>
        <w:spacing w:before="120" w:after="120" w:line="360" w:lineRule="exact"/>
        <w:ind w:firstLine="720"/>
        <w:jc w:val="both"/>
        <w:rPr>
          <w:rFonts w:ascii="Times New Roman" w:hAnsi="Times New Roman" w:cs="Times New Roman"/>
          <w:color w:val="000000" w:themeColor="text1"/>
          <w:sz w:val="24"/>
          <w:szCs w:val="26"/>
        </w:rPr>
      </w:pPr>
      <w:r w:rsidRPr="00A538C6">
        <w:rPr>
          <w:rFonts w:ascii="Times New Roman" w:hAnsi="Times New Roman" w:cs="Times New Roman"/>
          <w:color w:val="000000" w:themeColor="text1"/>
          <w:sz w:val="24"/>
          <w:szCs w:val="26"/>
        </w:rPr>
        <w:t>Như vậ</w:t>
      </w:r>
      <w:r w:rsidR="00183352" w:rsidRPr="00A538C6">
        <w:rPr>
          <w:rFonts w:ascii="Times New Roman" w:hAnsi="Times New Roman" w:cs="Times New Roman"/>
          <w:color w:val="000000" w:themeColor="text1"/>
          <w:sz w:val="24"/>
          <w:szCs w:val="26"/>
        </w:rPr>
        <w:t xml:space="preserve">y, </w:t>
      </w:r>
      <w:r w:rsidR="00A146A7" w:rsidRPr="00A538C6">
        <w:rPr>
          <w:rFonts w:ascii="Times New Roman" w:hAnsi="Times New Roman" w:cs="Times New Roman"/>
          <w:color w:val="000000" w:themeColor="text1"/>
          <w:sz w:val="24"/>
          <w:szCs w:val="26"/>
        </w:rPr>
        <w:t xml:space="preserve">giữa </w:t>
      </w:r>
      <w:r w:rsidR="00D453DA" w:rsidRPr="00A538C6">
        <w:rPr>
          <w:rFonts w:ascii="Times New Roman" w:hAnsi="Times New Roman" w:cs="Times New Roman"/>
          <w:color w:val="000000" w:themeColor="text1"/>
          <w:sz w:val="24"/>
          <w:szCs w:val="26"/>
        </w:rPr>
        <w:t>c</w:t>
      </w:r>
      <w:r w:rsidR="00B66355" w:rsidRPr="00A538C6">
        <w:rPr>
          <w:rFonts w:ascii="Times New Roman" w:hAnsi="Times New Roman" w:cs="Times New Roman"/>
          <w:color w:val="000000" w:themeColor="text1"/>
          <w:sz w:val="24"/>
          <w:szCs w:val="26"/>
        </w:rPr>
        <w:t xml:space="preserve">hính quyền địa phương </w:t>
      </w:r>
      <w:r w:rsidR="00A146A7" w:rsidRPr="00A538C6">
        <w:rPr>
          <w:rFonts w:ascii="Times New Roman" w:hAnsi="Times New Roman" w:cs="Times New Roman"/>
          <w:color w:val="000000" w:themeColor="text1"/>
          <w:sz w:val="24"/>
          <w:szCs w:val="26"/>
        </w:rPr>
        <w:t xml:space="preserve">và người sản xuất vẫn chưa có tính thống nhất về phát triển sản xuất lúa tái sinh. Đặc biệt, quan điểm nhìn nhận, đánh giá của các nhà quản lý ngành nông nghiệp của tỉnh Quảng Bình và </w:t>
      </w:r>
      <w:r w:rsidR="00D453DA" w:rsidRPr="00A538C6">
        <w:rPr>
          <w:rFonts w:ascii="Times New Roman" w:hAnsi="Times New Roman" w:cs="Times New Roman"/>
          <w:color w:val="000000" w:themeColor="text1"/>
          <w:sz w:val="24"/>
          <w:szCs w:val="26"/>
        </w:rPr>
        <w:t xml:space="preserve">kể cả </w:t>
      </w:r>
      <w:r w:rsidR="00A146A7" w:rsidRPr="00A538C6">
        <w:rPr>
          <w:rFonts w:ascii="Times New Roman" w:hAnsi="Times New Roman" w:cs="Times New Roman"/>
          <w:color w:val="000000" w:themeColor="text1"/>
          <w:sz w:val="24"/>
          <w:szCs w:val="26"/>
        </w:rPr>
        <w:t xml:space="preserve">các nhà nghiên cứu trước đây về tính bền vững của mô hình sản xuất lúa tái sinh có nhiều điểm chưa đồng nhất. </w:t>
      </w:r>
      <w:r w:rsidR="00B66355" w:rsidRPr="00A538C6">
        <w:rPr>
          <w:rFonts w:ascii="Times New Roman" w:hAnsi="Times New Roman" w:cs="Times New Roman"/>
          <w:color w:val="000000" w:themeColor="text1"/>
          <w:sz w:val="24"/>
          <w:szCs w:val="26"/>
        </w:rPr>
        <w:t>Nhiều câu hỏi đặt ra đang còn bỏ ngõ, chưa có lời giải đáp</w:t>
      </w:r>
      <w:r w:rsidR="00A146A7" w:rsidRPr="00A538C6">
        <w:rPr>
          <w:rFonts w:ascii="Times New Roman" w:hAnsi="Times New Roman" w:cs="Times New Roman"/>
          <w:color w:val="000000" w:themeColor="text1"/>
          <w:sz w:val="24"/>
          <w:szCs w:val="26"/>
        </w:rPr>
        <w:t xml:space="preserve"> một cách thấu đáo</w:t>
      </w:r>
      <w:r w:rsidR="00B66355" w:rsidRPr="00A538C6">
        <w:rPr>
          <w:rFonts w:ascii="Times New Roman" w:hAnsi="Times New Roman" w:cs="Times New Roman"/>
          <w:color w:val="000000" w:themeColor="text1"/>
          <w:sz w:val="24"/>
          <w:szCs w:val="26"/>
        </w:rPr>
        <w:t xml:space="preserve">: </w:t>
      </w:r>
      <w:r w:rsidR="00E34137" w:rsidRPr="00A538C6">
        <w:rPr>
          <w:rFonts w:ascii="Times New Roman" w:hAnsi="Times New Roman" w:cs="Times New Roman"/>
          <w:color w:val="000000" w:themeColor="text1"/>
          <w:sz w:val="24"/>
          <w:szCs w:val="26"/>
        </w:rPr>
        <w:t xml:space="preserve">Tính </w:t>
      </w:r>
      <w:r w:rsidR="005A7310" w:rsidRPr="00A538C6">
        <w:rPr>
          <w:rFonts w:ascii="Times New Roman" w:hAnsi="Times New Roman" w:cs="Times New Roman"/>
          <w:color w:val="000000" w:themeColor="text1"/>
          <w:sz w:val="24"/>
          <w:szCs w:val="26"/>
        </w:rPr>
        <w:t>hiệu quả của mô h</w:t>
      </w:r>
      <w:r w:rsidR="00D453DA" w:rsidRPr="00A538C6">
        <w:rPr>
          <w:rFonts w:ascii="Times New Roman" w:hAnsi="Times New Roman" w:cs="Times New Roman"/>
          <w:color w:val="000000" w:themeColor="text1"/>
          <w:sz w:val="24"/>
          <w:szCs w:val="26"/>
        </w:rPr>
        <w:t>ì</w:t>
      </w:r>
      <w:r w:rsidR="005A7310" w:rsidRPr="00A538C6">
        <w:rPr>
          <w:rFonts w:ascii="Times New Roman" w:hAnsi="Times New Roman" w:cs="Times New Roman"/>
          <w:color w:val="000000" w:themeColor="text1"/>
          <w:sz w:val="24"/>
          <w:szCs w:val="26"/>
        </w:rPr>
        <w:t>nh sản xuất lúa tái sinh (hiệu quả kinh tế, xã hội và môi trường)?</w:t>
      </w:r>
      <w:r w:rsidR="00E34137" w:rsidRPr="00A538C6">
        <w:rPr>
          <w:rFonts w:ascii="Times New Roman" w:hAnsi="Times New Roman" w:cs="Times New Roman"/>
          <w:color w:val="000000" w:themeColor="text1"/>
          <w:sz w:val="24"/>
          <w:szCs w:val="26"/>
        </w:rPr>
        <w:t>;</w:t>
      </w:r>
      <w:r w:rsidR="005A7310" w:rsidRPr="00A538C6">
        <w:rPr>
          <w:rFonts w:ascii="Times New Roman" w:hAnsi="Times New Roman" w:cs="Times New Roman"/>
          <w:color w:val="000000" w:themeColor="text1"/>
          <w:sz w:val="24"/>
          <w:szCs w:val="26"/>
        </w:rPr>
        <w:t xml:space="preserve"> </w:t>
      </w:r>
      <w:r w:rsidR="00E34137" w:rsidRPr="00A538C6">
        <w:rPr>
          <w:rFonts w:ascii="Times New Roman" w:hAnsi="Times New Roman" w:cs="Times New Roman"/>
          <w:color w:val="000000" w:themeColor="text1"/>
          <w:sz w:val="24"/>
          <w:szCs w:val="26"/>
        </w:rPr>
        <w:t xml:space="preserve">Tại </w:t>
      </w:r>
      <w:r w:rsidR="005A7310" w:rsidRPr="00A538C6">
        <w:rPr>
          <w:rFonts w:ascii="Times New Roman" w:hAnsi="Times New Roman" w:cs="Times New Roman"/>
          <w:color w:val="000000" w:themeColor="text1"/>
          <w:sz w:val="24"/>
          <w:szCs w:val="26"/>
        </w:rPr>
        <w:t>sao người dân địa phương vẫn tiếp tục duy trì mô hình sản xuất này?</w:t>
      </w:r>
      <w:r w:rsidR="00E34137" w:rsidRPr="00A538C6">
        <w:rPr>
          <w:rFonts w:ascii="Times New Roman" w:hAnsi="Times New Roman" w:cs="Times New Roman"/>
          <w:color w:val="000000" w:themeColor="text1"/>
          <w:sz w:val="24"/>
          <w:szCs w:val="26"/>
        </w:rPr>
        <w:t>;</w:t>
      </w:r>
      <w:r w:rsidR="00D772CC" w:rsidRPr="00A538C6">
        <w:rPr>
          <w:rFonts w:ascii="Times New Roman" w:hAnsi="Times New Roman" w:cs="Times New Roman"/>
          <w:color w:val="000000" w:themeColor="text1"/>
          <w:sz w:val="24"/>
          <w:szCs w:val="26"/>
        </w:rPr>
        <w:t xml:space="preserve"> </w:t>
      </w:r>
      <w:r w:rsidR="00A146A7" w:rsidRPr="00A538C6">
        <w:rPr>
          <w:rFonts w:ascii="Times New Roman" w:hAnsi="Times New Roman" w:cs="Times New Roman"/>
          <w:color w:val="000000" w:themeColor="text1"/>
          <w:sz w:val="24"/>
          <w:szCs w:val="26"/>
        </w:rPr>
        <w:t>Nên tiếp tục duy trì, mở rộng hay thu hẹp dần quy mô sản xuấ</w:t>
      </w:r>
      <w:r w:rsidR="006C292C" w:rsidRPr="00A538C6">
        <w:rPr>
          <w:rFonts w:ascii="Times New Roman" w:hAnsi="Times New Roman" w:cs="Times New Roman"/>
          <w:color w:val="000000" w:themeColor="text1"/>
          <w:sz w:val="24"/>
          <w:szCs w:val="26"/>
        </w:rPr>
        <w:t>t lúa tái sinh?</w:t>
      </w:r>
      <w:r w:rsidR="00E34137" w:rsidRPr="00A538C6">
        <w:rPr>
          <w:rFonts w:ascii="Times New Roman" w:hAnsi="Times New Roman" w:cs="Times New Roman"/>
          <w:color w:val="000000" w:themeColor="text1"/>
          <w:sz w:val="24"/>
          <w:szCs w:val="26"/>
        </w:rPr>
        <w:t>;</w:t>
      </w:r>
      <w:r w:rsidR="006C292C" w:rsidRPr="00A538C6">
        <w:rPr>
          <w:rFonts w:ascii="Times New Roman" w:hAnsi="Times New Roman" w:cs="Times New Roman"/>
          <w:color w:val="000000" w:themeColor="text1"/>
          <w:sz w:val="24"/>
          <w:szCs w:val="26"/>
        </w:rPr>
        <w:t xml:space="preserve"> </w:t>
      </w:r>
      <w:r w:rsidR="00E34137" w:rsidRPr="00A538C6">
        <w:rPr>
          <w:rFonts w:ascii="Times New Roman" w:hAnsi="Times New Roman" w:cs="Times New Roman"/>
          <w:color w:val="000000" w:themeColor="text1"/>
          <w:sz w:val="24"/>
          <w:szCs w:val="26"/>
        </w:rPr>
        <w:t xml:space="preserve">Cùng </w:t>
      </w:r>
      <w:r w:rsidR="00A146A7" w:rsidRPr="00A538C6">
        <w:rPr>
          <w:rFonts w:ascii="Times New Roman" w:hAnsi="Times New Roman" w:cs="Times New Roman"/>
          <w:color w:val="000000" w:themeColor="text1"/>
          <w:sz w:val="24"/>
          <w:szCs w:val="26"/>
        </w:rPr>
        <w:t>nhiều câu hỏ</w:t>
      </w:r>
      <w:r w:rsidR="006C292C" w:rsidRPr="00A538C6">
        <w:rPr>
          <w:rFonts w:ascii="Times New Roman" w:hAnsi="Times New Roman" w:cs="Times New Roman"/>
          <w:color w:val="000000" w:themeColor="text1"/>
          <w:sz w:val="24"/>
          <w:szCs w:val="26"/>
        </w:rPr>
        <w:t>i khác.</w:t>
      </w:r>
    </w:p>
    <w:p w:rsidR="005706E0" w:rsidRPr="00A538C6" w:rsidRDefault="00D772CC" w:rsidP="0094013F">
      <w:pPr>
        <w:spacing w:before="120" w:after="120" w:line="360" w:lineRule="exact"/>
        <w:ind w:firstLine="720"/>
        <w:jc w:val="both"/>
        <w:rPr>
          <w:rFonts w:ascii="Times New Roman" w:hAnsi="Times New Roman" w:cs="Times New Roman"/>
          <w:color w:val="000000" w:themeColor="text1"/>
          <w:sz w:val="24"/>
          <w:szCs w:val="26"/>
        </w:rPr>
      </w:pPr>
      <w:r w:rsidRPr="00A538C6">
        <w:rPr>
          <w:rFonts w:ascii="Times New Roman" w:hAnsi="Times New Roman" w:cs="Times New Roman"/>
          <w:color w:val="000000" w:themeColor="text1"/>
          <w:sz w:val="24"/>
          <w:szCs w:val="26"/>
        </w:rPr>
        <w:t>Xuất phát từ thực t</w:t>
      </w:r>
      <w:r w:rsidR="005706E0" w:rsidRPr="00A538C6">
        <w:rPr>
          <w:rFonts w:ascii="Times New Roman" w:hAnsi="Times New Roman" w:cs="Times New Roman"/>
          <w:color w:val="000000" w:themeColor="text1"/>
          <w:sz w:val="24"/>
          <w:szCs w:val="26"/>
        </w:rPr>
        <w:t xml:space="preserve">iễn </w:t>
      </w:r>
      <w:r w:rsidRPr="00A538C6">
        <w:rPr>
          <w:rFonts w:ascii="Times New Roman" w:hAnsi="Times New Roman" w:cs="Times New Roman"/>
          <w:color w:val="000000" w:themeColor="text1"/>
          <w:sz w:val="24"/>
          <w:szCs w:val="26"/>
        </w:rPr>
        <w:t xml:space="preserve">đó, nghiên cứu này được thực hiện nhằm </w:t>
      </w:r>
      <w:r w:rsidR="005706E0" w:rsidRPr="00A538C6">
        <w:rPr>
          <w:rFonts w:ascii="Times New Roman" w:hAnsi="Times New Roman" w:cs="Times New Roman"/>
          <w:color w:val="000000" w:themeColor="text1"/>
          <w:sz w:val="24"/>
          <w:szCs w:val="26"/>
        </w:rPr>
        <w:t xml:space="preserve">phân tích, đánh giá tính bền vững của mô hình sản xuất lúa tái sinh ở huyện Lệ Thủy, với mong muốn cung cấp những thông tin có cơ sở khoa học cho các nhà quản lý, </w:t>
      </w:r>
      <w:r w:rsidR="00A146A7" w:rsidRPr="00A538C6">
        <w:rPr>
          <w:rFonts w:ascii="Times New Roman" w:hAnsi="Times New Roman" w:cs="Times New Roman"/>
          <w:color w:val="000000" w:themeColor="text1"/>
          <w:sz w:val="24"/>
          <w:szCs w:val="26"/>
        </w:rPr>
        <w:t xml:space="preserve">các nhà </w:t>
      </w:r>
      <w:r w:rsidR="005706E0" w:rsidRPr="00A538C6">
        <w:rPr>
          <w:rFonts w:ascii="Times New Roman" w:hAnsi="Times New Roman" w:cs="Times New Roman"/>
          <w:color w:val="000000" w:themeColor="text1"/>
          <w:sz w:val="24"/>
          <w:szCs w:val="26"/>
        </w:rPr>
        <w:t>hoạch định chính sách phát triển nông nghiệp tỉnh Quả</w:t>
      </w:r>
      <w:r w:rsidR="00D453DA" w:rsidRPr="00A538C6">
        <w:rPr>
          <w:rFonts w:ascii="Times New Roman" w:hAnsi="Times New Roman" w:cs="Times New Roman"/>
          <w:color w:val="000000" w:themeColor="text1"/>
          <w:sz w:val="24"/>
          <w:szCs w:val="26"/>
        </w:rPr>
        <w:t>ng Bình cũng như c</w:t>
      </w:r>
      <w:r w:rsidR="005706E0" w:rsidRPr="00A538C6">
        <w:rPr>
          <w:rFonts w:ascii="Times New Roman" w:hAnsi="Times New Roman" w:cs="Times New Roman"/>
          <w:color w:val="000000" w:themeColor="text1"/>
          <w:sz w:val="24"/>
          <w:szCs w:val="26"/>
        </w:rPr>
        <w:t>hính quyền địa phương trong việc xây dựng các giải pháp</w:t>
      </w:r>
      <w:r w:rsidR="00D453DA" w:rsidRPr="00A538C6">
        <w:rPr>
          <w:rFonts w:ascii="Times New Roman" w:hAnsi="Times New Roman" w:cs="Times New Roman"/>
          <w:color w:val="000000" w:themeColor="text1"/>
          <w:sz w:val="24"/>
          <w:szCs w:val="26"/>
        </w:rPr>
        <w:t xml:space="preserve"> và mô hình </w:t>
      </w:r>
      <w:r w:rsidR="005706E0" w:rsidRPr="00A538C6">
        <w:rPr>
          <w:rFonts w:ascii="Times New Roman" w:hAnsi="Times New Roman" w:cs="Times New Roman"/>
          <w:color w:val="000000" w:themeColor="text1"/>
          <w:sz w:val="24"/>
          <w:szCs w:val="26"/>
        </w:rPr>
        <w:t xml:space="preserve">phát triển </w:t>
      </w:r>
      <w:r w:rsidR="00A146A7" w:rsidRPr="00A538C6">
        <w:rPr>
          <w:rFonts w:ascii="Times New Roman" w:hAnsi="Times New Roman" w:cs="Times New Roman"/>
          <w:color w:val="000000" w:themeColor="text1"/>
          <w:sz w:val="24"/>
          <w:szCs w:val="26"/>
        </w:rPr>
        <w:t>sản xuất lúa mang tính hiệu quả và bền vững hơn trong thời gian tới</w:t>
      </w:r>
      <w:r w:rsidR="005706E0" w:rsidRPr="00A538C6">
        <w:rPr>
          <w:rFonts w:ascii="Times New Roman" w:hAnsi="Times New Roman" w:cs="Times New Roman"/>
          <w:color w:val="000000" w:themeColor="text1"/>
          <w:sz w:val="24"/>
          <w:szCs w:val="26"/>
        </w:rPr>
        <w:t>.</w:t>
      </w:r>
    </w:p>
    <w:p w:rsidR="001633F9" w:rsidRPr="00A538C6" w:rsidRDefault="00B47AB1" w:rsidP="00B47AB1">
      <w:pPr>
        <w:spacing w:before="120" w:after="120" w:line="360" w:lineRule="exact"/>
        <w:jc w:val="both"/>
        <w:rPr>
          <w:rFonts w:ascii="Times New Roman" w:hAnsi="Times New Roman" w:cs="Times New Roman"/>
          <w:b/>
          <w:color w:val="000000" w:themeColor="text1"/>
          <w:sz w:val="24"/>
          <w:szCs w:val="26"/>
        </w:rPr>
      </w:pPr>
      <w:r w:rsidRPr="00A538C6">
        <w:rPr>
          <w:rFonts w:ascii="Times New Roman" w:hAnsi="Times New Roman" w:cs="Times New Roman"/>
          <w:b/>
          <w:color w:val="000000" w:themeColor="text1"/>
          <w:sz w:val="24"/>
          <w:szCs w:val="26"/>
        </w:rPr>
        <w:t xml:space="preserve">2. </w:t>
      </w:r>
      <w:r w:rsidR="001633F9" w:rsidRPr="00A538C6">
        <w:rPr>
          <w:rFonts w:ascii="Times New Roman" w:hAnsi="Times New Roman" w:cs="Times New Roman"/>
          <w:b/>
          <w:color w:val="000000" w:themeColor="text1"/>
          <w:sz w:val="24"/>
          <w:szCs w:val="26"/>
        </w:rPr>
        <w:t>Phương pháp nghiên cứu</w:t>
      </w:r>
    </w:p>
    <w:p w:rsidR="00B80CEE" w:rsidRPr="00A538C6" w:rsidRDefault="00B47AB1" w:rsidP="00B47AB1">
      <w:pPr>
        <w:spacing w:before="120" w:after="120" w:line="360" w:lineRule="exact"/>
        <w:jc w:val="both"/>
        <w:rPr>
          <w:rFonts w:ascii="Times New Roman" w:hAnsi="Times New Roman" w:cs="Times New Roman"/>
          <w:b/>
          <w:color w:val="000000" w:themeColor="text1"/>
          <w:sz w:val="24"/>
          <w:szCs w:val="26"/>
        </w:rPr>
      </w:pPr>
      <w:r w:rsidRPr="00A538C6">
        <w:rPr>
          <w:rFonts w:ascii="Times New Roman" w:hAnsi="Times New Roman" w:cs="Times New Roman"/>
          <w:b/>
          <w:color w:val="000000" w:themeColor="text1"/>
          <w:sz w:val="24"/>
          <w:szCs w:val="26"/>
        </w:rPr>
        <w:t>2.1. Phương pháp thu thập số liệu</w:t>
      </w:r>
    </w:p>
    <w:p w:rsidR="00B47AB1" w:rsidRPr="00A538C6" w:rsidRDefault="00B47AB1" w:rsidP="00B47AB1">
      <w:pPr>
        <w:spacing w:before="120" w:after="120" w:line="360" w:lineRule="exact"/>
        <w:jc w:val="both"/>
        <w:rPr>
          <w:rFonts w:ascii="Times New Roman" w:hAnsi="Times New Roman" w:cs="Times New Roman"/>
          <w:color w:val="000000" w:themeColor="text1"/>
          <w:sz w:val="24"/>
          <w:szCs w:val="26"/>
        </w:rPr>
      </w:pPr>
      <w:r w:rsidRPr="00A538C6">
        <w:rPr>
          <w:rFonts w:ascii="Times New Roman" w:hAnsi="Times New Roman" w:cs="Times New Roman"/>
          <w:b/>
          <w:color w:val="000000" w:themeColor="text1"/>
          <w:sz w:val="24"/>
          <w:szCs w:val="26"/>
        </w:rPr>
        <w:tab/>
        <w:t xml:space="preserve">- Số liệu thứ cấp: </w:t>
      </w:r>
      <w:r w:rsidRPr="00A538C6">
        <w:rPr>
          <w:rFonts w:ascii="Times New Roman" w:hAnsi="Times New Roman" w:cs="Times New Roman"/>
          <w:color w:val="000000" w:themeColor="text1"/>
          <w:sz w:val="24"/>
          <w:szCs w:val="26"/>
        </w:rPr>
        <w:t>được thu thập từ Niên giám thống kê tỉnh Quảng Bình, các báo cáo tình hình sản xuất lúa tái sinh của Phòng Nông nghiệp và Phát triển Nông thôn huyện Lệ Thủy</w:t>
      </w:r>
      <w:r w:rsidR="00971346" w:rsidRPr="00A538C6">
        <w:rPr>
          <w:rFonts w:ascii="Times New Roman" w:hAnsi="Times New Roman" w:cs="Times New Roman"/>
          <w:color w:val="000000" w:themeColor="text1"/>
          <w:sz w:val="24"/>
          <w:szCs w:val="26"/>
        </w:rPr>
        <w:t xml:space="preserve"> giai đoạn 2015 - 2018</w:t>
      </w:r>
      <w:r w:rsidRPr="00A538C6">
        <w:rPr>
          <w:rFonts w:ascii="Times New Roman" w:hAnsi="Times New Roman" w:cs="Times New Roman"/>
          <w:color w:val="000000" w:themeColor="text1"/>
          <w:sz w:val="24"/>
          <w:szCs w:val="26"/>
        </w:rPr>
        <w:t>, các thông tin liên quan trên các tạp chí khoa học, internet.</w:t>
      </w:r>
    </w:p>
    <w:p w:rsidR="00444904" w:rsidRPr="00A538C6" w:rsidRDefault="009242BF" w:rsidP="00444904">
      <w:pPr>
        <w:spacing w:before="120" w:after="120" w:line="360" w:lineRule="exact"/>
        <w:ind w:firstLine="720"/>
        <w:jc w:val="both"/>
        <w:rPr>
          <w:rFonts w:ascii="Times New Roman" w:eastAsiaTheme="minorEastAsia" w:hAnsi="Times New Roman" w:cs="Times New Roman"/>
          <w:color w:val="000000" w:themeColor="text1"/>
          <w:sz w:val="24"/>
          <w:lang w:val="en-GB" w:bidi="th-TH"/>
        </w:rPr>
      </w:pPr>
      <w:r w:rsidRPr="00A538C6">
        <w:rPr>
          <w:rFonts w:ascii="Times New Roman" w:hAnsi="Times New Roman" w:cs="Times New Roman"/>
          <w:b/>
          <w:color w:val="000000" w:themeColor="text1"/>
          <w:sz w:val="24"/>
          <w:szCs w:val="26"/>
        </w:rPr>
        <w:lastRenderedPageBreak/>
        <w:t>- Số liệu sơ cấp:</w:t>
      </w:r>
      <w:r w:rsidR="00971346" w:rsidRPr="00A538C6">
        <w:rPr>
          <w:rFonts w:ascii="Times New Roman" w:hAnsi="Times New Roman" w:cs="Times New Roman"/>
          <w:color w:val="000000" w:themeColor="text1"/>
          <w:sz w:val="24"/>
          <w:szCs w:val="26"/>
        </w:rPr>
        <w:t xml:space="preserve"> </w:t>
      </w:r>
      <w:r w:rsidR="00444904" w:rsidRPr="00A538C6">
        <w:rPr>
          <w:rFonts w:ascii="Times New Roman" w:hAnsi="Times New Roman" w:cs="Times New Roman"/>
          <w:color w:val="000000" w:themeColor="text1"/>
          <w:sz w:val="24"/>
          <w:szCs w:val="26"/>
        </w:rPr>
        <w:t>Nghiên cứu này sử dụng phương pháp phỏng vấn chuyến sâu KII (</w:t>
      </w:r>
      <w:r w:rsidR="00444904" w:rsidRPr="00A538C6">
        <w:rPr>
          <w:rFonts w:ascii="Times New Roman" w:eastAsiaTheme="minorEastAsia" w:hAnsi="Times New Roman" w:cs="Times New Roman"/>
          <w:color w:val="000000" w:themeColor="text1"/>
          <w:sz w:val="24"/>
          <w:lang w:val="en-GB" w:bidi="th-TH"/>
        </w:rPr>
        <w:t xml:space="preserve">Key Informant Interview), thảo luận nhóm (Focus Group Discussion) và kỹ thuật thiết kế bảng hỏi điều tra nông hộ. </w:t>
      </w:r>
      <w:r w:rsidR="00E7113C" w:rsidRPr="00A538C6">
        <w:rPr>
          <w:rFonts w:ascii="Times New Roman" w:eastAsiaTheme="minorEastAsia" w:hAnsi="Times New Roman" w:cs="Times New Roman"/>
          <w:color w:val="000000" w:themeColor="text1"/>
          <w:sz w:val="24"/>
          <w:lang w:val="en-GB" w:bidi="th-TH"/>
        </w:rPr>
        <w:t>Các cuộc phỏng vấn này</w:t>
      </w:r>
      <w:r w:rsidR="00444904" w:rsidRPr="00A538C6">
        <w:rPr>
          <w:rFonts w:ascii="Times New Roman" w:eastAsiaTheme="minorEastAsia" w:hAnsi="Times New Roman" w:cs="Times New Roman"/>
          <w:color w:val="000000" w:themeColor="text1"/>
          <w:sz w:val="24"/>
          <w:lang w:val="en-GB" w:bidi="th-TH"/>
        </w:rPr>
        <w:t xml:space="preserve"> được thực hiện tại Phòng Nông nghiệp và </w:t>
      </w:r>
      <w:r w:rsidR="00AB1CDE" w:rsidRPr="00A538C6">
        <w:rPr>
          <w:rFonts w:ascii="Times New Roman" w:eastAsiaTheme="minorEastAsia" w:hAnsi="Times New Roman" w:cs="Times New Roman"/>
          <w:color w:val="000000" w:themeColor="text1"/>
          <w:sz w:val="24"/>
          <w:lang w:val="en-GB" w:bidi="th-TH"/>
        </w:rPr>
        <w:t>Phát triển nông thôn</w:t>
      </w:r>
      <w:r w:rsidR="00044692" w:rsidRPr="00A538C6">
        <w:rPr>
          <w:rFonts w:ascii="Times New Roman" w:eastAsiaTheme="minorEastAsia" w:hAnsi="Times New Roman" w:cs="Times New Roman"/>
          <w:color w:val="000000" w:themeColor="text1"/>
          <w:sz w:val="24"/>
          <w:lang w:val="en-GB" w:bidi="th-TH"/>
        </w:rPr>
        <w:t xml:space="preserve"> (NN&amp;PTNT)</w:t>
      </w:r>
      <w:r w:rsidR="00AB1CDE" w:rsidRPr="00A538C6">
        <w:rPr>
          <w:rFonts w:ascii="Times New Roman" w:eastAsiaTheme="minorEastAsia" w:hAnsi="Times New Roman" w:cs="Times New Roman"/>
          <w:color w:val="000000" w:themeColor="text1"/>
          <w:sz w:val="24"/>
          <w:lang w:val="en-GB" w:bidi="th-TH"/>
        </w:rPr>
        <w:t xml:space="preserve"> huyện Lệ Thủy với sự tham gia của Phó trưởng Phòng</w:t>
      </w:r>
      <w:r w:rsidR="00E34137" w:rsidRPr="00A538C6">
        <w:rPr>
          <w:rFonts w:ascii="Times New Roman" w:eastAsiaTheme="minorEastAsia" w:hAnsi="Times New Roman" w:cs="Times New Roman"/>
          <w:color w:val="000000" w:themeColor="text1"/>
          <w:sz w:val="24"/>
          <w:lang w:val="en-GB" w:bidi="th-TH"/>
        </w:rPr>
        <w:t xml:space="preserve">, </w:t>
      </w:r>
      <w:r w:rsidR="00AB1CDE" w:rsidRPr="00A538C6">
        <w:rPr>
          <w:rFonts w:ascii="Times New Roman" w:eastAsiaTheme="minorEastAsia" w:hAnsi="Times New Roman" w:cs="Times New Roman"/>
          <w:color w:val="000000" w:themeColor="text1"/>
          <w:sz w:val="24"/>
          <w:lang w:val="en-GB" w:bidi="th-TH"/>
        </w:rPr>
        <w:t xml:space="preserve">cán bộ nông nghiệp của 2 xã </w:t>
      </w:r>
      <w:r w:rsidR="00E7113C" w:rsidRPr="00A538C6">
        <w:rPr>
          <w:rFonts w:ascii="Times New Roman" w:eastAsiaTheme="minorEastAsia" w:hAnsi="Times New Roman" w:cs="Times New Roman"/>
          <w:color w:val="000000" w:themeColor="text1"/>
          <w:sz w:val="24"/>
          <w:lang w:val="en-GB" w:bidi="th-TH"/>
        </w:rPr>
        <w:t>Phong Thủy</w:t>
      </w:r>
      <w:r w:rsidR="00AB1CDE" w:rsidRPr="00A538C6">
        <w:rPr>
          <w:rFonts w:ascii="Times New Roman" w:eastAsiaTheme="minorEastAsia" w:hAnsi="Times New Roman" w:cs="Times New Roman"/>
          <w:color w:val="000000" w:themeColor="text1"/>
          <w:sz w:val="24"/>
          <w:lang w:val="en-GB" w:bidi="th-TH"/>
        </w:rPr>
        <w:t xml:space="preserve"> và </w:t>
      </w:r>
      <w:r w:rsidR="00E7113C" w:rsidRPr="00A538C6">
        <w:rPr>
          <w:rFonts w:ascii="Times New Roman" w:eastAsiaTheme="minorEastAsia" w:hAnsi="Times New Roman" w:cs="Times New Roman"/>
          <w:color w:val="000000" w:themeColor="text1"/>
          <w:sz w:val="24"/>
          <w:lang w:val="en-GB" w:bidi="th-TH"/>
        </w:rPr>
        <w:t>An</w:t>
      </w:r>
      <w:r w:rsidR="00AB1CDE" w:rsidRPr="00A538C6">
        <w:rPr>
          <w:rFonts w:ascii="Times New Roman" w:eastAsiaTheme="minorEastAsia" w:hAnsi="Times New Roman" w:cs="Times New Roman"/>
          <w:color w:val="000000" w:themeColor="text1"/>
          <w:sz w:val="24"/>
          <w:lang w:val="en-GB" w:bidi="th-TH"/>
        </w:rPr>
        <w:t xml:space="preserve"> Thủy</w:t>
      </w:r>
      <w:r w:rsidR="00444904" w:rsidRPr="00A538C6">
        <w:rPr>
          <w:rFonts w:ascii="Times New Roman" w:eastAsiaTheme="minorEastAsia" w:hAnsi="Times New Roman" w:cs="Times New Roman"/>
          <w:color w:val="000000" w:themeColor="text1"/>
          <w:sz w:val="24"/>
          <w:lang w:val="en-GB" w:bidi="th-TH"/>
        </w:rPr>
        <w:t xml:space="preserve">. </w:t>
      </w:r>
      <w:r w:rsidR="00E7113C" w:rsidRPr="00A538C6">
        <w:rPr>
          <w:rFonts w:ascii="Times New Roman" w:eastAsiaTheme="minorEastAsia" w:hAnsi="Times New Roman" w:cs="Times New Roman"/>
          <w:color w:val="000000" w:themeColor="text1"/>
          <w:sz w:val="24"/>
          <w:lang w:val="en-GB" w:bidi="th-TH"/>
        </w:rPr>
        <w:t>Bên cạnh đó</w:t>
      </w:r>
      <w:r w:rsidR="00444904" w:rsidRPr="00A538C6">
        <w:rPr>
          <w:rFonts w:ascii="Times New Roman" w:eastAsiaTheme="minorEastAsia" w:hAnsi="Times New Roman" w:cs="Times New Roman"/>
          <w:color w:val="000000" w:themeColor="text1"/>
          <w:sz w:val="24"/>
          <w:lang w:val="en-GB" w:bidi="th-TH"/>
        </w:rPr>
        <w:t xml:space="preserve">, </w:t>
      </w:r>
      <w:r w:rsidR="00267CD6" w:rsidRPr="00A538C6">
        <w:rPr>
          <w:rFonts w:ascii="Times New Roman" w:eastAsiaTheme="minorEastAsia" w:hAnsi="Times New Roman" w:cs="Times New Roman"/>
          <w:color w:val="000000" w:themeColor="text1"/>
          <w:sz w:val="24"/>
          <w:lang w:val="en-GB" w:bidi="th-TH"/>
        </w:rPr>
        <w:t>có 2</w:t>
      </w:r>
      <w:r w:rsidR="00444904" w:rsidRPr="00A538C6">
        <w:rPr>
          <w:rFonts w:ascii="Times New Roman" w:eastAsiaTheme="minorEastAsia" w:hAnsi="Times New Roman" w:cs="Times New Roman"/>
          <w:color w:val="000000" w:themeColor="text1"/>
          <w:sz w:val="24"/>
          <w:lang w:val="en-GB" w:bidi="th-TH"/>
        </w:rPr>
        <w:t xml:space="preserve"> cuộc thảo luận nhóm được tổ chức ở </w:t>
      </w:r>
      <w:r w:rsidR="00267CD6" w:rsidRPr="00A538C6">
        <w:rPr>
          <w:rFonts w:ascii="Times New Roman" w:eastAsiaTheme="minorEastAsia" w:hAnsi="Times New Roman" w:cs="Times New Roman"/>
          <w:color w:val="000000" w:themeColor="text1"/>
          <w:sz w:val="24"/>
          <w:lang w:val="en-GB" w:bidi="th-TH"/>
        </w:rPr>
        <w:t xml:space="preserve">xã </w:t>
      </w:r>
      <w:r w:rsidR="00E7113C" w:rsidRPr="00A538C6">
        <w:rPr>
          <w:rFonts w:ascii="Times New Roman" w:eastAsiaTheme="minorEastAsia" w:hAnsi="Times New Roman" w:cs="Times New Roman"/>
          <w:color w:val="000000" w:themeColor="text1"/>
          <w:sz w:val="24"/>
          <w:lang w:val="en-GB" w:bidi="th-TH"/>
        </w:rPr>
        <w:t>An</w:t>
      </w:r>
      <w:r w:rsidR="00267CD6" w:rsidRPr="00A538C6">
        <w:rPr>
          <w:rFonts w:ascii="Times New Roman" w:eastAsiaTheme="minorEastAsia" w:hAnsi="Times New Roman" w:cs="Times New Roman"/>
          <w:color w:val="000000" w:themeColor="text1"/>
          <w:sz w:val="24"/>
          <w:lang w:val="en-GB" w:bidi="th-TH"/>
        </w:rPr>
        <w:t xml:space="preserve"> Thủy và </w:t>
      </w:r>
      <w:r w:rsidR="00E7113C" w:rsidRPr="00A538C6">
        <w:rPr>
          <w:rFonts w:ascii="Times New Roman" w:eastAsiaTheme="minorEastAsia" w:hAnsi="Times New Roman" w:cs="Times New Roman"/>
          <w:color w:val="000000" w:themeColor="text1"/>
          <w:sz w:val="24"/>
          <w:lang w:val="en-GB" w:bidi="th-TH"/>
        </w:rPr>
        <w:t>Dương</w:t>
      </w:r>
      <w:r w:rsidR="00267CD6" w:rsidRPr="00A538C6">
        <w:rPr>
          <w:rFonts w:ascii="Times New Roman" w:eastAsiaTheme="minorEastAsia" w:hAnsi="Times New Roman" w:cs="Times New Roman"/>
          <w:color w:val="000000" w:themeColor="text1"/>
          <w:sz w:val="24"/>
          <w:lang w:val="en-GB" w:bidi="th-TH"/>
        </w:rPr>
        <w:t xml:space="preserve"> Thủy</w:t>
      </w:r>
      <w:r w:rsidR="00444904" w:rsidRPr="00A538C6">
        <w:rPr>
          <w:rFonts w:ascii="Times New Roman" w:eastAsiaTheme="minorEastAsia" w:hAnsi="Times New Roman" w:cs="Times New Roman"/>
          <w:color w:val="000000" w:themeColor="text1"/>
          <w:sz w:val="24"/>
          <w:lang w:val="en-GB" w:bidi="th-TH"/>
        </w:rPr>
        <w:t xml:space="preserve"> với sự tham gia của </w:t>
      </w:r>
      <w:r w:rsidR="00AB1CDE" w:rsidRPr="00A538C6">
        <w:rPr>
          <w:rFonts w:ascii="Times New Roman" w:eastAsiaTheme="minorEastAsia" w:hAnsi="Times New Roman" w:cs="Times New Roman"/>
          <w:color w:val="000000" w:themeColor="text1"/>
          <w:sz w:val="24"/>
          <w:lang w:val="en-GB" w:bidi="th-TH"/>
        </w:rPr>
        <w:t>các nông hộ</w:t>
      </w:r>
      <w:r w:rsidR="00267CD6" w:rsidRPr="00A538C6">
        <w:rPr>
          <w:rFonts w:ascii="Times New Roman" w:eastAsiaTheme="minorEastAsia" w:hAnsi="Times New Roman" w:cs="Times New Roman"/>
          <w:color w:val="000000" w:themeColor="text1"/>
          <w:sz w:val="24"/>
          <w:lang w:val="en-GB" w:bidi="th-TH"/>
        </w:rPr>
        <w:t xml:space="preserve"> sản xuất lúa tái sinh</w:t>
      </w:r>
      <w:r w:rsidR="00AB1CDE" w:rsidRPr="00A538C6">
        <w:rPr>
          <w:rFonts w:ascii="Times New Roman" w:eastAsiaTheme="minorEastAsia" w:hAnsi="Times New Roman" w:cs="Times New Roman"/>
          <w:color w:val="000000" w:themeColor="text1"/>
          <w:sz w:val="24"/>
          <w:lang w:val="en-GB" w:bidi="th-TH"/>
        </w:rPr>
        <w:t xml:space="preserve">, đặc biệt là </w:t>
      </w:r>
      <w:r w:rsidR="00993B00" w:rsidRPr="00A538C6">
        <w:rPr>
          <w:rFonts w:ascii="Times New Roman" w:eastAsiaTheme="minorEastAsia" w:hAnsi="Times New Roman" w:cs="Times New Roman"/>
          <w:color w:val="000000" w:themeColor="text1"/>
          <w:sz w:val="24"/>
          <w:lang w:val="en-GB" w:bidi="th-TH"/>
        </w:rPr>
        <w:t>những</w:t>
      </w:r>
      <w:r w:rsidR="00AB1CDE" w:rsidRPr="00A538C6">
        <w:rPr>
          <w:rFonts w:ascii="Times New Roman" w:eastAsiaTheme="minorEastAsia" w:hAnsi="Times New Roman" w:cs="Times New Roman"/>
          <w:color w:val="000000" w:themeColor="text1"/>
          <w:sz w:val="24"/>
          <w:lang w:val="en-GB" w:bidi="th-TH"/>
        </w:rPr>
        <w:t xml:space="preserve"> nông dân nồng cốt</w:t>
      </w:r>
      <w:r w:rsidR="00267CD6" w:rsidRPr="00A538C6">
        <w:rPr>
          <w:rFonts w:ascii="Times New Roman" w:eastAsiaTheme="minorEastAsia" w:hAnsi="Times New Roman" w:cs="Times New Roman"/>
          <w:color w:val="000000" w:themeColor="text1"/>
          <w:sz w:val="24"/>
          <w:lang w:val="en-GB" w:bidi="th-TH"/>
        </w:rPr>
        <w:t xml:space="preserve"> có kinh nghiệm lâu năm trong sản xuất lúa tái sinh</w:t>
      </w:r>
      <w:r w:rsidR="00444904" w:rsidRPr="00A538C6">
        <w:rPr>
          <w:rFonts w:ascii="Times New Roman" w:eastAsiaTheme="minorEastAsia" w:hAnsi="Times New Roman" w:cs="Times New Roman"/>
          <w:color w:val="000000" w:themeColor="text1"/>
          <w:sz w:val="24"/>
          <w:lang w:val="en-GB" w:bidi="th-TH"/>
        </w:rPr>
        <w:t xml:space="preserve">. </w:t>
      </w:r>
    </w:p>
    <w:p w:rsidR="00500AD3" w:rsidRPr="00A538C6" w:rsidRDefault="00500AD3" w:rsidP="00500AD3">
      <w:pPr>
        <w:spacing w:before="120" w:after="120" w:line="360" w:lineRule="exact"/>
        <w:ind w:firstLine="720"/>
        <w:jc w:val="both"/>
        <w:rPr>
          <w:rFonts w:ascii="Times New Roman" w:eastAsia="Calibri" w:hAnsi="Times New Roman" w:cs="Times New Roman"/>
          <w:color w:val="000000" w:themeColor="text1"/>
          <w:sz w:val="24"/>
          <w:szCs w:val="24"/>
        </w:rPr>
      </w:pPr>
      <w:r w:rsidRPr="00A538C6">
        <w:rPr>
          <w:rFonts w:ascii="Times New Roman" w:hAnsi="Times New Roman" w:cs="Times New Roman"/>
          <w:color w:val="000000" w:themeColor="text1"/>
          <w:sz w:val="24"/>
          <w:szCs w:val="24"/>
        </w:rPr>
        <w:t xml:space="preserve">Ngoài ra, dựa vào bảng hỏi được thiết kế sẵn, nghiên cứu tiến hành điều tra phỏng vấn các nông hộ sản xuất lúa </w:t>
      </w:r>
      <w:r w:rsidR="008E0B68" w:rsidRPr="00A538C6">
        <w:rPr>
          <w:rFonts w:ascii="Times New Roman" w:hAnsi="Times New Roman" w:cs="Times New Roman"/>
          <w:color w:val="000000" w:themeColor="text1"/>
          <w:sz w:val="24"/>
          <w:szCs w:val="24"/>
        </w:rPr>
        <w:t xml:space="preserve">trong năm 2018 </w:t>
      </w:r>
      <w:r w:rsidRPr="00A538C6">
        <w:rPr>
          <w:rFonts w:ascii="Times New Roman" w:hAnsi="Times New Roman" w:cs="Times New Roman"/>
          <w:color w:val="000000" w:themeColor="text1"/>
          <w:sz w:val="24"/>
          <w:szCs w:val="24"/>
        </w:rPr>
        <w:t xml:space="preserve">ở trên địa bàn huyện Lệ Thủy nhằm thu thập số liệu sơ cấp. Do các nông hộ sản xuất lúa được phân bố rộng khắp </w:t>
      </w:r>
      <w:r w:rsidR="008E0B68" w:rsidRPr="00A538C6">
        <w:rPr>
          <w:rFonts w:ascii="Times New Roman" w:hAnsi="Times New Roman" w:cs="Times New Roman"/>
          <w:color w:val="000000" w:themeColor="text1"/>
          <w:sz w:val="24"/>
          <w:szCs w:val="24"/>
        </w:rPr>
        <w:t xml:space="preserve">trên </w:t>
      </w:r>
      <w:r w:rsidRPr="00A538C6">
        <w:rPr>
          <w:rFonts w:ascii="Times New Roman" w:hAnsi="Times New Roman" w:cs="Times New Roman"/>
          <w:color w:val="000000" w:themeColor="text1"/>
          <w:sz w:val="24"/>
          <w:szCs w:val="24"/>
        </w:rPr>
        <w:t xml:space="preserve">25 xã, thị trấn, </w:t>
      </w:r>
      <w:r w:rsidR="00E7113C" w:rsidRPr="00A538C6">
        <w:rPr>
          <w:rFonts w:ascii="Times New Roman" w:hAnsi="Times New Roman" w:cs="Times New Roman"/>
          <w:color w:val="000000" w:themeColor="text1"/>
          <w:sz w:val="24"/>
          <w:szCs w:val="24"/>
        </w:rPr>
        <w:t>vì vậy</w:t>
      </w:r>
      <w:r w:rsidRPr="00A538C6">
        <w:rPr>
          <w:rFonts w:ascii="Times New Roman" w:hAnsi="Times New Roman" w:cs="Times New Roman"/>
          <w:color w:val="000000" w:themeColor="text1"/>
          <w:sz w:val="24"/>
          <w:szCs w:val="24"/>
        </w:rPr>
        <w:t xml:space="preserve"> nghiên cứu lựa chọn </w:t>
      </w:r>
      <w:r w:rsidR="00993B00" w:rsidRPr="00A538C6">
        <w:rPr>
          <w:rFonts w:ascii="Times New Roman" w:hAnsi="Times New Roman" w:cs="Times New Roman"/>
          <w:color w:val="000000" w:themeColor="text1"/>
          <w:sz w:val="24"/>
          <w:szCs w:val="24"/>
        </w:rPr>
        <w:t>4</w:t>
      </w:r>
      <w:r w:rsidRPr="00A538C6">
        <w:rPr>
          <w:rFonts w:ascii="Times New Roman" w:hAnsi="Times New Roman" w:cs="Times New Roman"/>
          <w:color w:val="000000" w:themeColor="text1"/>
          <w:sz w:val="24"/>
          <w:szCs w:val="24"/>
        </w:rPr>
        <w:t xml:space="preserve"> xã để thu thập số liệu theo nguyên tắc: chọn 2 xã trọng điểm về sản xuất lúa tái sinh với tỷ lệ 100% hộ áp dụng, bao gồm xã Phong Thủy (địa phương đầu tiên sản xuất lúa tái sinh) và xã An Thủy; chọn xã </w:t>
      </w:r>
      <w:r w:rsidR="00993B00" w:rsidRPr="00A538C6">
        <w:rPr>
          <w:rFonts w:ascii="Times New Roman" w:hAnsi="Times New Roman" w:cs="Times New Roman"/>
          <w:color w:val="000000" w:themeColor="text1"/>
          <w:sz w:val="24"/>
          <w:szCs w:val="24"/>
        </w:rPr>
        <w:t xml:space="preserve">Tân Thủy và </w:t>
      </w:r>
      <w:r w:rsidRPr="00A538C6">
        <w:rPr>
          <w:rFonts w:ascii="Times New Roman" w:hAnsi="Times New Roman" w:cs="Times New Roman"/>
          <w:color w:val="000000" w:themeColor="text1"/>
          <w:sz w:val="24"/>
          <w:szCs w:val="24"/>
        </w:rPr>
        <w:t>Dương Thủy – địa phương sản xuất lúa tái sinh muộn hơn so với các xã khác và có tỷ lệ hộ dân tham gia dưới 100%</w:t>
      </w:r>
      <w:r w:rsidRPr="00A538C6">
        <w:rPr>
          <w:rFonts w:ascii="Times New Roman" w:eastAsia="Calibri" w:hAnsi="Times New Roman" w:cs="Times New Roman"/>
          <w:color w:val="000000" w:themeColor="text1"/>
          <w:sz w:val="24"/>
          <w:szCs w:val="24"/>
        </w:rPr>
        <w:t>. Tại</w:t>
      </w:r>
      <w:r w:rsidR="008E0B68" w:rsidRPr="00A538C6">
        <w:rPr>
          <w:rFonts w:ascii="Times New Roman" w:eastAsia="Calibri" w:hAnsi="Times New Roman" w:cs="Times New Roman"/>
          <w:color w:val="000000" w:themeColor="text1"/>
          <w:sz w:val="24"/>
          <w:szCs w:val="24"/>
        </w:rPr>
        <w:t xml:space="preserve"> mỗi xã thuộc</w:t>
      </w:r>
      <w:r w:rsidRPr="00A538C6">
        <w:rPr>
          <w:rFonts w:ascii="Times New Roman" w:eastAsia="Calibri" w:hAnsi="Times New Roman" w:cs="Times New Roman"/>
          <w:color w:val="000000" w:themeColor="text1"/>
          <w:sz w:val="24"/>
          <w:szCs w:val="24"/>
        </w:rPr>
        <w:t xml:space="preserve"> </w:t>
      </w:r>
      <w:r w:rsidR="00994A39" w:rsidRPr="00A538C6">
        <w:rPr>
          <w:rFonts w:ascii="Times New Roman" w:eastAsia="Calibri" w:hAnsi="Times New Roman" w:cs="Times New Roman"/>
          <w:color w:val="000000" w:themeColor="text1"/>
          <w:sz w:val="24"/>
          <w:szCs w:val="24"/>
        </w:rPr>
        <w:t>2 xã Phong Thủy và An Thủy</w:t>
      </w:r>
      <w:r w:rsidR="008D5921" w:rsidRPr="00A538C6">
        <w:rPr>
          <w:rFonts w:ascii="Times New Roman" w:eastAsia="Calibri" w:hAnsi="Times New Roman" w:cs="Times New Roman"/>
          <w:color w:val="000000" w:themeColor="text1"/>
          <w:sz w:val="24"/>
          <w:szCs w:val="24"/>
        </w:rPr>
        <w:t>,</w:t>
      </w:r>
      <w:r w:rsidR="008E0B68" w:rsidRPr="00A538C6">
        <w:rPr>
          <w:rFonts w:ascii="Times New Roman" w:eastAsia="Calibri" w:hAnsi="Times New Roman" w:cs="Times New Roman"/>
          <w:color w:val="000000" w:themeColor="text1"/>
          <w:sz w:val="24"/>
          <w:szCs w:val="24"/>
        </w:rPr>
        <w:t xml:space="preserve"> </w:t>
      </w:r>
      <w:r w:rsidR="00994A39" w:rsidRPr="00A538C6">
        <w:rPr>
          <w:rFonts w:ascii="Times New Roman" w:eastAsia="Calibri" w:hAnsi="Times New Roman" w:cs="Times New Roman"/>
          <w:color w:val="000000" w:themeColor="text1"/>
          <w:sz w:val="24"/>
          <w:szCs w:val="24"/>
        </w:rPr>
        <w:t xml:space="preserve">nghiên cứu </w:t>
      </w:r>
      <w:r w:rsidR="008D5921" w:rsidRPr="00A538C6">
        <w:rPr>
          <w:rFonts w:ascii="Times New Roman" w:eastAsia="Calibri" w:hAnsi="Times New Roman" w:cs="Times New Roman"/>
          <w:color w:val="000000" w:themeColor="text1"/>
          <w:sz w:val="24"/>
          <w:szCs w:val="24"/>
        </w:rPr>
        <w:t>tiến hành điều tra phỏng vấn</w:t>
      </w:r>
      <w:r w:rsidRPr="00A538C6">
        <w:rPr>
          <w:rFonts w:ascii="Times New Roman" w:eastAsia="Calibri" w:hAnsi="Times New Roman" w:cs="Times New Roman"/>
          <w:color w:val="000000" w:themeColor="text1"/>
          <w:sz w:val="24"/>
          <w:szCs w:val="24"/>
        </w:rPr>
        <w:t xml:space="preserve"> 30 hộ</w:t>
      </w:r>
      <w:r w:rsidR="008E0B68" w:rsidRPr="00A538C6">
        <w:rPr>
          <w:rFonts w:ascii="Times New Roman" w:eastAsia="Calibri" w:hAnsi="Times New Roman" w:cs="Times New Roman"/>
          <w:color w:val="000000" w:themeColor="text1"/>
          <w:sz w:val="24"/>
          <w:szCs w:val="24"/>
        </w:rPr>
        <w:t xml:space="preserve"> </w:t>
      </w:r>
      <w:r w:rsidR="00B30543" w:rsidRPr="00A538C6">
        <w:rPr>
          <w:rFonts w:ascii="Times New Roman" w:eastAsia="Calibri" w:hAnsi="Times New Roman" w:cs="Times New Roman"/>
          <w:color w:val="000000" w:themeColor="text1"/>
          <w:sz w:val="24"/>
          <w:szCs w:val="24"/>
        </w:rPr>
        <w:t>sản xuất lúa</w:t>
      </w:r>
      <w:r w:rsidR="00C22332" w:rsidRPr="00A538C6">
        <w:rPr>
          <w:rFonts w:ascii="Times New Roman" w:eastAsia="Calibri" w:hAnsi="Times New Roman" w:cs="Times New Roman"/>
          <w:color w:val="000000" w:themeColor="text1"/>
          <w:sz w:val="24"/>
          <w:szCs w:val="24"/>
        </w:rPr>
        <w:t xml:space="preserve"> Đông Xuân -</w:t>
      </w:r>
      <w:r w:rsidR="00B30543" w:rsidRPr="00A538C6">
        <w:rPr>
          <w:rFonts w:ascii="Times New Roman" w:eastAsia="Calibri" w:hAnsi="Times New Roman" w:cs="Times New Roman"/>
          <w:color w:val="000000" w:themeColor="text1"/>
          <w:sz w:val="24"/>
          <w:szCs w:val="24"/>
        </w:rPr>
        <w:t xml:space="preserve"> </w:t>
      </w:r>
      <w:r w:rsidR="00C22332" w:rsidRPr="00A538C6">
        <w:rPr>
          <w:rFonts w:ascii="Times New Roman" w:eastAsia="Calibri" w:hAnsi="Times New Roman" w:cs="Times New Roman"/>
          <w:color w:val="000000" w:themeColor="text1"/>
          <w:sz w:val="24"/>
          <w:szCs w:val="24"/>
        </w:rPr>
        <w:t>T</w:t>
      </w:r>
      <w:r w:rsidR="00B30543" w:rsidRPr="00A538C6">
        <w:rPr>
          <w:rFonts w:ascii="Times New Roman" w:eastAsia="Calibri" w:hAnsi="Times New Roman" w:cs="Times New Roman"/>
          <w:color w:val="000000" w:themeColor="text1"/>
          <w:sz w:val="24"/>
          <w:szCs w:val="24"/>
        </w:rPr>
        <w:t>ái sinh</w:t>
      </w:r>
      <w:r w:rsidR="00994A39" w:rsidRPr="00A538C6">
        <w:rPr>
          <w:rFonts w:ascii="Times New Roman" w:eastAsia="Calibri" w:hAnsi="Times New Roman" w:cs="Times New Roman"/>
          <w:color w:val="000000" w:themeColor="text1"/>
          <w:sz w:val="24"/>
          <w:szCs w:val="24"/>
        </w:rPr>
        <w:t xml:space="preserve">; 2 xã còn lại (Tân Thủy và An Thủy), mỗi xã được điều tra 15 hộ sản xuất lúa </w:t>
      </w:r>
      <w:r w:rsidR="00C22332" w:rsidRPr="00A538C6">
        <w:rPr>
          <w:rFonts w:ascii="Times New Roman" w:eastAsia="Calibri" w:hAnsi="Times New Roman" w:cs="Times New Roman"/>
          <w:color w:val="000000" w:themeColor="text1"/>
          <w:sz w:val="24"/>
          <w:szCs w:val="24"/>
        </w:rPr>
        <w:t>Đông Xuân - T</w:t>
      </w:r>
      <w:r w:rsidR="00994A39" w:rsidRPr="00A538C6">
        <w:rPr>
          <w:rFonts w:ascii="Times New Roman" w:eastAsia="Calibri" w:hAnsi="Times New Roman" w:cs="Times New Roman"/>
          <w:color w:val="000000" w:themeColor="text1"/>
          <w:sz w:val="24"/>
          <w:szCs w:val="24"/>
        </w:rPr>
        <w:t>ái sinh và 30 hộ sản xuất lúa</w:t>
      </w:r>
      <w:r w:rsidR="00C22332" w:rsidRPr="00A538C6">
        <w:rPr>
          <w:rFonts w:ascii="Times New Roman" w:eastAsia="Calibri" w:hAnsi="Times New Roman" w:cs="Times New Roman"/>
          <w:color w:val="000000" w:themeColor="text1"/>
          <w:sz w:val="24"/>
          <w:szCs w:val="24"/>
        </w:rPr>
        <w:t xml:space="preserve"> Đông Xuân -</w:t>
      </w:r>
      <w:r w:rsidR="00994A39" w:rsidRPr="00A538C6">
        <w:rPr>
          <w:rFonts w:ascii="Times New Roman" w:eastAsia="Calibri" w:hAnsi="Times New Roman" w:cs="Times New Roman"/>
          <w:color w:val="000000" w:themeColor="text1"/>
          <w:sz w:val="24"/>
          <w:szCs w:val="24"/>
        </w:rPr>
        <w:t xml:space="preserve"> Hè Thu. Tất cả các mẫu điều tra được lựa chọn</w:t>
      </w:r>
      <w:r w:rsidR="00B30543" w:rsidRPr="00A538C6">
        <w:rPr>
          <w:rFonts w:ascii="Times New Roman" w:eastAsia="Calibri" w:hAnsi="Times New Roman" w:cs="Times New Roman"/>
          <w:color w:val="000000" w:themeColor="text1"/>
          <w:sz w:val="24"/>
          <w:szCs w:val="24"/>
        </w:rPr>
        <w:t xml:space="preserve"> </w:t>
      </w:r>
      <w:r w:rsidRPr="00A538C6">
        <w:rPr>
          <w:rFonts w:ascii="Times New Roman" w:eastAsia="Calibri" w:hAnsi="Times New Roman" w:cs="Times New Roman"/>
          <w:color w:val="000000" w:themeColor="text1"/>
          <w:sz w:val="24"/>
          <w:szCs w:val="24"/>
        </w:rPr>
        <w:t xml:space="preserve">theo phương pháp chọn mẫu thuận tiện. Như vậy, tổng số mẫu điều tra được đưa vào phân tích là </w:t>
      </w:r>
      <w:r w:rsidR="00C22332" w:rsidRPr="00A538C6">
        <w:rPr>
          <w:rFonts w:ascii="Times New Roman" w:eastAsia="Calibri" w:hAnsi="Times New Roman" w:cs="Times New Roman"/>
          <w:color w:val="000000" w:themeColor="text1"/>
          <w:sz w:val="24"/>
          <w:szCs w:val="24"/>
        </w:rPr>
        <w:t>150</w:t>
      </w:r>
      <w:r w:rsidRPr="00A538C6">
        <w:rPr>
          <w:rFonts w:ascii="Times New Roman" w:eastAsia="Calibri" w:hAnsi="Times New Roman" w:cs="Times New Roman"/>
          <w:color w:val="000000" w:themeColor="text1"/>
          <w:sz w:val="24"/>
          <w:szCs w:val="24"/>
        </w:rPr>
        <w:t xml:space="preserve"> mẫu</w:t>
      </w:r>
      <w:r w:rsidR="00C22332" w:rsidRPr="00A538C6">
        <w:rPr>
          <w:rFonts w:ascii="Times New Roman" w:eastAsia="Calibri" w:hAnsi="Times New Roman" w:cs="Times New Roman"/>
          <w:color w:val="000000" w:themeColor="text1"/>
          <w:sz w:val="24"/>
          <w:szCs w:val="24"/>
        </w:rPr>
        <w:t xml:space="preserve">, trong đó có 90 mẫu điều tra sản xuất lúa </w:t>
      </w:r>
      <w:r w:rsidR="0047774F" w:rsidRPr="00A538C6">
        <w:rPr>
          <w:rFonts w:ascii="Times New Roman" w:eastAsia="Calibri" w:hAnsi="Times New Roman" w:cs="Times New Roman"/>
          <w:color w:val="000000" w:themeColor="text1"/>
          <w:sz w:val="24"/>
          <w:szCs w:val="24"/>
        </w:rPr>
        <w:t>Đông Xuân - T</w:t>
      </w:r>
      <w:r w:rsidR="00C22332" w:rsidRPr="00A538C6">
        <w:rPr>
          <w:rFonts w:ascii="Times New Roman" w:eastAsia="Calibri" w:hAnsi="Times New Roman" w:cs="Times New Roman"/>
          <w:color w:val="000000" w:themeColor="text1"/>
          <w:sz w:val="24"/>
          <w:szCs w:val="24"/>
        </w:rPr>
        <w:t xml:space="preserve">ái sinh và </w:t>
      </w:r>
      <w:r w:rsidR="0047774F" w:rsidRPr="00A538C6">
        <w:rPr>
          <w:rFonts w:ascii="Times New Roman" w:eastAsia="Calibri" w:hAnsi="Times New Roman" w:cs="Times New Roman"/>
          <w:color w:val="000000" w:themeColor="text1"/>
          <w:sz w:val="24"/>
          <w:szCs w:val="24"/>
        </w:rPr>
        <w:t>60 hộ sản xuất vụ Đông Xuân – Hè Thu</w:t>
      </w:r>
      <w:r w:rsidRPr="00A538C6">
        <w:rPr>
          <w:rFonts w:ascii="Times New Roman" w:eastAsia="Calibri" w:hAnsi="Times New Roman" w:cs="Times New Roman"/>
          <w:color w:val="000000" w:themeColor="text1"/>
          <w:sz w:val="24"/>
          <w:szCs w:val="24"/>
        </w:rPr>
        <w:t>.</w:t>
      </w:r>
    </w:p>
    <w:p w:rsidR="00C15F10" w:rsidRPr="00A538C6" w:rsidRDefault="00084D0C" w:rsidP="00C15F10">
      <w:pPr>
        <w:spacing w:before="120" w:after="120" w:line="240" w:lineRule="auto"/>
        <w:ind w:firstLine="720"/>
        <w:jc w:val="center"/>
        <w:rPr>
          <w:rFonts w:ascii="Times New Roman" w:eastAsiaTheme="minorEastAsia" w:hAnsi="Times New Roman" w:cs="Times New Roman"/>
          <w:color w:val="000000" w:themeColor="text1"/>
          <w:sz w:val="24"/>
          <w:lang w:val="en-GB" w:bidi="th-TH"/>
        </w:rPr>
      </w:pPr>
      <w:r w:rsidRPr="00A538C6">
        <w:rPr>
          <w:noProof/>
          <w:color w:val="000000" w:themeColor="text1"/>
        </w:rPr>
        <w:drawing>
          <wp:inline distT="0" distB="0" distL="0" distR="0" wp14:anchorId="4B645E3B" wp14:editId="647FDCF8">
            <wp:extent cx="3000375" cy="26289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3092" cy="2631281"/>
                    </a:xfrm>
                    <a:prstGeom prst="rect">
                      <a:avLst/>
                    </a:prstGeom>
                    <a:noFill/>
                    <a:ln>
                      <a:noFill/>
                    </a:ln>
                  </pic:spPr>
                </pic:pic>
              </a:graphicData>
            </a:graphic>
          </wp:inline>
        </w:drawing>
      </w:r>
    </w:p>
    <w:p w:rsidR="00FB733F" w:rsidRPr="00A538C6" w:rsidRDefault="00FB733F" w:rsidP="00C15F10">
      <w:pPr>
        <w:spacing w:before="120" w:after="120" w:line="240" w:lineRule="auto"/>
        <w:ind w:firstLine="720"/>
        <w:jc w:val="center"/>
        <w:rPr>
          <w:rFonts w:ascii="Times New Roman" w:eastAsiaTheme="minorEastAsia" w:hAnsi="Times New Roman" w:cs="Times New Roman"/>
          <w:b/>
          <w:color w:val="000000" w:themeColor="text1"/>
          <w:sz w:val="24"/>
          <w:lang w:val="en-GB" w:bidi="th-TH"/>
        </w:rPr>
      </w:pPr>
      <w:r w:rsidRPr="00A538C6">
        <w:rPr>
          <w:rFonts w:ascii="Times New Roman" w:eastAsiaTheme="minorEastAsia" w:hAnsi="Times New Roman" w:cs="Times New Roman"/>
          <w:b/>
          <w:color w:val="000000" w:themeColor="text1"/>
          <w:sz w:val="24"/>
          <w:lang w:val="en-GB" w:bidi="th-TH"/>
        </w:rPr>
        <w:t>Hình 1. Điểm lựa chọn điều tra số liệu sơ cấp</w:t>
      </w:r>
    </w:p>
    <w:p w:rsidR="00E34137" w:rsidRPr="00A538C6" w:rsidRDefault="00A05851" w:rsidP="00C15F10">
      <w:pPr>
        <w:spacing w:before="120" w:after="120" w:line="240" w:lineRule="auto"/>
        <w:ind w:firstLine="720"/>
        <w:jc w:val="center"/>
        <w:rPr>
          <w:rFonts w:ascii="Times New Roman" w:eastAsiaTheme="minorEastAsia" w:hAnsi="Times New Roman" w:cs="Times New Roman"/>
          <w:i/>
          <w:color w:val="000000" w:themeColor="text1"/>
          <w:sz w:val="24"/>
          <w:lang w:val="en-GB" w:bidi="th-TH"/>
        </w:rPr>
      </w:pPr>
      <w:r w:rsidRPr="00A538C6">
        <w:rPr>
          <w:rFonts w:ascii="Times New Roman" w:eastAsiaTheme="minorEastAsia" w:hAnsi="Times New Roman" w:cs="Times New Roman"/>
          <w:i/>
          <w:color w:val="000000" w:themeColor="text1"/>
          <w:sz w:val="24"/>
          <w:lang w:val="en-GB" w:bidi="th-TH"/>
        </w:rPr>
        <w:t>(</w:t>
      </w:r>
      <w:r w:rsidR="00E34137" w:rsidRPr="00A538C6">
        <w:rPr>
          <w:rFonts w:ascii="Times New Roman" w:eastAsiaTheme="minorEastAsia" w:hAnsi="Times New Roman" w:cs="Times New Roman"/>
          <w:i/>
          <w:color w:val="000000" w:themeColor="text1"/>
          <w:sz w:val="24"/>
          <w:lang w:val="en-GB" w:bidi="th-TH"/>
        </w:rPr>
        <w:t>Nguồn:</w:t>
      </w:r>
      <w:r w:rsidRPr="00A538C6">
        <w:rPr>
          <w:rFonts w:ascii="Times New Roman" w:eastAsiaTheme="minorEastAsia" w:hAnsi="Times New Roman" w:cs="Times New Roman"/>
          <w:i/>
          <w:color w:val="000000" w:themeColor="text1"/>
          <w:sz w:val="24"/>
          <w:lang w:val="en-GB" w:bidi="th-TH"/>
        </w:rPr>
        <w:t xml:space="preserve"> </w:t>
      </w:r>
      <w:hyperlink r:id="rId10" w:history="1">
        <w:r w:rsidR="00820999" w:rsidRPr="00A538C6">
          <w:rPr>
            <w:rStyle w:val="Hyperlink"/>
            <w:rFonts w:ascii="Times New Roman" w:eastAsiaTheme="minorEastAsia" w:hAnsi="Times New Roman" w:cs="Times New Roman"/>
            <w:i/>
            <w:color w:val="000000" w:themeColor="text1"/>
            <w:sz w:val="24"/>
            <w:lang w:val="en-GB" w:bidi="th-TH"/>
          </w:rPr>
          <w:t>www.google.com/maps/</w:t>
        </w:r>
      </w:hyperlink>
      <w:r w:rsidRPr="00A538C6">
        <w:rPr>
          <w:rFonts w:ascii="Times New Roman" w:eastAsiaTheme="minorEastAsia" w:hAnsi="Times New Roman" w:cs="Times New Roman"/>
          <w:i/>
          <w:color w:val="000000" w:themeColor="text1"/>
          <w:sz w:val="24"/>
          <w:lang w:val="en-GB" w:bidi="th-TH"/>
        </w:rPr>
        <w:t>)</w:t>
      </w:r>
    </w:p>
    <w:p w:rsidR="00820999" w:rsidRPr="00A538C6" w:rsidRDefault="00820999" w:rsidP="00C15F10">
      <w:pPr>
        <w:spacing w:before="120" w:after="120" w:line="240" w:lineRule="auto"/>
        <w:ind w:firstLine="720"/>
        <w:jc w:val="center"/>
        <w:rPr>
          <w:rFonts w:ascii="Times New Roman" w:eastAsiaTheme="minorEastAsia" w:hAnsi="Times New Roman" w:cs="Times New Roman"/>
          <w:i/>
          <w:color w:val="000000" w:themeColor="text1"/>
          <w:sz w:val="24"/>
          <w:lang w:val="en-GB" w:bidi="th-TH"/>
        </w:rPr>
      </w:pPr>
    </w:p>
    <w:p w:rsidR="00A710AC" w:rsidRPr="00A538C6" w:rsidRDefault="00A710AC" w:rsidP="006738F0">
      <w:pPr>
        <w:spacing w:before="120" w:after="120" w:line="360" w:lineRule="exact"/>
        <w:jc w:val="both"/>
        <w:rPr>
          <w:rFonts w:ascii="Times New Roman" w:eastAsia="Calibri" w:hAnsi="Times New Roman" w:cs="Times New Roman"/>
          <w:b/>
          <w:color w:val="000000" w:themeColor="text1"/>
          <w:sz w:val="24"/>
          <w:szCs w:val="24"/>
        </w:rPr>
      </w:pPr>
      <w:r w:rsidRPr="00A538C6">
        <w:rPr>
          <w:rFonts w:ascii="Times New Roman" w:eastAsia="Calibri" w:hAnsi="Times New Roman" w:cs="Times New Roman"/>
          <w:b/>
          <w:color w:val="000000" w:themeColor="text1"/>
          <w:sz w:val="24"/>
          <w:szCs w:val="24"/>
        </w:rPr>
        <w:t>2.2. Phương pháp phân tích số liệu</w:t>
      </w:r>
    </w:p>
    <w:p w:rsidR="00B953A3" w:rsidRPr="00A538C6" w:rsidRDefault="00D23367" w:rsidP="006738F0">
      <w:pPr>
        <w:spacing w:before="120" w:after="120" w:line="360" w:lineRule="exact"/>
        <w:ind w:firstLine="720"/>
        <w:jc w:val="both"/>
        <w:rPr>
          <w:rFonts w:ascii="Times New Roman" w:eastAsiaTheme="minorEastAsia" w:hAnsi="Times New Roman" w:cs="Times New Roman"/>
          <w:color w:val="000000" w:themeColor="text1"/>
          <w:sz w:val="24"/>
          <w:szCs w:val="24"/>
          <w:lang w:val="en-GB" w:bidi="th-TH"/>
        </w:rPr>
      </w:pPr>
      <w:r w:rsidRPr="00A538C6">
        <w:rPr>
          <w:rFonts w:ascii="Times New Roman" w:hAnsi="Times New Roman" w:cs="Times New Roman"/>
          <w:color w:val="000000" w:themeColor="text1"/>
          <w:sz w:val="24"/>
          <w:szCs w:val="24"/>
        </w:rPr>
        <w:t>Nghiên cứu</w:t>
      </w:r>
      <w:r w:rsidRPr="00A538C6">
        <w:rPr>
          <w:rFonts w:ascii="Times New Roman" w:hAnsi="Times New Roman" w:cs="Times New Roman"/>
          <w:b/>
          <w:color w:val="000000" w:themeColor="text1"/>
          <w:sz w:val="24"/>
          <w:szCs w:val="24"/>
        </w:rPr>
        <w:t xml:space="preserve"> </w:t>
      </w:r>
      <w:r w:rsidRPr="00A538C6">
        <w:rPr>
          <w:rFonts w:ascii="Times New Roman" w:eastAsiaTheme="minorEastAsia" w:hAnsi="Times New Roman" w:cs="Times New Roman"/>
          <w:color w:val="000000" w:themeColor="text1"/>
          <w:sz w:val="24"/>
          <w:szCs w:val="24"/>
          <w:lang w:val="en-GB" w:bidi="th-TH"/>
        </w:rPr>
        <w:t xml:space="preserve">này sử dụng </w:t>
      </w:r>
      <w:r w:rsidR="008D5921" w:rsidRPr="00A538C6">
        <w:rPr>
          <w:rFonts w:ascii="Times New Roman" w:eastAsiaTheme="minorEastAsia" w:hAnsi="Times New Roman" w:cs="Times New Roman"/>
          <w:color w:val="000000" w:themeColor="text1"/>
          <w:sz w:val="24"/>
          <w:szCs w:val="24"/>
          <w:lang w:val="en-GB" w:bidi="th-TH"/>
        </w:rPr>
        <w:t>phương pháp phân tích</w:t>
      </w:r>
      <w:r w:rsidRPr="00A538C6">
        <w:rPr>
          <w:rFonts w:ascii="Times New Roman" w:eastAsiaTheme="minorEastAsia" w:hAnsi="Times New Roman" w:cs="Times New Roman"/>
          <w:color w:val="000000" w:themeColor="text1"/>
          <w:sz w:val="24"/>
          <w:szCs w:val="24"/>
          <w:lang w:val="en-GB" w:bidi="th-TH"/>
        </w:rPr>
        <w:t xml:space="preserve"> thống kê mô tả (descriptive statistical analysis tools) </w:t>
      </w:r>
      <w:r w:rsidR="008D5921" w:rsidRPr="00A538C6">
        <w:rPr>
          <w:rFonts w:ascii="Times New Roman" w:eastAsiaTheme="minorEastAsia" w:hAnsi="Times New Roman" w:cs="Times New Roman"/>
          <w:color w:val="000000" w:themeColor="text1"/>
          <w:sz w:val="24"/>
          <w:szCs w:val="24"/>
          <w:lang w:val="en-GB" w:bidi="th-TH"/>
        </w:rPr>
        <w:t>dựa trên nguồn số liệu và thông tin</w:t>
      </w:r>
      <w:r w:rsidRPr="00A538C6">
        <w:rPr>
          <w:rFonts w:ascii="Times New Roman" w:eastAsiaTheme="minorEastAsia" w:hAnsi="Times New Roman" w:cs="Times New Roman"/>
          <w:color w:val="000000" w:themeColor="text1"/>
          <w:sz w:val="24"/>
          <w:szCs w:val="24"/>
          <w:lang w:val="en-GB" w:bidi="th-TH"/>
        </w:rPr>
        <w:t xml:space="preserve"> định lượng và định tính. Ngoài ra, nghiên cứu sử dụng phương pháp kiểm định thống kê để đánh giá và so sánh sự khác biệt về các chỉ tiêu thống kê giữa sản xuất lúa vụ Đông Xuân</w:t>
      </w:r>
      <w:r w:rsidR="0047774F" w:rsidRPr="00A538C6">
        <w:rPr>
          <w:rFonts w:ascii="Times New Roman" w:eastAsiaTheme="minorEastAsia" w:hAnsi="Times New Roman" w:cs="Times New Roman"/>
          <w:color w:val="000000" w:themeColor="text1"/>
          <w:sz w:val="24"/>
          <w:szCs w:val="24"/>
          <w:lang w:val="en-GB" w:bidi="th-TH"/>
        </w:rPr>
        <w:t>, Hè Thu</w:t>
      </w:r>
      <w:r w:rsidRPr="00A538C6">
        <w:rPr>
          <w:rFonts w:ascii="Times New Roman" w:eastAsiaTheme="minorEastAsia" w:hAnsi="Times New Roman" w:cs="Times New Roman"/>
          <w:color w:val="000000" w:themeColor="text1"/>
          <w:sz w:val="24"/>
          <w:szCs w:val="24"/>
          <w:lang w:val="en-GB" w:bidi="th-TH"/>
        </w:rPr>
        <w:t xml:space="preserve"> và lúa tái sinh. </w:t>
      </w:r>
    </w:p>
    <w:p w:rsidR="00572A90" w:rsidRPr="00A538C6" w:rsidRDefault="00915763" w:rsidP="006738F0">
      <w:pPr>
        <w:spacing w:before="120" w:after="120" w:line="360" w:lineRule="exact"/>
        <w:ind w:firstLine="720"/>
        <w:jc w:val="both"/>
        <w:rPr>
          <w:rFonts w:ascii="Times New Roman" w:eastAsiaTheme="minorEastAsia" w:hAnsi="Times New Roman" w:cs="Times New Roman"/>
          <w:color w:val="000000" w:themeColor="text1"/>
          <w:sz w:val="24"/>
          <w:szCs w:val="24"/>
          <w:lang w:val="en-GB" w:bidi="th-TH"/>
        </w:rPr>
      </w:pPr>
      <w:r w:rsidRPr="00A538C6">
        <w:rPr>
          <w:rFonts w:ascii="Times New Roman" w:eastAsiaTheme="minorEastAsia" w:hAnsi="Times New Roman" w:cs="Times New Roman"/>
          <w:color w:val="000000" w:themeColor="text1"/>
          <w:sz w:val="24"/>
          <w:szCs w:val="24"/>
          <w:lang w:val="en-GB" w:bidi="th-TH"/>
        </w:rPr>
        <w:t xml:space="preserve">Nghiên cứu tiếp cận </w:t>
      </w:r>
      <w:r w:rsidR="0047774F" w:rsidRPr="00A538C6">
        <w:rPr>
          <w:rFonts w:ascii="Times New Roman" w:eastAsiaTheme="minorEastAsia" w:hAnsi="Times New Roman" w:cs="Times New Roman"/>
          <w:color w:val="000000" w:themeColor="text1"/>
          <w:sz w:val="24"/>
          <w:szCs w:val="24"/>
          <w:lang w:val="en-GB" w:bidi="th-TH"/>
        </w:rPr>
        <w:t xml:space="preserve">khung </w:t>
      </w:r>
      <w:r w:rsidR="00FD30D8" w:rsidRPr="00A538C6">
        <w:rPr>
          <w:rFonts w:ascii="Times New Roman" w:eastAsiaTheme="minorEastAsia" w:hAnsi="Times New Roman" w:cs="Times New Roman"/>
          <w:color w:val="000000" w:themeColor="text1"/>
          <w:sz w:val="24"/>
          <w:szCs w:val="24"/>
          <w:lang w:val="en-GB" w:bidi="th-TH"/>
        </w:rPr>
        <w:t>lý thuyết</w:t>
      </w:r>
      <w:r w:rsidRPr="00A538C6">
        <w:rPr>
          <w:rFonts w:ascii="Times New Roman" w:eastAsiaTheme="minorEastAsia" w:hAnsi="Times New Roman" w:cs="Times New Roman"/>
          <w:color w:val="000000" w:themeColor="text1"/>
          <w:sz w:val="24"/>
          <w:szCs w:val="24"/>
          <w:lang w:val="en-GB" w:bidi="th-TH"/>
        </w:rPr>
        <w:t xml:space="preserve"> phát triển bền vữ</w:t>
      </w:r>
      <w:r w:rsidR="007C7ED3" w:rsidRPr="00A538C6">
        <w:rPr>
          <w:rFonts w:ascii="Times New Roman" w:eastAsiaTheme="minorEastAsia" w:hAnsi="Times New Roman" w:cs="Times New Roman"/>
          <w:color w:val="000000" w:themeColor="text1"/>
          <w:sz w:val="24"/>
          <w:szCs w:val="24"/>
          <w:lang w:val="en-GB" w:bidi="th-TH"/>
        </w:rPr>
        <w:t xml:space="preserve">ng để </w:t>
      </w:r>
      <w:r w:rsidR="00FD30D8" w:rsidRPr="00A538C6">
        <w:rPr>
          <w:rFonts w:ascii="Times New Roman" w:eastAsiaTheme="minorEastAsia" w:hAnsi="Times New Roman" w:cs="Times New Roman"/>
          <w:color w:val="000000" w:themeColor="text1"/>
          <w:sz w:val="24"/>
          <w:szCs w:val="24"/>
          <w:lang w:val="en-GB" w:bidi="th-TH"/>
        </w:rPr>
        <w:t>phân tích, đánh giá tính bền vững của mô hình sản xuất lúa tái sinh ở huyện Lệ Thủy</w:t>
      </w:r>
      <w:r w:rsidR="0047774F" w:rsidRPr="00A538C6">
        <w:rPr>
          <w:rFonts w:ascii="Times New Roman" w:eastAsiaTheme="minorEastAsia" w:hAnsi="Times New Roman" w:cs="Times New Roman"/>
          <w:color w:val="000000" w:themeColor="text1"/>
          <w:sz w:val="24"/>
          <w:szCs w:val="24"/>
          <w:lang w:val="en-GB" w:bidi="th-TH"/>
        </w:rPr>
        <w:t xml:space="preserve"> theo 3 tiêu chí</w:t>
      </w:r>
      <w:r w:rsidR="00801291" w:rsidRPr="00A538C6">
        <w:rPr>
          <w:rFonts w:ascii="Times New Roman" w:eastAsiaTheme="minorEastAsia" w:hAnsi="Times New Roman" w:cs="Times New Roman"/>
          <w:color w:val="000000" w:themeColor="text1"/>
          <w:sz w:val="24"/>
          <w:szCs w:val="24"/>
          <w:lang w:val="en-GB" w:bidi="th-TH"/>
        </w:rPr>
        <w:t>, bao gồm: kinh tế - xã hội – môi trường</w:t>
      </w:r>
      <w:r w:rsidR="00572A90" w:rsidRPr="00A538C6">
        <w:rPr>
          <w:rFonts w:ascii="Times New Roman" w:eastAsiaTheme="minorEastAsia" w:hAnsi="Times New Roman" w:cs="Times New Roman"/>
          <w:color w:val="000000" w:themeColor="text1"/>
          <w:sz w:val="24"/>
          <w:szCs w:val="24"/>
          <w:lang w:val="en-GB" w:bidi="th-TH"/>
        </w:rPr>
        <w:t>.</w:t>
      </w:r>
    </w:p>
    <w:p w:rsidR="00D23367" w:rsidRPr="00A538C6" w:rsidRDefault="00572A90" w:rsidP="006738F0">
      <w:pPr>
        <w:spacing w:before="120" w:after="120" w:line="360" w:lineRule="exact"/>
        <w:jc w:val="both"/>
        <w:rPr>
          <w:rFonts w:ascii="Times New Roman" w:eastAsiaTheme="minorEastAsia" w:hAnsi="Times New Roman" w:cs="Times New Roman"/>
          <w:color w:val="000000" w:themeColor="text1"/>
          <w:sz w:val="24"/>
          <w:szCs w:val="24"/>
          <w:lang w:val="en-GB" w:bidi="th-TH"/>
        </w:rPr>
      </w:pPr>
      <w:r w:rsidRPr="00A538C6">
        <w:rPr>
          <w:rFonts w:ascii="Times New Roman" w:eastAsiaTheme="minorEastAsia" w:hAnsi="Times New Roman" w:cs="Times New Roman"/>
          <w:b/>
          <w:color w:val="000000" w:themeColor="text1"/>
          <w:sz w:val="24"/>
          <w:szCs w:val="24"/>
          <w:lang w:val="en-GB" w:bidi="th-TH"/>
        </w:rPr>
        <w:t>3. Kết quả nghiên cứu</w:t>
      </w:r>
    </w:p>
    <w:p w:rsidR="00A710AC" w:rsidRPr="00A538C6" w:rsidRDefault="00572A90" w:rsidP="006738F0">
      <w:pPr>
        <w:spacing w:before="120" w:after="120" w:line="360" w:lineRule="exact"/>
        <w:jc w:val="both"/>
        <w:rPr>
          <w:rFonts w:ascii="Times New Roman" w:eastAsia="Calibri" w:hAnsi="Times New Roman" w:cs="Times New Roman"/>
          <w:b/>
          <w:color w:val="000000" w:themeColor="text1"/>
          <w:sz w:val="24"/>
          <w:szCs w:val="24"/>
        </w:rPr>
      </w:pPr>
      <w:r w:rsidRPr="00A538C6">
        <w:rPr>
          <w:rFonts w:ascii="Times New Roman" w:eastAsia="Calibri" w:hAnsi="Times New Roman" w:cs="Times New Roman"/>
          <w:b/>
          <w:color w:val="000000" w:themeColor="text1"/>
          <w:sz w:val="24"/>
          <w:szCs w:val="24"/>
        </w:rPr>
        <w:t xml:space="preserve">3.1. </w:t>
      </w:r>
      <w:r w:rsidR="00996B11" w:rsidRPr="00A538C6">
        <w:rPr>
          <w:rFonts w:ascii="Times New Roman" w:eastAsia="Calibri" w:hAnsi="Times New Roman" w:cs="Times New Roman"/>
          <w:b/>
          <w:color w:val="000000" w:themeColor="text1"/>
          <w:sz w:val="24"/>
          <w:szCs w:val="24"/>
        </w:rPr>
        <w:t>D</w:t>
      </w:r>
      <w:r w:rsidRPr="00A538C6">
        <w:rPr>
          <w:rFonts w:ascii="Times New Roman" w:eastAsia="Calibri" w:hAnsi="Times New Roman" w:cs="Times New Roman"/>
          <w:b/>
          <w:color w:val="000000" w:themeColor="text1"/>
          <w:sz w:val="24"/>
          <w:szCs w:val="24"/>
        </w:rPr>
        <w:t>iện tích, năng suất và sản</w:t>
      </w:r>
      <w:r w:rsidR="00996B11" w:rsidRPr="00A538C6">
        <w:rPr>
          <w:rFonts w:ascii="Times New Roman" w:eastAsia="Calibri" w:hAnsi="Times New Roman" w:cs="Times New Roman"/>
          <w:b/>
          <w:color w:val="000000" w:themeColor="text1"/>
          <w:sz w:val="24"/>
          <w:szCs w:val="24"/>
        </w:rPr>
        <w:t xml:space="preserve"> lượng</w:t>
      </w:r>
      <w:r w:rsidRPr="00A538C6">
        <w:rPr>
          <w:rFonts w:ascii="Times New Roman" w:eastAsia="Calibri" w:hAnsi="Times New Roman" w:cs="Times New Roman"/>
          <w:b/>
          <w:color w:val="000000" w:themeColor="text1"/>
          <w:sz w:val="24"/>
          <w:szCs w:val="24"/>
        </w:rPr>
        <w:t xml:space="preserve"> lúa tái sinh ở huyện Lệ Thủy</w:t>
      </w:r>
    </w:p>
    <w:p w:rsidR="00F97A24" w:rsidRPr="00A538C6" w:rsidRDefault="00F97A24" w:rsidP="006738F0">
      <w:pPr>
        <w:spacing w:before="120" w:after="120" w:line="360" w:lineRule="exact"/>
        <w:ind w:firstLine="533"/>
        <w:jc w:val="both"/>
        <w:rPr>
          <w:rFonts w:ascii="Times New Roman" w:hAnsi="Times New Roman" w:cs="Times New Roman"/>
          <w:color w:val="000000" w:themeColor="text1"/>
          <w:sz w:val="24"/>
          <w:szCs w:val="28"/>
        </w:rPr>
      </w:pPr>
      <w:r w:rsidRPr="00A538C6">
        <w:rPr>
          <w:rFonts w:ascii="Times New Roman" w:hAnsi="Times New Roman" w:cs="Times New Roman"/>
          <w:color w:val="000000" w:themeColor="text1"/>
          <w:sz w:val="24"/>
          <w:szCs w:val="28"/>
        </w:rPr>
        <w:t xml:space="preserve">Sản xuất </w:t>
      </w:r>
      <w:r w:rsidR="009D5F64" w:rsidRPr="00A538C6">
        <w:rPr>
          <w:rFonts w:ascii="Times New Roman" w:hAnsi="Times New Roman" w:cs="Times New Roman"/>
          <w:color w:val="000000" w:themeColor="text1"/>
          <w:sz w:val="24"/>
          <w:szCs w:val="28"/>
        </w:rPr>
        <w:t xml:space="preserve">lúa tái sinh ở huyện Lệ Thủy được bắt đầu áp dụng từ năm 1999 </w:t>
      </w:r>
      <w:r w:rsidR="003818B5" w:rsidRPr="00A538C6">
        <w:rPr>
          <w:rFonts w:ascii="Times New Roman" w:hAnsi="Times New Roman" w:cs="Times New Roman"/>
          <w:color w:val="000000" w:themeColor="text1"/>
          <w:sz w:val="24"/>
          <w:szCs w:val="28"/>
        </w:rPr>
        <w:t>trên những chân ruộng trũng thấp không chủ động tưới tiêu</w:t>
      </w:r>
      <w:r w:rsidR="00847CE6" w:rsidRPr="00A538C6">
        <w:rPr>
          <w:rFonts w:ascii="Times New Roman" w:hAnsi="Times New Roman" w:cs="Times New Roman"/>
          <w:color w:val="000000" w:themeColor="text1"/>
          <w:sz w:val="24"/>
          <w:szCs w:val="28"/>
        </w:rPr>
        <w:t xml:space="preserve"> (chỉ sản xuất ở vụ Đông Xuân)</w:t>
      </w:r>
      <w:r w:rsidR="003818B5" w:rsidRPr="00A538C6">
        <w:rPr>
          <w:rFonts w:ascii="Times New Roman" w:hAnsi="Times New Roman" w:cs="Times New Roman"/>
          <w:color w:val="000000" w:themeColor="text1"/>
          <w:sz w:val="24"/>
          <w:szCs w:val="28"/>
        </w:rPr>
        <w:t xml:space="preserve">, với </w:t>
      </w:r>
      <w:r w:rsidR="009D5F64" w:rsidRPr="00A538C6">
        <w:rPr>
          <w:rFonts w:ascii="Times New Roman" w:hAnsi="Times New Roman" w:cs="Times New Roman"/>
          <w:color w:val="000000" w:themeColor="text1"/>
          <w:sz w:val="24"/>
          <w:szCs w:val="28"/>
        </w:rPr>
        <w:t xml:space="preserve">chủ thể thực hiện đầu tiên đó là Hợp tác xã Đại Phong thuộc xã Phong Thủy. </w:t>
      </w:r>
      <w:r w:rsidR="0074216B" w:rsidRPr="00A538C6">
        <w:rPr>
          <w:rFonts w:ascii="Times New Roman" w:hAnsi="Times New Roman" w:cs="Times New Roman"/>
          <w:color w:val="000000" w:themeColor="text1"/>
          <w:sz w:val="24"/>
          <w:szCs w:val="28"/>
        </w:rPr>
        <w:t xml:space="preserve">Từ đó về sau, người dân ở các địa phương khác trong huyện đã thực hiện làm theo và đến nay đã có 18/25 xã, thị trấn áp dụng mô hình sản xuất này. </w:t>
      </w:r>
    </w:p>
    <w:p w:rsidR="00084D0C" w:rsidRPr="00A538C6" w:rsidRDefault="00831DF2" w:rsidP="006738F0">
      <w:pPr>
        <w:spacing w:before="120" w:after="120" w:line="360" w:lineRule="exact"/>
        <w:ind w:firstLine="533"/>
        <w:jc w:val="both"/>
        <w:rPr>
          <w:rFonts w:ascii="Times New Roman" w:hAnsi="Times New Roman"/>
          <w:bCs/>
          <w:iCs/>
          <w:color w:val="000000" w:themeColor="text1"/>
          <w:sz w:val="24"/>
          <w:szCs w:val="24"/>
        </w:rPr>
      </w:pPr>
      <w:r w:rsidRPr="00A538C6">
        <w:rPr>
          <w:rFonts w:ascii="Times New Roman" w:hAnsi="Times New Roman" w:cs="Times New Roman"/>
          <w:color w:val="000000" w:themeColor="text1"/>
          <w:sz w:val="24"/>
          <w:szCs w:val="28"/>
        </w:rPr>
        <w:t>Kể từ năm 2011, diện tích lúa tái sinh ở huyện Lệ Thủy bắt đầu được mở rộng, với tổng diện tích là 7,9 nghìn ha và đến năm 2014 tăng lên 8,5 nghìn ha và được duy trì ổn định đến nay</w:t>
      </w:r>
      <w:r w:rsidR="00555FFB" w:rsidRPr="00A538C6">
        <w:rPr>
          <w:rFonts w:ascii="Times New Roman" w:hAnsi="Times New Roman" w:cs="Times New Roman"/>
          <w:color w:val="000000" w:themeColor="text1"/>
          <w:sz w:val="24"/>
          <w:szCs w:val="28"/>
        </w:rPr>
        <w:t xml:space="preserve">. </w:t>
      </w:r>
      <w:r w:rsidRPr="00A538C6">
        <w:rPr>
          <w:rFonts w:ascii="Times New Roman" w:hAnsi="Times New Roman" w:cs="Times New Roman"/>
          <w:color w:val="000000" w:themeColor="text1"/>
          <w:sz w:val="24"/>
          <w:szCs w:val="28"/>
        </w:rPr>
        <w:t xml:space="preserve">Theo báo cáo của Phòng </w:t>
      </w:r>
      <w:r w:rsidR="00044692" w:rsidRPr="00A538C6">
        <w:rPr>
          <w:rFonts w:ascii="Times New Roman" w:hAnsi="Times New Roman" w:cs="Times New Roman"/>
          <w:color w:val="000000" w:themeColor="text1"/>
          <w:sz w:val="24"/>
          <w:szCs w:val="28"/>
        </w:rPr>
        <w:t>NN&amp;PTNT</w:t>
      </w:r>
      <w:r w:rsidRPr="00A538C6">
        <w:rPr>
          <w:rFonts w:ascii="Times New Roman" w:hAnsi="Times New Roman" w:cs="Times New Roman"/>
          <w:color w:val="000000" w:themeColor="text1"/>
          <w:sz w:val="24"/>
          <w:szCs w:val="28"/>
        </w:rPr>
        <w:t xml:space="preserve"> huyện Lệ Thủy, </w:t>
      </w:r>
      <w:r w:rsidR="00044692" w:rsidRPr="00A538C6">
        <w:rPr>
          <w:rFonts w:ascii="Times New Roman" w:hAnsi="Times New Roman" w:cs="Times New Roman"/>
          <w:color w:val="000000" w:themeColor="text1"/>
          <w:sz w:val="24"/>
          <w:szCs w:val="28"/>
        </w:rPr>
        <w:t xml:space="preserve">hiện nay </w:t>
      </w:r>
      <w:r w:rsidRPr="00A538C6">
        <w:rPr>
          <w:rFonts w:ascii="Times New Roman" w:hAnsi="Times New Roman" w:cs="Times New Roman"/>
          <w:color w:val="000000" w:themeColor="text1"/>
          <w:sz w:val="24"/>
          <w:szCs w:val="28"/>
        </w:rPr>
        <w:t>có 9 trong tổng số 18 xã, trị trấn sản xuất 100% lúa tái sinh</w:t>
      </w:r>
      <w:r w:rsidR="00084D0C" w:rsidRPr="00A538C6">
        <w:rPr>
          <w:rFonts w:ascii="Times New Roman" w:hAnsi="Times New Roman"/>
          <w:bCs/>
          <w:iCs/>
          <w:color w:val="000000" w:themeColor="text1"/>
          <w:sz w:val="24"/>
          <w:szCs w:val="24"/>
        </w:rPr>
        <w:t>, không tổ chức gieo lại gồ</w:t>
      </w:r>
      <w:r w:rsidRPr="00A538C6">
        <w:rPr>
          <w:rFonts w:ascii="Times New Roman" w:hAnsi="Times New Roman"/>
          <w:bCs/>
          <w:iCs/>
          <w:color w:val="000000" w:themeColor="text1"/>
          <w:sz w:val="24"/>
          <w:szCs w:val="24"/>
        </w:rPr>
        <w:t>m t</w:t>
      </w:r>
      <w:r w:rsidR="00084D0C" w:rsidRPr="00A538C6">
        <w:rPr>
          <w:rFonts w:ascii="Times New Roman" w:hAnsi="Times New Roman"/>
          <w:bCs/>
          <w:iCs/>
          <w:color w:val="000000" w:themeColor="text1"/>
          <w:sz w:val="24"/>
          <w:szCs w:val="24"/>
        </w:rPr>
        <w:t xml:space="preserve">hị trấn Kiến Giang, </w:t>
      </w:r>
      <w:r w:rsidRPr="00A538C6">
        <w:rPr>
          <w:rFonts w:ascii="Times New Roman" w:hAnsi="Times New Roman"/>
          <w:bCs/>
          <w:iCs/>
          <w:color w:val="000000" w:themeColor="text1"/>
          <w:sz w:val="24"/>
          <w:szCs w:val="24"/>
        </w:rPr>
        <w:t xml:space="preserve">các xã </w:t>
      </w:r>
      <w:r w:rsidR="00084D0C" w:rsidRPr="00A538C6">
        <w:rPr>
          <w:rFonts w:ascii="Times New Roman" w:hAnsi="Times New Roman"/>
          <w:bCs/>
          <w:iCs/>
          <w:color w:val="000000" w:themeColor="text1"/>
          <w:sz w:val="24"/>
          <w:szCs w:val="24"/>
        </w:rPr>
        <w:t>Hồng Thủy, Thanh Thủy, An Thủy, Phong Thủy, Cam Thủy, Hoa Thủy, Mỹ Thủy, chiếm 52,98% diện tích lúa tái sinh toàn huyện.</w:t>
      </w:r>
    </w:p>
    <w:p w:rsidR="007D38AF" w:rsidRPr="00A538C6" w:rsidRDefault="007D38AF" w:rsidP="007D38AF">
      <w:pPr>
        <w:spacing w:after="0" w:line="240" w:lineRule="auto"/>
        <w:ind w:firstLine="533"/>
        <w:jc w:val="both"/>
        <w:rPr>
          <w:rFonts w:ascii="Times New Roman" w:hAnsi="Times New Roman" w:cs="Times New Roman"/>
          <w:color w:val="000000" w:themeColor="text1"/>
          <w:sz w:val="24"/>
          <w:szCs w:val="28"/>
        </w:rPr>
      </w:pPr>
      <w:r w:rsidRPr="00A538C6">
        <w:rPr>
          <w:rFonts w:ascii="Times New Roman" w:hAnsi="Times New Roman" w:cs="Times New Roman"/>
          <w:noProof/>
          <w:color w:val="000000" w:themeColor="text1"/>
          <w:sz w:val="24"/>
          <w:szCs w:val="28"/>
        </w:rPr>
        <w:drawing>
          <wp:inline distT="0" distB="0" distL="0" distR="0" wp14:anchorId="330EDD48" wp14:editId="5C4BD577">
            <wp:extent cx="5926436" cy="1971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167" cy="1976243"/>
                    </a:xfrm>
                    <a:prstGeom prst="rect">
                      <a:avLst/>
                    </a:prstGeom>
                    <a:noFill/>
                  </pic:spPr>
                </pic:pic>
              </a:graphicData>
            </a:graphic>
          </wp:inline>
        </w:drawing>
      </w:r>
    </w:p>
    <w:p w:rsidR="007D38AF" w:rsidRPr="00A538C6" w:rsidRDefault="007D38AF" w:rsidP="007D38AF">
      <w:pPr>
        <w:spacing w:after="0" w:line="240" w:lineRule="auto"/>
        <w:ind w:firstLine="533"/>
        <w:jc w:val="both"/>
        <w:rPr>
          <w:rFonts w:ascii="Times New Roman" w:hAnsi="Times New Roman" w:cs="Times New Roman"/>
          <w:b/>
          <w:color w:val="000000" w:themeColor="text1"/>
          <w:sz w:val="24"/>
          <w:szCs w:val="28"/>
        </w:rPr>
      </w:pPr>
      <w:r w:rsidRPr="00A538C6">
        <w:rPr>
          <w:rFonts w:ascii="Times New Roman" w:hAnsi="Times New Roman" w:cs="Times New Roman"/>
          <w:b/>
          <w:color w:val="000000" w:themeColor="text1"/>
          <w:sz w:val="24"/>
          <w:szCs w:val="28"/>
        </w:rPr>
        <w:t xml:space="preserve">Hình 2. Diện tích, năng suất lúa tái sinh ở huyện Lệ Thủy giai đoạn 2011 </w:t>
      </w:r>
      <w:r w:rsidR="00DF3EBF" w:rsidRPr="00A538C6">
        <w:rPr>
          <w:rFonts w:ascii="Times New Roman" w:hAnsi="Times New Roman" w:cs="Times New Roman"/>
          <w:b/>
          <w:color w:val="000000" w:themeColor="text1"/>
          <w:sz w:val="24"/>
          <w:szCs w:val="28"/>
        </w:rPr>
        <w:t>–</w:t>
      </w:r>
      <w:r w:rsidRPr="00A538C6">
        <w:rPr>
          <w:rFonts w:ascii="Times New Roman" w:hAnsi="Times New Roman" w:cs="Times New Roman"/>
          <w:b/>
          <w:color w:val="000000" w:themeColor="text1"/>
          <w:sz w:val="24"/>
          <w:szCs w:val="28"/>
        </w:rPr>
        <w:t xml:space="preserve"> 2018</w:t>
      </w:r>
    </w:p>
    <w:p w:rsidR="00DF3EBF" w:rsidRPr="00A538C6" w:rsidRDefault="00DF3EBF" w:rsidP="00DF3EBF">
      <w:pPr>
        <w:spacing w:after="0" w:line="240" w:lineRule="auto"/>
        <w:ind w:firstLine="533"/>
        <w:jc w:val="center"/>
        <w:rPr>
          <w:rFonts w:ascii="Times New Roman" w:hAnsi="Times New Roman" w:cs="Times New Roman"/>
          <w:i/>
          <w:color w:val="000000" w:themeColor="text1"/>
          <w:sz w:val="24"/>
          <w:szCs w:val="28"/>
        </w:rPr>
      </w:pPr>
      <w:r w:rsidRPr="00A538C6">
        <w:rPr>
          <w:rFonts w:ascii="Times New Roman" w:hAnsi="Times New Roman" w:cs="Times New Roman"/>
          <w:i/>
          <w:color w:val="000000" w:themeColor="text1"/>
          <w:sz w:val="24"/>
          <w:szCs w:val="28"/>
        </w:rPr>
        <w:t>(Nguồn: Phòng NN&amp;PTNT huyện Lệ Thủy)</w:t>
      </w:r>
    </w:p>
    <w:p w:rsidR="0027067F" w:rsidRPr="00A538C6" w:rsidRDefault="0027067F" w:rsidP="006738F0">
      <w:pPr>
        <w:spacing w:before="120" w:after="120" w:line="360" w:lineRule="exact"/>
        <w:ind w:firstLine="533"/>
        <w:jc w:val="both"/>
        <w:rPr>
          <w:rFonts w:ascii="Times New Roman" w:hAnsi="Times New Roman" w:cs="Times New Roman"/>
          <w:color w:val="000000" w:themeColor="text1"/>
          <w:sz w:val="24"/>
        </w:rPr>
      </w:pPr>
      <w:r w:rsidRPr="00A538C6">
        <w:rPr>
          <w:rFonts w:ascii="Times New Roman" w:hAnsi="Times New Roman"/>
          <w:bCs/>
          <w:iCs/>
          <w:color w:val="000000" w:themeColor="text1"/>
          <w:sz w:val="24"/>
          <w:szCs w:val="24"/>
        </w:rPr>
        <w:t>Vụ lúa tái sinh trong năm 2011 và 2012 đạt được năng suất cao nhất</w:t>
      </w:r>
      <w:r w:rsidR="00BB0195" w:rsidRPr="00A538C6">
        <w:rPr>
          <w:rFonts w:ascii="Times New Roman" w:hAnsi="Times New Roman"/>
          <w:bCs/>
          <w:iCs/>
          <w:color w:val="000000" w:themeColor="text1"/>
          <w:sz w:val="24"/>
          <w:szCs w:val="24"/>
        </w:rPr>
        <w:t xml:space="preserve"> từ trước đến nay</w:t>
      </w:r>
      <w:r w:rsidRPr="00A538C6">
        <w:rPr>
          <w:rFonts w:ascii="Times New Roman" w:hAnsi="Times New Roman"/>
          <w:bCs/>
          <w:iCs/>
          <w:color w:val="000000" w:themeColor="text1"/>
          <w:sz w:val="24"/>
          <w:szCs w:val="24"/>
        </w:rPr>
        <w:t xml:space="preserve"> (bình quân 30 tạ/ha) và kể từ năm 2013</w:t>
      </w:r>
      <w:r w:rsidR="00BB0195" w:rsidRPr="00A538C6">
        <w:rPr>
          <w:rFonts w:ascii="Times New Roman" w:hAnsi="Times New Roman"/>
          <w:bCs/>
          <w:iCs/>
          <w:color w:val="000000" w:themeColor="text1"/>
          <w:sz w:val="24"/>
          <w:szCs w:val="24"/>
        </w:rPr>
        <w:t xml:space="preserve"> trở về sau</w:t>
      </w:r>
      <w:r w:rsidRPr="00A538C6">
        <w:rPr>
          <w:rFonts w:ascii="Times New Roman" w:hAnsi="Times New Roman"/>
          <w:bCs/>
          <w:iCs/>
          <w:color w:val="000000" w:themeColor="text1"/>
          <w:sz w:val="24"/>
          <w:szCs w:val="24"/>
        </w:rPr>
        <w:t xml:space="preserve">, năng suất lúa tái sinh có xu hướng giảm xuống, bình quân đạt được khoảng 27 – 28,5 tạ/ha. Nếu như tính riêng các xã trọng điểm sản xuất lúa tái sinh thì </w:t>
      </w:r>
      <w:r w:rsidRPr="00A538C6">
        <w:rPr>
          <w:rFonts w:ascii="Times New Roman" w:hAnsi="Times New Roman" w:cs="Times New Roman"/>
          <w:color w:val="000000" w:themeColor="text1"/>
          <w:sz w:val="24"/>
        </w:rPr>
        <w:t xml:space="preserve">năng suất vẫn đạt từ 30 tạ/ha trở lên, điển hình như các xã Thanh Thủy, An Thủy, Phong Thủy, Cam Thủy, Lộc Thủy, Liên Thủy, Dương Thủy, Tân Thủy, Mỹ Thủy, thị trấn Kiến Giang, trong đó có 04 xã </w:t>
      </w:r>
      <w:r w:rsidR="00BB0195" w:rsidRPr="00A538C6">
        <w:rPr>
          <w:rFonts w:ascii="Times New Roman" w:hAnsi="Times New Roman" w:cs="Times New Roman"/>
          <w:color w:val="000000" w:themeColor="text1"/>
          <w:sz w:val="24"/>
        </w:rPr>
        <w:t>đạt năng suất</w:t>
      </w:r>
      <w:r w:rsidRPr="00A538C6">
        <w:rPr>
          <w:rFonts w:ascii="Times New Roman" w:hAnsi="Times New Roman" w:cs="Times New Roman"/>
          <w:color w:val="000000" w:themeColor="text1"/>
          <w:sz w:val="24"/>
        </w:rPr>
        <w:t xml:space="preserve"> từ 34 tạ/ha trở lên (thị trấn Kiến Giang, Phong Thủy, Dương Thủy, Văn Thủy). Tổng sản lượng lúa tái sinh năm 2018 ước đạt 23.905 tấn, tăng 10,24 % so với năm 2017.</w:t>
      </w:r>
    </w:p>
    <w:p w:rsidR="00DF3EBF" w:rsidRPr="00A538C6" w:rsidRDefault="00DF3EBF" w:rsidP="006738F0">
      <w:pPr>
        <w:spacing w:before="120" w:after="120" w:line="360" w:lineRule="exact"/>
        <w:rPr>
          <w:rFonts w:ascii="Times New Roman" w:hAnsi="Times New Roman" w:cs="Times New Roman"/>
          <w:b/>
          <w:color w:val="000000" w:themeColor="text1"/>
          <w:sz w:val="24"/>
          <w:szCs w:val="28"/>
        </w:rPr>
      </w:pPr>
      <w:r w:rsidRPr="00A538C6">
        <w:rPr>
          <w:rFonts w:ascii="Times New Roman" w:hAnsi="Times New Roman" w:cs="Times New Roman"/>
          <w:b/>
          <w:color w:val="000000" w:themeColor="text1"/>
          <w:sz w:val="24"/>
          <w:szCs w:val="28"/>
        </w:rPr>
        <w:t xml:space="preserve">3.2. </w:t>
      </w:r>
      <w:r w:rsidR="00AA5293" w:rsidRPr="00A538C6">
        <w:rPr>
          <w:rFonts w:ascii="Times New Roman" w:hAnsi="Times New Roman" w:cs="Times New Roman"/>
          <w:b/>
          <w:color w:val="000000" w:themeColor="text1"/>
          <w:sz w:val="24"/>
          <w:szCs w:val="28"/>
        </w:rPr>
        <w:t>T</w:t>
      </w:r>
      <w:r w:rsidR="00AB52C9" w:rsidRPr="00A538C6">
        <w:rPr>
          <w:rFonts w:ascii="Times New Roman" w:hAnsi="Times New Roman" w:cs="Times New Roman"/>
          <w:b/>
          <w:color w:val="000000" w:themeColor="text1"/>
          <w:sz w:val="24"/>
          <w:szCs w:val="28"/>
        </w:rPr>
        <w:t>ính bền vững của mô hình sản xuất lúa tái sinh ở huyện Lệ Thủy</w:t>
      </w:r>
    </w:p>
    <w:p w:rsidR="00AB52C9" w:rsidRPr="00A538C6" w:rsidRDefault="00AB52C9" w:rsidP="006738F0">
      <w:pPr>
        <w:spacing w:before="120" w:after="120" w:line="360" w:lineRule="exact"/>
        <w:rPr>
          <w:rFonts w:ascii="Times New Roman" w:hAnsi="Times New Roman" w:cs="Times New Roman"/>
          <w:b/>
          <w:color w:val="000000" w:themeColor="text1"/>
          <w:sz w:val="24"/>
          <w:szCs w:val="28"/>
        </w:rPr>
      </w:pPr>
      <w:r w:rsidRPr="00A538C6">
        <w:rPr>
          <w:rFonts w:ascii="Times New Roman" w:hAnsi="Times New Roman" w:cs="Times New Roman"/>
          <w:b/>
          <w:color w:val="000000" w:themeColor="text1"/>
          <w:sz w:val="24"/>
          <w:szCs w:val="28"/>
        </w:rPr>
        <w:t>3.2.1. Bền vững kinh tế</w:t>
      </w:r>
    </w:p>
    <w:p w:rsidR="00F8263F" w:rsidRPr="00A538C6" w:rsidRDefault="00F8263F" w:rsidP="006738F0">
      <w:pPr>
        <w:spacing w:before="120" w:after="120" w:line="360" w:lineRule="exact"/>
        <w:ind w:firstLine="720"/>
        <w:jc w:val="both"/>
        <w:rPr>
          <w:rFonts w:ascii="Times New Roman" w:hAnsi="Times New Roman"/>
          <w:color w:val="000000" w:themeColor="text1"/>
          <w:sz w:val="24"/>
          <w:szCs w:val="24"/>
          <w:lang w:val="vi-VN"/>
        </w:rPr>
      </w:pPr>
      <w:r w:rsidRPr="00A538C6">
        <w:rPr>
          <w:rFonts w:ascii="Times New Roman" w:hAnsi="Times New Roman" w:cs="Times New Roman"/>
          <w:color w:val="000000" w:themeColor="text1"/>
          <w:sz w:val="24"/>
          <w:szCs w:val="24"/>
        </w:rPr>
        <w:t>Kết quả thống kê cho thấy</w:t>
      </w:r>
      <w:r w:rsidR="002633A1" w:rsidRPr="00A538C6">
        <w:rPr>
          <w:rFonts w:ascii="Times New Roman" w:hAnsi="Times New Roman" w:cs="Times New Roman"/>
          <w:color w:val="000000" w:themeColor="text1"/>
          <w:sz w:val="24"/>
          <w:szCs w:val="24"/>
        </w:rPr>
        <w:t>,</w:t>
      </w:r>
      <w:r w:rsidRPr="00A538C6">
        <w:rPr>
          <w:rFonts w:ascii="Times New Roman" w:hAnsi="Times New Roman" w:cs="Times New Roman"/>
          <w:color w:val="000000" w:themeColor="text1"/>
          <w:sz w:val="24"/>
          <w:szCs w:val="24"/>
        </w:rPr>
        <w:t xml:space="preserve"> chi phí </w:t>
      </w:r>
      <w:r w:rsidRPr="00A538C6">
        <w:rPr>
          <w:rFonts w:ascii="Times New Roman" w:hAnsi="Times New Roman"/>
          <w:color w:val="000000" w:themeColor="text1"/>
          <w:sz w:val="24"/>
          <w:szCs w:val="24"/>
          <w:lang w:val="vi-VN"/>
        </w:rPr>
        <w:t>trung gian bình quân/sào</w:t>
      </w:r>
      <w:r w:rsidRPr="00A538C6">
        <w:rPr>
          <w:rFonts w:ascii="Times New Roman" w:hAnsi="Times New Roman"/>
          <w:color w:val="000000" w:themeColor="text1"/>
          <w:sz w:val="24"/>
          <w:szCs w:val="24"/>
        </w:rPr>
        <w:t xml:space="preserve"> ruộng lúa tái sinh của các hộ điều tra</w:t>
      </w:r>
      <w:r w:rsidRPr="00A538C6">
        <w:rPr>
          <w:rFonts w:ascii="Times New Roman" w:hAnsi="Times New Roman"/>
          <w:color w:val="000000" w:themeColor="text1"/>
          <w:sz w:val="24"/>
          <w:szCs w:val="24"/>
          <w:lang w:val="vi-VN"/>
        </w:rPr>
        <w:t xml:space="preserve"> là </w:t>
      </w:r>
      <w:r w:rsidRPr="00A538C6">
        <w:rPr>
          <w:rFonts w:ascii="Times New Roman" w:hAnsi="Times New Roman"/>
          <w:color w:val="000000" w:themeColor="text1"/>
          <w:sz w:val="24"/>
          <w:szCs w:val="24"/>
        </w:rPr>
        <w:t>493,97 nghìn</w:t>
      </w:r>
      <w:r w:rsidRPr="00A538C6">
        <w:rPr>
          <w:rFonts w:ascii="Times New Roman" w:hAnsi="Times New Roman"/>
          <w:color w:val="000000" w:themeColor="text1"/>
          <w:sz w:val="24"/>
          <w:szCs w:val="24"/>
          <w:lang w:val="vi-VN"/>
        </w:rPr>
        <w:t xml:space="preserve"> đồng, chiếm </w:t>
      </w:r>
      <w:r w:rsidRPr="00A538C6">
        <w:rPr>
          <w:rFonts w:ascii="Times New Roman" w:hAnsi="Times New Roman"/>
          <w:color w:val="000000" w:themeColor="text1"/>
          <w:sz w:val="24"/>
          <w:szCs w:val="24"/>
        </w:rPr>
        <w:t>70,06</w:t>
      </w:r>
      <w:r w:rsidRPr="00A538C6">
        <w:rPr>
          <w:rFonts w:ascii="Times New Roman" w:hAnsi="Times New Roman"/>
          <w:color w:val="000000" w:themeColor="text1"/>
          <w:sz w:val="24"/>
          <w:szCs w:val="24"/>
          <w:lang w:val="vi-VN"/>
        </w:rPr>
        <w:t>% trong tổng chi phí sản xuất lúa của hộ. Trong đó, chi phí thuê dịch vụ thu hoạch chiếm tỷ trọng cao nhất trong tổng chi phí trung gian (65,15%). Theo phản ánh của các hộ điều tra, khâu gặt lúa ở vụ Đông Xuân được thực hiện bằng tay nhằm đảm bảo gốc rạ không bị gãy, giúp cho cây lúa được tái sinh tốt hơn, do đó, vào thời điểm thu hoạch phần lớn các hộ gặp nhiều khó khăn trong việc thuê dịch vụ gặt lúa theo phương pháp thủ công do khan hiếm lao động, điều này dẫn đến giá dịch vụ tăng cao.</w:t>
      </w:r>
      <w:r w:rsidR="002633A1" w:rsidRPr="00A538C6">
        <w:rPr>
          <w:rFonts w:ascii="Times New Roman" w:hAnsi="Times New Roman"/>
          <w:color w:val="000000" w:themeColor="text1"/>
          <w:sz w:val="24"/>
          <w:szCs w:val="24"/>
          <w:lang w:val="vi-VN"/>
        </w:rPr>
        <w:t xml:space="preserve"> B</w:t>
      </w:r>
      <w:r w:rsidRPr="00A538C6">
        <w:rPr>
          <w:rFonts w:ascii="Times New Roman" w:hAnsi="Times New Roman"/>
          <w:color w:val="000000" w:themeColor="text1"/>
          <w:sz w:val="24"/>
          <w:szCs w:val="24"/>
          <w:lang w:val="vi-VN"/>
        </w:rPr>
        <w:t>ình quân 1 sào ruộng lúa chi phí thuê dịch vụ gặt bằng tay là 250 nghìn đồng, cao gấp 2,5 lần so với dịch vụ gặt bằng máy liên hợp.</w:t>
      </w:r>
    </w:p>
    <w:p w:rsidR="00F8263F" w:rsidRPr="00A538C6" w:rsidRDefault="00F8263F" w:rsidP="006738F0">
      <w:pPr>
        <w:spacing w:before="120" w:after="120" w:line="360" w:lineRule="exact"/>
        <w:jc w:val="both"/>
        <w:rPr>
          <w:rFonts w:ascii="Times New Roman" w:hAnsi="Times New Roman" w:cs="Times New Roman"/>
          <w:color w:val="000000" w:themeColor="text1"/>
          <w:sz w:val="24"/>
          <w:szCs w:val="28"/>
          <w:lang w:val="vi-VN"/>
        </w:rPr>
      </w:pPr>
      <w:r w:rsidRPr="00A538C6">
        <w:rPr>
          <w:rFonts w:ascii="Times New Roman" w:hAnsi="Times New Roman"/>
          <w:color w:val="000000" w:themeColor="text1"/>
          <w:sz w:val="24"/>
          <w:szCs w:val="24"/>
          <w:lang w:val="vi-VN"/>
        </w:rPr>
        <w:tab/>
        <w:t>Nếu như so với vụ Đông Xuân và Hè Thu thì sản xuất lúa tái sinh có chi phí thấp hơn nhiều (</w:t>
      </w:r>
      <w:r w:rsidR="00AB4A52" w:rsidRPr="00A538C6">
        <w:rPr>
          <w:rFonts w:ascii="Times New Roman" w:hAnsi="Times New Roman"/>
          <w:color w:val="000000" w:themeColor="text1"/>
          <w:sz w:val="24"/>
          <w:szCs w:val="24"/>
          <w:lang w:val="vi-VN"/>
        </w:rPr>
        <w:t xml:space="preserve">chỉ </w:t>
      </w:r>
      <w:r w:rsidRPr="00A538C6">
        <w:rPr>
          <w:rFonts w:ascii="Times New Roman" w:hAnsi="Times New Roman"/>
          <w:color w:val="000000" w:themeColor="text1"/>
          <w:sz w:val="24"/>
          <w:szCs w:val="24"/>
          <w:lang w:val="vi-VN"/>
        </w:rPr>
        <w:t>bằng 46%</w:t>
      </w:r>
      <w:r w:rsidR="002633A1" w:rsidRPr="00A538C6">
        <w:rPr>
          <w:rFonts w:ascii="Times New Roman" w:hAnsi="Times New Roman"/>
          <w:color w:val="000000" w:themeColor="text1"/>
          <w:sz w:val="24"/>
          <w:szCs w:val="24"/>
          <w:lang w:val="vi-VN"/>
        </w:rPr>
        <w:t>)</w:t>
      </w:r>
      <w:r w:rsidRPr="00A538C6">
        <w:rPr>
          <w:rFonts w:ascii="Times New Roman" w:hAnsi="Times New Roman"/>
          <w:color w:val="000000" w:themeColor="text1"/>
          <w:sz w:val="24"/>
          <w:szCs w:val="24"/>
          <w:lang w:val="vi-VN"/>
        </w:rPr>
        <w:t>. Kết quả này là do các nông hộ không phải chi phí cho khâu làm đất, giống, đồng thời tiết kiệm rất nhiề</w:t>
      </w:r>
      <w:r w:rsidR="002633A1" w:rsidRPr="00A538C6">
        <w:rPr>
          <w:rFonts w:ascii="Times New Roman" w:hAnsi="Times New Roman"/>
          <w:color w:val="000000" w:themeColor="text1"/>
          <w:sz w:val="24"/>
          <w:szCs w:val="24"/>
          <w:lang w:val="vi-VN"/>
        </w:rPr>
        <w:t>u chi phí phân bón,</w:t>
      </w:r>
      <w:r w:rsidRPr="00A538C6">
        <w:rPr>
          <w:rFonts w:ascii="Times New Roman" w:hAnsi="Times New Roman"/>
          <w:color w:val="000000" w:themeColor="text1"/>
          <w:sz w:val="24"/>
          <w:szCs w:val="24"/>
          <w:lang w:val="vi-VN"/>
        </w:rPr>
        <w:t xml:space="preserve"> thuốc bảo vệ thực vật</w:t>
      </w:r>
      <w:r w:rsidR="002633A1" w:rsidRPr="00A538C6">
        <w:rPr>
          <w:rFonts w:ascii="Times New Roman" w:hAnsi="Times New Roman"/>
          <w:color w:val="000000" w:themeColor="text1"/>
          <w:sz w:val="24"/>
          <w:szCs w:val="24"/>
          <w:lang w:val="vi-VN"/>
        </w:rPr>
        <w:t>, công chăm sóc</w:t>
      </w:r>
      <w:r w:rsidR="00AB4A52" w:rsidRPr="00A538C6">
        <w:rPr>
          <w:rFonts w:ascii="Times New Roman" w:hAnsi="Times New Roman"/>
          <w:color w:val="000000" w:themeColor="text1"/>
          <w:sz w:val="24"/>
          <w:szCs w:val="24"/>
          <w:lang w:val="vi-VN"/>
        </w:rPr>
        <w:t>.</w:t>
      </w:r>
    </w:p>
    <w:p w:rsidR="00F8263F" w:rsidRDefault="00F8263F" w:rsidP="00A538C6">
      <w:pPr>
        <w:spacing w:after="0" w:line="360" w:lineRule="exact"/>
        <w:jc w:val="center"/>
        <w:rPr>
          <w:rFonts w:ascii="Times New Roman" w:hAnsi="Times New Roman" w:cs="Times New Roman"/>
          <w:b/>
          <w:color w:val="000000" w:themeColor="text1"/>
          <w:sz w:val="24"/>
          <w:szCs w:val="28"/>
        </w:rPr>
      </w:pPr>
      <w:r w:rsidRPr="00A538C6">
        <w:rPr>
          <w:rFonts w:ascii="Times New Roman" w:hAnsi="Times New Roman" w:cs="Times New Roman"/>
          <w:b/>
          <w:color w:val="000000" w:themeColor="text1"/>
          <w:sz w:val="24"/>
          <w:szCs w:val="28"/>
          <w:lang w:val="vi-VN"/>
        </w:rPr>
        <w:t>Bả</w:t>
      </w:r>
      <w:r w:rsidR="00AB4A52" w:rsidRPr="00A538C6">
        <w:rPr>
          <w:rFonts w:ascii="Times New Roman" w:hAnsi="Times New Roman" w:cs="Times New Roman"/>
          <w:b/>
          <w:color w:val="000000" w:themeColor="text1"/>
          <w:sz w:val="24"/>
          <w:szCs w:val="28"/>
          <w:lang w:val="vi-VN"/>
        </w:rPr>
        <w:t xml:space="preserve">ng 1. </w:t>
      </w:r>
      <w:r w:rsidRPr="00A538C6">
        <w:rPr>
          <w:rFonts w:ascii="Times New Roman" w:hAnsi="Times New Roman" w:cs="Times New Roman"/>
          <w:b/>
          <w:color w:val="000000" w:themeColor="text1"/>
          <w:sz w:val="24"/>
          <w:szCs w:val="28"/>
          <w:lang w:val="vi-VN"/>
        </w:rPr>
        <w:t>Tình hình đầu tư chi phí sản xuất lúa của các hộ điều tra</w:t>
      </w:r>
    </w:p>
    <w:p w:rsidR="00A538C6" w:rsidRPr="00A538C6" w:rsidRDefault="00A538C6" w:rsidP="00A538C6">
      <w:pPr>
        <w:spacing w:after="0" w:line="360" w:lineRule="exact"/>
        <w:ind w:left="5760" w:firstLine="720"/>
        <w:jc w:val="center"/>
        <w:rPr>
          <w:rFonts w:ascii="Times New Roman" w:hAnsi="Times New Roman" w:cs="Times New Roman"/>
          <w:i/>
          <w:color w:val="000000" w:themeColor="text1"/>
          <w:sz w:val="24"/>
          <w:szCs w:val="28"/>
        </w:rPr>
      </w:pPr>
      <w:r w:rsidRPr="00A538C6">
        <w:rPr>
          <w:rFonts w:ascii="Times New Roman" w:hAnsi="Times New Roman" w:cs="Times New Roman"/>
          <w:i/>
          <w:color w:val="000000" w:themeColor="text1"/>
          <w:sz w:val="24"/>
          <w:szCs w:val="28"/>
        </w:rPr>
        <w:t>ĐVT: 1000 đồng</w:t>
      </w:r>
    </w:p>
    <w:tbl>
      <w:tblPr>
        <w:tblW w:w="9480" w:type="dxa"/>
        <w:tblInd w:w="93" w:type="dxa"/>
        <w:tblBorders>
          <w:top w:val="single" w:sz="4" w:space="0" w:color="auto"/>
          <w:bottom w:val="single" w:sz="4" w:space="0" w:color="auto"/>
        </w:tblBorders>
        <w:tblLook w:val="04A0" w:firstRow="1" w:lastRow="0" w:firstColumn="1" w:lastColumn="0" w:noHBand="0" w:noVBand="1"/>
      </w:tblPr>
      <w:tblGrid>
        <w:gridCol w:w="2877"/>
        <w:gridCol w:w="1100"/>
        <w:gridCol w:w="1100"/>
        <w:gridCol w:w="1100"/>
        <w:gridCol w:w="1100"/>
        <w:gridCol w:w="1063"/>
        <w:gridCol w:w="1140"/>
      </w:tblGrid>
      <w:tr w:rsidR="00A538C6" w:rsidRPr="00A538C6" w:rsidTr="00A538C6">
        <w:trPr>
          <w:trHeight w:val="206"/>
        </w:trPr>
        <w:tc>
          <w:tcPr>
            <w:tcW w:w="2940" w:type="dxa"/>
            <w:vMerge w:val="restart"/>
            <w:tcBorders>
              <w:top w:val="single" w:sz="4" w:space="0" w:color="auto"/>
              <w:bottom w:val="single" w:sz="4" w:space="0" w:color="auto"/>
            </w:tcBorders>
            <w:shd w:val="clear" w:color="auto" w:fill="auto"/>
            <w:vAlign w:val="center"/>
            <w:hideMark/>
          </w:tcPr>
          <w:p w:rsidR="00F8263F" w:rsidRPr="00A538C6" w:rsidRDefault="00F8263F" w:rsidP="00CC5FE3">
            <w:pPr>
              <w:spacing w:after="0" w:line="240" w:lineRule="auto"/>
              <w:rPr>
                <w:rFonts w:ascii="Times New Roman" w:eastAsia="Times New Roman" w:hAnsi="Times New Roman" w:cs="Times New Roman"/>
                <w:b/>
                <w:bCs/>
                <w:color w:val="000000" w:themeColor="text1"/>
                <w:sz w:val="24"/>
                <w:szCs w:val="24"/>
              </w:rPr>
            </w:pPr>
            <w:r w:rsidRPr="00A538C6">
              <w:rPr>
                <w:rFonts w:ascii="Times New Roman" w:eastAsia="Times New Roman" w:hAnsi="Times New Roman" w:cs="Times New Roman"/>
                <w:b/>
                <w:bCs/>
                <w:color w:val="000000" w:themeColor="text1"/>
                <w:sz w:val="24"/>
                <w:szCs w:val="24"/>
              </w:rPr>
              <w:t>Chỉ tiêu</w:t>
            </w:r>
          </w:p>
        </w:tc>
        <w:tc>
          <w:tcPr>
            <w:tcW w:w="2200" w:type="dxa"/>
            <w:gridSpan w:val="2"/>
            <w:tcBorders>
              <w:top w:val="single" w:sz="4" w:space="0" w:color="auto"/>
              <w:bottom w:val="single" w:sz="4" w:space="0" w:color="auto"/>
            </w:tcBorders>
            <w:shd w:val="clear" w:color="auto" w:fill="auto"/>
            <w:vAlign w:val="center"/>
            <w:hideMark/>
          </w:tcPr>
          <w:p w:rsidR="00F8263F" w:rsidRPr="00A538C6" w:rsidRDefault="00F8263F" w:rsidP="00CC5FE3">
            <w:pPr>
              <w:spacing w:after="0" w:line="240" w:lineRule="auto"/>
              <w:jc w:val="center"/>
              <w:rPr>
                <w:rFonts w:ascii="Times New Roman" w:eastAsia="Times New Roman" w:hAnsi="Times New Roman" w:cs="Times New Roman"/>
                <w:b/>
                <w:bCs/>
                <w:color w:val="000000" w:themeColor="text1"/>
                <w:sz w:val="24"/>
                <w:szCs w:val="24"/>
              </w:rPr>
            </w:pPr>
            <w:r w:rsidRPr="00A538C6">
              <w:rPr>
                <w:rFonts w:ascii="Times New Roman" w:eastAsia="Times New Roman" w:hAnsi="Times New Roman" w:cs="Times New Roman"/>
                <w:b/>
                <w:bCs/>
                <w:color w:val="000000" w:themeColor="text1"/>
                <w:sz w:val="24"/>
                <w:szCs w:val="24"/>
              </w:rPr>
              <w:t>Đông Xuân</w:t>
            </w:r>
          </w:p>
        </w:tc>
        <w:tc>
          <w:tcPr>
            <w:tcW w:w="2200" w:type="dxa"/>
            <w:gridSpan w:val="2"/>
            <w:tcBorders>
              <w:top w:val="single" w:sz="4" w:space="0" w:color="auto"/>
              <w:bottom w:val="single" w:sz="4" w:space="0" w:color="auto"/>
            </w:tcBorders>
            <w:shd w:val="clear" w:color="auto" w:fill="auto"/>
            <w:noWrap/>
            <w:vAlign w:val="center"/>
            <w:hideMark/>
          </w:tcPr>
          <w:p w:rsidR="00F8263F" w:rsidRPr="00A538C6" w:rsidRDefault="00F8263F" w:rsidP="00CC5FE3">
            <w:pPr>
              <w:spacing w:after="0" w:line="240" w:lineRule="auto"/>
              <w:jc w:val="center"/>
              <w:rPr>
                <w:rFonts w:ascii="Times New Roman" w:eastAsia="Times New Roman" w:hAnsi="Times New Roman" w:cs="Times New Roman"/>
                <w:b/>
                <w:bCs/>
                <w:color w:val="000000" w:themeColor="text1"/>
                <w:sz w:val="24"/>
                <w:szCs w:val="24"/>
              </w:rPr>
            </w:pPr>
            <w:r w:rsidRPr="00A538C6">
              <w:rPr>
                <w:rFonts w:ascii="Times New Roman" w:eastAsia="Times New Roman" w:hAnsi="Times New Roman" w:cs="Times New Roman"/>
                <w:b/>
                <w:bCs/>
                <w:color w:val="000000" w:themeColor="text1"/>
                <w:sz w:val="24"/>
                <w:szCs w:val="24"/>
              </w:rPr>
              <w:t>Hè Thu</w:t>
            </w:r>
          </w:p>
        </w:tc>
        <w:tc>
          <w:tcPr>
            <w:tcW w:w="2140" w:type="dxa"/>
            <w:gridSpan w:val="2"/>
            <w:tcBorders>
              <w:top w:val="single" w:sz="4" w:space="0" w:color="auto"/>
              <w:bottom w:val="single" w:sz="4" w:space="0" w:color="auto"/>
            </w:tcBorders>
            <w:shd w:val="clear" w:color="auto" w:fill="auto"/>
            <w:vAlign w:val="center"/>
            <w:hideMark/>
          </w:tcPr>
          <w:p w:rsidR="00F8263F" w:rsidRPr="00A538C6" w:rsidRDefault="00F8263F" w:rsidP="00CC5FE3">
            <w:pPr>
              <w:spacing w:after="0" w:line="240" w:lineRule="auto"/>
              <w:jc w:val="center"/>
              <w:rPr>
                <w:rFonts w:ascii="Times New Roman" w:eastAsia="Times New Roman" w:hAnsi="Times New Roman" w:cs="Times New Roman"/>
                <w:b/>
                <w:bCs/>
                <w:color w:val="000000" w:themeColor="text1"/>
                <w:sz w:val="24"/>
                <w:szCs w:val="24"/>
              </w:rPr>
            </w:pPr>
            <w:r w:rsidRPr="00A538C6">
              <w:rPr>
                <w:rFonts w:ascii="Times New Roman" w:eastAsia="Times New Roman" w:hAnsi="Times New Roman" w:cs="Times New Roman"/>
                <w:b/>
                <w:bCs/>
                <w:color w:val="000000" w:themeColor="text1"/>
                <w:sz w:val="24"/>
                <w:szCs w:val="24"/>
              </w:rPr>
              <w:t>Tái sinh</w:t>
            </w:r>
          </w:p>
        </w:tc>
      </w:tr>
      <w:tr w:rsidR="00A538C6" w:rsidRPr="00A538C6" w:rsidTr="00A538C6">
        <w:trPr>
          <w:trHeight w:val="278"/>
        </w:trPr>
        <w:tc>
          <w:tcPr>
            <w:tcW w:w="2940" w:type="dxa"/>
            <w:vMerge/>
            <w:tcBorders>
              <w:top w:val="single" w:sz="4" w:space="0" w:color="auto"/>
              <w:bottom w:val="single" w:sz="4" w:space="0" w:color="auto"/>
            </w:tcBorders>
            <w:vAlign w:val="center"/>
            <w:hideMark/>
          </w:tcPr>
          <w:p w:rsidR="00F8263F" w:rsidRPr="00A538C6" w:rsidRDefault="00F8263F" w:rsidP="00CC5FE3">
            <w:pPr>
              <w:spacing w:after="0" w:line="240" w:lineRule="auto"/>
              <w:rPr>
                <w:rFonts w:ascii="Times New Roman" w:eastAsia="Times New Roman" w:hAnsi="Times New Roman" w:cs="Times New Roman"/>
                <w:b/>
                <w:bCs/>
                <w:color w:val="000000" w:themeColor="text1"/>
                <w:sz w:val="24"/>
                <w:szCs w:val="24"/>
              </w:rPr>
            </w:pPr>
          </w:p>
        </w:tc>
        <w:tc>
          <w:tcPr>
            <w:tcW w:w="1100" w:type="dxa"/>
            <w:tcBorders>
              <w:top w:val="single" w:sz="4" w:space="0" w:color="auto"/>
              <w:bottom w:val="single" w:sz="4" w:space="0" w:color="auto"/>
            </w:tcBorders>
            <w:shd w:val="clear" w:color="auto" w:fill="auto"/>
            <w:vAlign w:val="center"/>
            <w:hideMark/>
          </w:tcPr>
          <w:p w:rsidR="00F8263F" w:rsidRPr="00A538C6" w:rsidRDefault="00F8263F" w:rsidP="00CC5FE3">
            <w:pPr>
              <w:spacing w:after="0" w:line="240" w:lineRule="auto"/>
              <w:jc w:val="right"/>
              <w:rPr>
                <w:rFonts w:ascii="Times New Roman" w:eastAsia="Times New Roman" w:hAnsi="Times New Roman" w:cs="Times New Roman"/>
                <w:b/>
                <w:bCs/>
                <w:color w:val="000000" w:themeColor="text1"/>
                <w:sz w:val="24"/>
                <w:szCs w:val="24"/>
              </w:rPr>
            </w:pPr>
            <w:r w:rsidRPr="00A538C6">
              <w:rPr>
                <w:rFonts w:ascii="Times New Roman" w:eastAsia="Times New Roman" w:hAnsi="Times New Roman" w:cs="Times New Roman"/>
                <w:b/>
                <w:bCs/>
                <w:color w:val="000000" w:themeColor="text1"/>
                <w:sz w:val="24"/>
                <w:szCs w:val="24"/>
              </w:rPr>
              <w:t>Giá trị</w:t>
            </w:r>
          </w:p>
        </w:tc>
        <w:tc>
          <w:tcPr>
            <w:tcW w:w="1100" w:type="dxa"/>
            <w:tcBorders>
              <w:top w:val="single" w:sz="4" w:space="0" w:color="auto"/>
              <w:bottom w:val="single" w:sz="4" w:space="0" w:color="auto"/>
            </w:tcBorders>
            <w:shd w:val="clear" w:color="auto" w:fill="auto"/>
            <w:vAlign w:val="center"/>
            <w:hideMark/>
          </w:tcPr>
          <w:p w:rsidR="00F8263F" w:rsidRPr="00A538C6" w:rsidRDefault="00F8263F" w:rsidP="00CC5FE3">
            <w:pPr>
              <w:spacing w:after="0" w:line="240" w:lineRule="auto"/>
              <w:jc w:val="right"/>
              <w:rPr>
                <w:rFonts w:ascii="Times New Roman" w:eastAsia="Times New Roman" w:hAnsi="Times New Roman" w:cs="Times New Roman"/>
                <w:b/>
                <w:bCs/>
                <w:color w:val="000000" w:themeColor="text1"/>
                <w:sz w:val="24"/>
                <w:szCs w:val="24"/>
              </w:rPr>
            </w:pPr>
            <w:r w:rsidRPr="00A538C6">
              <w:rPr>
                <w:rFonts w:ascii="Times New Roman" w:eastAsia="Times New Roman" w:hAnsi="Times New Roman" w:cs="Times New Roman"/>
                <w:b/>
                <w:bCs/>
                <w:color w:val="000000" w:themeColor="text1"/>
                <w:sz w:val="24"/>
                <w:szCs w:val="24"/>
              </w:rPr>
              <w:t>%</w:t>
            </w:r>
          </w:p>
        </w:tc>
        <w:tc>
          <w:tcPr>
            <w:tcW w:w="1100" w:type="dxa"/>
            <w:tcBorders>
              <w:top w:val="single" w:sz="4" w:space="0" w:color="auto"/>
              <w:bottom w:val="single" w:sz="4" w:space="0" w:color="auto"/>
            </w:tcBorders>
            <w:shd w:val="clear" w:color="auto" w:fill="auto"/>
            <w:vAlign w:val="center"/>
            <w:hideMark/>
          </w:tcPr>
          <w:p w:rsidR="00F8263F" w:rsidRPr="00A538C6" w:rsidRDefault="00F8263F" w:rsidP="00CC5FE3">
            <w:pPr>
              <w:spacing w:after="0" w:line="240" w:lineRule="auto"/>
              <w:jc w:val="right"/>
              <w:rPr>
                <w:rFonts w:ascii="Times New Roman" w:eastAsia="Times New Roman" w:hAnsi="Times New Roman" w:cs="Times New Roman"/>
                <w:b/>
                <w:bCs/>
                <w:color w:val="000000" w:themeColor="text1"/>
                <w:sz w:val="24"/>
                <w:szCs w:val="24"/>
              </w:rPr>
            </w:pPr>
            <w:r w:rsidRPr="00A538C6">
              <w:rPr>
                <w:rFonts w:ascii="Times New Roman" w:eastAsia="Times New Roman" w:hAnsi="Times New Roman" w:cs="Times New Roman"/>
                <w:b/>
                <w:bCs/>
                <w:color w:val="000000" w:themeColor="text1"/>
                <w:sz w:val="24"/>
                <w:szCs w:val="24"/>
              </w:rPr>
              <w:t>Giá trị</w:t>
            </w:r>
          </w:p>
        </w:tc>
        <w:tc>
          <w:tcPr>
            <w:tcW w:w="1100" w:type="dxa"/>
            <w:tcBorders>
              <w:top w:val="single" w:sz="4" w:space="0" w:color="auto"/>
              <w:bottom w:val="single" w:sz="4" w:space="0" w:color="auto"/>
            </w:tcBorders>
            <w:shd w:val="clear" w:color="auto" w:fill="auto"/>
            <w:vAlign w:val="center"/>
            <w:hideMark/>
          </w:tcPr>
          <w:p w:rsidR="00F8263F" w:rsidRPr="00A538C6" w:rsidRDefault="00F8263F" w:rsidP="00CC5FE3">
            <w:pPr>
              <w:spacing w:after="0" w:line="240" w:lineRule="auto"/>
              <w:jc w:val="right"/>
              <w:rPr>
                <w:rFonts w:ascii="Times New Roman" w:eastAsia="Times New Roman" w:hAnsi="Times New Roman" w:cs="Times New Roman"/>
                <w:b/>
                <w:bCs/>
                <w:color w:val="000000" w:themeColor="text1"/>
                <w:sz w:val="24"/>
                <w:szCs w:val="24"/>
              </w:rPr>
            </w:pPr>
            <w:r w:rsidRPr="00A538C6">
              <w:rPr>
                <w:rFonts w:ascii="Times New Roman" w:eastAsia="Times New Roman" w:hAnsi="Times New Roman" w:cs="Times New Roman"/>
                <w:b/>
                <w:bCs/>
                <w:color w:val="000000" w:themeColor="text1"/>
                <w:sz w:val="24"/>
                <w:szCs w:val="24"/>
              </w:rPr>
              <w:t>%</w:t>
            </w:r>
          </w:p>
        </w:tc>
        <w:tc>
          <w:tcPr>
            <w:tcW w:w="1000" w:type="dxa"/>
            <w:tcBorders>
              <w:top w:val="single" w:sz="4" w:space="0" w:color="auto"/>
              <w:bottom w:val="single" w:sz="4" w:space="0" w:color="auto"/>
            </w:tcBorders>
            <w:shd w:val="clear" w:color="auto" w:fill="auto"/>
            <w:vAlign w:val="center"/>
            <w:hideMark/>
          </w:tcPr>
          <w:p w:rsidR="00F8263F" w:rsidRPr="00A538C6" w:rsidRDefault="00F8263F" w:rsidP="00CC5FE3">
            <w:pPr>
              <w:spacing w:after="0" w:line="240" w:lineRule="auto"/>
              <w:jc w:val="right"/>
              <w:rPr>
                <w:rFonts w:ascii="Times New Roman" w:eastAsia="Times New Roman" w:hAnsi="Times New Roman" w:cs="Times New Roman"/>
                <w:b/>
                <w:bCs/>
                <w:color w:val="000000" w:themeColor="text1"/>
                <w:sz w:val="24"/>
                <w:szCs w:val="24"/>
              </w:rPr>
            </w:pPr>
            <w:r w:rsidRPr="00A538C6">
              <w:rPr>
                <w:rFonts w:ascii="Times New Roman" w:eastAsia="Times New Roman" w:hAnsi="Times New Roman" w:cs="Times New Roman"/>
                <w:b/>
                <w:bCs/>
                <w:color w:val="000000" w:themeColor="text1"/>
                <w:sz w:val="24"/>
                <w:szCs w:val="24"/>
              </w:rPr>
              <w:t>Giá trị</w:t>
            </w:r>
          </w:p>
        </w:tc>
        <w:tc>
          <w:tcPr>
            <w:tcW w:w="1140" w:type="dxa"/>
            <w:tcBorders>
              <w:top w:val="single" w:sz="4" w:space="0" w:color="auto"/>
              <w:bottom w:val="single" w:sz="4" w:space="0" w:color="auto"/>
            </w:tcBorders>
            <w:shd w:val="clear" w:color="auto" w:fill="auto"/>
            <w:vAlign w:val="center"/>
            <w:hideMark/>
          </w:tcPr>
          <w:p w:rsidR="00F8263F" w:rsidRPr="00A538C6" w:rsidRDefault="00F8263F" w:rsidP="00CC5FE3">
            <w:pPr>
              <w:spacing w:after="0" w:line="240" w:lineRule="auto"/>
              <w:jc w:val="right"/>
              <w:rPr>
                <w:rFonts w:ascii="Times New Roman" w:eastAsia="Times New Roman" w:hAnsi="Times New Roman" w:cs="Times New Roman"/>
                <w:b/>
                <w:bCs/>
                <w:color w:val="000000" w:themeColor="text1"/>
                <w:sz w:val="24"/>
                <w:szCs w:val="24"/>
              </w:rPr>
            </w:pPr>
            <w:r w:rsidRPr="00A538C6">
              <w:rPr>
                <w:rFonts w:ascii="Times New Roman" w:eastAsia="Times New Roman" w:hAnsi="Times New Roman" w:cs="Times New Roman"/>
                <w:b/>
                <w:bCs/>
                <w:color w:val="000000" w:themeColor="text1"/>
                <w:sz w:val="24"/>
                <w:szCs w:val="24"/>
              </w:rPr>
              <w:t>%</w:t>
            </w:r>
          </w:p>
        </w:tc>
      </w:tr>
      <w:tr w:rsidR="00A538C6" w:rsidRPr="00A538C6" w:rsidTr="00A538C6">
        <w:trPr>
          <w:trHeight w:val="260"/>
        </w:trPr>
        <w:tc>
          <w:tcPr>
            <w:tcW w:w="2940" w:type="dxa"/>
            <w:tcBorders>
              <w:top w:val="single" w:sz="4" w:space="0" w:color="auto"/>
              <w:bottom w:val="single" w:sz="4" w:space="0" w:color="auto"/>
            </w:tcBorders>
            <w:shd w:val="clear" w:color="auto" w:fill="auto"/>
            <w:vAlign w:val="center"/>
            <w:hideMark/>
          </w:tcPr>
          <w:p w:rsidR="00F8263F" w:rsidRPr="00A538C6" w:rsidRDefault="00F8263F" w:rsidP="00CC5FE3">
            <w:pPr>
              <w:spacing w:after="0" w:line="240" w:lineRule="auto"/>
              <w:rPr>
                <w:rFonts w:ascii="Times New Roman" w:eastAsia="Times New Roman" w:hAnsi="Times New Roman" w:cs="Times New Roman"/>
                <w:b/>
                <w:bCs/>
                <w:color w:val="000000" w:themeColor="text1"/>
                <w:sz w:val="24"/>
                <w:szCs w:val="24"/>
              </w:rPr>
            </w:pPr>
            <w:r w:rsidRPr="00A538C6">
              <w:rPr>
                <w:rFonts w:ascii="Times New Roman" w:eastAsia="Times New Roman" w:hAnsi="Times New Roman" w:cs="Times New Roman"/>
                <w:b/>
                <w:bCs/>
                <w:color w:val="000000" w:themeColor="text1"/>
                <w:sz w:val="24"/>
                <w:szCs w:val="24"/>
              </w:rPr>
              <w:t>Tổng chi phí (TC)</w:t>
            </w:r>
          </w:p>
        </w:tc>
        <w:tc>
          <w:tcPr>
            <w:tcW w:w="1100" w:type="dxa"/>
            <w:tcBorders>
              <w:top w:val="single" w:sz="4" w:space="0" w:color="auto"/>
              <w:bottom w:val="single" w:sz="4" w:space="0" w:color="auto"/>
            </w:tcBorders>
            <w:shd w:val="clear" w:color="auto" w:fill="auto"/>
            <w:noWrap/>
            <w:vAlign w:val="center"/>
            <w:hideMark/>
          </w:tcPr>
          <w:p w:rsidR="00F8263F" w:rsidRPr="00A538C6" w:rsidRDefault="00F8263F" w:rsidP="00CC5FE3">
            <w:pPr>
              <w:spacing w:after="0" w:line="240" w:lineRule="auto"/>
              <w:jc w:val="right"/>
              <w:rPr>
                <w:rFonts w:ascii="Times New Roman" w:eastAsia="Times New Roman" w:hAnsi="Times New Roman" w:cs="Times New Roman"/>
                <w:b/>
                <w:bCs/>
                <w:color w:val="000000" w:themeColor="text1"/>
                <w:sz w:val="24"/>
                <w:szCs w:val="24"/>
              </w:rPr>
            </w:pPr>
            <w:r w:rsidRPr="00A538C6">
              <w:rPr>
                <w:rFonts w:ascii="Times New Roman" w:eastAsia="Times New Roman" w:hAnsi="Times New Roman" w:cs="Times New Roman"/>
                <w:b/>
                <w:bCs/>
                <w:color w:val="000000" w:themeColor="text1"/>
                <w:sz w:val="24"/>
                <w:szCs w:val="24"/>
              </w:rPr>
              <w:t>1.514,26</w:t>
            </w:r>
          </w:p>
        </w:tc>
        <w:tc>
          <w:tcPr>
            <w:tcW w:w="1100" w:type="dxa"/>
            <w:tcBorders>
              <w:top w:val="single" w:sz="4" w:space="0" w:color="auto"/>
              <w:bottom w:val="single" w:sz="4" w:space="0" w:color="auto"/>
            </w:tcBorders>
            <w:shd w:val="clear" w:color="auto" w:fill="auto"/>
            <w:noWrap/>
            <w:vAlign w:val="center"/>
            <w:hideMark/>
          </w:tcPr>
          <w:p w:rsidR="00F8263F" w:rsidRPr="00A538C6" w:rsidRDefault="00F8263F" w:rsidP="00CC5FE3">
            <w:pPr>
              <w:spacing w:after="0" w:line="240" w:lineRule="auto"/>
              <w:jc w:val="right"/>
              <w:rPr>
                <w:rFonts w:ascii="Times New Roman" w:eastAsia="Times New Roman" w:hAnsi="Times New Roman" w:cs="Times New Roman"/>
                <w:b/>
                <w:bCs/>
                <w:color w:val="000000" w:themeColor="text1"/>
                <w:sz w:val="24"/>
                <w:szCs w:val="24"/>
              </w:rPr>
            </w:pPr>
            <w:r w:rsidRPr="00A538C6">
              <w:rPr>
                <w:rFonts w:ascii="Times New Roman" w:eastAsia="Times New Roman" w:hAnsi="Times New Roman" w:cs="Times New Roman"/>
                <w:b/>
                <w:bCs/>
                <w:color w:val="000000" w:themeColor="text1"/>
                <w:sz w:val="24"/>
                <w:szCs w:val="24"/>
              </w:rPr>
              <w:t>100,00</w:t>
            </w:r>
          </w:p>
        </w:tc>
        <w:tc>
          <w:tcPr>
            <w:tcW w:w="1100" w:type="dxa"/>
            <w:tcBorders>
              <w:top w:val="single" w:sz="4" w:space="0" w:color="auto"/>
              <w:bottom w:val="single" w:sz="4" w:space="0" w:color="auto"/>
            </w:tcBorders>
            <w:shd w:val="clear" w:color="auto" w:fill="auto"/>
            <w:noWrap/>
            <w:vAlign w:val="center"/>
            <w:hideMark/>
          </w:tcPr>
          <w:p w:rsidR="00F8263F" w:rsidRPr="00A538C6" w:rsidRDefault="00F8263F" w:rsidP="00CC5FE3">
            <w:pPr>
              <w:spacing w:after="0" w:line="240" w:lineRule="auto"/>
              <w:jc w:val="right"/>
              <w:rPr>
                <w:rFonts w:ascii="Times New Roman" w:eastAsia="Times New Roman" w:hAnsi="Times New Roman" w:cs="Times New Roman"/>
                <w:b/>
                <w:bCs/>
                <w:color w:val="000000" w:themeColor="text1"/>
                <w:sz w:val="24"/>
                <w:szCs w:val="24"/>
              </w:rPr>
            </w:pPr>
            <w:r w:rsidRPr="00A538C6">
              <w:rPr>
                <w:rFonts w:ascii="Times New Roman" w:eastAsia="Times New Roman" w:hAnsi="Times New Roman" w:cs="Times New Roman"/>
                <w:b/>
                <w:bCs/>
                <w:color w:val="000000" w:themeColor="text1"/>
                <w:sz w:val="24"/>
                <w:szCs w:val="24"/>
              </w:rPr>
              <w:t>1.520,92</w:t>
            </w:r>
          </w:p>
        </w:tc>
        <w:tc>
          <w:tcPr>
            <w:tcW w:w="1100" w:type="dxa"/>
            <w:tcBorders>
              <w:top w:val="single" w:sz="4" w:space="0" w:color="auto"/>
              <w:bottom w:val="single" w:sz="4" w:space="0" w:color="auto"/>
            </w:tcBorders>
            <w:shd w:val="clear" w:color="auto" w:fill="auto"/>
            <w:noWrap/>
            <w:vAlign w:val="center"/>
            <w:hideMark/>
          </w:tcPr>
          <w:p w:rsidR="00F8263F" w:rsidRPr="00A538C6" w:rsidRDefault="00F8263F" w:rsidP="00CC5FE3">
            <w:pPr>
              <w:spacing w:after="0" w:line="240" w:lineRule="auto"/>
              <w:jc w:val="right"/>
              <w:rPr>
                <w:rFonts w:ascii="Times New Roman" w:eastAsia="Times New Roman" w:hAnsi="Times New Roman" w:cs="Times New Roman"/>
                <w:b/>
                <w:bCs/>
                <w:color w:val="000000" w:themeColor="text1"/>
                <w:sz w:val="24"/>
                <w:szCs w:val="24"/>
              </w:rPr>
            </w:pPr>
            <w:r w:rsidRPr="00A538C6">
              <w:rPr>
                <w:rFonts w:ascii="Times New Roman" w:eastAsia="Times New Roman" w:hAnsi="Times New Roman" w:cs="Times New Roman"/>
                <w:b/>
                <w:bCs/>
                <w:color w:val="000000" w:themeColor="text1"/>
                <w:sz w:val="24"/>
                <w:szCs w:val="24"/>
              </w:rPr>
              <w:t>100,00</w:t>
            </w:r>
          </w:p>
        </w:tc>
        <w:tc>
          <w:tcPr>
            <w:tcW w:w="1000" w:type="dxa"/>
            <w:tcBorders>
              <w:top w:val="single" w:sz="4" w:space="0" w:color="auto"/>
              <w:bottom w:val="single" w:sz="4" w:space="0" w:color="auto"/>
            </w:tcBorders>
            <w:shd w:val="clear" w:color="auto" w:fill="auto"/>
            <w:noWrap/>
            <w:vAlign w:val="center"/>
            <w:hideMark/>
          </w:tcPr>
          <w:p w:rsidR="00F8263F" w:rsidRPr="00A538C6" w:rsidRDefault="00F8263F" w:rsidP="00CC5FE3">
            <w:pPr>
              <w:spacing w:after="0" w:line="240" w:lineRule="auto"/>
              <w:jc w:val="right"/>
              <w:rPr>
                <w:rFonts w:ascii="Times New Roman" w:eastAsia="Times New Roman" w:hAnsi="Times New Roman" w:cs="Times New Roman"/>
                <w:b/>
                <w:bCs/>
                <w:color w:val="000000" w:themeColor="text1"/>
                <w:sz w:val="24"/>
                <w:szCs w:val="24"/>
              </w:rPr>
            </w:pPr>
            <w:r w:rsidRPr="00A538C6">
              <w:rPr>
                <w:rFonts w:ascii="Times New Roman" w:eastAsia="Times New Roman" w:hAnsi="Times New Roman" w:cs="Times New Roman"/>
                <w:b/>
                <w:bCs/>
                <w:color w:val="000000" w:themeColor="text1"/>
                <w:sz w:val="24"/>
                <w:szCs w:val="24"/>
              </w:rPr>
              <w:t>705,05</w:t>
            </w:r>
          </w:p>
        </w:tc>
        <w:tc>
          <w:tcPr>
            <w:tcW w:w="1140" w:type="dxa"/>
            <w:tcBorders>
              <w:top w:val="single" w:sz="4" w:space="0" w:color="auto"/>
              <w:bottom w:val="single" w:sz="4" w:space="0" w:color="auto"/>
            </w:tcBorders>
            <w:shd w:val="clear" w:color="auto" w:fill="auto"/>
            <w:noWrap/>
            <w:vAlign w:val="center"/>
            <w:hideMark/>
          </w:tcPr>
          <w:p w:rsidR="00F8263F" w:rsidRPr="00A538C6" w:rsidRDefault="00F8263F" w:rsidP="00CC5FE3">
            <w:pPr>
              <w:spacing w:after="0" w:line="240" w:lineRule="auto"/>
              <w:jc w:val="right"/>
              <w:rPr>
                <w:rFonts w:ascii="Times New Roman" w:eastAsia="Times New Roman" w:hAnsi="Times New Roman" w:cs="Times New Roman"/>
                <w:b/>
                <w:bCs/>
                <w:color w:val="000000" w:themeColor="text1"/>
                <w:sz w:val="24"/>
                <w:szCs w:val="24"/>
              </w:rPr>
            </w:pPr>
            <w:r w:rsidRPr="00A538C6">
              <w:rPr>
                <w:rFonts w:ascii="Times New Roman" w:eastAsia="Times New Roman" w:hAnsi="Times New Roman" w:cs="Times New Roman"/>
                <w:b/>
                <w:bCs/>
                <w:color w:val="000000" w:themeColor="text1"/>
                <w:sz w:val="24"/>
                <w:szCs w:val="24"/>
              </w:rPr>
              <w:t>100,00</w:t>
            </w:r>
          </w:p>
        </w:tc>
      </w:tr>
      <w:tr w:rsidR="00A538C6" w:rsidRPr="00A538C6" w:rsidTr="00CC5FE3">
        <w:trPr>
          <w:trHeight w:val="315"/>
        </w:trPr>
        <w:tc>
          <w:tcPr>
            <w:tcW w:w="2940" w:type="dxa"/>
            <w:tcBorders>
              <w:top w:val="single" w:sz="4" w:space="0" w:color="auto"/>
              <w:bottom w:val="nil"/>
            </w:tcBorders>
            <w:shd w:val="clear" w:color="auto" w:fill="auto"/>
            <w:vAlign w:val="center"/>
            <w:hideMark/>
          </w:tcPr>
          <w:p w:rsidR="00F8263F" w:rsidRPr="00A538C6" w:rsidRDefault="00F8263F" w:rsidP="00CC5FE3">
            <w:pPr>
              <w:spacing w:after="0" w:line="240" w:lineRule="auto"/>
              <w:rPr>
                <w:rFonts w:ascii="Times New Roman" w:eastAsia="Times New Roman" w:hAnsi="Times New Roman" w:cs="Times New Roman"/>
                <w:b/>
                <w:bCs/>
                <w:color w:val="000000" w:themeColor="text1"/>
                <w:sz w:val="24"/>
                <w:szCs w:val="24"/>
              </w:rPr>
            </w:pPr>
            <w:r w:rsidRPr="00A538C6">
              <w:rPr>
                <w:rFonts w:ascii="Times New Roman" w:eastAsia="Times New Roman" w:hAnsi="Times New Roman" w:cs="Times New Roman"/>
                <w:b/>
                <w:bCs/>
                <w:color w:val="000000" w:themeColor="text1"/>
                <w:sz w:val="24"/>
                <w:szCs w:val="24"/>
              </w:rPr>
              <w:t>1. Chi phí trung gian (IC)</w:t>
            </w:r>
          </w:p>
        </w:tc>
        <w:tc>
          <w:tcPr>
            <w:tcW w:w="1100" w:type="dxa"/>
            <w:tcBorders>
              <w:top w:val="single" w:sz="4" w:space="0" w:color="auto"/>
              <w:bottom w:val="nil"/>
            </w:tcBorders>
            <w:shd w:val="clear" w:color="auto" w:fill="auto"/>
            <w:noWrap/>
            <w:vAlign w:val="center"/>
            <w:hideMark/>
          </w:tcPr>
          <w:p w:rsidR="00F8263F" w:rsidRPr="00A538C6" w:rsidRDefault="00F8263F" w:rsidP="00CC5FE3">
            <w:pPr>
              <w:spacing w:after="0" w:line="240" w:lineRule="auto"/>
              <w:jc w:val="right"/>
              <w:rPr>
                <w:rFonts w:ascii="Times New Roman" w:eastAsia="Times New Roman" w:hAnsi="Times New Roman" w:cs="Times New Roman"/>
                <w:b/>
                <w:bCs/>
                <w:color w:val="000000" w:themeColor="text1"/>
                <w:sz w:val="24"/>
                <w:szCs w:val="24"/>
              </w:rPr>
            </w:pPr>
            <w:r w:rsidRPr="00A538C6">
              <w:rPr>
                <w:rFonts w:ascii="Times New Roman" w:eastAsia="Times New Roman" w:hAnsi="Times New Roman" w:cs="Times New Roman"/>
                <w:b/>
                <w:bCs/>
                <w:color w:val="000000" w:themeColor="text1"/>
                <w:sz w:val="24"/>
                <w:szCs w:val="24"/>
              </w:rPr>
              <w:t>761,35</w:t>
            </w:r>
          </w:p>
        </w:tc>
        <w:tc>
          <w:tcPr>
            <w:tcW w:w="1100" w:type="dxa"/>
            <w:tcBorders>
              <w:top w:val="single" w:sz="4" w:space="0" w:color="auto"/>
              <w:bottom w:val="nil"/>
            </w:tcBorders>
            <w:shd w:val="clear" w:color="auto" w:fill="auto"/>
            <w:noWrap/>
            <w:vAlign w:val="center"/>
            <w:hideMark/>
          </w:tcPr>
          <w:p w:rsidR="00F8263F" w:rsidRPr="00A538C6" w:rsidRDefault="00F8263F" w:rsidP="00CC5FE3">
            <w:pPr>
              <w:spacing w:after="0" w:line="240" w:lineRule="auto"/>
              <w:jc w:val="right"/>
              <w:rPr>
                <w:rFonts w:ascii="Times New Roman" w:eastAsia="Times New Roman" w:hAnsi="Times New Roman" w:cs="Times New Roman"/>
                <w:b/>
                <w:bCs/>
                <w:color w:val="000000" w:themeColor="text1"/>
                <w:sz w:val="24"/>
                <w:szCs w:val="24"/>
              </w:rPr>
            </w:pPr>
            <w:r w:rsidRPr="00A538C6">
              <w:rPr>
                <w:rFonts w:ascii="Times New Roman" w:eastAsia="Times New Roman" w:hAnsi="Times New Roman" w:cs="Times New Roman"/>
                <w:b/>
                <w:bCs/>
                <w:color w:val="000000" w:themeColor="text1"/>
                <w:sz w:val="24"/>
                <w:szCs w:val="24"/>
              </w:rPr>
              <w:t>50,28</w:t>
            </w:r>
          </w:p>
        </w:tc>
        <w:tc>
          <w:tcPr>
            <w:tcW w:w="1100" w:type="dxa"/>
            <w:tcBorders>
              <w:top w:val="single" w:sz="4" w:space="0" w:color="auto"/>
              <w:bottom w:val="nil"/>
            </w:tcBorders>
            <w:shd w:val="clear" w:color="auto" w:fill="auto"/>
            <w:noWrap/>
            <w:vAlign w:val="center"/>
            <w:hideMark/>
          </w:tcPr>
          <w:p w:rsidR="00F8263F" w:rsidRPr="00A538C6" w:rsidRDefault="00F8263F" w:rsidP="00CC5FE3">
            <w:pPr>
              <w:spacing w:after="0" w:line="240" w:lineRule="auto"/>
              <w:jc w:val="right"/>
              <w:rPr>
                <w:rFonts w:ascii="Times New Roman" w:eastAsia="Times New Roman" w:hAnsi="Times New Roman" w:cs="Times New Roman"/>
                <w:b/>
                <w:bCs/>
                <w:color w:val="000000" w:themeColor="text1"/>
                <w:sz w:val="24"/>
                <w:szCs w:val="24"/>
              </w:rPr>
            </w:pPr>
            <w:r w:rsidRPr="00A538C6">
              <w:rPr>
                <w:rFonts w:ascii="Times New Roman" w:eastAsia="Times New Roman" w:hAnsi="Times New Roman" w:cs="Times New Roman"/>
                <w:b/>
                <w:bCs/>
                <w:color w:val="000000" w:themeColor="text1"/>
                <w:sz w:val="24"/>
                <w:szCs w:val="24"/>
              </w:rPr>
              <w:t>763,09</w:t>
            </w:r>
          </w:p>
        </w:tc>
        <w:tc>
          <w:tcPr>
            <w:tcW w:w="1100" w:type="dxa"/>
            <w:tcBorders>
              <w:top w:val="single" w:sz="4" w:space="0" w:color="auto"/>
              <w:bottom w:val="nil"/>
            </w:tcBorders>
            <w:shd w:val="clear" w:color="auto" w:fill="auto"/>
            <w:noWrap/>
            <w:vAlign w:val="center"/>
            <w:hideMark/>
          </w:tcPr>
          <w:p w:rsidR="00F8263F" w:rsidRPr="00A538C6" w:rsidRDefault="00F8263F" w:rsidP="00CC5FE3">
            <w:pPr>
              <w:spacing w:after="0" w:line="240" w:lineRule="auto"/>
              <w:jc w:val="right"/>
              <w:rPr>
                <w:rFonts w:ascii="Times New Roman" w:eastAsia="Times New Roman" w:hAnsi="Times New Roman" w:cs="Times New Roman"/>
                <w:b/>
                <w:bCs/>
                <w:color w:val="000000" w:themeColor="text1"/>
                <w:sz w:val="24"/>
                <w:szCs w:val="24"/>
              </w:rPr>
            </w:pPr>
            <w:r w:rsidRPr="00A538C6">
              <w:rPr>
                <w:rFonts w:ascii="Times New Roman" w:eastAsia="Times New Roman" w:hAnsi="Times New Roman" w:cs="Times New Roman"/>
                <w:b/>
                <w:bCs/>
                <w:color w:val="000000" w:themeColor="text1"/>
                <w:sz w:val="24"/>
                <w:szCs w:val="24"/>
              </w:rPr>
              <w:t>50,17</w:t>
            </w:r>
          </w:p>
        </w:tc>
        <w:tc>
          <w:tcPr>
            <w:tcW w:w="1000" w:type="dxa"/>
            <w:tcBorders>
              <w:top w:val="single" w:sz="4" w:space="0" w:color="auto"/>
              <w:bottom w:val="nil"/>
            </w:tcBorders>
            <w:shd w:val="clear" w:color="auto" w:fill="auto"/>
            <w:noWrap/>
            <w:vAlign w:val="center"/>
            <w:hideMark/>
          </w:tcPr>
          <w:p w:rsidR="00F8263F" w:rsidRPr="00A538C6" w:rsidRDefault="00F8263F" w:rsidP="00CC5FE3">
            <w:pPr>
              <w:spacing w:after="0" w:line="240" w:lineRule="auto"/>
              <w:jc w:val="right"/>
              <w:rPr>
                <w:rFonts w:ascii="Times New Roman" w:eastAsia="Times New Roman" w:hAnsi="Times New Roman" w:cs="Times New Roman"/>
                <w:b/>
                <w:bCs/>
                <w:color w:val="000000" w:themeColor="text1"/>
                <w:sz w:val="24"/>
                <w:szCs w:val="24"/>
              </w:rPr>
            </w:pPr>
            <w:r w:rsidRPr="00A538C6">
              <w:rPr>
                <w:rFonts w:ascii="Times New Roman" w:eastAsia="Times New Roman" w:hAnsi="Times New Roman" w:cs="Times New Roman"/>
                <w:b/>
                <w:bCs/>
                <w:color w:val="000000" w:themeColor="text1"/>
                <w:sz w:val="24"/>
                <w:szCs w:val="24"/>
              </w:rPr>
              <w:t>493,97</w:t>
            </w:r>
          </w:p>
        </w:tc>
        <w:tc>
          <w:tcPr>
            <w:tcW w:w="1140" w:type="dxa"/>
            <w:tcBorders>
              <w:top w:val="single" w:sz="4" w:space="0" w:color="auto"/>
              <w:bottom w:val="nil"/>
            </w:tcBorders>
            <w:shd w:val="clear" w:color="auto" w:fill="auto"/>
            <w:noWrap/>
            <w:vAlign w:val="center"/>
            <w:hideMark/>
          </w:tcPr>
          <w:p w:rsidR="00F8263F" w:rsidRPr="00A538C6" w:rsidRDefault="00F8263F" w:rsidP="00CC5FE3">
            <w:pPr>
              <w:spacing w:after="0" w:line="240" w:lineRule="auto"/>
              <w:jc w:val="right"/>
              <w:rPr>
                <w:rFonts w:ascii="Times New Roman" w:eastAsia="Times New Roman" w:hAnsi="Times New Roman" w:cs="Times New Roman"/>
                <w:b/>
                <w:bCs/>
                <w:color w:val="000000" w:themeColor="text1"/>
                <w:sz w:val="24"/>
                <w:szCs w:val="24"/>
              </w:rPr>
            </w:pPr>
            <w:r w:rsidRPr="00A538C6">
              <w:rPr>
                <w:rFonts w:ascii="Times New Roman" w:eastAsia="Times New Roman" w:hAnsi="Times New Roman" w:cs="Times New Roman"/>
                <w:b/>
                <w:bCs/>
                <w:color w:val="000000" w:themeColor="text1"/>
                <w:sz w:val="24"/>
                <w:szCs w:val="24"/>
              </w:rPr>
              <w:t>70,06</w:t>
            </w:r>
          </w:p>
        </w:tc>
      </w:tr>
      <w:tr w:rsidR="00A538C6" w:rsidRPr="00A538C6" w:rsidTr="00CC5FE3">
        <w:trPr>
          <w:trHeight w:val="315"/>
        </w:trPr>
        <w:tc>
          <w:tcPr>
            <w:tcW w:w="2940" w:type="dxa"/>
            <w:tcBorders>
              <w:top w:val="nil"/>
            </w:tcBorders>
            <w:shd w:val="clear" w:color="auto" w:fill="auto"/>
            <w:vAlign w:val="center"/>
            <w:hideMark/>
          </w:tcPr>
          <w:p w:rsidR="00F8263F" w:rsidRPr="00A538C6" w:rsidRDefault="00F8263F" w:rsidP="00CC5FE3">
            <w:pPr>
              <w:spacing w:after="0" w:line="240" w:lineRule="auto"/>
              <w:rPr>
                <w:rFonts w:ascii="Times New Roman" w:eastAsia="Times New Roman" w:hAnsi="Times New Roman" w:cs="Times New Roman"/>
                <w:color w:val="000000" w:themeColor="text1"/>
                <w:sz w:val="24"/>
                <w:szCs w:val="24"/>
              </w:rPr>
            </w:pPr>
            <w:r w:rsidRPr="00A538C6">
              <w:rPr>
                <w:rFonts w:ascii="Times New Roman" w:eastAsia="Times New Roman" w:hAnsi="Times New Roman" w:cs="Times New Roman"/>
                <w:color w:val="000000" w:themeColor="text1"/>
                <w:sz w:val="24"/>
                <w:szCs w:val="24"/>
              </w:rPr>
              <w:t>- Giống</w:t>
            </w:r>
          </w:p>
        </w:tc>
        <w:tc>
          <w:tcPr>
            <w:tcW w:w="1100" w:type="dxa"/>
            <w:tcBorders>
              <w:top w:val="nil"/>
            </w:tcBorders>
            <w:shd w:val="clear" w:color="auto" w:fill="auto"/>
            <w:noWrap/>
            <w:vAlign w:val="center"/>
            <w:hideMark/>
          </w:tcPr>
          <w:p w:rsidR="00F8263F" w:rsidRPr="00A538C6" w:rsidRDefault="00F8263F" w:rsidP="00CC5FE3">
            <w:pPr>
              <w:spacing w:after="0" w:line="240" w:lineRule="auto"/>
              <w:jc w:val="right"/>
              <w:rPr>
                <w:rFonts w:ascii="Times New Roman" w:eastAsia="Times New Roman" w:hAnsi="Times New Roman" w:cs="Times New Roman"/>
                <w:color w:val="000000" w:themeColor="text1"/>
                <w:sz w:val="24"/>
                <w:szCs w:val="24"/>
              </w:rPr>
            </w:pPr>
            <w:r w:rsidRPr="00A538C6">
              <w:rPr>
                <w:rFonts w:ascii="Times New Roman" w:eastAsia="Times New Roman" w:hAnsi="Times New Roman" w:cs="Times New Roman"/>
                <w:color w:val="000000" w:themeColor="text1"/>
                <w:sz w:val="24"/>
                <w:szCs w:val="24"/>
              </w:rPr>
              <w:t>137,71</w:t>
            </w:r>
          </w:p>
        </w:tc>
        <w:tc>
          <w:tcPr>
            <w:tcW w:w="1100" w:type="dxa"/>
            <w:tcBorders>
              <w:top w:val="nil"/>
            </w:tcBorders>
            <w:shd w:val="clear" w:color="auto" w:fill="auto"/>
            <w:noWrap/>
            <w:vAlign w:val="center"/>
            <w:hideMark/>
          </w:tcPr>
          <w:p w:rsidR="00F8263F" w:rsidRPr="00A538C6" w:rsidRDefault="00F8263F" w:rsidP="00CC5FE3">
            <w:pPr>
              <w:spacing w:after="0" w:line="240" w:lineRule="auto"/>
              <w:jc w:val="right"/>
              <w:rPr>
                <w:rFonts w:ascii="Times New Roman" w:eastAsia="Times New Roman" w:hAnsi="Times New Roman" w:cs="Times New Roman"/>
                <w:color w:val="000000" w:themeColor="text1"/>
                <w:sz w:val="24"/>
                <w:szCs w:val="24"/>
              </w:rPr>
            </w:pPr>
            <w:r w:rsidRPr="00A538C6">
              <w:rPr>
                <w:rFonts w:ascii="Times New Roman" w:eastAsia="Times New Roman" w:hAnsi="Times New Roman" w:cs="Times New Roman"/>
                <w:color w:val="000000" w:themeColor="text1"/>
                <w:sz w:val="24"/>
                <w:szCs w:val="24"/>
              </w:rPr>
              <w:t>18,09</w:t>
            </w:r>
          </w:p>
        </w:tc>
        <w:tc>
          <w:tcPr>
            <w:tcW w:w="1100" w:type="dxa"/>
            <w:tcBorders>
              <w:top w:val="nil"/>
            </w:tcBorders>
            <w:shd w:val="clear" w:color="auto" w:fill="auto"/>
            <w:noWrap/>
            <w:vAlign w:val="center"/>
            <w:hideMark/>
          </w:tcPr>
          <w:p w:rsidR="00F8263F" w:rsidRPr="00A538C6" w:rsidRDefault="00F8263F" w:rsidP="00CC5FE3">
            <w:pPr>
              <w:spacing w:after="0" w:line="240" w:lineRule="auto"/>
              <w:jc w:val="right"/>
              <w:rPr>
                <w:rFonts w:ascii="Times New Roman" w:eastAsia="Times New Roman" w:hAnsi="Times New Roman" w:cs="Times New Roman"/>
                <w:color w:val="000000" w:themeColor="text1"/>
                <w:sz w:val="24"/>
                <w:szCs w:val="24"/>
              </w:rPr>
            </w:pPr>
            <w:r w:rsidRPr="00A538C6">
              <w:rPr>
                <w:rFonts w:ascii="Times New Roman" w:eastAsia="Times New Roman" w:hAnsi="Times New Roman" w:cs="Times New Roman"/>
                <w:color w:val="000000" w:themeColor="text1"/>
                <w:sz w:val="24"/>
                <w:szCs w:val="24"/>
              </w:rPr>
              <w:t>133,43</w:t>
            </w:r>
          </w:p>
        </w:tc>
        <w:tc>
          <w:tcPr>
            <w:tcW w:w="1100" w:type="dxa"/>
            <w:tcBorders>
              <w:top w:val="nil"/>
            </w:tcBorders>
            <w:shd w:val="clear" w:color="auto" w:fill="auto"/>
            <w:noWrap/>
            <w:vAlign w:val="center"/>
            <w:hideMark/>
          </w:tcPr>
          <w:p w:rsidR="00F8263F" w:rsidRPr="00A538C6" w:rsidRDefault="00F8263F" w:rsidP="00CC5FE3">
            <w:pPr>
              <w:spacing w:after="0" w:line="240" w:lineRule="auto"/>
              <w:jc w:val="right"/>
              <w:rPr>
                <w:rFonts w:ascii="Times New Roman" w:eastAsia="Times New Roman" w:hAnsi="Times New Roman" w:cs="Times New Roman"/>
                <w:color w:val="000000" w:themeColor="text1"/>
                <w:sz w:val="24"/>
                <w:szCs w:val="24"/>
              </w:rPr>
            </w:pPr>
            <w:r w:rsidRPr="00A538C6">
              <w:rPr>
                <w:rFonts w:ascii="Times New Roman" w:eastAsia="Times New Roman" w:hAnsi="Times New Roman" w:cs="Times New Roman"/>
                <w:color w:val="000000" w:themeColor="text1"/>
                <w:sz w:val="24"/>
                <w:szCs w:val="24"/>
              </w:rPr>
              <w:t>17,49</w:t>
            </w:r>
          </w:p>
        </w:tc>
        <w:tc>
          <w:tcPr>
            <w:tcW w:w="1000" w:type="dxa"/>
            <w:tcBorders>
              <w:top w:val="nil"/>
            </w:tcBorders>
            <w:shd w:val="clear" w:color="auto" w:fill="auto"/>
            <w:noWrap/>
            <w:vAlign w:val="center"/>
            <w:hideMark/>
          </w:tcPr>
          <w:p w:rsidR="00F8263F" w:rsidRPr="00A538C6" w:rsidRDefault="00F8263F" w:rsidP="00CC5FE3">
            <w:pPr>
              <w:spacing w:after="0" w:line="240" w:lineRule="auto"/>
              <w:jc w:val="right"/>
              <w:rPr>
                <w:rFonts w:ascii="Times New Roman" w:eastAsia="Times New Roman" w:hAnsi="Times New Roman" w:cs="Times New Roman"/>
                <w:color w:val="000000" w:themeColor="text1"/>
                <w:sz w:val="24"/>
                <w:szCs w:val="24"/>
              </w:rPr>
            </w:pPr>
            <w:r w:rsidRPr="00A538C6">
              <w:rPr>
                <w:rFonts w:ascii="Times New Roman" w:eastAsia="Times New Roman" w:hAnsi="Times New Roman" w:cs="Times New Roman"/>
                <w:color w:val="000000" w:themeColor="text1"/>
                <w:sz w:val="24"/>
                <w:szCs w:val="24"/>
              </w:rPr>
              <w:t>0</w:t>
            </w:r>
          </w:p>
        </w:tc>
        <w:tc>
          <w:tcPr>
            <w:tcW w:w="1140" w:type="dxa"/>
            <w:tcBorders>
              <w:top w:val="nil"/>
            </w:tcBorders>
            <w:shd w:val="clear" w:color="auto" w:fill="auto"/>
            <w:noWrap/>
            <w:vAlign w:val="center"/>
            <w:hideMark/>
          </w:tcPr>
          <w:p w:rsidR="00F8263F" w:rsidRPr="00A538C6" w:rsidRDefault="00F8263F" w:rsidP="00CC5FE3">
            <w:pPr>
              <w:spacing w:after="0" w:line="240" w:lineRule="auto"/>
              <w:jc w:val="right"/>
              <w:rPr>
                <w:rFonts w:ascii="Times New Roman" w:eastAsia="Times New Roman" w:hAnsi="Times New Roman" w:cs="Times New Roman"/>
                <w:color w:val="000000" w:themeColor="text1"/>
                <w:sz w:val="24"/>
                <w:szCs w:val="24"/>
              </w:rPr>
            </w:pPr>
            <w:r w:rsidRPr="00A538C6">
              <w:rPr>
                <w:rFonts w:ascii="Times New Roman" w:eastAsia="Times New Roman" w:hAnsi="Times New Roman" w:cs="Times New Roman"/>
                <w:color w:val="000000" w:themeColor="text1"/>
                <w:sz w:val="24"/>
                <w:szCs w:val="24"/>
              </w:rPr>
              <w:t>0</w:t>
            </w:r>
          </w:p>
        </w:tc>
      </w:tr>
      <w:tr w:rsidR="00A538C6" w:rsidRPr="00A538C6" w:rsidTr="00CC5FE3">
        <w:trPr>
          <w:trHeight w:val="315"/>
        </w:trPr>
        <w:tc>
          <w:tcPr>
            <w:tcW w:w="2940" w:type="dxa"/>
            <w:shd w:val="clear" w:color="auto" w:fill="auto"/>
            <w:vAlign w:val="center"/>
            <w:hideMark/>
          </w:tcPr>
          <w:p w:rsidR="00F8263F" w:rsidRPr="00A538C6" w:rsidRDefault="00F8263F" w:rsidP="00CC5FE3">
            <w:pPr>
              <w:spacing w:after="0" w:line="240" w:lineRule="auto"/>
              <w:rPr>
                <w:rFonts w:ascii="Times New Roman" w:eastAsia="Times New Roman" w:hAnsi="Times New Roman" w:cs="Times New Roman"/>
                <w:color w:val="000000" w:themeColor="text1"/>
                <w:sz w:val="24"/>
                <w:szCs w:val="24"/>
              </w:rPr>
            </w:pPr>
            <w:r w:rsidRPr="00A538C6">
              <w:rPr>
                <w:rFonts w:ascii="Times New Roman" w:eastAsia="Times New Roman" w:hAnsi="Times New Roman" w:cs="Times New Roman"/>
                <w:color w:val="000000" w:themeColor="text1"/>
                <w:sz w:val="24"/>
                <w:szCs w:val="24"/>
              </w:rPr>
              <w:t>- Phân bón</w:t>
            </w:r>
          </w:p>
        </w:tc>
        <w:tc>
          <w:tcPr>
            <w:tcW w:w="1100" w:type="dxa"/>
            <w:shd w:val="clear" w:color="auto" w:fill="auto"/>
            <w:noWrap/>
            <w:vAlign w:val="center"/>
            <w:hideMark/>
          </w:tcPr>
          <w:p w:rsidR="00F8263F" w:rsidRPr="00A538C6" w:rsidRDefault="00F8263F" w:rsidP="00CC5FE3">
            <w:pPr>
              <w:spacing w:after="0" w:line="240" w:lineRule="auto"/>
              <w:jc w:val="right"/>
              <w:rPr>
                <w:rFonts w:ascii="Times New Roman" w:eastAsia="Times New Roman" w:hAnsi="Times New Roman" w:cs="Times New Roman"/>
                <w:color w:val="000000" w:themeColor="text1"/>
                <w:sz w:val="24"/>
                <w:szCs w:val="24"/>
              </w:rPr>
            </w:pPr>
            <w:r w:rsidRPr="00A538C6">
              <w:rPr>
                <w:rFonts w:ascii="Times New Roman" w:eastAsia="Times New Roman" w:hAnsi="Times New Roman" w:cs="Times New Roman"/>
                <w:color w:val="000000" w:themeColor="text1"/>
                <w:sz w:val="24"/>
                <w:szCs w:val="24"/>
              </w:rPr>
              <w:t>229,75</w:t>
            </w:r>
          </w:p>
        </w:tc>
        <w:tc>
          <w:tcPr>
            <w:tcW w:w="1100" w:type="dxa"/>
            <w:shd w:val="clear" w:color="auto" w:fill="auto"/>
            <w:noWrap/>
            <w:vAlign w:val="center"/>
            <w:hideMark/>
          </w:tcPr>
          <w:p w:rsidR="00F8263F" w:rsidRPr="00A538C6" w:rsidRDefault="00F8263F" w:rsidP="00CC5FE3">
            <w:pPr>
              <w:spacing w:after="0" w:line="240" w:lineRule="auto"/>
              <w:jc w:val="right"/>
              <w:rPr>
                <w:rFonts w:ascii="Times New Roman" w:eastAsia="Times New Roman" w:hAnsi="Times New Roman" w:cs="Times New Roman"/>
                <w:color w:val="000000" w:themeColor="text1"/>
                <w:sz w:val="24"/>
                <w:szCs w:val="24"/>
              </w:rPr>
            </w:pPr>
            <w:r w:rsidRPr="00A538C6">
              <w:rPr>
                <w:rFonts w:ascii="Times New Roman" w:eastAsia="Times New Roman" w:hAnsi="Times New Roman" w:cs="Times New Roman"/>
                <w:color w:val="000000" w:themeColor="text1"/>
                <w:sz w:val="24"/>
                <w:szCs w:val="24"/>
              </w:rPr>
              <w:t>30,18</w:t>
            </w:r>
          </w:p>
        </w:tc>
        <w:tc>
          <w:tcPr>
            <w:tcW w:w="1100" w:type="dxa"/>
            <w:shd w:val="clear" w:color="auto" w:fill="auto"/>
            <w:noWrap/>
            <w:vAlign w:val="center"/>
            <w:hideMark/>
          </w:tcPr>
          <w:p w:rsidR="00F8263F" w:rsidRPr="00A538C6" w:rsidRDefault="00F8263F" w:rsidP="00CC5FE3">
            <w:pPr>
              <w:spacing w:after="0" w:line="240" w:lineRule="auto"/>
              <w:jc w:val="right"/>
              <w:rPr>
                <w:rFonts w:ascii="Times New Roman" w:eastAsia="Times New Roman" w:hAnsi="Times New Roman" w:cs="Times New Roman"/>
                <w:color w:val="000000" w:themeColor="text1"/>
                <w:sz w:val="24"/>
                <w:szCs w:val="24"/>
              </w:rPr>
            </w:pPr>
            <w:r w:rsidRPr="00A538C6">
              <w:rPr>
                <w:rFonts w:ascii="Times New Roman" w:eastAsia="Times New Roman" w:hAnsi="Times New Roman" w:cs="Times New Roman"/>
                <w:color w:val="000000" w:themeColor="text1"/>
                <w:sz w:val="24"/>
                <w:szCs w:val="24"/>
              </w:rPr>
              <w:t>236,70</w:t>
            </w:r>
          </w:p>
        </w:tc>
        <w:tc>
          <w:tcPr>
            <w:tcW w:w="1100" w:type="dxa"/>
            <w:shd w:val="clear" w:color="auto" w:fill="auto"/>
            <w:noWrap/>
            <w:vAlign w:val="center"/>
            <w:hideMark/>
          </w:tcPr>
          <w:p w:rsidR="00F8263F" w:rsidRPr="00A538C6" w:rsidRDefault="00F8263F" w:rsidP="00CC5FE3">
            <w:pPr>
              <w:spacing w:after="0" w:line="240" w:lineRule="auto"/>
              <w:jc w:val="right"/>
              <w:rPr>
                <w:rFonts w:ascii="Times New Roman" w:eastAsia="Times New Roman" w:hAnsi="Times New Roman" w:cs="Times New Roman"/>
                <w:color w:val="000000" w:themeColor="text1"/>
                <w:sz w:val="24"/>
                <w:szCs w:val="24"/>
              </w:rPr>
            </w:pPr>
            <w:r w:rsidRPr="00A538C6">
              <w:rPr>
                <w:rFonts w:ascii="Times New Roman" w:eastAsia="Times New Roman" w:hAnsi="Times New Roman" w:cs="Times New Roman"/>
                <w:color w:val="000000" w:themeColor="text1"/>
                <w:sz w:val="24"/>
                <w:szCs w:val="24"/>
              </w:rPr>
              <w:t>31,02</w:t>
            </w:r>
          </w:p>
        </w:tc>
        <w:tc>
          <w:tcPr>
            <w:tcW w:w="1000" w:type="dxa"/>
            <w:shd w:val="clear" w:color="auto" w:fill="auto"/>
            <w:noWrap/>
            <w:vAlign w:val="center"/>
            <w:hideMark/>
          </w:tcPr>
          <w:p w:rsidR="00F8263F" w:rsidRPr="00A538C6" w:rsidRDefault="00F8263F" w:rsidP="00CC5FE3">
            <w:pPr>
              <w:spacing w:after="0" w:line="240" w:lineRule="auto"/>
              <w:jc w:val="right"/>
              <w:rPr>
                <w:rFonts w:ascii="Times New Roman" w:eastAsia="Times New Roman" w:hAnsi="Times New Roman" w:cs="Times New Roman"/>
                <w:color w:val="000000" w:themeColor="text1"/>
                <w:sz w:val="24"/>
                <w:szCs w:val="24"/>
              </w:rPr>
            </w:pPr>
            <w:r w:rsidRPr="00A538C6">
              <w:rPr>
                <w:rFonts w:ascii="Times New Roman" w:eastAsia="Times New Roman" w:hAnsi="Times New Roman" w:cs="Times New Roman"/>
                <w:color w:val="000000" w:themeColor="text1"/>
                <w:sz w:val="24"/>
                <w:szCs w:val="24"/>
              </w:rPr>
              <w:t>127,34</w:t>
            </w:r>
          </w:p>
        </w:tc>
        <w:tc>
          <w:tcPr>
            <w:tcW w:w="1140" w:type="dxa"/>
            <w:shd w:val="clear" w:color="auto" w:fill="auto"/>
            <w:noWrap/>
            <w:vAlign w:val="center"/>
            <w:hideMark/>
          </w:tcPr>
          <w:p w:rsidR="00F8263F" w:rsidRPr="00A538C6" w:rsidRDefault="00F8263F" w:rsidP="00CC5FE3">
            <w:pPr>
              <w:spacing w:after="0" w:line="240" w:lineRule="auto"/>
              <w:jc w:val="right"/>
              <w:rPr>
                <w:rFonts w:ascii="Times New Roman" w:eastAsia="Times New Roman" w:hAnsi="Times New Roman" w:cs="Times New Roman"/>
                <w:color w:val="000000" w:themeColor="text1"/>
                <w:sz w:val="24"/>
                <w:szCs w:val="24"/>
              </w:rPr>
            </w:pPr>
            <w:r w:rsidRPr="00A538C6">
              <w:rPr>
                <w:rFonts w:ascii="Times New Roman" w:eastAsia="Times New Roman" w:hAnsi="Times New Roman" w:cs="Times New Roman"/>
                <w:color w:val="000000" w:themeColor="text1"/>
                <w:sz w:val="24"/>
                <w:szCs w:val="24"/>
              </w:rPr>
              <w:t>25,78</w:t>
            </w:r>
          </w:p>
        </w:tc>
      </w:tr>
      <w:tr w:rsidR="00A538C6" w:rsidRPr="00A538C6" w:rsidTr="00CC5FE3">
        <w:trPr>
          <w:trHeight w:val="315"/>
        </w:trPr>
        <w:tc>
          <w:tcPr>
            <w:tcW w:w="2940" w:type="dxa"/>
            <w:shd w:val="clear" w:color="auto" w:fill="auto"/>
            <w:vAlign w:val="center"/>
            <w:hideMark/>
          </w:tcPr>
          <w:p w:rsidR="00F8263F" w:rsidRPr="00A538C6" w:rsidRDefault="00F8263F" w:rsidP="00CC5FE3">
            <w:pPr>
              <w:spacing w:after="0" w:line="240" w:lineRule="auto"/>
              <w:rPr>
                <w:rFonts w:ascii="Times New Roman" w:eastAsia="Times New Roman" w:hAnsi="Times New Roman" w:cs="Times New Roman"/>
                <w:color w:val="000000" w:themeColor="text1"/>
                <w:sz w:val="24"/>
                <w:szCs w:val="24"/>
              </w:rPr>
            </w:pPr>
            <w:r w:rsidRPr="00A538C6">
              <w:rPr>
                <w:rFonts w:ascii="Times New Roman" w:eastAsia="Times New Roman" w:hAnsi="Times New Roman" w:cs="Times New Roman"/>
                <w:color w:val="000000" w:themeColor="text1"/>
                <w:sz w:val="24"/>
                <w:szCs w:val="24"/>
              </w:rPr>
              <w:t>- Thuốc BVTV</w:t>
            </w:r>
          </w:p>
        </w:tc>
        <w:tc>
          <w:tcPr>
            <w:tcW w:w="1100" w:type="dxa"/>
            <w:shd w:val="clear" w:color="auto" w:fill="auto"/>
            <w:noWrap/>
            <w:vAlign w:val="center"/>
            <w:hideMark/>
          </w:tcPr>
          <w:p w:rsidR="00F8263F" w:rsidRPr="00A538C6" w:rsidRDefault="00F8263F" w:rsidP="00CC5FE3">
            <w:pPr>
              <w:spacing w:after="0" w:line="240" w:lineRule="auto"/>
              <w:jc w:val="right"/>
              <w:rPr>
                <w:rFonts w:ascii="Times New Roman" w:eastAsia="Times New Roman" w:hAnsi="Times New Roman" w:cs="Times New Roman"/>
                <w:color w:val="000000" w:themeColor="text1"/>
                <w:sz w:val="24"/>
                <w:szCs w:val="24"/>
              </w:rPr>
            </w:pPr>
            <w:r w:rsidRPr="00A538C6">
              <w:rPr>
                <w:rFonts w:ascii="Times New Roman" w:eastAsia="Times New Roman" w:hAnsi="Times New Roman" w:cs="Times New Roman"/>
                <w:color w:val="000000" w:themeColor="text1"/>
                <w:sz w:val="24"/>
                <w:szCs w:val="24"/>
              </w:rPr>
              <w:t>37,07</w:t>
            </w:r>
          </w:p>
        </w:tc>
        <w:tc>
          <w:tcPr>
            <w:tcW w:w="1100" w:type="dxa"/>
            <w:shd w:val="clear" w:color="auto" w:fill="auto"/>
            <w:noWrap/>
            <w:vAlign w:val="center"/>
            <w:hideMark/>
          </w:tcPr>
          <w:p w:rsidR="00F8263F" w:rsidRPr="00A538C6" w:rsidRDefault="00F8263F" w:rsidP="00CC5FE3">
            <w:pPr>
              <w:spacing w:after="0" w:line="240" w:lineRule="auto"/>
              <w:jc w:val="right"/>
              <w:rPr>
                <w:rFonts w:ascii="Times New Roman" w:eastAsia="Times New Roman" w:hAnsi="Times New Roman" w:cs="Times New Roman"/>
                <w:color w:val="000000" w:themeColor="text1"/>
                <w:sz w:val="24"/>
                <w:szCs w:val="24"/>
              </w:rPr>
            </w:pPr>
            <w:r w:rsidRPr="00A538C6">
              <w:rPr>
                <w:rFonts w:ascii="Times New Roman" w:eastAsia="Times New Roman" w:hAnsi="Times New Roman" w:cs="Times New Roman"/>
                <w:color w:val="000000" w:themeColor="text1"/>
                <w:sz w:val="24"/>
                <w:szCs w:val="24"/>
              </w:rPr>
              <w:t>4,87</w:t>
            </w:r>
          </w:p>
        </w:tc>
        <w:tc>
          <w:tcPr>
            <w:tcW w:w="1100" w:type="dxa"/>
            <w:shd w:val="clear" w:color="auto" w:fill="auto"/>
            <w:noWrap/>
            <w:vAlign w:val="center"/>
            <w:hideMark/>
          </w:tcPr>
          <w:p w:rsidR="00F8263F" w:rsidRPr="00A538C6" w:rsidRDefault="00F8263F" w:rsidP="00CC5FE3">
            <w:pPr>
              <w:spacing w:after="0" w:line="240" w:lineRule="auto"/>
              <w:jc w:val="right"/>
              <w:rPr>
                <w:rFonts w:ascii="Times New Roman" w:eastAsia="Times New Roman" w:hAnsi="Times New Roman" w:cs="Times New Roman"/>
                <w:color w:val="000000" w:themeColor="text1"/>
                <w:sz w:val="24"/>
                <w:szCs w:val="24"/>
              </w:rPr>
            </w:pPr>
            <w:r w:rsidRPr="00A538C6">
              <w:rPr>
                <w:rFonts w:ascii="Times New Roman" w:eastAsia="Times New Roman" w:hAnsi="Times New Roman" w:cs="Times New Roman"/>
                <w:color w:val="000000" w:themeColor="text1"/>
                <w:sz w:val="24"/>
                <w:szCs w:val="24"/>
              </w:rPr>
              <w:t>40,43</w:t>
            </w:r>
          </w:p>
        </w:tc>
        <w:tc>
          <w:tcPr>
            <w:tcW w:w="1100" w:type="dxa"/>
            <w:shd w:val="clear" w:color="auto" w:fill="auto"/>
            <w:noWrap/>
            <w:vAlign w:val="center"/>
            <w:hideMark/>
          </w:tcPr>
          <w:p w:rsidR="00F8263F" w:rsidRPr="00A538C6" w:rsidRDefault="00F8263F" w:rsidP="00CC5FE3">
            <w:pPr>
              <w:spacing w:after="0" w:line="240" w:lineRule="auto"/>
              <w:jc w:val="right"/>
              <w:rPr>
                <w:rFonts w:ascii="Times New Roman" w:eastAsia="Times New Roman" w:hAnsi="Times New Roman" w:cs="Times New Roman"/>
                <w:color w:val="000000" w:themeColor="text1"/>
                <w:sz w:val="24"/>
                <w:szCs w:val="24"/>
              </w:rPr>
            </w:pPr>
            <w:r w:rsidRPr="00A538C6">
              <w:rPr>
                <w:rFonts w:ascii="Times New Roman" w:eastAsia="Times New Roman" w:hAnsi="Times New Roman" w:cs="Times New Roman"/>
                <w:color w:val="000000" w:themeColor="text1"/>
                <w:sz w:val="24"/>
                <w:szCs w:val="24"/>
              </w:rPr>
              <w:t>5,30</w:t>
            </w:r>
          </w:p>
        </w:tc>
        <w:tc>
          <w:tcPr>
            <w:tcW w:w="1000" w:type="dxa"/>
            <w:shd w:val="clear" w:color="auto" w:fill="auto"/>
            <w:noWrap/>
            <w:vAlign w:val="center"/>
            <w:hideMark/>
          </w:tcPr>
          <w:p w:rsidR="00F8263F" w:rsidRPr="00A538C6" w:rsidRDefault="00F8263F" w:rsidP="00CC5FE3">
            <w:pPr>
              <w:spacing w:after="0" w:line="240" w:lineRule="auto"/>
              <w:jc w:val="right"/>
              <w:rPr>
                <w:rFonts w:ascii="Times New Roman" w:eastAsia="Times New Roman" w:hAnsi="Times New Roman" w:cs="Times New Roman"/>
                <w:color w:val="000000" w:themeColor="text1"/>
                <w:sz w:val="24"/>
                <w:szCs w:val="24"/>
              </w:rPr>
            </w:pPr>
            <w:r w:rsidRPr="00A538C6">
              <w:rPr>
                <w:rFonts w:ascii="Times New Roman" w:eastAsia="Times New Roman" w:hAnsi="Times New Roman" w:cs="Times New Roman"/>
                <w:color w:val="000000" w:themeColor="text1"/>
                <w:sz w:val="24"/>
                <w:szCs w:val="24"/>
              </w:rPr>
              <w:t>12,74</w:t>
            </w:r>
          </w:p>
        </w:tc>
        <w:tc>
          <w:tcPr>
            <w:tcW w:w="1140" w:type="dxa"/>
            <w:shd w:val="clear" w:color="auto" w:fill="auto"/>
            <w:noWrap/>
            <w:vAlign w:val="center"/>
            <w:hideMark/>
          </w:tcPr>
          <w:p w:rsidR="00F8263F" w:rsidRPr="00A538C6" w:rsidRDefault="00F8263F" w:rsidP="00CC5FE3">
            <w:pPr>
              <w:spacing w:after="0" w:line="240" w:lineRule="auto"/>
              <w:jc w:val="right"/>
              <w:rPr>
                <w:rFonts w:ascii="Times New Roman" w:eastAsia="Times New Roman" w:hAnsi="Times New Roman" w:cs="Times New Roman"/>
                <w:color w:val="000000" w:themeColor="text1"/>
                <w:sz w:val="24"/>
                <w:szCs w:val="24"/>
              </w:rPr>
            </w:pPr>
            <w:r w:rsidRPr="00A538C6">
              <w:rPr>
                <w:rFonts w:ascii="Times New Roman" w:eastAsia="Times New Roman" w:hAnsi="Times New Roman" w:cs="Times New Roman"/>
                <w:color w:val="000000" w:themeColor="text1"/>
                <w:sz w:val="24"/>
                <w:szCs w:val="24"/>
              </w:rPr>
              <w:t>2,58</w:t>
            </w:r>
          </w:p>
        </w:tc>
      </w:tr>
      <w:tr w:rsidR="00A538C6" w:rsidRPr="00A538C6" w:rsidTr="00CC5FE3">
        <w:trPr>
          <w:trHeight w:val="315"/>
        </w:trPr>
        <w:tc>
          <w:tcPr>
            <w:tcW w:w="2940" w:type="dxa"/>
            <w:shd w:val="clear" w:color="auto" w:fill="auto"/>
            <w:vAlign w:val="center"/>
            <w:hideMark/>
          </w:tcPr>
          <w:p w:rsidR="00F8263F" w:rsidRPr="00A538C6" w:rsidRDefault="00F8263F" w:rsidP="00CC5FE3">
            <w:pPr>
              <w:spacing w:after="0" w:line="240" w:lineRule="auto"/>
              <w:rPr>
                <w:rFonts w:ascii="Times New Roman" w:eastAsia="Times New Roman" w:hAnsi="Times New Roman" w:cs="Times New Roman"/>
                <w:color w:val="000000" w:themeColor="text1"/>
                <w:sz w:val="24"/>
                <w:szCs w:val="24"/>
              </w:rPr>
            </w:pPr>
            <w:r w:rsidRPr="00A538C6">
              <w:rPr>
                <w:rFonts w:ascii="Times New Roman" w:eastAsia="Times New Roman" w:hAnsi="Times New Roman" w:cs="Times New Roman"/>
                <w:color w:val="000000" w:themeColor="text1"/>
                <w:sz w:val="24"/>
                <w:szCs w:val="24"/>
              </w:rPr>
              <w:t>- Thuê dịch vụ</w:t>
            </w:r>
          </w:p>
        </w:tc>
        <w:tc>
          <w:tcPr>
            <w:tcW w:w="1100" w:type="dxa"/>
            <w:shd w:val="clear" w:color="auto" w:fill="auto"/>
            <w:noWrap/>
            <w:vAlign w:val="center"/>
            <w:hideMark/>
          </w:tcPr>
          <w:p w:rsidR="00F8263F" w:rsidRPr="00A538C6" w:rsidRDefault="00F8263F" w:rsidP="00CC5FE3">
            <w:pPr>
              <w:spacing w:after="0" w:line="240" w:lineRule="auto"/>
              <w:jc w:val="right"/>
              <w:rPr>
                <w:rFonts w:ascii="Times New Roman" w:eastAsia="Times New Roman" w:hAnsi="Times New Roman" w:cs="Times New Roman"/>
                <w:color w:val="000000" w:themeColor="text1"/>
                <w:sz w:val="24"/>
                <w:szCs w:val="24"/>
              </w:rPr>
            </w:pPr>
            <w:r w:rsidRPr="00A538C6">
              <w:rPr>
                <w:rFonts w:ascii="Times New Roman" w:eastAsia="Times New Roman" w:hAnsi="Times New Roman" w:cs="Times New Roman"/>
                <w:color w:val="000000" w:themeColor="text1"/>
                <w:sz w:val="24"/>
                <w:szCs w:val="24"/>
              </w:rPr>
              <w:t>305,74</w:t>
            </w:r>
          </w:p>
        </w:tc>
        <w:tc>
          <w:tcPr>
            <w:tcW w:w="1100" w:type="dxa"/>
            <w:shd w:val="clear" w:color="auto" w:fill="auto"/>
            <w:noWrap/>
            <w:vAlign w:val="center"/>
            <w:hideMark/>
          </w:tcPr>
          <w:p w:rsidR="00F8263F" w:rsidRPr="00A538C6" w:rsidRDefault="00F8263F" w:rsidP="00CC5FE3">
            <w:pPr>
              <w:spacing w:after="0" w:line="240" w:lineRule="auto"/>
              <w:jc w:val="right"/>
              <w:rPr>
                <w:rFonts w:ascii="Times New Roman" w:eastAsia="Times New Roman" w:hAnsi="Times New Roman" w:cs="Times New Roman"/>
                <w:color w:val="000000" w:themeColor="text1"/>
                <w:sz w:val="24"/>
                <w:szCs w:val="24"/>
              </w:rPr>
            </w:pPr>
            <w:r w:rsidRPr="00A538C6">
              <w:rPr>
                <w:rFonts w:ascii="Times New Roman" w:eastAsia="Times New Roman" w:hAnsi="Times New Roman" w:cs="Times New Roman"/>
                <w:color w:val="000000" w:themeColor="text1"/>
                <w:sz w:val="24"/>
                <w:szCs w:val="24"/>
              </w:rPr>
              <w:t>40,16</w:t>
            </w:r>
          </w:p>
        </w:tc>
        <w:tc>
          <w:tcPr>
            <w:tcW w:w="1100" w:type="dxa"/>
            <w:shd w:val="clear" w:color="auto" w:fill="auto"/>
            <w:noWrap/>
            <w:vAlign w:val="center"/>
            <w:hideMark/>
          </w:tcPr>
          <w:p w:rsidR="00F8263F" w:rsidRPr="00A538C6" w:rsidRDefault="00F8263F" w:rsidP="00CC5FE3">
            <w:pPr>
              <w:spacing w:after="0" w:line="240" w:lineRule="auto"/>
              <w:jc w:val="right"/>
              <w:rPr>
                <w:rFonts w:ascii="Times New Roman" w:eastAsia="Times New Roman" w:hAnsi="Times New Roman" w:cs="Times New Roman"/>
                <w:color w:val="000000" w:themeColor="text1"/>
                <w:sz w:val="24"/>
                <w:szCs w:val="24"/>
              </w:rPr>
            </w:pPr>
            <w:r w:rsidRPr="00A538C6">
              <w:rPr>
                <w:rFonts w:ascii="Times New Roman" w:eastAsia="Times New Roman" w:hAnsi="Times New Roman" w:cs="Times New Roman"/>
                <w:color w:val="000000" w:themeColor="text1"/>
                <w:sz w:val="24"/>
                <w:szCs w:val="24"/>
              </w:rPr>
              <w:t>301,70</w:t>
            </w:r>
          </w:p>
        </w:tc>
        <w:tc>
          <w:tcPr>
            <w:tcW w:w="1100" w:type="dxa"/>
            <w:shd w:val="clear" w:color="auto" w:fill="auto"/>
            <w:noWrap/>
            <w:vAlign w:val="center"/>
            <w:hideMark/>
          </w:tcPr>
          <w:p w:rsidR="00F8263F" w:rsidRPr="00A538C6" w:rsidRDefault="00F8263F" w:rsidP="00CC5FE3">
            <w:pPr>
              <w:spacing w:after="0" w:line="240" w:lineRule="auto"/>
              <w:jc w:val="right"/>
              <w:rPr>
                <w:rFonts w:ascii="Times New Roman" w:eastAsia="Times New Roman" w:hAnsi="Times New Roman" w:cs="Times New Roman"/>
                <w:color w:val="000000" w:themeColor="text1"/>
                <w:sz w:val="24"/>
                <w:szCs w:val="24"/>
              </w:rPr>
            </w:pPr>
            <w:r w:rsidRPr="00A538C6">
              <w:rPr>
                <w:rFonts w:ascii="Times New Roman" w:eastAsia="Times New Roman" w:hAnsi="Times New Roman" w:cs="Times New Roman"/>
                <w:color w:val="000000" w:themeColor="text1"/>
                <w:sz w:val="24"/>
                <w:szCs w:val="24"/>
              </w:rPr>
              <w:t>39,54</w:t>
            </w:r>
          </w:p>
        </w:tc>
        <w:tc>
          <w:tcPr>
            <w:tcW w:w="1000" w:type="dxa"/>
            <w:shd w:val="clear" w:color="auto" w:fill="auto"/>
            <w:noWrap/>
            <w:vAlign w:val="center"/>
            <w:hideMark/>
          </w:tcPr>
          <w:p w:rsidR="00F8263F" w:rsidRPr="00A538C6" w:rsidRDefault="00F8263F" w:rsidP="00CC5FE3">
            <w:pPr>
              <w:spacing w:after="0" w:line="240" w:lineRule="auto"/>
              <w:jc w:val="right"/>
              <w:rPr>
                <w:rFonts w:ascii="Times New Roman" w:eastAsia="Times New Roman" w:hAnsi="Times New Roman" w:cs="Times New Roman"/>
                <w:color w:val="000000" w:themeColor="text1"/>
                <w:sz w:val="24"/>
                <w:szCs w:val="24"/>
              </w:rPr>
            </w:pPr>
            <w:r w:rsidRPr="00A538C6">
              <w:rPr>
                <w:rFonts w:ascii="Times New Roman" w:eastAsia="Times New Roman" w:hAnsi="Times New Roman" w:cs="Times New Roman"/>
                <w:color w:val="000000" w:themeColor="text1"/>
                <w:sz w:val="24"/>
                <w:szCs w:val="24"/>
              </w:rPr>
              <w:t>321,84</w:t>
            </w:r>
          </w:p>
        </w:tc>
        <w:tc>
          <w:tcPr>
            <w:tcW w:w="1140" w:type="dxa"/>
            <w:shd w:val="clear" w:color="auto" w:fill="auto"/>
            <w:noWrap/>
            <w:vAlign w:val="center"/>
            <w:hideMark/>
          </w:tcPr>
          <w:p w:rsidR="00F8263F" w:rsidRPr="00A538C6" w:rsidRDefault="00F8263F" w:rsidP="00CC5FE3">
            <w:pPr>
              <w:spacing w:after="0" w:line="240" w:lineRule="auto"/>
              <w:jc w:val="right"/>
              <w:rPr>
                <w:rFonts w:ascii="Times New Roman" w:eastAsia="Times New Roman" w:hAnsi="Times New Roman" w:cs="Times New Roman"/>
                <w:color w:val="000000" w:themeColor="text1"/>
                <w:sz w:val="24"/>
                <w:szCs w:val="24"/>
              </w:rPr>
            </w:pPr>
            <w:r w:rsidRPr="00A538C6">
              <w:rPr>
                <w:rFonts w:ascii="Times New Roman" w:eastAsia="Times New Roman" w:hAnsi="Times New Roman" w:cs="Times New Roman"/>
                <w:color w:val="000000" w:themeColor="text1"/>
                <w:sz w:val="24"/>
                <w:szCs w:val="24"/>
              </w:rPr>
              <w:t>65,15</w:t>
            </w:r>
          </w:p>
        </w:tc>
      </w:tr>
      <w:tr w:rsidR="00A538C6" w:rsidRPr="00A538C6" w:rsidTr="00CC5FE3">
        <w:trPr>
          <w:trHeight w:val="315"/>
        </w:trPr>
        <w:tc>
          <w:tcPr>
            <w:tcW w:w="2940" w:type="dxa"/>
            <w:shd w:val="clear" w:color="auto" w:fill="auto"/>
            <w:vAlign w:val="center"/>
            <w:hideMark/>
          </w:tcPr>
          <w:p w:rsidR="00F8263F" w:rsidRPr="00A538C6" w:rsidRDefault="00F8263F" w:rsidP="00CC5FE3">
            <w:pPr>
              <w:spacing w:after="0" w:line="240" w:lineRule="auto"/>
              <w:rPr>
                <w:rFonts w:ascii="Times New Roman" w:eastAsia="Times New Roman" w:hAnsi="Times New Roman" w:cs="Times New Roman"/>
                <w:i/>
                <w:color w:val="000000" w:themeColor="text1"/>
                <w:sz w:val="24"/>
                <w:szCs w:val="24"/>
              </w:rPr>
            </w:pPr>
            <w:r w:rsidRPr="00A538C6">
              <w:rPr>
                <w:rFonts w:ascii="Times New Roman" w:eastAsia="Times New Roman" w:hAnsi="Times New Roman" w:cs="Times New Roman"/>
                <w:i/>
                <w:color w:val="000000" w:themeColor="text1"/>
                <w:sz w:val="24"/>
                <w:szCs w:val="24"/>
              </w:rPr>
              <w:t>+ Làm đất</w:t>
            </w:r>
          </w:p>
        </w:tc>
        <w:tc>
          <w:tcPr>
            <w:tcW w:w="1100" w:type="dxa"/>
            <w:shd w:val="clear" w:color="auto" w:fill="auto"/>
            <w:noWrap/>
            <w:vAlign w:val="center"/>
            <w:hideMark/>
          </w:tcPr>
          <w:p w:rsidR="00F8263F" w:rsidRPr="00A538C6" w:rsidRDefault="00F8263F" w:rsidP="00CC5FE3">
            <w:pPr>
              <w:spacing w:after="0" w:line="240" w:lineRule="auto"/>
              <w:jc w:val="right"/>
              <w:rPr>
                <w:rFonts w:ascii="Times New Roman" w:eastAsia="Times New Roman" w:hAnsi="Times New Roman" w:cs="Times New Roman"/>
                <w:i/>
                <w:color w:val="000000" w:themeColor="text1"/>
                <w:sz w:val="24"/>
                <w:szCs w:val="24"/>
              </w:rPr>
            </w:pPr>
            <w:r w:rsidRPr="00A538C6">
              <w:rPr>
                <w:rFonts w:ascii="Times New Roman" w:eastAsia="Times New Roman" w:hAnsi="Times New Roman" w:cs="Times New Roman"/>
                <w:i/>
                <w:color w:val="000000" w:themeColor="text1"/>
                <w:sz w:val="24"/>
                <w:szCs w:val="24"/>
              </w:rPr>
              <w:t>201,19</w:t>
            </w:r>
          </w:p>
        </w:tc>
        <w:tc>
          <w:tcPr>
            <w:tcW w:w="1100" w:type="dxa"/>
            <w:shd w:val="clear" w:color="auto" w:fill="auto"/>
            <w:noWrap/>
            <w:vAlign w:val="center"/>
            <w:hideMark/>
          </w:tcPr>
          <w:p w:rsidR="00F8263F" w:rsidRPr="00A538C6" w:rsidRDefault="00F8263F" w:rsidP="00CC5FE3">
            <w:pPr>
              <w:spacing w:after="0" w:line="240" w:lineRule="auto"/>
              <w:jc w:val="right"/>
              <w:rPr>
                <w:rFonts w:ascii="Times New Roman" w:eastAsia="Times New Roman" w:hAnsi="Times New Roman" w:cs="Times New Roman"/>
                <w:i/>
                <w:color w:val="000000" w:themeColor="text1"/>
                <w:sz w:val="24"/>
                <w:szCs w:val="24"/>
              </w:rPr>
            </w:pPr>
            <w:r w:rsidRPr="00A538C6">
              <w:rPr>
                <w:rFonts w:ascii="Times New Roman" w:eastAsia="Times New Roman" w:hAnsi="Times New Roman" w:cs="Times New Roman"/>
                <w:i/>
                <w:color w:val="000000" w:themeColor="text1"/>
                <w:sz w:val="24"/>
                <w:szCs w:val="24"/>
              </w:rPr>
              <w:t>26,42</w:t>
            </w:r>
          </w:p>
        </w:tc>
        <w:tc>
          <w:tcPr>
            <w:tcW w:w="1100" w:type="dxa"/>
            <w:shd w:val="clear" w:color="auto" w:fill="auto"/>
            <w:noWrap/>
            <w:vAlign w:val="center"/>
            <w:hideMark/>
          </w:tcPr>
          <w:p w:rsidR="00F8263F" w:rsidRPr="00A538C6" w:rsidRDefault="00F8263F" w:rsidP="00CC5FE3">
            <w:pPr>
              <w:spacing w:after="0" w:line="240" w:lineRule="auto"/>
              <w:jc w:val="right"/>
              <w:rPr>
                <w:rFonts w:ascii="Times New Roman" w:eastAsia="Times New Roman" w:hAnsi="Times New Roman" w:cs="Times New Roman"/>
                <w:i/>
                <w:color w:val="000000" w:themeColor="text1"/>
                <w:sz w:val="24"/>
                <w:szCs w:val="24"/>
              </w:rPr>
            </w:pPr>
            <w:r w:rsidRPr="00A538C6">
              <w:rPr>
                <w:rFonts w:ascii="Times New Roman" w:eastAsia="Times New Roman" w:hAnsi="Times New Roman" w:cs="Times New Roman"/>
                <w:i/>
                <w:color w:val="000000" w:themeColor="text1"/>
                <w:sz w:val="24"/>
                <w:szCs w:val="24"/>
              </w:rPr>
              <w:t>200,27</w:t>
            </w:r>
          </w:p>
        </w:tc>
        <w:tc>
          <w:tcPr>
            <w:tcW w:w="1100" w:type="dxa"/>
            <w:shd w:val="clear" w:color="auto" w:fill="auto"/>
            <w:noWrap/>
            <w:vAlign w:val="center"/>
            <w:hideMark/>
          </w:tcPr>
          <w:p w:rsidR="00F8263F" w:rsidRPr="00A538C6" w:rsidRDefault="00F8263F" w:rsidP="00CC5FE3">
            <w:pPr>
              <w:spacing w:after="0" w:line="240" w:lineRule="auto"/>
              <w:jc w:val="right"/>
              <w:rPr>
                <w:rFonts w:ascii="Times New Roman" w:eastAsia="Times New Roman" w:hAnsi="Times New Roman" w:cs="Times New Roman"/>
                <w:i/>
                <w:color w:val="000000" w:themeColor="text1"/>
                <w:sz w:val="24"/>
                <w:szCs w:val="24"/>
              </w:rPr>
            </w:pPr>
            <w:r w:rsidRPr="00A538C6">
              <w:rPr>
                <w:rFonts w:ascii="Times New Roman" w:eastAsia="Times New Roman" w:hAnsi="Times New Roman" w:cs="Times New Roman"/>
                <w:i/>
                <w:color w:val="000000" w:themeColor="text1"/>
                <w:sz w:val="24"/>
                <w:szCs w:val="24"/>
              </w:rPr>
              <w:t>26,24</w:t>
            </w:r>
          </w:p>
        </w:tc>
        <w:tc>
          <w:tcPr>
            <w:tcW w:w="1000" w:type="dxa"/>
            <w:shd w:val="clear" w:color="auto" w:fill="auto"/>
            <w:noWrap/>
            <w:vAlign w:val="center"/>
            <w:hideMark/>
          </w:tcPr>
          <w:p w:rsidR="00F8263F" w:rsidRPr="00A538C6" w:rsidRDefault="00F8263F" w:rsidP="00CC5FE3">
            <w:pPr>
              <w:spacing w:after="0" w:line="240" w:lineRule="auto"/>
              <w:jc w:val="right"/>
              <w:rPr>
                <w:rFonts w:ascii="Times New Roman" w:eastAsia="Times New Roman" w:hAnsi="Times New Roman" w:cs="Times New Roman"/>
                <w:i/>
                <w:color w:val="000000" w:themeColor="text1"/>
                <w:sz w:val="24"/>
                <w:szCs w:val="24"/>
              </w:rPr>
            </w:pPr>
            <w:r w:rsidRPr="00A538C6">
              <w:rPr>
                <w:rFonts w:ascii="Times New Roman" w:eastAsia="Times New Roman" w:hAnsi="Times New Roman" w:cs="Times New Roman"/>
                <w:i/>
                <w:color w:val="000000" w:themeColor="text1"/>
                <w:sz w:val="24"/>
                <w:szCs w:val="24"/>
              </w:rPr>
              <w:t>0</w:t>
            </w:r>
          </w:p>
        </w:tc>
        <w:tc>
          <w:tcPr>
            <w:tcW w:w="1140" w:type="dxa"/>
            <w:shd w:val="clear" w:color="auto" w:fill="auto"/>
            <w:noWrap/>
            <w:vAlign w:val="center"/>
            <w:hideMark/>
          </w:tcPr>
          <w:p w:rsidR="00F8263F" w:rsidRPr="00A538C6" w:rsidRDefault="00F8263F" w:rsidP="00CC5FE3">
            <w:pPr>
              <w:spacing w:after="0" w:line="240" w:lineRule="auto"/>
              <w:jc w:val="right"/>
              <w:rPr>
                <w:rFonts w:ascii="Times New Roman" w:eastAsia="Times New Roman" w:hAnsi="Times New Roman" w:cs="Times New Roman"/>
                <w:i/>
                <w:color w:val="000000" w:themeColor="text1"/>
                <w:sz w:val="24"/>
                <w:szCs w:val="24"/>
              </w:rPr>
            </w:pPr>
            <w:r w:rsidRPr="00A538C6">
              <w:rPr>
                <w:rFonts w:ascii="Times New Roman" w:eastAsia="Times New Roman" w:hAnsi="Times New Roman" w:cs="Times New Roman"/>
                <w:i/>
                <w:color w:val="000000" w:themeColor="text1"/>
                <w:sz w:val="24"/>
                <w:szCs w:val="24"/>
              </w:rPr>
              <w:t>0</w:t>
            </w:r>
          </w:p>
        </w:tc>
      </w:tr>
      <w:tr w:rsidR="00A538C6" w:rsidRPr="00A538C6" w:rsidTr="00CC5FE3">
        <w:trPr>
          <w:trHeight w:val="315"/>
        </w:trPr>
        <w:tc>
          <w:tcPr>
            <w:tcW w:w="2940" w:type="dxa"/>
            <w:shd w:val="clear" w:color="auto" w:fill="auto"/>
            <w:vAlign w:val="center"/>
            <w:hideMark/>
          </w:tcPr>
          <w:p w:rsidR="00F8263F" w:rsidRPr="00A538C6" w:rsidRDefault="00F8263F" w:rsidP="00CC5FE3">
            <w:pPr>
              <w:spacing w:after="0" w:line="240" w:lineRule="auto"/>
              <w:rPr>
                <w:rFonts w:ascii="Times New Roman" w:eastAsia="Times New Roman" w:hAnsi="Times New Roman" w:cs="Times New Roman"/>
                <w:i/>
                <w:iCs/>
                <w:color w:val="000000" w:themeColor="text1"/>
                <w:sz w:val="24"/>
                <w:szCs w:val="24"/>
              </w:rPr>
            </w:pPr>
            <w:r w:rsidRPr="00A538C6">
              <w:rPr>
                <w:rFonts w:ascii="Times New Roman" w:eastAsia="Times New Roman" w:hAnsi="Times New Roman" w:cs="Times New Roman"/>
                <w:i/>
                <w:iCs/>
                <w:color w:val="000000" w:themeColor="text1"/>
                <w:sz w:val="24"/>
                <w:szCs w:val="24"/>
              </w:rPr>
              <w:t>+ Thu hoạch</w:t>
            </w:r>
          </w:p>
        </w:tc>
        <w:tc>
          <w:tcPr>
            <w:tcW w:w="1100" w:type="dxa"/>
            <w:shd w:val="clear" w:color="auto" w:fill="auto"/>
            <w:noWrap/>
            <w:vAlign w:val="center"/>
            <w:hideMark/>
          </w:tcPr>
          <w:p w:rsidR="00F8263F" w:rsidRPr="00A538C6" w:rsidRDefault="00F8263F" w:rsidP="00CC5FE3">
            <w:pPr>
              <w:spacing w:after="0" w:line="240" w:lineRule="auto"/>
              <w:jc w:val="right"/>
              <w:rPr>
                <w:rFonts w:ascii="Times New Roman" w:eastAsia="Times New Roman" w:hAnsi="Times New Roman" w:cs="Times New Roman"/>
                <w:i/>
                <w:iCs/>
                <w:color w:val="000000" w:themeColor="text1"/>
                <w:sz w:val="24"/>
                <w:szCs w:val="24"/>
              </w:rPr>
            </w:pPr>
            <w:r w:rsidRPr="00A538C6">
              <w:rPr>
                <w:rFonts w:ascii="Times New Roman" w:eastAsia="Times New Roman" w:hAnsi="Times New Roman" w:cs="Times New Roman"/>
                <w:i/>
                <w:iCs/>
                <w:color w:val="000000" w:themeColor="text1"/>
                <w:sz w:val="24"/>
                <w:szCs w:val="24"/>
              </w:rPr>
              <w:t>104,56</w:t>
            </w:r>
          </w:p>
        </w:tc>
        <w:tc>
          <w:tcPr>
            <w:tcW w:w="1100" w:type="dxa"/>
            <w:shd w:val="clear" w:color="auto" w:fill="auto"/>
            <w:noWrap/>
            <w:vAlign w:val="center"/>
            <w:hideMark/>
          </w:tcPr>
          <w:p w:rsidR="00F8263F" w:rsidRPr="00A538C6" w:rsidRDefault="00F8263F" w:rsidP="00CC5FE3">
            <w:pPr>
              <w:spacing w:after="0" w:line="240" w:lineRule="auto"/>
              <w:jc w:val="right"/>
              <w:rPr>
                <w:rFonts w:ascii="Times New Roman" w:eastAsia="Times New Roman" w:hAnsi="Times New Roman" w:cs="Times New Roman"/>
                <w:color w:val="000000" w:themeColor="text1"/>
                <w:sz w:val="24"/>
                <w:szCs w:val="24"/>
              </w:rPr>
            </w:pPr>
            <w:r w:rsidRPr="00A538C6">
              <w:rPr>
                <w:rFonts w:ascii="Times New Roman" w:eastAsia="Times New Roman" w:hAnsi="Times New Roman" w:cs="Times New Roman"/>
                <w:color w:val="000000" w:themeColor="text1"/>
                <w:sz w:val="24"/>
                <w:szCs w:val="24"/>
              </w:rPr>
              <w:t>13,73</w:t>
            </w:r>
          </w:p>
        </w:tc>
        <w:tc>
          <w:tcPr>
            <w:tcW w:w="1100" w:type="dxa"/>
            <w:shd w:val="clear" w:color="auto" w:fill="auto"/>
            <w:noWrap/>
            <w:vAlign w:val="center"/>
            <w:hideMark/>
          </w:tcPr>
          <w:p w:rsidR="00F8263F" w:rsidRPr="00A538C6" w:rsidRDefault="00F8263F" w:rsidP="00CC5FE3">
            <w:pPr>
              <w:spacing w:after="0" w:line="240" w:lineRule="auto"/>
              <w:jc w:val="right"/>
              <w:rPr>
                <w:rFonts w:ascii="Times New Roman" w:eastAsia="Times New Roman" w:hAnsi="Times New Roman" w:cs="Times New Roman"/>
                <w:i/>
                <w:iCs/>
                <w:color w:val="000000" w:themeColor="text1"/>
                <w:sz w:val="24"/>
                <w:szCs w:val="24"/>
              </w:rPr>
            </w:pPr>
            <w:r w:rsidRPr="00A538C6">
              <w:rPr>
                <w:rFonts w:ascii="Times New Roman" w:eastAsia="Times New Roman" w:hAnsi="Times New Roman" w:cs="Times New Roman"/>
                <w:i/>
                <w:iCs/>
                <w:color w:val="000000" w:themeColor="text1"/>
                <w:sz w:val="24"/>
                <w:szCs w:val="24"/>
              </w:rPr>
              <w:t>101,43</w:t>
            </w:r>
          </w:p>
        </w:tc>
        <w:tc>
          <w:tcPr>
            <w:tcW w:w="1100" w:type="dxa"/>
            <w:shd w:val="clear" w:color="auto" w:fill="auto"/>
            <w:noWrap/>
            <w:vAlign w:val="center"/>
            <w:hideMark/>
          </w:tcPr>
          <w:p w:rsidR="00F8263F" w:rsidRPr="00A538C6" w:rsidRDefault="00F8263F" w:rsidP="00CC5FE3">
            <w:pPr>
              <w:spacing w:after="0" w:line="240" w:lineRule="auto"/>
              <w:jc w:val="right"/>
              <w:rPr>
                <w:rFonts w:ascii="Times New Roman" w:eastAsia="Times New Roman" w:hAnsi="Times New Roman" w:cs="Times New Roman"/>
                <w:color w:val="000000" w:themeColor="text1"/>
                <w:sz w:val="24"/>
                <w:szCs w:val="24"/>
              </w:rPr>
            </w:pPr>
            <w:r w:rsidRPr="00A538C6">
              <w:rPr>
                <w:rFonts w:ascii="Times New Roman" w:eastAsia="Times New Roman" w:hAnsi="Times New Roman" w:cs="Times New Roman"/>
                <w:color w:val="000000" w:themeColor="text1"/>
                <w:sz w:val="24"/>
                <w:szCs w:val="24"/>
              </w:rPr>
              <w:t>13,29</w:t>
            </w:r>
          </w:p>
        </w:tc>
        <w:tc>
          <w:tcPr>
            <w:tcW w:w="1000" w:type="dxa"/>
            <w:shd w:val="clear" w:color="auto" w:fill="auto"/>
            <w:noWrap/>
            <w:vAlign w:val="center"/>
            <w:hideMark/>
          </w:tcPr>
          <w:p w:rsidR="00F8263F" w:rsidRPr="00A538C6" w:rsidRDefault="00F8263F" w:rsidP="00CC5FE3">
            <w:pPr>
              <w:spacing w:after="0" w:line="240" w:lineRule="auto"/>
              <w:jc w:val="right"/>
              <w:rPr>
                <w:rFonts w:ascii="Times New Roman" w:eastAsia="Times New Roman" w:hAnsi="Times New Roman" w:cs="Times New Roman"/>
                <w:i/>
                <w:iCs/>
                <w:color w:val="000000" w:themeColor="text1"/>
                <w:sz w:val="24"/>
                <w:szCs w:val="24"/>
              </w:rPr>
            </w:pPr>
            <w:r w:rsidRPr="00A538C6">
              <w:rPr>
                <w:rFonts w:ascii="Times New Roman" w:eastAsia="Times New Roman" w:hAnsi="Times New Roman" w:cs="Times New Roman"/>
                <w:i/>
                <w:iCs/>
                <w:color w:val="000000" w:themeColor="text1"/>
                <w:sz w:val="24"/>
                <w:szCs w:val="24"/>
              </w:rPr>
              <w:t>326,76</w:t>
            </w:r>
            <w:r w:rsidRPr="00A538C6">
              <w:rPr>
                <w:rFonts w:ascii="Times New Roman" w:eastAsia="Times New Roman" w:hAnsi="Times New Roman" w:cs="Times New Roman"/>
                <w:i/>
                <w:iCs/>
                <w:color w:val="000000" w:themeColor="text1"/>
                <w:sz w:val="24"/>
                <w:szCs w:val="24"/>
                <w:vertAlign w:val="superscript"/>
              </w:rPr>
              <w:t>(*)</w:t>
            </w:r>
          </w:p>
        </w:tc>
        <w:tc>
          <w:tcPr>
            <w:tcW w:w="1140" w:type="dxa"/>
            <w:shd w:val="clear" w:color="auto" w:fill="auto"/>
            <w:noWrap/>
            <w:vAlign w:val="center"/>
            <w:hideMark/>
          </w:tcPr>
          <w:p w:rsidR="00F8263F" w:rsidRPr="00A538C6" w:rsidRDefault="00F8263F" w:rsidP="00CC5FE3">
            <w:pPr>
              <w:spacing w:after="0" w:line="240" w:lineRule="auto"/>
              <w:jc w:val="right"/>
              <w:rPr>
                <w:rFonts w:ascii="Times New Roman" w:eastAsia="Times New Roman" w:hAnsi="Times New Roman" w:cs="Times New Roman"/>
                <w:color w:val="000000" w:themeColor="text1"/>
                <w:sz w:val="24"/>
                <w:szCs w:val="24"/>
              </w:rPr>
            </w:pPr>
            <w:r w:rsidRPr="00A538C6">
              <w:rPr>
                <w:rFonts w:ascii="Times New Roman" w:eastAsia="Times New Roman" w:hAnsi="Times New Roman" w:cs="Times New Roman"/>
                <w:color w:val="000000" w:themeColor="text1"/>
                <w:sz w:val="24"/>
                <w:szCs w:val="24"/>
              </w:rPr>
              <w:t>66,15</w:t>
            </w:r>
          </w:p>
        </w:tc>
      </w:tr>
      <w:tr w:rsidR="00A538C6" w:rsidRPr="00A538C6" w:rsidTr="00CC5FE3">
        <w:trPr>
          <w:trHeight w:val="315"/>
        </w:trPr>
        <w:tc>
          <w:tcPr>
            <w:tcW w:w="2940" w:type="dxa"/>
            <w:tcBorders>
              <w:bottom w:val="single" w:sz="4" w:space="0" w:color="auto"/>
            </w:tcBorders>
            <w:shd w:val="clear" w:color="auto" w:fill="auto"/>
            <w:vAlign w:val="center"/>
            <w:hideMark/>
          </w:tcPr>
          <w:p w:rsidR="00F8263F" w:rsidRPr="00A538C6" w:rsidRDefault="00F8263F" w:rsidP="00CC5FE3">
            <w:pPr>
              <w:spacing w:after="0" w:line="240" w:lineRule="auto"/>
              <w:rPr>
                <w:rFonts w:ascii="Times New Roman" w:eastAsia="Times New Roman" w:hAnsi="Times New Roman" w:cs="Times New Roman"/>
                <w:iCs/>
                <w:color w:val="000000" w:themeColor="text1"/>
                <w:sz w:val="24"/>
                <w:szCs w:val="24"/>
              </w:rPr>
            </w:pPr>
            <w:r w:rsidRPr="00A538C6">
              <w:rPr>
                <w:rFonts w:ascii="Times New Roman" w:eastAsia="Times New Roman" w:hAnsi="Times New Roman" w:cs="Times New Roman"/>
                <w:iCs/>
                <w:color w:val="000000" w:themeColor="text1"/>
                <w:sz w:val="24"/>
                <w:szCs w:val="24"/>
              </w:rPr>
              <w:t>- Chi phí khác</w:t>
            </w:r>
          </w:p>
        </w:tc>
        <w:tc>
          <w:tcPr>
            <w:tcW w:w="1100" w:type="dxa"/>
            <w:tcBorders>
              <w:bottom w:val="single" w:sz="4" w:space="0" w:color="auto"/>
            </w:tcBorders>
            <w:shd w:val="clear" w:color="auto" w:fill="auto"/>
            <w:noWrap/>
            <w:vAlign w:val="center"/>
            <w:hideMark/>
          </w:tcPr>
          <w:p w:rsidR="00F8263F" w:rsidRPr="00A538C6" w:rsidRDefault="00F8263F" w:rsidP="00CC5FE3">
            <w:pPr>
              <w:spacing w:after="0" w:line="240" w:lineRule="auto"/>
              <w:jc w:val="right"/>
              <w:rPr>
                <w:rFonts w:ascii="Times New Roman" w:eastAsia="Times New Roman" w:hAnsi="Times New Roman" w:cs="Times New Roman"/>
                <w:iCs/>
                <w:color w:val="000000" w:themeColor="text1"/>
                <w:sz w:val="24"/>
                <w:szCs w:val="24"/>
              </w:rPr>
            </w:pPr>
            <w:r w:rsidRPr="00A538C6">
              <w:rPr>
                <w:rFonts w:ascii="Times New Roman" w:eastAsia="Times New Roman" w:hAnsi="Times New Roman" w:cs="Times New Roman"/>
                <w:iCs/>
                <w:color w:val="000000" w:themeColor="text1"/>
                <w:sz w:val="24"/>
                <w:szCs w:val="24"/>
              </w:rPr>
              <w:t>51,08</w:t>
            </w:r>
          </w:p>
        </w:tc>
        <w:tc>
          <w:tcPr>
            <w:tcW w:w="1100" w:type="dxa"/>
            <w:tcBorders>
              <w:bottom w:val="single" w:sz="4" w:space="0" w:color="auto"/>
            </w:tcBorders>
            <w:shd w:val="clear" w:color="auto" w:fill="auto"/>
            <w:noWrap/>
            <w:vAlign w:val="center"/>
            <w:hideMark/>
          </w:tcPr>
          <w:p w:rsidR="00F8263F" w:rsidRPr="00A538C6" w:rsidRDefault="00F8263F" w:rsidP="00CC5FE3">
            <w:pPr>
              <w:spacing w:after="0" w:line="240" w:lineRule="auto"/>
              <w:jc w:val="right"/>
              <w:rPr>
                <w:rFonts w:ascii="Times New Roman" w:eastAsia="Times New Roman" w:hAnsi="Times New Roman" w:cs="Times New Roman"/>
                <w:color w:val="000000" w:themeColor="text1"/>
                <w:sz w:val="24"/>
                <w:szCs w:val="24"/>
              </w:rPr>
            </w:pPr>
            <w:r w:rsidRPr="00A538C6">
              <w:rPr>
                <w:rFonts w:ascii="Times New Roman" w:eastAsia="Times New Roman" w:hAnsi="Times New Roman" w:cs="Times New Roman"/>
                <w:color w:val="000000" w:themeColor="text1"/>
                <w:sz w:val="24"/>
                <w:szCs w:val="24"/>
              </w:rPr>
              <w:t>6,71</w:t>
            </w:r>
          </w:p>
        </w:tc>
        <w:tc>
          <w:tcPr>
            <w:tcW w:w="1100" w:type="dxa"/>
            <w:tcBorders>
              <w:bottom w:val="single" w:sz="4" w:space="0" w:color="auto"/>
            </w:tcBorders>
            <w:shd w:val="clear" w:color="auto" w:fill="auto"/>
            <w:noWrap/>
            <w:vAlign w:val="center"/>
            <w:hideMark/>
          </w:tcPr>
          <w:p w:rsidR="00F8263F" w:rsidRPr="00A538C6" w:rsidRDefault="00F8263F" w:rsidP="00CC5FE3">
            <w:pPr>
              <w:spacing w:after="0" w:line="240" w:lineRule="auto"/>
              <w:jc w:val="right"/>
              <w:rPr>
                <w:rFonts w:ascii="Times New Roman" w:eastAsia="Times New Roman" w:hAnsi="Times New Roman" w:cs="Times New Roman"/>
                <w:iCs/>
                <w:color w:val="000000" w:themeColor="text1"/>
                <w:sz w:val="24"/>
                <w:szCs w:val="24"/>
              </w:rPr>
            </w:pPr>
            <w:r w:rsidRPr="00A538C6">
              <w:rPr>
                <w:rFonts w:ascii="Times New Roman" w:eastAsia="Times New Roman" w:hAnsi="Times New Roman" w:cs="Times New Roman"/>
                <w:iCs/>
                <w:color w:val="000000" w:themeColor="text1"/>
                <w:sz w:val="24"/>
                <w:szCs w:val="24"/>
              </w:rPr>
              <w:t>50,82</w:t>
            </w:r>
          </w:p>
        </w:tc>
        <w:tc>
          <w:tcPr>
            <w:tcW w:w="1100" w:type="dxa"/>
            <w:tcBorders>
              <w:bottom w:val="single" w:sz="4" w:space="0" w:color="auto"/>
            </w:tcBorders>
            <w:shd w:val="clear" w:color="auto" w:fill="auto"/>
            <w:noWrap/>
            <w:vAlign w:val="center"/>
            <w:hideMark/>
          </w:tcPr>
          <w:p w:rsidR="00F8263F" w:rsidRPr="00A538C6" w:rsidRDefault="00F8263F" w:rsidP="00CC5FE3">
            <w:pPr>
              <w:spacing w:after="0" w:line="240" w:lineRule="auto"/>
              <w:jc w:val="right"/>
              <w:rPr>
                <w:rFonts w:ascii="Times New Roman" w:eastAsia="Times New Roman" w:hAnsi="Times New Roman" w:cs="Times New Roman"/>
                <w:color w:val="000000" w:themeColor="text1"/>
                <w:sz w:val="24"/>
                <w:szCs w:val="24"/>
              </w:rPr>
            </w:pPr>
            <w:r w:rsidRPr="00A538C6">
              <w:rPr>
                <w:rFonts w:ascii="Times New Roman" w:eastAsia="Times New Roman" w:hAnsi="Times New Roman" w:cs="Times New Roman"/>
                <w:color w:val="000000" w:themeColor="text1"/>
                <w:sz w:val="24"/>
                <w:szCs w:val="24"/>
              </w:rPr>
              <w:t>6,66</w:t>
            </w:r>
          </w:p>
        </w:tc>
        <w:tc>
          <w:tcPr>
            <w:tcW w:w="1000" w:type="dxa"/>
            <w:tcBorders>
              <w:bottom w:val="single" w:sz="4" w:space="0" w:color="auto"/>
            </w:tcBorders>
            <w:shd w:val="clear" w:color="auto" w:fill="auto"/>
            <w:noWrap/>
            <w:vAlign w:val="center"/>
            <w:hideMark/>
          </w:tcPr>
          <w:p w:rsidR="00F8263F" w:rsidRPr="00A538C6" w:rsidRDefault="00F8263F" w:rsidP="00CC5FE3">
            <w:pPr>
              <w:spacing w:after="0" w:line="240" w:lineRule="auto"/>
              <w:jc w:val="right"/>
              <w:rPr>
                <w:rFonts w:ascii="Times New Roman" w:eastAsia="Times New Roman" w:hAnsi="Times New Roman" w:cs="Times New Roman"/>
                <w:iCs/>
                <w:color w:val="000000" w:themeColor="text1"/>
                <w:sz w:val="24"/>
                <w:szCs w:val="24"/>
              </w:rPr>
            </w:pPr>
            <w:r w:rsidRPr="00A538C6">
              <w:rPr>
                <w:rFonts w:ascii="Times New Roman" w:eastAsia="Times New Roman" w:hAnsi="Times New Roman" w:cs="Times New Roman"/>
                <w:iCs/>
                <w:color w:val="000000" w:themeColor="text1"/>
                <w:sz w:val="24"/>
                <w:szCs w:val="24"/>
              </w:rPr>
              <w:t>32,04</w:t>
            </w:r>
          </w:p>
        </w:tc>
        <w:tc>
          <w:tcPr>
            <w:tcW w:w="1140" w:type="dxa"/>
            <w:tcBorders>
              <w:bottom w:val="single" w:sz="4" w:space="0" w:color="auto"/>
            </w:tcBorders>
            <w:shd w:val="clear" w:color="auto" w:fill="auto"/>
            <w:noWrap/>
            <w:vAlign w:val="center"/>
            <w:hideMark/>
          </w:tcPr>
          <w:p w:rsidR="00F8263F" w:rsidRPr="00A538C6" w:rsidRDefault="00F8263F" w:rsidP="00CC5FE3">
            <w:pPr>
              <w:spacing w:after="0" w:line="240" w:lineRule="auto"/>
              <w:jc w:val="right"/>
              <w:rPr>
                <w:rFonts w:ascii="Times New Roman" w:eastAsia="Times New Roman" w:hAnsi="Times New Roman" w:cs="Times New Roman"/>
                <w:color w:val="000000" w:themeColor="text1"/>
                <w:sz w:val="24"/>
                <w:szCs w:val="24"/>
              </w:rPr>
            </w:pPr>
            <w:r w:rsidRPr="00A538C6">
              <w:rPr>
                <w:rFonts w:ascii="Times New Roman" w:eastAsia="Times New Roman" w:hAnsi="Times New Roman" w:cs="Times New Roman"/>
                <w:color w:val="000000" w:themeColor="text1"/>
                <w:sz w:val="24"/>
                <w:szCs w:val="24"/>
              </w:rPr>
              <w:t>6,49</w:t>
            </w:r>
          </w:p>
        </w:tc>
      </w:tr>
      <w:tr w:rsidR="00A538C6" w:rsidRPr="00A538C6" w:rsidTr="00CC5FE3">
        <w:trPr>
          <w:trHeight w:val="315"/>
        </w:trPr>
        <w:tc>
          <w:tcPr>
            <w:tcW w:w="2940" w:type="dxa"/>
            <w:tcBorders>
              <w:top w:val="single" w:sz="4" w:space="0" w:color="auto"/>
              <w:bottom w:val="single" w:sz="4" w:space="0" w:color="auto"/>
            </w:tcBorders>
            <w:shd w:val="clear" w:color="auto" w:fill="auto"/>
            <w:vAlign w:val="center"/>
            <w:hideMark/>
          </w:tcPr>
          <w:p w:rsidR="00F8263F" w:rsidRPr="00A538C6" w:rsidRDefault="00F8263F" w:rsidP="00CC5FE3">
            <w:pPr>
              <w:spacing w:after="0" w:line="240" w:lineRule="auto"/>
              <w:rPr>
                <w:rFonts w:ascii="Times New Roman" w:eastAsia="Times New Roman" w:hAnsi="Times New Roman" w:cs="Times New Roman"/>
                <w:b/>
                <w:bCs/>
                <w:color w:val="000000" w:themeColor="text1"/>
                <w:sz w:val="24"/>
                <w:szCs w:val="24"/>
              </w:rPr>
            </w:pPr>
            <w:r w:rsidRPr="00A538C6">
              <w:rPr>
                <w:rFonts w:ascii="Times New Roman" w:eastAsia="Times New Roman" w:hAnsi="Times New Roman" w:cs="Times New Roman"/>
                <w:b/>
                <w:bCs/>
                <w:color w:val="000000" w:themeColor="text1"/>
                <w:sz w:val="24"/>
                <w:szCs w:val="24"/>
              </w:rPr>
              <w:t>2. Chi phí LĐ gia đình</w:t>
            </w:r>
          </w:p>
        </w:tc>
        <w:tc>
          <w:tcPr>
            <w:tcW w:w="1100" w:type="dxa"/>
            <w:tcBorders>
              <w:top w:val="single" w:sz="4" w:space="0" w:color="auto"/>
              <w:bottom w:val="single" w:sz="4" w:space="0" w:color="auto"/>
            </w:tcBorders>
            <w:shd w:val="clear" w:color="auto" w:fill="auto"/>
            <w:noWrap/>
            <w:vAlign w:val="center"/>
            <w:hideMark/>
          </w:tcPr>
          <w:p w:rsidR="00F8263F" w:rsidRPr="00A538C6" w:rsidRDefault="00F8263F" w:rsidP="00CC5FE3">
            <w:pPr>
              <w:spacing w:after="0" w:line="240" w:lineRule="auto"/>
              <w:jc w:val="right"/>
              <w:rPr>
                <w:rFonts w:ascii="Times New Roman" w:eastAsia="Times New Roman" w:hAnsi="Times New Roman" w:cs="Times New Roman"/>
                <w:b/>
                <w:bCs/>
                <w:color w:val="000000" w:themeColor="text1"/>
                <w:sz w:val="24"/>
                <w:szCs w:val="24"/>
              </w:rPr>
            </w:pPr>
            <w:r w:rsidRPr="00A538C6">
              <w:rPr>
                <w:rFonts w:ascii="Times New Roman" w:eastAsia="Times New Roman" w:hAnsi="Times New Roman" w:cs="Times New Roman"/>
                <w:b/>
                <w:bCs/>
                <w:color w:val="000000" w:themeColor="text1"/>
                <w:sz w:val="24"/>
                <w:szCs w:val="24"/>
              </w:rPr>
              <w:t>752,91</w:t>
            </w:r>
          </w:p>
        </w:tc>
        <w:tc>
          <w:tcPr>
            <w:tcW w:w="1100" w:type="dxa"/>
            <w:tcBorders>
              <w:top w:val="single" w:sz="4" w:space="0" w:color="auto"/>
              <w:bottom w:val="single" w:sz="4" w:space="0" w:color="auto"/>
            </w:tcBorders>
            <w:shd w:val="clear" w:color="auto" w:fill="auto"/>
            <w:noWrap/>
            <w:vAlign w:val="center"/>
            <w:hideMark/>
          </w:tcPr>
          <w:p w:rsidR="00F8263F" w:rsidRPr="00A538C6" w:rsidRDefault="00F8263F" w:rsidP="00CC5FE3">
            <w:pPr>
              <w:spacing w:after="0" w:line="240" w:lineRule="auto"/>
              <w:jc w:val="right"/>
              <w:rPr>
                <w:rFonts w:ascii="Times New Roman" w:eastAsia="Times New Roman" w:hAnsi="Times New Roman" w:cs="Times New Roman"/>
                <w:b/>
                <w:bCs/>
                <w:color w:val="000000" w:themeColor="text1"/>
                <w:sz w:val="24"/>
                <w:szCs w:val="24"/>
              </w:rPr>
            </w:pPr>
            <w:r w:rsidRPr="00A538C6">
              <w:rPr>
                <w:rFonts w:ascii="Times New Roman" w:eastAsia="Times New Roman" w:hAnsi="Times New Roman" w:cs="Times New Roman"/>
                <w:b/>
                <w:bCs/>
                <w:color w:val="000000" w:themeColor="text1"/>
                <w:sz w:val="24"/>
                <w:szCs w:val="24"/>
              </w:rPr>
              <w:t>49,72</w:t>
            </w:r>
          </w:p>
        </w:tc>
        <w:tc>
          <w:tcPr>
            <w:tcW w:w="1100" w:type="dxa"/>
            <w:tcBorders>
              <w:top w:val="single" w:sz="4" w:space="0" w:color="auto"/>
              <w:bottom w:val="single" w:sz="4" w:space="0" w:color="auto"/>
            </w:tcBorders>
            <w:shd w:val="clear" w:color="auto" w:fill="auto"/>
            <w:noWrap/>
            <w:vAlign w:val="center"/>
            <w:hideMark/>
          </w:tcPr>
          <w:p w:rsidR="00F8263F" w:rsidRPr="00A538C6" w:rsidRDefault="00F8263F" w:rsidP="00CC5FE3">
            <w:pPr>
              <w:spacing w:after="0" w:line="240" w:lineRule="auto"/>
              <w:jc w:val="right"/>
              <w:rPr>
                <w:rFonts w:ascii="Times New Roman" w:eastAsia="Times New Roman" w:hAnsi="Times New Roman" w:cs="Times New Roman"/>
                <w:b/>
                <w:bCs/>
                <w:color w:val="000000" w:themeColor="text1"/>
                <w:sz w:val="24"/>
                <w:szCs w:val="24"/>
              </w:rPr>
            </w:pPr>
            <w:r w:rsidRPr="00A538C6">
              <w:rPr>
                <w:rFonts w:ascii="Times New Roman" w:eastAsia="Times New Roman" w:hAnsi="Times New Roman" w:cs="Times New Roman"/>
                <w:b/>
                <w:bCs/>
                <w:color w:val="000000" w:themeColor="text1"/>
                <w:sz w:val="24"/>
                <w:szCs w:val="24"/>
              </w:rPr>
              <w:t>757,83</w:t>
            </w:r>
          </w:p>
        </w:tc>
        <w:tc>
          <w:tcPr>
            <w:tcW w:w="1100" w:type="dxa"/>
            <w:tcBorders>
              <w:top w:val="single" w:sz="4" w:space="0" w:color="auto"/>
              <w:bottom w:val="single" w:sz="4" w:space="0" w:color="auto"/>
            </w:tcBorders>
            <w:shd w:val="clear" w:color="auto" w:fill="auto"/>
            <w:noWrap/>
            <w:vAlign w:val="center"/>
            <w:hideMark/>
          </w:tcPr>
          <w:p w:rsidR="00F8263F" w:rsidRPr="00A538C6" w:rsidRDefault="00F8263F" w:rsidP="00CC5FE3">
            <w:pPr>
              <w:spacing w:after="0" w:line="240" w:lineRule="auto"/>
              <w:jc w:val="right"/>
              <w:rPr>
                <w:rFonts w:ascii="Times New Roman" w:eastAsia="Times New Roman" w:hAnsi="Times New Roman" w:cs="Times New Roman"/>
                <w:b/>
                <w:bCs/>
                <w:color w:val="000000" w:themeColor="text1"/>
                <w:sz w:val="24"/>
                <w:szCs w:val="24"/>
              </w:rPr>
            </w:pPr>
            <w:r w:rsidRPr="00A538C6">
              <w:rPr>
                <w:rFonts w:ascii="Times New Roman" w:eastAsia="Times New Roman" w:hAnsi="Times New Roman" w:cs="Times New Roman"/>
                <w:b/>
                <w:bCs/>
                <w:color w:val="000000" w:themeColor="text1"/>
                <w:sz w:val="24"/>
                <w:szCs w:val="24"/>
              </w:rPr>
              <w:t>49,83</w:t>
            </w:r>
          </w:p>
        </w:tc>
        <w:tc>
          <w:tcPr>
            <w:tcW w:w="1000" w:type="dxa"/>
            <w:tcBorders>
              <w:top w:val="single" w:sz="4" w:space="0" w:color="auto"/>
              <w:bottom w:val="single" w:sz="4" w:space="0" w:color="auto"/>
            </w:tcBorders>
            <w:shd w:val="clear" w:color="auto" w:fill="auto"/>
            <w:noWrap/>
            <w:vAlign w:val="center"/>
            <w:hideMark/>
          </w:tcPr>
          <w:p w:rsidR="00F8263F" w:rsidRPr="00A538C6" w:rsidRDefault="00F8263F" w:rsidP="00CC5FE3">
            <w:pPr>
              <w:spacing w:after="0" w:line="240" w:lineRule="auto"/>
              <w:jc w:val="right"/>
              <w:rPr>
                <w:rFonts w:ascii="Times New Roman" w:eastAsia="Times New Roman" w:hAnsi="Times New Roman" w:cs="Times New Roman"/>
                <w:b/>
                <w:bCs/>
                <w:color w:val="000000" w:themeColor="text1"/>
                <w:sz w:val="24"/>
                <w:szCs w:val="24"/>
              </w:rPr>
            </w:pPr>
            <w:r w:rsidRPr="00A538C6">
              <w:rPr>
                <w:rFonts w:ascii="Times New Roman" w:eastAsia="Times New Roman" w:hAnsi="Times New Roman" w:cs="Times New Roman"/>
                <w:b/>
                <w:bCs/>
                <w:color w:val="000000" w:themeColor="text1"/>
                <w:sz w:val="24"/>
                <w:szCs w:val="24"/>
              </w:rPr>
              <w:t>211,08</w:t>
            </w:r>
          </w:p>
        </w:tc>
        <w:tc>
          <w:tcPr>
            <w:tcW w:w="1140" w:type="dxa"/>
            <w:tcBorders>
              <w:top w:val="single" w:sz="4" w:space="0" w:color="auto"/>
              <w:bottom w:val="single" w:sz="4" w:space="0" w:color="auto"/>
            </w:tcBorders>
            <w:shd w:val="clear" w:color="auto" w:fill="auto"/>
            <w:noWrap/>
            <w:vAlign w:val="center"/>
            <w:hideMark/>
          </w:tcPr>
          <w:p w:rsidR="00F8263F" w:rsidRPr="00A538C6" w:rsidRDefault="00F8263F" w:rsidP="00CC5FE3">
            <w:pPr>
              <w:spacing w:after="0" w:line="240" w:lineRule="auto"/>
              <w:jc w:val="right"/>
              <w:rPr>
                <w:rFonts w:ascii="Times New Roman" w:eastAsia="Times New Roman" w:hAnsi="Times New Roman" w:cs="Times New Roman"/>
                <w:b/>
                <w:bCs/>
                <w:color w:val="000000" w:themeColor="text1"/>
                <w:sz w:val="24"/>
                <w:szCs w:val="24"/>
              </w:rPr>
            </w:pPr>
            <w:r w:rsidRPr="00A538C6">
              <w:rPr>
                <w:rFonts w:ascii="Times New Roman" w:eastAsia="Times New Roman" w:hAnsi="Times New Roman" w:cs="Times New Roman"/>
                <w:b/>
                <w:bCs/>
                <w:color w:val="000000" w:themeColor="text1"/>
                <w:sz w:val="24"/>
                <w:szCs w:val="24"/>
              </w:rPr>
              <w:t>42,73</w:t>
            </w:r>
          </w:p>
        </w:tc>
      </w:tr>
    </w:tbl>
    <w:p w:rsidR="00F8263F" w:rsidRPr="00A538C6" w:rsidRDefault="00F8263F" w:rsidP="00F8263F">
      <w:pPr>
        <w:spacing w:after="0" w:line="240" w:lineRule="auto"/>
        <w:jc w:val="right"/>
        <w:rPr>
          <w:rFonts w:ascii="Times New Roman" w:hAnsi="Times New Roman" w:cs="Times New Roman"/>
          <w:i/>
          <w:color w:val="000000" w:themeColor="text1"/>
          <w:sz w:val="24"/>
          <w:szCs w:val="28"/>
        </w:rPr>
      </w:pPr>
      <w:r w:rsidRPr="00A538C6">
        <w:rPr>
          <w:rFonts w:ascii="Times New Roman" w:hAnsi="Times New Roman" w:cs="Times New Roman"/>
          <w:i/>
          <w:color w:val="000000" w:themeColor="text1"/>
          <w:sz w:val="24"/>
          <w:szCs w:val="28"/>
        </w:rPr>
        <w:t>(Nguồn: Số liệu điều tra)</w:t>
      </w:r>
    </w:p>
    <w:p w:rsidR="00F8263F" w:rsidRPr="00A538C6" w:rsidRDefault="00F8263F" w:rsidP="00FC40CA">
      <w:pPr>
        <w:spacing w:after="0" w:line="240" w:lineRule="auto"/>
        <w:jc w:val="both"/>
        <w:rPr>
          <w:rFonts w:ascii="Times New Roman" w:hAnsi="Times New Roman" w:cs="Times New Roman"/>
          <w:i/>
          <w:color w:val="000000" w:themeColor="text1"/>
          <w:sz w:val="24"/>
          <w:szCs w:val="28"/>
        </w:rPr>
      </w:pPr>
      <w:r w:rsidRPr="00A538C6">
        <w:rPr>
          <w:rFonts w:ascii="Times New Roman" w:hAnsi="Times New Roman" w:cs="Times New Roman"/>
          <w:b/>
          <w:i/>
          <w:color w:val="000000" w:themeColor="text1"/>
          <w:sz w:val="24"/>
          <w:szCs w:val="28"/>
          <w:u w:val="single"/>
        </w:rPr>
        <w:t>Ghi chú:</w:t>
      </w:r>
      <w:r w:rsidRPr="00A538C6">
        <w:rPr>
          <w:rFonts w:ascii="Times New Roman" w:hAnsi="Times New Roman" w:cs="Times New Roman"/>
          <w:i/>
          <w:color w:val="000000" w:themeColor="text1"/>
          <w:sz w:val="24"/>
          <w:szCs w:val="28"/>
        </w:rPr>
        <w:t xml:space="preserve"> (*) bao gồm chi phí thuê dịch vụ gặt bằng tay của vụ Đông Xuân kết chuyển sang và chi phí thuê máy gặt đập liên hợp ở vụ tái sinh </w:t>
      </w:r>
    </w:p>
    <w:p w:rsidR="00F8263F" w:rsidRPr="00A538C6" w:rsidRDefault="00F8263F" w:rsidP="006738F0">
      <w:pPr>
        <w:pStyle w:val="002"/>
        <w:spacing w:line="360" w:lineRule="exact"/>
        <w:ind w:firstLine="720"/>
        <w:outlineLvl w:val="9"/>
        <w:rPr>
          <w:b w:val="0"/>
          <w:color w:val="000000" w:themeColor="text1"/>
          <w:spacing w:val="-4"/>
          <w:sz w:val="24"/>
          <w:lang w:val="en-US"/>
        </w:rPr>
      </w:pPr>
      <w:bookmarkStart w:id="1" w:name="_Toc470850645"/>
      <w:bookmarkStart w:id="2" w:name="_Toc472669110"/>
      <w:r w:rsidRPr="00A538C6">
        <w:rPr>
          <w:b w:val="0"/>
          <w:color w:val="000000" w:themeColor="text1"/>
          <w:spacing w:val="-4"/>
          <w:sz w:val="24"/>
          <w:lang w:val="en-US"/>
        </w:rPr>
        <w:t xml:space="preserve">Kết quả và hiệu quả kinh tế sản xuất lúa của các hộ điều tra được thể hiện ở bảng </w:t>
      </w:r>
      <w:r w:rsidR="00E07AA0" w:rsidRPr="00A538C6">
        <w:rPr>
          <w:b w:val="0"/>
          <w:color w:val="000000" w:themeColor="text1"/>
          <w:spacing w:val="-4"/>
          <w:sz w:val="24"/>
          <w:lang w:val="en-US"/>
        </w:rPr>
        <w:t>2</w:t>
      </w:r>
      <w:r w:rsidRPr="00A538C6">
        <w:rPr>
          <w:b w:val="0"/>
          <w:color w:val="000000" w:themeColor="text1"/>
          <w:spacing w:val="-4"/>
          <w:sz w:val="24"/>
          <w:lang w:val="en-US"/>
        </w:rPr>
        <w:t xml:space="preserve">. Giá trị sản xuất bình quân 1 sào ruộng lúa </w:t>
      </w:r>
      <w:r w:rsidR="00E07AA0" w:rsidRPr="00A538C6">
        <w:rPr>
          <w:b w:val="0"/>
          <w:color w:val="000000" w:themeColor="text1"/>
          <w:spacing w:val="-4"/>
          <w:sz w:val="24"/>
          <w:lang w:val="en-US"/>
        </w:rPr>
        <w:t xml:space="preserve">tái sinh </w:t>
      </w:r>
      <w:r w:rsidRPr="00A538C6">
        <w:rPr>
          <w:b w:val="0"/>
          <w:color w:val="000000" w:themeColor="text1"/>
          <w:spacing w:val="-4"/>
          <w:sz w:val="24"/>
          <w:lang w:val="en-US"/>
        </w:rPr>
        <w:t xml:space="preserve">đạt được </w:t>
      </w:r>
      <w:r w:rsidR="00103F78" w:rsidRPr="00A538C6">
        <w:rPr>
          <w:b w:val="0"/>
          <w:color w:val="000000" w:themeColor="text1"/>
          <w:spacing w:val="-4"/>
          <w:sz w:val="24"/>
          <w:lang w:val="en-US"/>
        </w:rPr>
        <w:t>khoảng</w:t>
      </w:r>
      <w:r w:rsidRPr="00A538C6">
        <w:rPr>
          <w:b w:val="0"/>
          <w:color w:val="000000" w:themeColor="text1"/>
          <w:spacing w:val="-4"/>
          <w:sz w:val="24"/>
          <w:lang w:val="en-US"/>
        </w:rPr>
        <w:t xml:space="preserve"> </w:t>
      </w:r>
      <w:r w:rsidR="0093457E" w:rsidRPr="00A538C6">
        <w:rPr>
          <w:b w:val="0"/>
          <w:color w:val="000000" w:themeColor="text1"/>
          <w:spacing w:val="-4"/>
          <w:sz w:val="24"/>
          <w:lang w:val="en-US"/>
        </w:rPr>
        <w:t>815,31</w:t>
      </w:r>
      <w:r w:rsidR="00103F78" w:rsidRPr="00A538C6">
        <w:rPr>
          <w:b w:val="0"/>
          <w:color w:val="000000" w:themeColor="text1"/>
          <w:spacing w:val="-4"/>
          <w:sz w:val="24"/>
          <w:lang w:val="en-US"/>
        </w:rPr>
        <w:t xml:space="preserve"> </w:t>
      </w:r>
      <w:r w:rsidR="0093457E" w:rsidRPr="00A538C6">
        <w:rPr>
          <w:b w:val="0"/>
          <w:color w:val="000000" w:themeColor="text1"/>
          <w:spacing w:val="-4"/>
          <w:sz w:val="24"/>
          <w:lang w:val="en-US"/>
        </w:rPr>
        <w:t>nghìn đồng</w:t>
      </w:r>
      <w:r w:rsidRPr="00A538C6">
        <w:rPr>
          <w:b w:val="0"/>
          <w:color w:val="000000" w:themeColor="text1"/>
          <w:spacing w:val="-4"/>
          <w:sz w:val="24"/>
          <w:lang w:val="en-US"/>
        </w:rPr>
        <w:t xml:space="preserve">/sào; giá trị tăng thêm là </w:t>
      </w:r>
      <w:r w:rsidR="0093457E" w:rsidRPr="00A538C6">
        <w:rPr>
          <w:b w:val="0"/>
          <w:color w:val="000000" w:themeColor="text1"/>
          <w:spacing w:val="-4"/>
          <w:sz w:val="24"/>
          <w:lang w:val="en-US"/>
        </w:rPr>
        <w:t>321,34</w:t>
      </w:r>
      <w:r w:rsidRPr="00A538C6">
        <w:rPr>
          <w:b w:val="0"/>
          <w:color w:val="000000" w:themeColor="text1"/>
          <w:spacing w:val="-4"/>
          <w:sz w:val="24"/>
          <w:lang w:val="en-US"/>
        </w:rPr>
        <w:t xml:space="preserve"> nghìn đ</w:t>
      </w:r>
      <w:r w:rsidR="00103F78" w:rsidRPr="00A538C6">
        <w:rPr>
          <w:b w:val="0"/>
          <w:color w:val="000000" w:themeColor="text1"/>
          <w:spacing w:val="-4"/>
          <w:sz w:val="24"/>
          <w:lang w:val="en-US"/>
        </w:rPr>
        <w:t>ồng/sào</w:t>
      </w:r>
      <w:r w:rsidRPr="00A538C6">
        <w:rPr>
          <w:b w:val="0"/>
          <w:color w:val="000000" w:themeColor="text1"/>
          <w:spacing w:val="-4"/>
          <w:sz w:val="24"/>
          <w:lang w:val="en-US"/>
        </w:rPr>
        <w:t xml:space="preserve">. Nếu hạch toán công lao động gia đình vào chi phí sản xuất thì </w:t>
      </w:r>
      <w:r w:rsidR="00103F78" w:rsidRPr="00A538C6">
        <w:rPr>
          <w:b w:val="0"/>
          <w:color w:val="000000" w:themeColor="text1"/>
          <w:spacing w:val="-4"/>
          <w:sz w:val="24"/>
          <w:lang w:val="en-US"/>
        </w:rPr>
        <w:t>sản xuất lúa</w:t>
      </w:r>
      <w:r w:rsidR="007D322D" w:rsidRPr="00A538C6">
        <w:rPr>
          <w:b w:val="0"/>
          <w:color w:val="000000" w:themeColor="text1"/>
          <w:spacing w:val="-4"/>
          <w:sz w:val="24"/>
          <w:lang w:val="en-US"/>
        </w:rPr>
        <w:t xml:space="preserve"> tái sinh</w:t>
      </w:r>
      <w:r w:rsidR="00103F78" w:rsidRPr="00A538C6">
        <w:rPr>
          <w:b w:val="0"/>
          <w:color w:val="000000" w:themeColor="text1"/>
          <w:spacing w:val="-4"/>
          <w:sz w:val="24"/>
          <w:lang w:val="en-US"/>
        </w:rPr>
        <w:t xml:space="preserve"> mang lại lợi nhuận rất thấp</w:t>
      </w:r>
      <w:r w:rsidRPr="00A538C6">
        <w:rPr>
          <w:b w:val="0"/>
          <w:color w:val="000000" w:themeColor="text1"/>
          <w:spacing w:val="-4"/>
          <w:sz w:val="24"/>
          <w:lang w:val="en-US"/>
        </w:rPr>
        <w:t xml:space="preserve">. Bình quân 1 sào ruộng lúa </w:t>
      </w:r>
      <w:r w:rsidR="00103F78" w:rsidRPr="00A538C6">
        <w:rPr>
          <w:b w:val="0"/>
          <w:color w:val="000000" w:themeColor="text1"/>
          <w:spacing w:val="-4"/>
          <w:sz w:val="24"/>
          <w:lang w:val="en-US"/>
        </w:rPr>
        <w:t xml:space="preserve">tái sinh </w:t>
      </w:r>
      <w:r w:rsidRPr="00A538C6">
        <w:rPr>
          <w:b w:val="0"/>
          <w:color w:val="000000" w:themeColor="text1"/>
          <w:spacing w:val="-4"/>
          <w:sz w:val="24"/>
          <w:lang w:val="en-US"/>
        </w:rPr>
        <w:t xml:space="preserve">của các hộ điều tra </w:t>
      </w:r>
      <w:r w:rsidR="00103F78" w:rsidRPr="00A538C6">
        <w:rPr>
          <w:b w:val="0"/>
          <w:color w:val="000000" w:themeColor="text1"/>
          <w:spacing w:val="-4"/>
          <w:sz w:val="24"/>
          <w:lang w:val="en-US"/>
        </w:rPr>
        <w:t xml:space="preserve">chỉ thu được </w:t>
      </w:r>
      <w:r w:rsidR="0093457E" w:rsidRPr="00A538C6">
        <w:rPr>
          <w:b w:val="0"/>
          <w:color w:val="000000" w:themeColor="text1"/>
          <w:spacing w:val="-4"/>
          <w:sz w:val="24"/>
          <w:lang w:val="en-US"/>
        </w:rPr>
        <w:t>110,27</w:t>
      </w:r>
      <w:r w:rsidR="007D322D" w:rsidRPr="00A538C6">
        <w:rPr>
          <w:b w:val="0"/>
          <w:color w:val="000000" w:themeColor="text1"/>
          <w:spacing w:val="-4"/>
          <w:sz w:val="24"/>
          <w:lang w:val="en-US"/>
        </w:rPr>
        <w:t xml:space="preserve"> nghìn đồng</w:t>
      </w:r>
      <w:r w:rsidR="00BB400C" w:rsidRPr="00A538C6">
        <w:rPr>
          <w:b w:val="0"/>
          <w:color w:val="000000" w:themeColor="text1"/>
          <w:spacing w:val="-4"/>
          <w:sz w:val="24"/>
          <w:lang w:val="en-US"/>
        </w:rPr>
        <w:t xml:space="preserve"> và</w:t>
      </w:r>
      <w:r w:rsidR="00E91BF8" w:rsidRPr="00A538C6">
        <w:rPr>
          <w:b w:val="0"/>
          <w:color w:val="000000" w:themeColor="text1"/>
          <w:spacing w:val="-4"/>
          <w:sz w:val="24"/>
          <w:lang w:val="en-US"/>
        </w:rPr>
        <w:t xml:space="preserve"> không có sự khác biệt </w:t>
      </w:r>
      <w:r w:rsidR="00BB400C" w:rsidRPr="00A538C6">
        <w:rPr>
          <w:b w:val="0"/>
          <w:color w:val="000000" w:themeColor="text1"/>
          <w:spacing w:val="-4"/>
          <w:sz w:val="24"/>
          <w:lang w:val="en-US"/>
        </w:rPr>
        <w:t xml:space="preserve">thống kê </w:t>
      </w:r>
      <w:r w:rsidR="006A1615" w:rsidRPr="00A538C6">
        <w:rPr>
          <w:b w:val="0"/>
          <w:color w:val="000000" w:themeColor="text1"/>
          <w:spacing w:val="-4"/>
          <w:sz w:val="24"/>
          <w:lang w:val="en-US"/>
        </w:rPr>
        <w:t xml:space="preserve">so </w:t>
      </w:r>
      <w:r w:rsidR="00E91BF8" w:rsidRPr="00A538C6">
        <w:rPr>
          <w:b w:val="0"/>
          <w:color w:val="000000" w:themeColor="text1"/>
          <w:spacing w:val="-4"/>
          <w:sz w:val="24"/>
          <w:lang w:val="en-US"/>
        </w:rPr>
        <w:t>với sản xuất lúa Hè Thu</w:t>
      </w:r>
      <w:r w:rsidR="006A1615" w:rsidRPr="00A538C6">
        <w:rPr>
          <w:b w:val="0"/>
          <w:color w:val="000000" w:themeColor="text1"/>
          <w:spacing w:val="-4"/>
          <w:sz w:val="24"/>
          <w:lang w:val="en-US"/>
        </w:rPr>
        <w:t xml:space="preserve"> (dựa theo kết quả phân tích phương sai ANOVA, với giá trị Sig = 0,398 và Std. Error = 9,711)</w:t>
      </w:r>
      <w:r w:rsidR="007D322D" w:rsidRPr="00A538C6">
        <w:rPr>
          <w:b w:val="0"/>
          <w:color w:val="000000" w:themeColor="text1"/>
          <w:spacing w:val="-4"/>
          <w:sz w:val="24"/>
          <w:lang w:val="en-US"/>
        </w:rPr>
        <w:t xml:space="preserve">. </w:t>
      </w:r>
      <w:r w:rsidR="0093457E" w:rsidRPr="00A538C6">
        <w:rPr>
          <w:b w:val="0"/>
          <w:color w:val="000000" w:themeColor="text1"/>
          <w:spacing w:val="-4"/>
          <w:sz w:val="24"/>
          <w:lang w:val="en-US"/>
        </w:rPr>
        <w:t>Tương tự,</w:t>
      </w:r>
      <w:r w:rsidR="00BA51EE" w:rsidRPr="00A538C6">
        <w:rPr>
          <w:b w:val="0"/>
          <w:color w:val="000000" w:themeColor="text1"/>
          <w:spacing w:val="-4"/>
          <w:sz w:val="24"/>
          <w:lang w:val="en-US"/>
        </w:rPr>
        <w:t xml:space="preserve"> </w:t>
      </w:r>
      <w:r w:rsidR="0093457E" w:rsidRPr="00A538C6">
        <w:rPr>
          <w:b w:val="0"/>
          <w:color w:val="000000" w:themeColor="text1"/>
          <w:spacing w:val="-4"/>
          <w:sz w:val="24"/>
          <w:lang w:val="en-US"/>
        </w:rPr>
        <w:t xml:space="preserve">lợi nhuận thu được từ </w:t>
      </w:r>
      <w:r w:rsidR="00BA51EE" w:rsidRPr="00A538C6">
        <w:rPr>
          <w:b w:val="0"/>
          <w:color w:val="000000" w:themeColor="text1"/>
          <w:spacing w:val="-4"/>
          <w:sz w:val="24"/>
          <w:lang w:val="en-US"/>
        </w:rPr>
        <w:t xml:space="preserve">sản xuất lúa Đông Xuân và Hè Thu </w:t>
      </w:r>
      <w:r w:rsidR="0093457E" w:rsidRPr="00A538C6">
        <w:rPr>
          <w:b w:val="0"/>
          <w:color w:val="000000" w:themeColor="text1"/>
          <w:spacing w:val="-4"/>
          <w:sz w:val="24"/>
          <w:lang w:val="en-US"/>
        </w:rPr>
        <w:t>cũng</w:t>
      </w:r>
      <w:r w:rsidR="00BA51EE" w:rsidRPr="00A538C6">
        <w:rPr>
          <w:b w:val="0"/>
          <w:color w:val="000000" w:themeColor="text1"/>
          <w:spacing w:val="-4"/>
          <w:sz w:val="24"/>
          <w:lang w:val="en-US"/>
        </w:rPr>
        <w:t xml:space="preserve"> </w:t>
      </w:r>
      <w:r w:rsidR="0093457E" w:rsidRPr="00A538C6">
        <w:rPr>
          <w:b w:val="0"/>
          <w:color w:val="000000" w:themeColor="text1"/>
          <w:spacing w:val="-4"/>
          <w:sz w:val="24"/>
          <w:lang w:val="en-US"/>
        </w:rPr>
        <w:t>khá thấp</w:t>
      </w:r>
      <w:r w:rsidR="00BA51EE" w:rsidRPr="00A538C6">
        <w:rPr>
          <w:b w:val="0"/>
          <w:color w:val="000000" w:themeColor="text1"/>
          <w:spacing w:val="-4"/>
          <w:sz w:val="24"/>
          <w:lang w:val="en-US"/>
        </w:rPr>
        <w:t xml:space="preserve">, </w:t>
      </w:r>
      <w:r w:rsidR="00977871" w:rsidRPr="00A538C6">
        <w:rPr>
          <w:b w:val="0"/>
          <w:color w:val="000000" w:themeColor="text1"/>
          <w:spacing w:val="-4"/>
          <w:sz w:val="24"/>
          <w:lang w:val="en-US"/>
        </w:rPr>
        <w:t xml:space="preserve">bình quân 1 sào ruộng lúa ở vụ Đông Xuân </w:t>
      </w:r>
      <w:r w:rsidR="0064720E" w:rsidRPr="00A538C6">
        <w:rPr>
          <w:b w:val="0"/>
          <w:color w:val="000000" w:themeColor="text1"/>
          <w:spacing w:val="-4"/>
          <w:sz w:val="24"/>
          <w:lang w:val="en-US"/>
        </w:rPr>
        <w:t>chỉ có lãi</w:t>
      </w:r>
      <w:r w:rsidR="00977871" w:rsidRPr="00A538C6">
        <w:rPr>
          <w:b w:val="0"/>
          <w:color w:val="000000" w:themeColor="text1"/>
          <w:spacing w:val="-4"/>
          <w:sz w:val="24"/>
          <w:lang w:val="en-US"/>
        </w:rPr>
        <w:t xml:space="preserve"> </w:t>
      </w:r>
      <w:r w:rsidR="0093457E" w:rsidRPr="00A538C6">
        <w:rPr>
          <w:b w:val="0"/>
          <w:color w:val="000000" w:themeColor="text1"/>
          <w:spacing w:val="-4"/>
          <w:sz w:val="24"/>
          <w:lang w:val="en-US"/>
        </w:rPr>
        <w:t xml:space="preserve">300 nghìn đồng </w:t>
      </w:r>
      <w:r w:rsidR="00977871" w:rsidRPr="00A538C6">
        <w:rPr>
          <w:b w:val="0"/>
          <w:color w:val="000000" w:themeColor="text1"/>
          <w:spacing w:val="-4"/>
          <w:sz w:val="24"/>
          <w:lang w:val="en-US"/>
        </w:rPr>
        <w:t xml:space="preserve">và </w:t>
      </w:r>
      <w:r w:rsidR="0093457E" w:rsidRPr="00A538C6">
        <w:rPr>
          <w:b w:val="0"/>
          <w:color w:val="000000" w:themeColor="text1"/>
          <w:spacing w:val="-4"/>
          <w:sz w:val="24"/>
          <w:lang w:val="en-US"/>
        </w:rPr>
        <w:t>97,67</w:t>
      </w:r>
      <w:r w:rsidR="00977871" w:rsidRPr="00A538C6">
        <w:rPr>
          <w:b w:val="0"/>
          <w:color w:val="000000" w:themeColor="text1"/>
          <w:spacing w:val="-4"/>
          <w:sz w:val="24"/>
          <w:lang w:val="en-US"/>
        </w:rPr>
        <w:t xml:space="preserve"> nghìn đồng ở vụ Hè Thu. </w:t>
      </w:r>
      <w:r w:rsidRPr="00A538C6">
        <w:rPr>
          <w:b w:val="0"/>
          <w:color w:val="000000" w:themeColor="text1"/>
          <w:spacing w:val="-4"/>
          <w:sz w:val="24"/>
          <w:lang w:val="en-US"/>
        </w:rPr>
        <w:t xml:space="preserve">Điều này hàm ý rằng hoạt động sản xuất lúa </w:t>
      </w:r>
      <w:r w:rsidR="00103F78" w:rsidRPr="00A538C6">
        <w:rPr>
          <w:b w:val="0"/>
          <w:color w:val="000000" w:themeColor="text1"/>
          <w:spacing w:val="-4"/>
          <w:sz w:val="24"/>
          <w:lang w:val="en-US"/>
        </w:rPr>
        <w:t>ở trên địa bàn huyện Lệ Thủy</w:t>
      </w:r>
      <w:r w:rsidRPr="00A538C6">
        <w:rPr>
          <w:b w:val="0"/>
          <w:color w:val="000000" w:themeColor="text1"/>
          <w:spacing w:val="-4"/>
          <w:sz w:val="24"/>
          <w:lang w:val="en-US"/>
        </w:rPr>
        <w:t xml:space="preserve"> chủ yếu lấy công làm lãi</w:t>
      </w:r>
      <w:r w:rsidR="00103F78" w:rsidRPr="00A538C6">
        <w:rPr>
          <w:b w:val="0"/>
          <w:color w:val="000000" w:themeColor="text1"/>
          <w:spacing w:val="-4"/>
          <w:sz w:val="24"/>
          <w:lang w:val="en-US"/>
        </w:rPr>
        <w:t xml:space="preserve"> và đây cũng là thực trạng phổ biến chung hiện nay ở các địa phương của tỉnh Quảng Bình </w:t>
      </w:r>
      <w:r w:rsidR="0064720E" w:rsidRPr="00A538C6">
        <w:rPr>
          <w:b w:val="0"/>
          <w:color w:val="000000" w:themeColor="text1"/>
          <w:spacing w:val="-4"/>
          <w:sz w:val="24"/>
          <w:lang w:val="en-US"/>
        </w:rPr>
        <w:t xml:space="preserve">cũng như những địa phương </w:t>
      </w:r>
      <w:r w:rsidR="007D322D" w:rsidRPr="00A538C6">
        <w:rPr>
          <w:b w:val="0"/>
          <w:color w:val="000000" w:themeColor="text1"/>
          <w:spacing w:val="-4"/>
          <w:sz w:val="24"/>
          <w:lang w:val="en-US"/>
        </w:rPr>
        <w:t xml:space="preserve">khác </w:t>
      </w:r>
      <w:r w:rsidR="0064720E" w:rsidRPr="00A538C6">
        <w:rPr>
          <w:b w:val="0"/>
          <w:color w:val="000000" w:themeColor="text1"/>
          <w:spacing w:val="-4"/>
          <w:sz w:val="24"/>
          <w:lang w:val="en-US"/>
        </w:rPr>
        <w:t>trong cả nước</w:t>
      </w:r>
      <w:r w:rsidRPr="00A538C6">
        <w:rPr>
          <w:b w:val="0"/>
          <w:color w:val="000000" w:themeColor="text1"/>
          <w:spacing w:val="-4"/>
          <w:sz w:val="24"/>
          <w:lang w:val="en-US"/>
        </w:rPr>
        <w:t>.</w:t>
      </w:r>
      <w:bookmarkEnd w:id="1"/>
      <w:bookmarkEnd w:id="2"/>
    </w:p>
    <w:p w:rsidR="009B17CA" w:rsidRPr="00A538C6" w:rsidRDefault="00A64A9A" w:rsidP="006738F0">
      <w:pPr>
        <w:pStyle w:val="002"/>
        <w:spacing w:line="360" w:lineRule="exact"/>
        <w:ind w:firstLine="720"/>
        <w:outlineLvl w:val="9"/>
        <w:rPr>
          <w:b w:val="0"/>
          <w:color w:val="000000" w:themeColor="text1"/>
          <w:spacing w:val="-4"/>
          <w:sz w:val="24"/>
          <w:lang w:val="en-US"/>
        </w:rPr>
      </w:pPr>
      <w:r w:rsidRPr="00A538C6">
        <w:rPr>
          <w:b w:val="0"/>
          <w:color w:val="000000" w:themeColor="text1"/>
          <w:spacing w:val="-4"/>
          <w:sz w:val="24"/>
          <w:lang w:val="en-US"/>
        </w:rPr>
        <w:t>Như vậy, mô hình sản xuất lúa tái sinh không tạo ra nhiều thay đổi về tính hiệu quả kinh tế</w:t>
      </w:r>
      <w:r w:rsidR="007D322D" w:rsidRPr="00A538C6">
        <w:rPr>
          <w:b w:val="0"/>
          <w:color w:val="000000" w:themeColor="text1"/>
          <w:spacing w:val="-4"/>
          <w:sz w:val="24"/>
          <w:lang w:val="en-US"/>
        </w:rPr>
        <w:t xml:space="preserve"> mà các nông hộ đã kỳ vọng</w:t>
      </w:r>
      <w:r w:rsidRPr="00A538C6">
        <w:rPr>
          <w:b w:val="0"/>
          <w:color w:val="000000" w:themeColor="text1"/>
          <w:spacing w:val="-4"/>
          <w:sz w:val="24"/>
          <w:lang w:val="en-US"/>
        </w:rPr>
        <w:t xml:space="preserve">. Mặc dù tiết kiệm được nhiều chi phí phân bón, giống, làm đất và đặc biệt là ngày công lao động gia đình, nhưng ngược lại chi phí dịch vụ </w:t>
      </w:r>
      <w:r w:rsidR="00907BB4" w:rsidRPr="00A538C6">
        <w:rPr>
          <w:b w:val="0"/>
          <w:color w:val="000000" w:themeColor="text1"/>
          <w:spacing w:val="-4"/>
          <w:sz w:val="24"/>
          <w:lang w:val="en-US"/>
        </w:rPr>
        <w:t>gặt lúa</w:t>
      </w:r>
      <w:r w:rsidRPr="00A538C6">
        <w:rPr>
          <w:b w:val="0"/>
          <w:color w:val="000000" w:themeColor="text1"/>
          <w:spacing w:val="-4"/>
          <w:sz w:val="24"/>
          <w:lang w:val="en-US"/>
        </w:rPr>
        <w:t xml:space="preserve"> tăng cao, đồng thời năng suất đạt được </w:t>
      </w:r>
      <w:r w:rsidR="00907BB4" w:rsidRPr="00A538C6">
        <w:rPr>
          <w:b w:val="0"/>
          <w:color w:val="000000" w:themeColor="text1"/>
          <w:spacing w:val="-4"/>
          <w:sz w:val="24"/>
          <w:lang w:val="en-US"/>
        </w:rPr>
        <w:t xml:space="preserve">bằng </w:t>
      </w:r>
      <w:r w:rsidR="007D322D" w:rsidRPr="00A538C6">
        <w:rPr>
          <w:b w:val="0"/>
          <w:color w:val="000000" w:themeColor="text1"/>
          <w:spacing w:val="-4"/>
          <w:sz w:val="24"/>
          <w:lang w:val="en-US"/>
        </w:rPr>
        <w:t>50%</w:t>
      </w:r>
      <w:r w:rsidR="00907BB4" w:rsidRPr="00A538C6">
        <w:rPr>
          <w:b w:val="0"/>
          <w:color w:val="000000" w:themeColor="text1"/>
          <w:spacing w:val="-4"/>
          <w:sz w:val="24"/>
          <w:lang w:val="en-US"/>
        </w:rPr>
        <w:t xml:space="preserve"> so với vụ Đông Xuân và Hè Thu, dẫn đến giá trị tăng thêm là khá thấp. Bình quân 1 đồng chi phí trung gian chỉ tạo ra 0,65 đồng giá trị gia tăng, thấp hơn nhiều so với sản xuất lúa vụ Đông Xuân và Hè Thu.</w:t>
      </w:r>
      <w:r w:rsidRPr="00A538C6">
        <w:rPr>
          <w:b w:val="0"/>
          <w:color w:val="000000" w:themeColor="text1"/>
          <w:spacing w:val="-4"/>
          <w:sz w:val="24"/>
          <w:lang w:val="en-US"/>
        </w:rPr>
        <w:t xml:space="preserve"> </w:t>
      </w:r>
    </w:p>
    <w:p w:rsidR="006710CA" w:rsidRPr="00A538C6" w:rsidRDefault="00AF3EAE" w:rsidP="006710CA">
      <w:pPr>
        <w:spacing w:after="0" w:line="240" w:lineRule="auto"/>
        <w:jc w:val="center"/>
        <w:rPr>
          <w:rFonts w:ascii="Times New Roman" w:hAnsi="Times New Roman" w:cs="Times New Roman"/>
          <w:b/>
          <w:color w:val="000000" w:themeColor="text1"/>
          <w:sz w:val="24"/>
          <w:szCs w:val="28"/>
        </w:rPr>
      </w:pPr>
      <w:r w:rsidRPr="00A538C6">
        <w:rPr>
          <w:rFonts w:ascii="Times New Roman" w:hAnsi="Times New Roman" w:cs="Times New Roman"/>
          <w:b/>
          <w:color w:val="000000" w:themeColor="text1"/>
          <w:sz w:val="24"/>
          <w:szCs w:val="28"/>
        </w:rPr>
        <w:t>Bả</w:t>
      </w:r>
      <w:r w:rsidR="00E72B9D" w:rsidRPr="00A538C6">
        <w:rPr>
          <w:rFonts w:ascii="Times New Roman" w:hAnsi="Times New Roman" w:cs="Times New Roman"/>
          <w:b/>
          <w:color w:val="000000" w:themeColor="text1"/>
          <w:sz w:val="24"/>
          <w:szCs w:val="28"/>
        </w:rPr>
        <w:t xml:space="preserve">ng 2. </w:t>
      </w:r>
      <w:r w:rsidRPr="00A538C6">
        <w:rPr>
          <w:rFonts w:ascii="Times New Roman" w:hAnsi="Times New Roman" w:cs="Times New Roman"/>
          <w:b/>
          <w:color w:val="000000" w:themeColor="text1"/>
          <w:sz w:val="24"/>
          <w:szCs w:val="28"/>
        </w:rPr>
        <w:t>Kết quả và hiệu quả kinh tế sản xuất lúa tái sinh ở huyện Lệ Thủy</w:t>
      </w:r>
      <w:r w:rsidR="006710CA" w:rsidRPr="00A538C6">
        <w:rPr>
          <w:rFonts w:ascii="Times New Roman" w:hAnsi="Times New Roman" w:cs="Times New Roman"/>
          <w:b/>
          <w:color w:val="000000" w:themeColor="text1"/>
          <w:sz w:val="24"/>
          <w:szCs w:val="28"/>
        </w:rPr>
        <w:t xml:space="preserve"> (BQ sào)</w:t>
      </w:r>
    </w:p>
    <w:tbl>
      <w:tblPr>
        <w:tblW w:w="8458" w:type="dxa"/>
        <w:jc w:val="center"/>
        <w:tblInd w:w="93" w:type="dxa"/>
        <w:tblBorders>
          <w:top w:val="single" w:sz="4" w:space="0" w:color="auto"/>
          <w:bottom w:val="single" w:sz="4" w:space="0" w:color="auto"/>
        </w:tblBorders>
        <w:tblLook w:val="04A0" w:firstRow="1" w:lastRow="0" w:firstColumn="1" w:lastColumn="0" w:noHBand="0" w:noVBand="1"/>
      </w:tblPr>
      <w:tblGrid>
        <w:gridCol w:w="2625"/>
        <w:gridCol w:w="883"/>
        <w:gridCol w:w="1440"/>
        <w:gridCol w:w="1530"/>
        <w:gridCol w:w="1980"/>
      </w:tblGrid>
      <w:tr w:rsidR="00A538C6" w:rsidRPr="00A538C6" w:rsidTr="00F27A16">
        <w:trPr>
          <w:trHeight w:hRule="exact" w:val="480"/>
          <w:jc w:val="center"/>
        </w:trPr>
        <w:tc>
          <w:tcPr>
            <w:tcW w:w="2625" w:type="dxa"/>
            <w:tcBorders>
              <w:top w:val="single" w:sz="4" w:space="0" w:color="auto"/>
              <w:bottom w:val="nil"/>
            </w:tcBorders>
            <w:shd w:val="clear" w:color="auto" w:fill="auto"/>
            <w:vAlign w:val="center"/>
          </w:tcPr>
          <w:p w:rsidR="000B3615" w:rsidRPr="00A538C6" w:rsidRDefault="000B3615" w:rsidP="00F27A16">
            <w:pPr>
              <w:spacing w:after="0" w:line="240" w:lineRule="auto"/>
              <w:rPr>
                <w:rFonts w:ascii="Times New Roman" w:eastAsia="Times New Roman" w:hAnsi="Times New Roman" w:cs="Times New Roman"/>
                <w:b/>
                <w:color w:val="000000" w:themeColor="text1"/>
                <w:sz w:val="24"/>
                <w:szCs w:val="24"/>
              </w:rPr>
            </w:pPr>
            <w:r w:rsidRPr="00A538C6">
              <w:rPr>
                <w:rFonts w:ascii="Times New Roman" w:eastAsia="Times New Roman" w:hAnsi="Times New Roman" w:cs="Times New Roman"/>
                <w:b/>
                <w:color w:val="000000" w:themeColor="text1"/>
                <w:sz w:val="24"/>
                <w:szCs w:val="24"/>
              </w:rPr>
              <w:t>Chỉ tiêu</w:t>
            </w:r>
          </w:p>
        </w:tc>
        <w:tc>
          <w:tcPr>
            <w:tcW w:w="883" w:type="dxa"/>
            <w:tcBorders>
              <w:top w:val="single" w:sz="4" w:space="0" w:color="auto"/>
              <w:bottom w:val="nil"/>
            </w:tcBorders>
            <w:vAlign w:val="center"/>
          </w:tcPr>
          <w:p w:rsidR="000B3615" w:rsidRPr="00A538C6" w:rsidRDefault="000B3615" w:rsidP="00F27A16">
            <w:pPr>
              <w:spacing w:after="0" w:line="240" w:lineRule="auto"/>
              <w:rPr>
                <w:rFonts w:ascii="Times New Roman" w:eastAsia="Times New Roman" w:hAnsi="Times New Roman" w:cs="Times New Roman"/>
                <w:b/>
                <w:color w:val="000000" w:themeColor="text1"/>
                <w:sz w:val="24"/>
                <w:szCs w:val="24"/>
              </w:rPr>
            </w:pPr>
            <w:r w:rsidRPr="00A538C6">
              <w:rPr>
                <w:rFonts w:ascii="Times New Roman" w:eastAsia="Times New Roman" w:hAnsi="Times New Roman" w:cs="Times New Roman"/>
                <w:b/>
                <w:color w:val="000000" w:themeColor="text1"/>
                <w:sz w:val="24"/>
                <w:szCs w:val="24"/>
              </w:rPr>
              <w:t>ĐVT</w:t>
            </w:r>
          </w:p>
        </w:tc>
        <w:tc>
          <w:tcPr>
            <w:tcW w:w="1440" w:type="dxa"/>
            <w:tcBorders>
              <w:top w:val="single" w:sz="4" w:space="0" w:color="auto"/>
              <w:bottom w:val="nil"/>
            </w:tcBorders>
            <w:shd w:val="clear" w:color="auto" w:fill="auto"/>
            <w:noWrap/>
            <w:vAlign w:val="center"/>
          </w:tcPr>
          <w:p w:rsidR="000B3615" w:rsidRPr="00A538C6" w:rsidRDefault="000B3615" w:rsidP="00F27A16">
            <w:pPr>
              <w:spacing w:after="0" w:line="240" w:lineRule="auto"/>
              <w:jc w:val="center"/>
              <w:rPr>
                <w:rFonts w:ascii="Times New Roman" w:hAnsi="Times New Roman" w:cs="Times New Roman"/>
                <w:b/>
                <w:color w:val="000000" w:themeColor="text1"/>
                <w:sz w:val="24"/>
                <w:szCs w:val="24"/>
              </w:rPr>
            </w:pPr>
            <w:r w:rsidRPr="00A538C6">
              <w:rPr>
                <w:rFonts w:ascii="Times New Roman" w:hAnsi="Times New Roman" w:cs="Times New Roman"/>
                <w:b/>
                <w:color w:val="000000" w:themeColor="text1"/>
                <w:sz w:val="24"/>
                <w:szCs w:val="24"/>
              </w:rPr>
              <w:t>Đông Xuân</w:t>
            </w:r>
          </w:p>
        </w:tc>
        <w:tc>
          <w:tcPr>
            <w:tcW w:w="1530" w:type="dxa"/>
            <w:tcBorders>
              <w:top w:val="single" w:sz="4" w:space="0" w:color="auto"/>
              <w:bottom w:val="nil"/>
            </w:tcBorders>
            <w:shd w:val="clear" w:color="auto" w:fill="auto"/>
            <w:noWrap/>
            <w:vAlign w:val="center"/>
          </w:tcPr>
          <w:p w:rsidR="000B3615" w:rsidRPr="00A538C6" w:rsidRDefault="000B3615" w:rsidP="007A7378">
            <w:pPr>
              <w:spacing w:after="0" w:line="240" w:lineRule="auto"/>
              <w:jc w:val="right"/>
              <w:rPr>
                <w:rFonts w:ascii="Times New Roman" w:eastAsia="Times New Roman" w:hAnsi="Times New Roman" w:cs="Times New Roman"/>
                <w:b/>
                <w:color w:val="000000" w:themeColor="text1"/>
                <w:sz w:val="24"/>
                <w:szCs w:val="24"/>
              </w:rPr>
            </w:pPr>
            <w:r w:rsidRPr="00A538C6">
              <w:rPr>
                <w:rFonts w:ascii="Times New Roman" w:eastAsia="Times New Roman" w:hAnsi="Times New Roman" w:cs="Times New Roman"/>
                <w:b/>
                <w:color w:val="000000" w:themeColor="text1"/>
                <w:sz w:val="24"/>
                <w:szCs w:val="24"/>
              </w:rPr>
              <w:t>Hè Thu</w:t>
            </w:r>
          </w:p>
        </w:tc>
        <w:tc>
          <w:tcPr>
            <w:tcW w:w="1980" w:type="dxa"/>
            <w:tcBorders>
              <w:top w:val="single" w:sz="4" w:space="0" w:color="auto"/>
              <w:bottom w:val="nil"/>
            </w:tcBorders>
            <w:shd w:val="clear" w:color="auto" w:fill="auto"/>
            <w:noWrap/>
            <w:vAlign w:val="center"/>
          </w:tcPr>
          <w:p w:rsidR="000B3615" w:rsidRPr="00A538C6" w:rsidRDefault="000B3615" w:rsidP="007A7378">
            <w:pPr>
              <w:spacing w:after="0" w:line="240" w:lineRule="auto"/>
              <w:jc w:val="right"/>
              <w:rPr>
                <w:rFonts w:ascii="Times New Roman" w:eastAsia="Times New Roman" w:hAnsi="Times New Roman" w:cs="Times New Roman"/>
                <w:b/>
                <w:color w:val="000000" w:themeColor="text1"/>
                <w:sz w:val="24"/>
                <w:szCs w:val="24"/>
              </w:rPr>
            </w:pPr>
            <w:r w:rsidRPr="00A538C6">
              <w:rPr>
                <w:rFonts w:ascii="Times New Roman" w:eastAsia="Times New Roman" w:hAnsi="Times New Roman" w:cs="Times New Roman"/>
                <w:b/>
                <w:color w:val="000000" w:themeColor="text1"/>
                <w:sz w:val="24"/>
                <w:szCs w:val="24"/>
              </w:rPr>
              <w:t>Tái sinh</w:t>
            </w:r>
          </w:p>
        </w:tc>
      </w:tr>
      <w:tr w:rsidR="00A538C6" w:rsidRPr="00A538C6" w:rsidTr="00F27A16">
        <w:trPr>
          <w:trHeight w:hRule="exact" w:val="480"/>
          <w:jc w:val="center"/>
        </w:trPr>
        <w:tc>
          <w:tcPr>
            <w:tcW w:w="2625" w:type="dxa"/>
            <w:tcBorders>
              <w:top w:val="single" w:sz="4" w:space="0" w:color="auto"/>
              <w:bottom w:val="nil"/>
            </w:tcBorders>
            <w:shd w:val="clear" w:color="auto" w:fill="auto"/>
            <w:vAlign w:val="center"/>
            <w:hideMark/>
          </w:tcPr>
          <w:p w:rsidR="00F27A16" w:rsidRPr="00A538C6" w:rsidRDefault="00F27A16" w:rsidP="00F27A16">
            <w:pPr>
              <w:spacing w:after="0" w:line="240" w:lineRule="auto"/>
              <w:rPr>
                <w:rFonts w:ascii="Times New Roman" w:eastAsia="Times New Roman" w:hAnsi="Times New Roman" w:cs="Times New Roman"/>
                <w:color w:val="000000" w:themeColor="text1"/>
                <w:sz w:val="24"/>
                <w:szCs w:val="24"/>
              </w:rPr>
            </w:pPr>
            <w:r w:rsidRPr="00A538C6">
              <w:rPr>
                <w:rFonts w:ascii="Times New Roman" w:eastAsia="Times New Roman" w:hAnsi="Times New Roman" w:cs="Times New Roman"/>
                <w:color w:val="000000" w:themeColor="text1"/>
                <w:sz w:val="24"/>
                <w:szCs w:val="24"/>
              </w:rPr>
              <w:t>Năng suất</w:t>
            </w:r>
          </w:p>
        </w:tc>
        <w:tc>
          <w:tcPr>
            <w:tcW w:w="883" w:type="dxa"/>
            <w:tcBorders>
              <w:top w:val="single" w:sz="4" w:space="0" w:color="auto"/>
              <w:bottom w:val="nil"/>
            </w:tcBorders>
            <w:vAlign w:val="center"/>
          </w:tcPr>
          <w:p w:rsidR="00F27A16" w:rsidRPr="00A538C6" w:rsidRDefault="00F27A16" w:rsidP="00F27A16">
            <w:pPr>
              <w:spacing w:after="0" w:line="240" w:lineRule="auto"/>
              <w:rPr>
                <w:rFonts w:ascii="Times New Roman" w:eastAsia="Times New Roman" w:hAnsi="Times New Roman" w:cs="Times New Roman"/>
                <w:color w:val="000000" w:themeColor="text1"/>
                <w:sz w:val="24"/>
                <w:szCs w:val="24"/>
              </w:rPr>
            </w:pPr>
            <w:r w:rsidRPr="00A538C6">
              <w:rPr>
                <w:rFonts w:ascii="Times New Roman" w:eastAsia="Times New Roman" w:hAnsi="Times New Roman" w:cs="Times New Roman"/>
                <w:color w:val="000000" w:themeColor="text1"/>
                <w:sz w:val="24"/>
                <w:szCs w:val="24"/>
              </w:rPr>
              <w:t>Tạ</w:t>
            </w:r>
          </w:p>
        </w:tc>
        <w:tc>
          <w:tcPr>
            <w:tcW w:w="1440" w:type="dxa"/>
            <w:tcBorders>
              <w:top w:val="single" w:sz="4" w:space="0" w:color="auto"/>
              <w:bottom w:val="nil"/>
            </w:tcBorders>
            <w:shd w:val="clear" w:color="auto" w:fill="auto"/>
            <w:noWrap/>
            <w:vAlign w:val="center"/>
            <w:hideMark/>
          </w:tcPr>
          <w:p w:rsidR="00F27A16" w:rsidRPr="00A538C6" w:rsidRDefault="00F27A16" w:rsidP="00F27A16">
            <w:pPr>
              <w:spacing w:after="0" w:line="240" w:lineRule="auto"/>
              <w:jc w:val="center"/>
              <w:rPr>
                <w:rFonts w:ascii="Times New Roman" w:hAnsi="Times New Roman" w:cs="Times New Roman"/>
                <w:color w:val="000000" w:themeColor="text1"/>
                <w:sz w:val="24"/>
                <w:szCs w:val="24"/>
              </w:rPr>
            </w:pPr>
            <w:r w:rsidRPr="00A538C6">
              <w:rPr>
                <w:rFonts w:ascii="Times New Roman" w:hAnsi="Times New Roman" w:cs="Times New Roman"/>
                <w:color w:val="000000" w:themeColor="text1"/>
                <w:sz w:val="24"/>
                <w:szCs w:val="24"/>
              </w:rPr>
              <w:t>3,13</w:t>
            </w:r>
          </w:p>
        </w:tc>
        <w:tc>
          <w:tcPr>
            <w:tcW w:w="1530" w:type="dxa"/>
            <w:tcBorders>
              <w:top w:val="single" w:sz="4" w:space="0" w:color="auto"/>
              <w:bottom w:val="nil"/>
            </w:tcBorders>
            <w:shd w:val="clear" w:color="auto" w:fill="auto"/>
            <w:noWrap/>
            <w:vAlign w:val="center"/>
            <w:hideMark/>
          </w:tcPr>
          <w:p w:rsidR="00F27A16" w:rsidRPr="00A538C6" w:rsidRDefault="00F27A16" w:rsidP="007A7378">
            <w:pPr>
              <w:spacing w:after="0" w:line="240" w:lineRule="auto"/>
              <w:jc w:val="right"/>
              <w:rPr>
                <w:rFonts w:ascii="Times New Roman" w:eastAsia="Times New Roman" w:hAnsi="Times New Roman" w:cs="Times New Roman"/>
                <w:color w:val="000000" w:themeColor="text1"/>
                <w:sz w:val="24"/>
                <w:szCs w:val="24"/>
              </w:rPr>
            </w:pPr>
            <w:r w:rsidRPr="00A538C6">
              <w:rPr>
                <w:rFonts w:ascii="Times New Roman" w:eastAsia="Times New Roman" w:hAnsi="Times New Roman" w:cs="Times New Roman"/>
                <w:color w:val="000000" w:themeColor="text1"/>
                <w:sz w:val="24"/>
                <w:szCs w:val="24"/>
              </w:rPr>
              <w:t>2,79</w:t>
            </w:r>
          </w:p>
        </w:tc>
        <w:tc>
          <w:tcPr>
            <w:tcW w:w="1980" w:type="dxa"/>
            <w:tcBorders>
              <w:top w:val="single" w:sz="4" w:space="0" w:color="auto"/>
              <w:bottom w:val="nil"/>
            </w:tcBorders>
            <w:shd w:val="clear" w:color="auto" w:fill="auto"/>
            <w:noWrap/>
            <w:vAlign w:val="center"/>
            <w:hideMark/>
          </w:tcPr>
          <w:p w:rsidR="00F27A16" w:rsidRPr="00A538C6" w:rsidRDefault="00F27A16" w:rsidP="007A7378">
            <w:pPr>
              <w:spacing w:after="0" w:line="240" w:lineRule="auto"/>
              <w:jc w:val="right"/>
              <w:rPr>
                <w:rFonts w:ascii="Times New Roman" w:eastAsia="Times New Roman" w:hAnsi="Times New Roman" w:cs="Times New Roman"/>
                <w:color w:val="000000" w:themeColor="text1"/>
                <w:sz w:val="24"/>
                <w:szCs w:val="24"/>
              </w:rPr>
            </w:pPr>
            <w:r w:rsidRPr="00A538C6">
              <w:rPr>
                <w:rFonts w:ascii="Times New Roman" w:eastAsia="Times New Roman" w:hAnsi="Times New Roman" w:cs="Times New Roman"/>
                <w:color w:val="000000" w:themeColor="text1"/>
                <w:sz w:val="24"/>
                <w:szCs w:val="24"/>
              </w:rPr>
              <w:t>1,43</w:t>
            </w:r>
          </w:p>
        </w:tc>
      </w:tr>
      <w:tr w:rsidR="00A538C6" w:rsidRPr="00A538C6" w:rsidTr="00F27A16">
        <w:trPr>
          <w:trHeight w:hRule="exact" w:val="480"/>
          <w:jc w:val="center"/>
        </w:trPr>
        <w:tc>
          <w:tcPr>
            <w:tcW w:w="2625" w:type="dxa"/>
            <w:tcBorders>
              <w:top w:val="nil"/>
              <w:bottom w:val="nil"/>
            </w:tcBorders>
            <w:shd w:val="clear" w:color="auto" w:fill="auto"/>
            <w:vAlign w:val="center"/>
            <w:hideMark/>
          </w:tcPr>
          <w:p w:rsidR="00F27A16" w:rsidRPr="00A538C6" w:rsidRDefault="00F27A16" w:rsidP="00F27A16">
            <w:pPr>
              <w:spacing w:after="0" w:line="240" w:lineRule="auto"/>
              <w:rPr>
                <w:rFonts w:ascii="Times New Roman" w:eastAsia="Times New Roman" w:hAnsi="Times New Roman" w:cs="Times New Roman"/>
                <w:color w:val="000000" w:themeColor="text1"/>
                <w:sz w:val="24"/>
                <w:szCs w:val="24"/>
              </w:rPr>
            </w:pPr>
            <w:r w:rsidRPr="00A538C6">
              <w:rPr>
                <w:rFonts w:ascii="Times New Roman" w:eastAsia="Times New Roman" w:hAnsi="Times New Roman" w:cs="Times New Roman"/>
                <w:color w:val="000000" w:themeColor="text1"/>
                <w:sz w:val="24"/>
                <w:szCs w:val="24"/>
              </w:rPr>
              <w:t>Giá trị sản xuất (GO)</w:t>
            </w:r>
          </w:p>
        </w:tc>
        <w:tc>
          <w:tcPr>
            <w:tcW w:w="883" w:type="dxa"/>
            <w:tcBorders>
              <w:top w:val="nil"/>
              <w:bottom w:val="nil"/>
            </w:tcBorders>
            <w:vAlign w:val="center"/>
          </w:tcPr>
          <w:p w:rsidR="00F27A16" w:rsidRPr="00A538C6" w:rsidRDefault="00F27A16" w:rsidP="00F27A16">
            <w:pPr>
              <w:spacing w:after="0" w:line="240" w:lineRule="auto"/>
              <w:rPr>
                <w:rFonts w:ascii="Times New Roman" w:eastAsia="Times New Roman" w:hAnsi="Times New Roman" w:cs="Times New Roman"/>
                <w:color w:val="000000" w:themeColor="text1"/>
                <w:sz w:val="24"/>
                <w:szCs w:val="24"/>
              </w:rPr>
            </w:pPr>
            <w:r w:rsidRPr="00A538C6">
              <w:rPr>
                <w:rFonts w:ascii="Times New Roman" w:eastAsia="Times New Roman" w:hAnsi="Times New Roman" w:cs="Times New Roman"/>
                <w:color w:val="000000" w:themeColor="text1"/>
                <w:sz w:val="24"/>
                <w:szCs w:val="24"/>
              </w:rPr>
              <w:t>1000đ</w:t>
            </w:r>
          </w:p>
        </w:tc>
        <w:tc>
          <w:tcPr>
            <w:tcW w:w="1440" w:type="dxa"/>
            <w:tcBorders>
              <w:top w:val="nil"/>
              <w:bottom w:val="nil"/>
            </w:tcBorders>
            <w:shd w:val="clear" w:color="auto" w:fill="auto"/>
            <w:noWrap/>
            <w:vAlign w:val="center"/>
            <w:hideMark/>
          </w:tcPr>
          <w:p w:rsidR="00F27A16" w:rsidRPr="00A538C6" w:rsidRDefault="00F27A16" w:rsidP="00F27A16">
            <w:pPr>
              <w:spacing w:after="0" w:line="240" w:lineRule="auto"/>
              <w:jc w:val="center"/>
              <w:rPr>
                <w:rFonts w:ascii="Times New Roman" w:hAnsi="Times New Roman" w:cs="Times New Roman"/>
                <w:color w:val="000000" w:themeColor="text1"/>
                <w:sz w:val="24"/>
                <w:szCs w:val="24"/>
              </w:rPr>
            </w:pPr>
            <w:r w:rsidRPr="00A538C6">
              <w:rPr>
                <w:rFonts w:ascii="Times New Roman" w:hAnsi="Times New Roman" w:cs="Times New Roman"/>
                <w:color w:val="000000" w:themeColor="text1"/>
                <w:sz w:val="24"/>
                <w:szCs w:val="24"/>
              </w:rPr>
              <w:t>1.814,76</w:t>
            </w:r>
          </w:p>
        </w:tc>
        <w:tc>
          <w:tcPr>
            <w:tcW w:w="1530" w:type="dxa"/>
            <w:tcBorders>
              <w:top w:val="nil"/>
              <w:bottom w:val="nil"/>
            </w:tcBorders>
            <w:shd w:val="clear" w:color="auto" w:fill="auto"/>
            <w:noWrap/>
            <w:vAlign w:val="center"/>
            <w:hideMark/>
          </w:tcPr>
          <w:p w:rsidR="00F27A16" w:rsidRPr="00A538C6" w:rsidRDefault="00F27A16" w:rsidP="007A7378">
            <w:pPr>
              <w:spacing w:after="0" w:line="240" w:lineRule="auto"/>
              <w:jc w:val="right"/>
              <w:rPr>
                <w:rFonts w:ascii="Times New Roman" w:eastAsia="Times New Roman" w:hAnsi="Times New Roman" w:cs="Times New Roman"/>
                <w:color w:val="000000" w:themeColor="text1"/>
                <w:sz w:val="24"/>
                <w:szCs w:val="24"/>
              </w:rPr>
            </w:pPr>
            <w:r w:rsidRPr="00A538C6">
              <w:rPr>
                <w:rFonts w:ascii="Times New Roman" w:eastAsia="Times New Roman" w:hAnsi="Times New Roman" w:cs="Times New Roman"/>
                <w:color w:val="000000" w:themeColor="text1"/>
                <w:sz w:val="24"/>
                <w:szCs w:val="24"/>
              </w:rPr>
              <w:t>1.618,59</w:t>
            </w:r>
          </w:p>
        </w:tc>
        <w:tc>
          <w:tcPr>
            <w:tcW w:w="1980" w:type="dxa"/>
            <w:tcBorders>
              <w:top w:val="nil"/>
              <w:bottom w:val="nil"/>
            </w:tcBorders>
            <w:shd w:val="clear" w:color="auto" w:fill="auto"/>
            <w:noWrap/>
            <w:vAlign w:val="center"/>
            <w:hideMark/>
          </w:tcPr>
          <w:p w:rsidR="00F27A16" w:rsidRPr="00A538C6" w:rsidRDefault="00F27A16" w:rsidP="007A7378">
            <w:pPr>
              <w:spacing w:after="0" w:line="240" w:lineRule="auto"/>
              <w:jc w:val="right"/>
              <w:rPr>
                <w:rFonts w:ascii="Times New Roman" w:eastAsia="Times New Roman" w:hAnsi="Times New Roman" w:cs="Times New Roman"/>
                <w:color w:val="000000" w:themeColor="text1"/>
                <w:sz w:val="24"/>
                <w:szCs w:val="24"/>
              </w:rPr>
            </w:pPr>
            <w:r w:rsidRPr="00A538C6">
              <w:rPr>
                <w:rFonts w:ascii="Times New Roman" w:eastAsia="Times New Roman" w:hAnsi="Times New Roman" w:cs="Times New Roman"/>
                <w:color w:val="000000" w:themeColor="text1"/>
                <w:sz w:val="24"/>
                <w:szCs w:val="24"/>
              </w:rPr>
              <w:t>815,31</w:t>
            </w:r>
          </w:p>
        </w:tc>
      </w:tr>
      <w:tr w:rsidR="00A538C6" w:rsidRPr="00A538C6" w:rsidTr="00F27A16">
        <w:trPr>
          <w:trHeight w:hRule="exact" w:val="480"/>
          <w:jc w:val="center"/>
        </w:trPr>
        <w:tc>
          <w:tcPr>
            <w:tcW w:w="2625" w:type="dxa"/>
            <w:tcBorders>
              <w:top w:val="nil"/>
              <w:bottom w:val="nil"/>
            </w:tcBorders>
            <w:shd w:val="clear" w:color="auto" w:fill="auto"/>
            <w:vAlign w:val="center"/>
            <w:hideMark/>
          </w:tcPr>
          <w:p w:rsidR="00F27A16" w:rsidRPr="00A538C6" w:rsidRDefault="00F27A16" w:rsidP="00F27A16">
            <w:pPr>
              <w:spacing w:after="0" w:line="240" w:lineRule="auto"/>
              <w:rPr>
                <w:rFonts w:ascii="Times New Roman" w:eastAsia="Times New Roman" w:hAnsi="Times New Roman" w:cs="Times New Roman"/>
                <w:color w:val="000000" w:themeColor="text1"/>
                <w:sz w:val="24"/>
                <w:szCs w:val="24"/>
              </w:rPr>
            </w:pPr>
            <w:r w:rsidRPr="00A538C6">
              <w:rPr>
                <w:rFonts w:ascii="Times New Roman" w:eastAsia="Times New Roman" w:hAnsi="Times New Roman" w:cs="Times New Roman"/>
                <w:color w:val="000000" w:themeColor="text1"/>
                <w:sz w:val="24"/>
                <w:szCs w:val="24"/>
              </w:rPr>
              <w:t>Giá trị tăng thêm (VA)</w:t>
            </w:r>
          </w:p>
        </w:tc>
        <w:tc>
          <w:tcPr>
            <w:tcW w:w="883" w:type="dxa"/>
            <w:tcBorders>
              <w:top w:val="nil"/>
              <w:bottom w:val="nil"/>
            </w:tcBorders>
            <w:vAlign w:val="center"/>
          </w:tcPr>
          <w:p w:rsidR="00F27A16" w:rsidRPr="00A538C6" w:rsidRDefault="00F27A16" w:rsidP="00F27A16">
            <w:pPr>
              <w:spacing w:after="0" w:line="240" w:lineRule="auto"/>
              <w:rPr>
                <w:rFonts w:ascii="Times New Roman" w:eastAsia="Times New Roman" w:hAnsi="Times New Roman" w:cs="Times New Roman"/>
                <w:color w:val="000000" w:themeColor="text1"/>
                <w:sz w:val="24"/>
                <w:szCs w:val="24"/>
              </w:rPr>
            </w:pPr>
            <w:r w:rsidRPr="00A538C6">
              <w:rPr>
                <w:rFonts w:ascii="Times New Roman" w:eastAsia="Times New Roman" w:hAnsi="Times New Roman" w:cs="Times New Roman"/>
                <w:color w:val="000000" w:themeColor="text1"/>
                <w:sz w:val="24"/>
                <w:szCs w:val="24"/>
              </w:rPr>
              <w:t>1000đ</w:t>
            </w:r>
          </w:p>
        </w:tc>
        <w:tc>
          <w:tcPr>
            <w:tcW w:w="1440" w:type="dxa"/>
            <w:tcBorders>
              <w:top w:val="nil"/>
              <w:bottom w:val="nil"/>
            </w:tcBorders>
            <w:shd w:val="clear" w:color="auto" w:fill="auto"/>
            <w:noWrap/>
            <w:vAlign w:val="center"/>
            <w:hideMark/>
          </w:tcPr>
          <w:p w:rsidR="00F27A16" w:rsidRPr="00A538C6" w:rsidRDefault="00F27A16" w:rsidP="00F27A16">
            <w:pPr>
              <w:spacing w:after="0" w:line="240" w:lineRule="auto"/>
              <w:jc w:val="center"/>
              <w:rPr>
                <w:rFonts w:ascii="Times New Roman" w:hAnsi="Times New Roman" w:cs="Times New Roman"/>
                <w:color w:val="000000" w:themeColor="text1"/>
                <w:sz w:val="24"/>
                <w:szCs w:val="24"/>
              </w:rPr>
            </w:pPr>
            <w:r w:rsidRPr="00A538C6">
              <w:rPr>
                <w:rFonts w:ascii="Times New Roman" w:hAnsi="Times New Roman" w:cs="Times New Roman"/>
                <w:color w:val="000000" w:themeColor="text1"/>
                <w:sz w:val="24"/>
                <w:szCs w:val="24"/>
              </w:rPr>
              <w:t>1.053,62</w:t>
            </w:r>
          </w:p>
        </w:tc>
        <w:tc>
          <w:tcPr>
            <w:tcW w:w="1530" w:type="dxa"/>
            <w:tcBorders>
              <w:top w:val="nil"/>
              <w:bottom w:val="nil"/>
            </w:tcBorders>
            <w:shd w:val="clear" w:color="auto" w:fill="auto"/>
            <w:noWrap/>
            <w:vAlign w:val="center"/>
            <w:hideMark/>
          </w:tcPr>
          <w:p w:rsidR="00F27A16" w:rsidRPr="00A538C6" w:rsidRDefault="00F27A16" w:rsidP="007A7378">
            <w:pPr>
              <w:spacing w:after="0" w:line="240" w:lineRule="auto"/>
              <w:jc w:val="right"/>
              <w:rPr>
                <w:rFonts w:ascii="Times New Roman" w:eastAsia="Times New Roman" w:hAnsi="Times New Roman" w:cs="Times New Roman"/>
                <w:color w:val="000000" w:themeColor="text1"/>
                <w:sz w:val="24"/>
                <w:szCs w:val="24"/>
              </w:rPr>
            </w:pPr>
            <w:r w:rsidRPr="00A538C6">
              <w:rPr>
                <w:rFonts w:ascii="Times New Roman" w:eastAsia="Times New Roman" w:hAnsi="Times New Roman" w:cs="Times New Roman"/>
                <w:color w:val="000000" w:themeColor="text1"/>
                <w:sz w:val="24"/>
                <w:szCs w:val="24"/>
              </w:rPr>
              <w:t>855,50</w:t>
            </w:r>
          </w:p>
        </w:tc>
        <w:tc>
          <w:tcPr>
            <w:tcW w:w="1980" w:type="dxa"/>
            <w:tcBorders>
              <w:top w:val="nil"/>
              <w:bottom w:val="nil"/>
            </w:tcBorders>
            <w:shd w:val="clear" w:color="auto" w:fill="auto"/>
            <w:noWrap/>
            <w:vAlign w:val="center"/>
            <w:hideMark/>
          </w:tcPr>
          <w:p w:rsidR="00F27A16" w:rsidRPr="00A538C6" w:rsidRDefault="00F27A16" w:rsidP="007A7378">
            <w:pPr>
              <w:spacing w:after="0" w:line="240" w:lineRule="auto"/>
              <w:jc w:val="right"/>
              <w:rPr>
                <w:rFonts w:ascii="Times New Roman" w:eastAsia="Times New Roman" w:hAnsi="Times New Roman" w:cs="Times New Roman"/>
                <w:color w:val="000000" w:themeColor="text1"/>
                <w:sz w:val="24"/>
                <w:szCs w:val="24"/>
              </w:rPr>
            </w:pPr>
            <w:r w:rsidRPr="00A538C6">
              <w:rPr>
                <w:rFonts w:ascii="Times New Roman" w:eastAsia="Times New Roman" w:hAnsi="Times New Roman" w:cs="Times New Roman"/>
                <w:color w:val="000000" w:themeColor="text1"/>
                <w:sz w:val="24"/>
                <w:szCs w:val="24"/>
              </w:rPr>
              <w:t>321,34</w:t>
            </w:r>
          </w:p>
        </w:tc>
      </w:tr>
      <w:tr w:rsidR="00A538C6" w:rsidRPr="00A538C6" w:rsidTr="00F27A16">
        <w:trPr>
          <w:trHeight w:hRule="exact" w:val="480"/>
          <w:jc w:val="center"/>
        </w:trPr>
        <w:tc>
          <w:tcPr>
            <w:tcW w:w="2625" w:type="dxa"/>
            <w:tcBorders>
              <w:top w:val="nil"/>
              <w:bottom w:val="nil"/>
            </w:tcBorders>
            <w:shd w:val="clear" w:color="auto" w:fill="auto"/>
            <w:vAlign w:val="center"/>
            <w:hideMark/>
          </w:tcPr>
          <w:p w:rsidR="00F27A16" w:rsidRPr="00A538C6" w:rsidRDefault="00F27A16" w:rsidP="00F27A16">
            <w:pPr>
              <w:spacing w:after="0" w:line="240" w:lineRule="auto"/>
              <w:rPr>
                <w:rFonts w:ascii="Times New Roman" w:eastAsia="Times New Roman" w:hAnsi="Times New Roman" w:cs="Times New Roman"/>
                <w:color w:val="000000" w:themeColor="text1"/>
                <w:sz w:val="24"/>
                <w:szCs w:val="24"/>
              </w:rPr>
            </w:pPr>
            <w:r w:rsidRPr="00A538C6">
              <w:rPr>
                <w:rFonts w:ascii="Times New Roman" w:eastAsia="Times New Roman" w:hAnsi="Times New Roman" w:cs="Times New Roman"/>
                <w:color w:val="000000" w:themeColor="text1"/>
                <w:sz w:val="24"/>
                <w:szCs w:val="24"/>
              </w:rPr>
              <w:t>Lợi nhuận (NB)</w:t>
            </w:r>
          </w:p>
        </w:tc>
        <w:tc>
          <w:tcPr>
            <w:tcW w:w="883" w:type="dxa"/>
            <w:tcBorders>
              <w:top w:val="nil"/>
              <w:bottom w:val="nil"/>
            </w:tcBorders>
            <w:vAlign w:val="center"/>
          </w:tcPr>
          <w:p w:rsidR="00F27A16" w:rsidRPr="00A538C6" w:rsidRDefault="00F27A16" w:rsidP="00F27A16">
            <w:pPr>
              <w:spacing w:after="0" w:line="240" w:lineRule="auto"/>
              <w:rPr>
                <w:rFonts w:ascii="Times New Roman" w:eastAsia="Times New Roman" w:hAnsi="Times New Roman" w:cs="Times New Roman"/>
                <w:color w:val="000000" w:themeColor="text1"/>
                <w:sz w:val="24"/>
                <w:szCs w:val="24"/>
              </w:rPr>
            </w:pPr>
            <w:r w:rsidRPr="00A538C6">
              <w:rPr>
                <w:rFonts w:ascii="Times New Roman" w:eastAsia="Times New Roman" w:hAnsi="Times New Roman" w:cs="Times New Roman"/>
                <w:color w:val="000000" w:themeColor="text1"/>
                <w:sz w:val="24"/>
                <w:szCs w:val="24"/>
              </w:rPr>
              <w:t>1000đ</w:t>
            </w:r>
          </w:p>
        </w:tc>
        <w:tc>
          <w:tcPr>
            <w:tcW w:w="1440" w:type="dxa"/>
            <w:tcBorders>
              <w:top w:val="nil"/>
              <w:bottom w:val="nil"/>
            </w:tcBorders>
            <w:shd w:val="clear" w:color="auto" w:fill="auto"/>
            <w:noWrap/>
            <w:vAlign w:val="center"/>
            <w:hideMark/>
          </w:tcPr>
          <w:p w:rsidR="00F27A16" w:rsidRPr="00A538C6" w:rsidRDefault="00F27A16" w:rsidP="00F27A16">
            <w:pPr>
              <w:spacing w:after="0" w:line="240" w:lineRule="auto"/>
              <w:jc w:val="center"/>
              <w:rPr>
                <w:rFonts w:ascii="Times New Roman" w:hAnsi="Times New Roman" w:cs="Times New Roman"/>
                <w:color w:val="000000" w:themeColor="text1"/>
                <w:sz w:val="24"/>
                <w:szCs w:val="24"/>
              </w:rPr>
            </w:pPr>
            <w:r w:rsidRPr="00A538C6">
              <w:rPr>
                <w:rFonts w:ascii="Times New Roman" w:hAnsi="Times New Roman" w:cs="Times New Roman"/>
                <w:color w:val="000000" w:themeColor="text1"/>
                <w:sz w:val="24"/>
                <w:szCs w:val="24"/>
              </w:rPr>
              <w:t>300,68</w:t>
            </w:r>
          </w:p>
        </w:tc>
        <w:tc>
          <w:tcPr>
            <w:tcW w:w="1530" w:type="dxa"/>
            <w:tcBorders>
              <w:top w:val="nil"/>
              <w:bottom w:val="nil"/>
            </w:tcBorders>
            <w:shd w:val="clear" w:color="auto" w:fill="auto"/>
            <w:noWrap/>
            <w:vAlign w:val="center"/>
            <w:hideMark/>
          </w:tcPr>
          <w:p w:rsidR="00F27A16" w:rsidRPr="00A538C6" w:rsidRDefault="00F27A16" w:rsidP="007A7378">
            <w:pPr>
              <w:spacing w:after="0" w:line="240" w:lineRule="auto"/>
              <w:jc w:val="right"/>
              <w:rPr>
                <w:rFonts w:ascii="Times New Roman" w:eastAsia="Times New Roman" w:hAnsi="Times New Roman" w:cs="Times New Roman"/>
                <w:color w:val="000000" w:themeColor="text1"/>
                <w:sz w:val="24"/>
                <w:szCs w:val="24"/>
              </w:rPr>
            </w:pPr>
            <w:r w:rsidRPr="00A538C6">
              <w:rPr>
                <w:rFonts w:ascii="Times New Roman" w:eastAsia="Times New Roman" w:hAnsi="Times New Roman" w:cs="Times New Roman"/>
                <w:color w:val="000000" w:themeColor="text1"/>
                <w:sz w:val="24"/>
                <w:szCs w:val="24"/>
              </w:rPr>
              <w:t>97,67</w:t>
            </w:r>
          </w:p>
        </w:tc>
        <w:tc>
          <w:tcPr>
            <w:tcW w:w="1980" w:type="dxa"/>
            <w:tcBorders>
              <w:top w:val="nil"/>
              <w:bottom w:val="nil"/>
            </w:tcBorders>
            <w:shd w:val="clear" w:color="auto" w:fill="auto"/>
            <w:noWrap/>
            <w:vAlign w:val="center"/>
            <w:hideMark/>
          </w:tcPr>
          <w:p w:rsidR="00F27A16" w:rsidRPr="00A538C6" w:rsidRDefault="00F27A16" w:rsidP="007A7378">
            <w:pPr>
              <w:spacing w:after="0" w:line="240" w:lineRule="auto"/>
              <w:jc w:val="right"/>
              <w:rPr>
                <w:rFonts w:ascii="Times New Roman" w:eastAsia="Times New Roman" w:hAnsi="Times New Roman" w:cs="Times New Roman"/>
                <w:color w:val="000000" w:themeColor="text1"/>
                <w:sz w:val="24"/>
                <w:szCs w:val="24"/>
              </w:rPr>
            </w:pPr>
            <w:r w:rsidRPr="00A538C6">
              <w:rPr>
                <w:rFonts w:ascii="Times New Roman" w:eastAsia="Times New Roman" w:hAnsi="Times New Roman" w:cs="Times New Roman"/>
                <w:color w:val="000000" w:themeColor="text1"/>
                <w:sz w:val="24"/>
                <w:szCs w:val="24"/>
              </w:rPr>
              <w:t>110,27</w:t>
            </w:r>
          </w:p>
        </w:tc>
      </w:tr>
      <w:tr w:rsidR="00A538C6" w:rsidRPr="00A538C6" w:rsidTr="00F27A16">
        <w:trPr>
          <w:trHeight w:hRule="exact" w:val="480"/>
          <w:jc w:val="center"/>
        </w:trPr>
        <w:tc>
          <w:tcPr>
            <w:tcW w:w="2625" w:type="dxa"/>
            <w:tcBorders>
              <w:top w:val="nil"/>
              <w:bottom w:val="nil"/>
            </w:tcBorders>
            <w:shd w:val="clear" w:color="auto" w:fill="auto"/>
            <w:vAlign w:val="center"/>
            <w:hideMark/>
          </w:tcPr>
          <w:p w:rsidR="00F27A16" w:rsidRPr="00A538C6" w:rsidRDefault="00F27A16" w:rsidP="00F27A16">
            <w:pPr>
              <w:spacing w:after="0" w:line="240" w:lineRule="auto"/>
              <w:rPr>
                <w:rFonts w:ascii="Times New Roman" w:eastAsia="Times New Roman" w:hAnsi="Times New Roman" w:cs="Times New Roman"/>
                <w:color w:val="000000" w:themeColor="text1"/>
                <w:sz w:val="24"/>
                <w:szCs w:val="24"/>
              </w:rPr>
            </w:pPr>
            <w:r w:rsidRPr="00A538C6">
              <w:rPr>
                <w:rFonts w:ascii="Times New Roman" w:eastAsia="Times New Roman" w:hAnsi="Times New Roman" w:cs="Times New Roman"/>
                <w:color w:val="000000" w:themeColor="text1"/>
                <w:sz w:val="24"/>
                <w:szCs w:val="24"/>
              </w:rPr>
              <w:t>VA/IC</w:t>
            </w:r>
          </w:p>
        </w:tc>
        <w:tc>
          <w:tcPr>
            <w:tcW w:w="883" w:type="dxa"/>
            <w:tcBorders>
              <w:top w:val="nil"/>
              <w:bottom w:val="nil"/>
            </w:tcBorders>
            <w:vAlign w:val="center"/>
          </w:tcPr>
          <w:p w:rsidR="00F27A16" w:rsidRPr="00A538C6" w:rsidRDefault="00F27A16" w:rsidP="00F27A16">
            <w:pPr>
              <w:spacing w:after="0" w:line="240" w:lineRule="auto"/>
              <w:rPr>
                <w:rFonts w:ascii="Times New Roman" w:eastAsia="Times New Roman" w:hAnsi="Times New Roman" w:cs="Times New Roman"/>
                <w:color w:val="000000" w:themeColor="text1"/>
                <w:sz w:val="24"/>
                <w:szCs w:val="24"/>
              </w:rPr>
            </w:pPr>
            <w:r w:rsidRPr="00A538C6">
              <w:rPr>
                <w:rFonts w:ascii="Times New Roman" w:eastAsia="Times New Roman" w:hAnsi="Times New Roman" w:cs="Times New Roman"/>
                <w:color w:val="000000" w:themeColor="text1"/>
                <w:sz w:val="24"/>
                <w:szCs w:val="24"/>
              </w:rPr>
              <w:t>Lần</w:t>
            </w:r>
          </w:p>
        </w:tc>
        <w:tc>
          <w:tcPr>
            <w:tcW w:w="1440" w:type="dxa"/>
            <w:tcBorders>
              <w:top w:val="nil"/>
              <w:bottom w:val="nil"/>
            </w:tcBorders>
            <w:shd w:val="clear" w:color="auto" w:fill="auto"/>
            <w:noWrap/>
            <w:vAlign w:val="center"/>
            <w:hideMark/>
          </w:tcPr>
          <w:p w:rsidR="00F27A16" w:rsidRPr="00A538C6" w:rsidRDefault="00F27A16" w:rsidP="00F27A16">
            <w:pPr>
              <w:spacing w:after="0" w:line="240" w:lineRule="auto"/>
              <w:jc w:val="center"/>
              <w:rPr>
                <w:rFonts w:ascii="Times New Roman" w:hAnsi="Times New Roman" w:cs="Times New Roman"/>
                <w:color w:val="000000" w:themeColor="text1"/>
                <w:sz w:val="24"/>
                <w:szCs w:val="24"/>
              </w:rPr>
            </w:pPr>
            <w:r w:rsidRPr="00A538C6">
              <w:rPr>
                <w:rFonts w:ascii="Times New Roman" w:hAnsi="Times New Roman" w:cs="Times New Roman"/>
                <w:color w:val="000000" w:themeColor="text1"/>
                <w:sz w:val="24"/>
                <w:szCs w:val="24"/>
              </w:rPr>
              <w:t>1,39</w:t>
            </w:r>
          </w:p>
        </w:tc>
        <w:tc>
          <w:tcPr>
            <w:tcW w:w="1530" w:type="dxa"/>
            <w:tcBorders>
              <w:top w:val="nil"/>
              <w:bottom w:val="nil"/>
            </w:tcBorders>
            <w:shd w:val="clear" w:color="auto" w:fill="auto"/>
            <w:noWrap/>
            <w:vAlign w:val="center"/>
            <w:hideMark/>
          </w:tcPr>
          <w:p w:rsidR="00F27A16" w:rsidRPr="00A538C6" w:rsidRDefault="00F27A16" w:rsidP="007A7378">
            <w:pPr>
              <w:spacing w:after="0" w:line="240" w:lineRule="auto"/>
              <w:jc w:val="right"/>
              <w:rPr>
                <w:rFonts w:ascii="Times New Roman" w:eastAsia="Times New Roman" w:hAnsi="Times New Roman" w:cs="Times New Roman"/>
                <w:color w:val="000000" w:themeColor="text1"/>
                <w:sz w:val="24"/>
                <w:szCs w:val="24"/>
              </w:rPr>
            </w:pPr>
            <w:r w:rsidRPr="00A538C6">
              <w:rPr>
                <w:rFonts w:ascii="Times New Roman" w:eastAsia="Times New Roman" w:hAnsi="Times New Roman" w:cs="Times New Roman"/>
                <w:color w:val="000000" w:themeColor="text1"/>
                <w:sz w:val="24"/>
                <w:szCs w:val="24"/>
              </w:rPr>
              <w:t>1,12</w:t>
            </w:r>
          </w:p>
        </w:tc>
        <w:tc>
          <w:tcPr>
            <w:tcW w:w="1980" w:type="dxa"/>
            <w:tcBorders>
              <w:top w:val="nil"/>
              <w:bottom w:val="nil"/>
            </w:tcBorders>
            <w:shd w:val="clear" w:color="auto" w:fill="auto"/>
            <w:noWrap/>
            <w:vAlign w:val="center"/>
            <w:hideMark/>
          </w:tcPr>
          <w:p w:rsidR="00F27A16" w:rsidRPr="00A538C6" w:rsidRDefault="00F27A16" w:rsidP="007A7378">
            <w:pPr>
              <w:spacing w:after="0" w:line="240" w:lineRule="auto"/>
              <w:jc w:val="right"/>
              <w:rPr>
                <w:rFonts w:ascii="Times New Roman" w:eastAsia="Times New Roman" w:hAnsi="Times New Roman" w:cs="Times New Roman"/>
                <w:color w:val="000000" w:themeColor="text1"/>
                <w:sz w:val="24"/>
                <w:szCs w:val="24"/>
              </w:rPr>
            </w:pPr>
            <w:r w:rsidRPr="00A538C6">
              <w:rPr>
                <w:rFonts w:ascii="Times New Roman" w:eastAsia="Times New Roman" w:hAnsi="Times New Roman" w:cs="Times New Roman"/>
                <w:color w:val="000000" w:themeColor="text1"/>
                <w:sz w:val="24"/>
                <w:szCs w:val="24"/>
              </w:rPr>
              <w:t>0,65</w:t>
            </w:r>
          </w:p>
        </w:tc>
      </w:tr>
      <w:tr w:rsidR="00A538C6" w:rsidRPr="00A538C6" w:rsidTr="00F27A16">
        <w:trPr>
          <w:trHeight w:hRule="exact" w:val="480"/>
          <w:jc w:val="center"/>
        </w:trPr>
        <w:tc>
          <w:tcPr>
            <w:tcW w:w="2625" w:type="dxa"/>
            <w:tcBorders>
              <w:top w:val="nil"/>
              <w:bottom w:val="single" w:sz="4" w:space="0" w:color="auto"/>
            </w:tcBorders>
            <w:shd w:val="clear" w:color="auto" w:fill="auto"/>
            <w:vAlign w:val="center"/>
            <w:hideMark/>
          </w:tcPr>
          <w:p w:rsidR="00F27A16" w:rsidRPr="00A538C6" w:rsidRDefault="00F27A16" w:rsidP="00F27A16">
            <w:pPr>
              <w:spacing w:after="0" w:line="240" w:lineRule="auto"/>
              <w:rPr>
                <w:rFonts w:ascii="Times New Roman" w:eastAsia="Times New Roman" w:hAnsi="Times New Roman" w:cs="Times New Roman"/>
                <w:color w:val="000000" w:themeColor="text1"/>
                <w:sz w:val="24"/>
                <w:szCs w:val="24"/>
              </w:rPr>
            </w:pPr>
            <w:r w:rsidRPr="00A538C6">
              <w:rPr>
                <w:rFonts w:ascii="Times New Roman" w:eastAsia="Times New Roman" w:hAnsi="Times New Roman" w:cs="Times New Roman"/>
                <w:color w:val="000000" w:themeColor="text1"/>
                <w:sz w:val="24"/>
                <w:szCs w:val="24"/>
              </w:rPr>
              <w:t>LN/TC</w:t>
            </w:r>
          </w:p>
        </w:tc>
        <w:tc>
          <w:tcPr>
            <w:tcW w:w="883" w:type="dxa"/>
            <w:tcBorders>
              <w:top w:val="nil"/>
              <w:bottom w:val="single" w:sz="4" w:space="0" w:color="auto"/>
            </w:tcBorders>
            <w:vAlign w:val="center"/>
          </w:tcPr>
          <w:p w:rsidR="00F27A16" w:rsidRPr="00A538C6" w:rsidRDefault="00F27A16" w:rsidP="00F27A16">
            <w:pPr>
              <w:spacing w:after="0" w:line="240" w:lineRule="auto"/>
              <w:rPr>
                <w:rFonts w:ascii="Times New Roman" w:eastAsia="Times New Roman" w:hAnsi="Times New Roman" w:cs="Times New Roman"/>
                <w:color w:val="000000" w:themeColor="text1"/>
                <w:sz w:val="24"/>
                <w:szCs w:val="24"/>
              </w:rPr>
            </w:pPr>
            <w:r w:rsidRPr="00A538C6">
              <w:rPr>
                <w:rFonts w:ascii="Times New Roman" w:eastAsia="Times New Roman" w:hAnsi="Times New Roman" w:cs="Times New Roman"/>
                <w:color w:val="000000" w:themeColor="text1"/>
                <w:sz w:val="24"/>
                <w:szCs w:val="24"/>
              </w:rPr>
              <w:t>Lần</w:t>
            </w:r>
          </w:p>
        </w:tc>
        <w:tc>
          <w:tcPr>
            <w:tcW w:w="1440" w:type="dxa"/>
            <w:tcBorders>
              <w:top w:val="nil"/>
              <w:bottom w:val="single" w:sz="4" w:space="0" w:color="auto"/>
            </w:tcBorders>
            <w:shd w:val="clear" w:color="auto" w:fill="auto"/>
            <w:noWrap/>
            <w:vAlign w:val="center"/>
            <w:hideMark/>
          </w:tcPr>
          <w:p w:rsidR="00F27A16" w:rsidRPr="00A538C6" w:rsidRDefault="00F27A16" w:rsidP="00F27A16">
            <w:pPr>
              <w:spacing w:after="0" w:line="240" w:lineRule="auto"/>
              <w:jc w:val="center"/>
              <w:rPr>
                <w:rFonts w:ascii="Times New Roman" w:hAnsi="Times New Roman" w:cs="Times New Roman"/>
                <w:color w:val="000000" w:themeColor="text1"/>
                <w:sz w:val="24"/>
                <w:szCs w:val="24"/>
              </w:rPr>
            </w:pPr>
            <w:r w:rsidRPr="00A538C6">
              <w:rPr>
                <w:rFonts w:ascii="Times New Roman" w:hAnsi="Times New Roman" w:cs="Times New Roman"/>
                <w:color w:val="000000" w:themeColor="text1"/>
                <w:sz w:val="24"/>
                <w:szCs w:val="24"/>
              </w:rPr>
              <w:t>0,20</w:t>
            </w:r>
          </w:p>
        </w:tc>
        <w:tc>
          <w:tcPr>
            <w:tcW w:w="1530" w:type="dxa"/>
            <w:tcBorders>
              <w:top w:val="nil"/>
              <w:bottom w:val="single" w:sz="4" w:space="0" w:color="auto"/>
            </w:tcBorders>
            <w:shd w:val="clear" w:color="auto" w:fill="auto"/>
            <w:noWrap/>
            <w:vAlign w:val="center"/>
            <w:hideMark/>
          </w:tcPr>
          <w:p w:rsidR="00F27A16" w:rsidRPr="00A538C6" w:rsidRDefault="00F27A16" w:rsidP="007A7378">
            <w:pPr>
              <w:spacing w:after="0" w:line="240" w:lineRule="auto"/>
              <w:jc w:val="right"/>
              <w:rPr>
                <w:rFonts w:ascii="Times New Roman" w:eastAsia="Times New Roman" w:hAnsi="Times New Roman" w:cs="Times New Roman"/>
                <w:color w:val="000000" w:themeColor="text1"/>
                <w:sz w:val="24"/>
                <w:szCs w:val="24"/>
              </w:rPr>
            </w:pPr>
            <w:r w:rsidRPr="00A538C6">
              <w:rPr>
                <w:rFonts w:ascii="Times New Roman" w:eastAsia="Times New Roman" w:hAnsi="Times New Roman" w:cs="Times New Roman"/>
                <w:color w:val="000000" w:themeColor="text1"/>
                <w:sz w:val="24"/>
                <w:szCs w:val="24"/>
              </w:rPr>
              <w:t>0,06</w:t>
            </w:r>
          </w:p>
        </w:tc>
        <w:tc>
          <w:tcPr>
            <w:tcW w:w="1980" w:type="dxa"/>
            <w:tcBorders>
              <w:top w:val="nil"/>
              <w:bottom w:val="single" w:sz="4" w:space="0" w:color="auto"/>
            </w:tcBorders>
            <w:shd w:val="clear" w:color="auto" w:fill="auto"/>
            <w:noWrap/>
            <w:vAlign w:val="center"/>
            <w:hideMark/>
          </w:tcPr>
          <w:p w:rsidR="00F27A16" w:rsidRPr="00A538C6" w:rsidRDefault="00F27A16" w:rsidP="007A7378">
            <w:pPr>
              <w:spacing w:after="0" w:line="240" w:lineRule="auto"/>
              <w:jc w:val="right"/>
              <w:rPr>
                <w:rFonts w:ascii="Times New Roman" w:eastAsia="Times New Roman" w:hAnsi="Times New Roman" w:cs="Times New Roman"/>
                <w:color w:val="000000" w:themeColor="text1"/>
                <w:sz w:val="24"/>
                <w:szCs w:val="24"/>
              </w:rPr>
            </w:pPr>
            <w:r w:rsidRPr="00A538C6">
              <w:rPr>
                <w:rFonts w:ascii="Times New Roman" w:eastAsia="Times New Roman" w:hAnsi="Times New Roman" w:cs="Times New Roman"/>
                <w:color w:val="000000" w:themeColor="text1"/>
                <w:sz w:val="24"/>
                <w:szCs w:val="24"/>
              </w:rPr>
              <w:t>0,16</w:t>
            </w:r>
          </w:p>
        </w:tc>
      </w:tr>
    </w:tbl>
    <w:p w:rsidR="00A24A73" w:rsidRPr="00A538C6" w:rsidRDefault="00A24A73" w:rsidP="00A24A73">
      <w:pPr>
        <w:spacing w:after="0" w:line="240" w:lineRule="auto"/>
        <w:jc w:val="right"/>
        <w:rPr>
          <w:rFonts w:ascii="Times New Roman" w:hAnsi="Times New Roman" w:cs="Times New Roman"/>
          <w:i/>
          <w:color w:val="000000" w:themeColor="text1"/>
          <w:sz w:val="24"/>
          <w:szCs w:val="28"/>
        </w:rPr>
      </w:pPr>
      <w:r w:rsidRPr="00A538C6">
        <w:rPr>
          <w:rFonts w:ascii="Times New Roman" w:hAnsi="Times New Roman" w:cs="Times New Roman"/>
          <w:i/>
          <w:color w:val="000000" w:themeColor="text1"/>
          <w:sz w:val="24"/>
          <w:szCs w:val="28"/>
        </w:rPr>
        <w:t>(Nguồn: Số liệu điều tra)</w:t>
      </w:r>
    </w:p>
    <w:p w:rsidR="00AF3EAE" w:rsidRPr="00A538C6" w:rsidRDefault="00123A44" w:rsidP="006738F0">
      <w:pPr>
        <w:spacing w:before="120" w:after="120" w:line="360" w:lineRule="exact"/>
        <w:jc w:val="both"/>
        <w:rPr>
          <w:rFonts w:ascii="Times New Roman" w:hAnsi="Times New Roman" w:cs="Times New Roman"/>
          <w:color w:val="000000" w:themeColor="text1"/>
          <w:sz w:val="24"/>
          <w:szCs w:val="28"/>
        </w:rPr>
      </w:pPr>
      <w:r w:rsidRPr="00A538C6">
        <w:rPr>
          <w:rFonts w:ascii="Times New Roman" w:hAnsi="Times New Roman" w:cs="Times New Roman"/>
          <w:b/>
          <w:color w:val="000000" w:themeColor="text1"/>
          <w:sz w:val="24"/>
          <w:szCs w:val="28"/>
        </w:rPr>
        <w:tab/>
      </w:r>
      <w:r w:rsidRPr="00A538C6">
        <w:rPr>
          <w:rFonts w:ascii="Times New Roman" w:hAnsi="Times New Roman" w:cs="Times New Roman"/>
          <w:color w:val="000000" w:themeColor="text1"/>
          <w:sz w:val="24"/>
          <w:szCs w:val="28"/>
        </w:rPr>
        <w:t xml:space="preserve">Mặt khác, </w:t>
      </w:r>
      <w:r w:rsidR="006738F0" w:rsidRPr="00A538C6">
        <w:rPr>
          <w:rFonts w:ascii="Times New Roman" w:hAnsi="Times New Roman" w:cs="Times New Roman"/>
          <w:color w:val="000000" w:themeColor="text1"/>
          <w:sz w:val="24"/>
          <w:szCs w:val="28"/>
        </w:rPr>
        <w:t>sản phẩm lúa tái sinh ở huyện Lệ Thủy được đánh giá là nông sản ít bị phơi nhiễm hóa chất độc hại hơn so với lúa Đông Xuân và Hè Thu do ít lạm dụng thuốc bảo vệ thực vật. Tuy nhiên, thực tế cho thấy giá bán của sản phẩm lúa tái sinh cũng không có sự khác biệt so với các sản phẩm lúa gạo được sản xuất ở các vụ mùa truyền thống</w:t>
      </w:r>
      <w:r w:rsidR="00846A44" w:rsidRPr="00A538C6">
        <w:rPr>
          <w:rFonts w:ascii="Times New Roman" w:hAnsi="Times New Roman" w:cs="Times New Roman"/>
          <w:color w:val="000000" w:themeColor="text1"/>
          <w:sz w:val="24"/>
          <w:szCs w:val="28"/>
        </w:rPr>
        <w:t>. Điều này được g</w:t>
      </w:r>
      <w:r w:rsidR="001150AD" w:rsidRPr="00A538C6">
        <w:rPr>
          <w:rFonts w:ascii="Times New Roman" w:hAnsi="Times New Roman" w:cs="Times New Roman"/>
          <w:color w:val="000000" w:themeColor="text1"/>
          <w:sz w:val="24"/>
          <w:szCs w:val="28"/>
        </w:rPr>
        <w:t>i</w:t>
      </w:r>
      <w:r w:rsidR="00846A44" w:rsidRPr="00A538C6">
        <w:rPr>
          <w:rFonts w:ascii="Times New Roman" w:hAnsi="Times New Roman" w:cs="Times New Roman"/>
          <w:color w:val="000000" w:themeColor="text1"/>
          <w:sz w:val="24"/>
          <w:szCs w:val="28"/>
        </w:rPr>
        <w:t xml:space="preserve">ải thích bởi lý do là sản phẩm lúa tái sinh không có </w:t>
      </w:r>
      <w:r w:rsidR="006738F0" w:rsidRPr="00A538C6">
        <w:rPr>
          <w:rFonts w:ascii="Times New Roman" w:hAnsi="Times New Roman" w:cs="Times New Roman"/>
          <w:color w:val="000000" w:themeColor="text1"/>
          <w:sz w:val="24"/>
          <w:szCs w:val="28"/>
        </w:rPr>
        <w:t>chứng thực về thương hiệu</w:t>
      </w:r>
      <w:r w:rsidR="006F329B" w:rsidRPr="00A538C6">
        <w:rPr>
          <w:rFonts w:ascii="Times New Roman" w:hAnsi="Times New Roman" w:cs="Times New Roman"/>
          <w:color w:val="000000" w:themeColor="text1"/>
          <w:sz w:val="24"/>
          <w:szCs w:val="28"/>
        </w:rPr>
        <w:t xml:space="preserve"> và đặc biệt là chất lượng sản phẩm còn thấp vì phần lớn lúa tái sinh được sản xuất từ các giống lúa truyền thống không có tính </w:t>
      </w:r>
      <w:r w:rsidR="001150AD" w:rsidRPr="00A538C6">
        <w:rPr>
          <w:rFonts w:ascii="Times New Roman" w:hAnsi="Times New Roman" w:cs="Times New Roman"/>
          <w:color w:val="000000" w:themeColor="text1"/>
          <w:sz w:val="24"/>
          <w:szCs w:val="28"/>
        </w:rPr>
        <w:t>dẻo</w:t>
      </w:r>
      <w:r w:rsidR="006F329B" w:rsidRPr="00A538C6">
        <w:rPr>
          <w:rFonts w:ascii="Times New Roman" w:hAnsi="Times New Roman" w:cs="Times New Roman"/>
          <w:color w:val="000000" w:themeColor="text1"/>
          <w:sz w:val="24"/>
          <w:szCs w:val="28"/>
        </w:rPr>
        <w:t xml:space="preserve">, </w:t>
      </w:r>
      <w:r w:rsidR="003E2CFA" w:rsidRPr="00A538C6">
        <w:rPr>
          <w:rFonts w:ascii="Times New Roman" w:hAnsi="Times New Roman" w:cs="Times New Roman"/>
          <w:color w:val="000000" w:themeColor="text1"/>
          <w:sz w:val="24"/>
          <w:szCs w:val="28"/>
        </w:rPr>
        <w:t xml:space="preserve">không có mùi vị </w:t>
      </w:r>
      <w:r w:rsidR="006F329B" w:rsidRPr="00A538C6">
        <w:rPr>
          <w:rFonts w:ascii="Times New Roman" w:hAnsi="Times New Roman" w:cs="Times New Roman"/>
          <w:color w:val="000000" w:themeColor="text1"/>
          <w:sz w:val="24"/>
          <w:szCs w:val="28"/>
        </w:rPr>
        <w:t>thơm ngon</w:t>
      </w:r>
      <w:r w:rsidR="003E2CFA" w:rsidRPr="00A538C6">
        <w:rPr>
          <w:rFonts w:ascii="Times New Roman" w:hAnsi="Times New Roman" w:cs="Times New Roman"/>
          <w:color w:val="000000" w:themeColor="text1"/>
          <w:sz w:val="24"/>
          <w:szCs w:val="28"/>
        </w:rPr>
        <w:t xml:space="preserve"> như những giống lúa cải tiến</w:t>
      </w:r>
      <w:r w:rsidR="006F329B" w:rsidRPr="00A538C6">
        <w:rPr>
          <w:rFonts w:ascii="Times New Roman" w:hAnsi="Times New Roman" w:cs="Times New Roman"/>
          <w:color w:val="000000" w:themeColor="text1"/>
          <w:sz w:val="24"/>
          <w:szCs w:val="28"/>
        </w:rPr>
        <w:t>.</w:t>
      </w:r>
      <w:r w:rsidR="006738F0" w:rsidRPr="00A538C6">
        <w:rPr>
          <w:rFonts w:ascii="Times New Roman" w:hAnsi="Times New Roman" w:cs="Times New Roman"/>
          <w:color w:val="000000" w:themeColor="text1"/>
          <w:sz w:val="24"/>
          <w:szCs w:val="28"/>
        </w:rPr>
        <w:t xml:space="preserve"> </w:t>
      </w:r>
      <w:r w:rsidR="0032208D" w:rsidRPr="00A538C6">
        <w:rPr>
          <w:rFonts w:ascii="Times New Roman" w:hAnsi="Times New Roman" w:cs="Times New Roman"/>
          <w:color w:val="000000" w:themeColor="text1"/>
          <w:sz w:val="24"/>
          <w:szCs w:val="28"/>
        </w:rPr>
        <w:t xml:space="preserve">Tính tại thời điểm điều tra vụ lúa tái sinh năm 2018, giá bán bình quân sản phẩm lúa tái sinh </w:t>
      </w:r>
      <w:r w:rsidR="006F329B" w:rsidRPr="00A538C6">
        <w:rPr>
          <w:rFonts w:ascii="Times New Roman" w:hAnsi="Times New Roman" w:cs="Times New Roman"/>
          <w:color w:val="000000" w:themeColor="text1"/>
          <w:sz w:val="24"/>
          <w:szCs w:val="28"/>
        </w:rPr>
        <w:t xml:space="preserve">(đã </w:t>
      </w:r>
      <w:r w:rsidR="00846A44" w:rsidRPr="00A538C6">
        <w:rPr>
          <w:rFonts w:ascii="Times New Roman" w:hAnsi="Times New Roman" w:cs="Times New Roman"/>
          <w:color w:val="000000" w:themeColor="text1"/>
          <w:sz w:val="24"/>
          <w:szCs w:val="28"/>
        </w:rPr>
        <w:t xml:space="preserve">qua </w:t>
      </w:r>
      <w:r w:rsidR="006F329B" w:rsidRPr="00A538C6">
        <w:rPr>
          <w:rFonts w:ascii="Times New Roman" w:hAnsi="Times New Roman" w:cs="Times New Roman"/>
          <w:color w:val="000000" w:themeColor="text1"/>
          <w:sz w:val="24"/>
          <w:szCs w:val="28"/>
        </w:rPr>
        <w:t xml:space="preserve">phơi khô) chỉ </w:t>
      </w:r>
      <w:r w:rsidR="0032208D" w:rsidRPr="00A538C6">
        <w:rPr>
          <w:rFonts w:ascii="Times New Roman" w:hAnsi="Times New Roman" w:cs="Times New Roman"/>
          <w:color w:val="000000" w:themeColor="text1"/>
          <w:sz w:val="24"/>
          <w:szCs w:val="28"/>
        </w:rPr>
        <w:t>vào khoảng 5,7 – 6 nghìn đồng/kg.</w:t>
      </w:r>
      <w:r w:rsidR="006F329B" w:rsidRPr="00A538C6">
        <w:rPr>
          <w:rFonts w:ascii="Times New Roman" w:hAnsi="Times New Roman" w:cs="Times New Roman"/>
          <w:color w:val="000000" w:themeColor="text1"/>
          <w:sz w:val="24"/>
          <w:szCs w:val="28"/>
        </w:rPr>
        <w:t xml:space="preserve"> Đây cũng chính là nguyên nhân dẫn đến việc người dân sử dụng sản phẩm lúa tái sinh </w:t>
      </w:r>
      <w:r w:rsidR="00846A44" w:rsidRPr="00A538C6">
        <w:rPr>
          <w:rFonts w:ascii="Times New Roman" w:hAnsi="Times New Roman" w:cs="Times New Roman"/>
          <w:color w:val="000000" w:themeColor="text1"/>
          <w:sz w:val="24"/>
          <w:szCs w:val="28"/>
        </w:rPr>
        <w:t xml:space="preserve">chủ yếu </w:t>
      </w:r>
      <w:r w:rsidR="006F329B" w:rsidRPr="00A538C6">
        <w:rPr>
          <w:rFonts w:ascii="Times New Roman" w:hAnsi="Times New Roman" w:cs="Times New Roman"/>
          <w:color w:val="000000" w:themeColor="text1"/>
          <w:sz w:val="24"/>
          <w:szCs w:val="28"/>
        </w:rPr>
        <w:t xml:space="preserve">để phục vụ nhu cầu tiêu dùng trong gia đình mà rất ít có tính chất sản xuất hàng hóa </w:t>
      </w:r>
      <w:r w:rsidR="00846A44" w:rsidRPr="00A538C6">
        <w:rPr>
          <w:rFonts w:ascii="Times New Roman" w:hAnsi="Times New Roman" w:cs="Times New Roman"/>
          <w:color w:val="000000" w:themeColor="text1"/>
          <w:sz w:val="24"/>
          <w:szCs w:val="28"/>
        </w:rPr>
        <w:t>phục vụ nhu cầu</w:t>
      </w:r>
      <w:r w:rsidR="006F329B" w:rsidRPr="00A538C6">
        <w:rPr>
          <w:rFonts w:ascii="Times New Roman" w:hAnsi="Times New Roman" w:cs="Times New Roman"/>
          <w:color w:val="000000" w:themeColor="text1"/>
          <w:sz w:val="24"/>
          <w:szCs w:val="28"/>
        </w:rPr>
        <w:t xml:space="preserve"> thị trường.</w:t>
      </w:r>
    </w:p>
    <w:p w:rsidR="00F64DD3" w:rsidRPr="00A538C6" w:rsidRDefault="00F64DD3" w:rsidP="006738F0">
      <w:pPr>
        <w:spacing w:before="120" w:after="120" w:line="360" w:lineRule="exact"/>
        <w:rPr>
          <w:rFonts w:ascii="Times New Roman" w:hAnsi="Times New Roman" w:cs="Times New Roman"/>
          <w:b/>
          <w:color w:val="000000" w:themeColor="text1"/>
          <w:sz w:val="24"/>
          <w:szCs w:val="28"/>
        </w:rPr>
      </w:pPr>
      <w:r w:rsidRPr="00A538C6">
        <w:rPr>
          <w:rFonts w:ascii="Times New Roman" w:hAnsi="Times New Roman" w:cs="Times New Roman"/>
          <w:b/>
          <w:color w:val="000000" w:themeColor="text1"/>
          <w:sz w:val="24"/>
          <w:szCs w:val="28"/>
        </w:rPr>
        <w:t>3.2.2. Bền vững về xã hội</w:t>
      </w:r>
    </w:p>
    <w:p w:rsidR="00913F30" w:rsidRPr="00A538C6" w:rsidRDefault="006738F0" w:rsidP="006738F0">
      <w:pPr>
        <w:pStyle w:val="002"/>
        <w:spacing w:line="360" w:lineRule="exact"/>
        <w:ind w:firstLine="720"/>
        <w:outlineLvl w:val="9"/>
        <w:rPr>
          <w:b w:val="0"/>
          <w:color w:val="000000" w:themeColor="text1"/>
          <w:spacing w:val="-4"/>
          <w:sz w:val="24"/>
          <w:szCs w:val="24"/>
          <w:shd w:val="clear" w:color="auto" w:fill="FFFFFF"/>
        </w:rPr>
      </w:pPr>
      <w:r w:rsidRPr="00A538C6">
        <w:rPr>
          <w:b w:val="0"/>
          <w:color w:val="000000" w:themeColor="text1"/>
          <w:spacing w:val="-4"/>
          <w:sz w:val="24"/>
          <w:szCs w:val="24"/>
          <w:shd w:val="clear" w:color="auto" w:fill="FFFFFF"/>
        </w:rPr>
        <w:t>Xét trên bình diện xã hội, đ</w:t>
      </w:r>
      <w:r w:rsidR="00913F30" w:rsidRPr="00A538C6">
        <w:rPr>
          <w:b w:val="0"/>
          <w:color w:val="000000" w:themeColor="text1"/>
          <w:spacing w:val="-4"/>
          <w:sz w:val="24"/>
          <w:szCs w:val="24"/>
          <w:shd w:val="clear" w:color="auto" w:fill="FFFFFF"/>
        </w:rPr>
        <w:t xml:space="preserve">ã có nhiều báo cáo của ngành nông nghiệp huyện Lệ Thủy và kể cả tỉnh Quảng Bình đề cập đến tính hiệu quả của mô hình sản xuất lúa tái sinh, được thể hiện ở các khía cạnh như: giảm mức độ nặng nhọc hoặc giảm ngày công lao động của hộ gia đình; giúp cho các hộ có </w:t>
      </w:r>
      <w:r w:rsidR="00F1209F" w:rsidRPr="00A538C6">
        <w:rPr>
          <w:b w:val="0"/>
          <w:color w:val="000000" w:themeColor="text1"/>
          <w:spacing w:val="-4"/>
          <w:sz w:val="24"/>
          <w:szCs w:val="24"/>
          <w:shd w:val="clear" w:color="auto" w:fill="FFFFFF"/>
        </w:rPr>
        <w:t>nhiều thời gian hơn</w:t>
      </w:r>
      <w:r w:rsidR="00913F30" w:rsidRPr="00A538C6">
        <w:rPr>
          <w:b w:val="0"/>
          <w:color w:val="000000" w:themeColor="text1"/>
          <w:spacing w:val="-4"/>
          <w:sz w:val="24"/>
          <w:szCs w:val="24"/>
          <w:shd w:val="clear" w:color="auto" w:fill="FFFFFF"/>
        </w:rPr>
        <w:t xml:space="preserve"> để tham gia các hoạt động sản xuất khác, đặc biệt là tham gia vào các hoạt động sản xuất ở khu vực phi nông nghiệp. Để kiểm chứng điều này, nghiên cứu tiến hành phân tích, so sánh tỷ suất sử dụng thời gian làm việc của </w:t>
      </w:r>
      <w:r w:rsidR="00F1209F" w:rsidRPr="00A538C6">
        <w:rPr>
          <w:b w:val="0"/>
          <w:color w:val="000000" w:themeColor="text1"/>
          <w:spacing w:val="-4"/>
          <w:sz w:val="24"/>
          <w:szCs w:val="24"/>
          <w:shd w:val="clear" w:color="auto" w:fill="FFFFFF"/>
        </w:rPr>
        <w:t>lao động hộ gia đình</w:t>
      </w:r>
      <w:r w:rsidR="00913F30" w:rsidRPr="00A538C6">
        <w:rPr>
          <w:b w:val="0"/>
          <w:color w:val="000000" w:themeColor="text1"/>
          <w:spacing w:val="-4"/>
          <w:sz w:val="24"/>
          <w:szCs w:val="24"/>
          <w:shd w:val="clear" w:color="auto" w:fill="FFFFFF"/>
        </w:rPr>
        <w:t xml:space="preserve"> khi áp dụng mô hình sản xuất lúa tái sinh dựa trên bộ số liệu điều tra, khảo sát.</w:t>
      </w:r>
    </w:p>
    <w:p w:rsidR="00913F30" w:rsidRPr="00A538C6" w:rsidRDefault="004D237E" w:rsidP="00913F30">
      <w:pPr>
        <w:pStyle w:val="002"/>
        <w:spacing w:before="0" w:after="0"/>
        <w:jc w:val="center"/>
        <w:outlineLvl w:val="9"/>
        <w:rPr>
          <w:b w:val="0"/>
          <w:color w:val="000000" w:themeColor="text1"/>
          <w:shd w:val="clear" w:color="auto" w:fill="FFFFFF"/>
        </w:rPr>
      </w:pPr>
      <w:r w:rsidRPr="00A538C6">
        <w:rPr>
          <w:b w:val="0"/>
          <w:noProof/>
          <w:color w:val="000000" w:themeColor="text1"/>
          <w:shd w:val="clear" w:color="auto" w:fill="FFFFFF"/>
          <w:lang w:val="en-US"/>
        </w:rPr>
        <w:drawing>
          <wp:inline distT="0" distB="0" distL="0" distR="0" wp14:anchorId="1797BDEC" wp14:editId="335DBD95">
            <wp:extent cx="6000750" cy="2085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01722" cy="2086313"/>
                    </a:xfrm>
                    <a:prstGeom prst="rect">
                      <a:avLst/>
                    </a:prstGeom>
                    <a:noFill/>
                  </pic:spPr>
                </pic:pic>
              </a:graphicData>
            </a:graphic>
          </wp:inline>
        </w:drawing>
      </w:r>
    </w:p>
    <w:p w:rsidR="00505A36" w:rsidRPr="00A538C6" w:rsidRDefault="00505A36" w:rsidP="00505A36">
      <w:pPr>
        <w:pStyle w:val="00HINH"/>
        <w:spacing w:before="0" w:after="0" w:line="240" w:lineRule="auto"/>
        <w:rPr>
          <w:color w:val="000000" w:themeColor="text1"/>
          <w:sz w:val="24"/>
          <w:szCs w:val="24"/>
          <w:shd w:val="clear" w:color="auto" w:fill="FFFFFF"/>
          <w:lang w:val="pt-BR"/>
        </w:rPr>
      </w:pPr>
      <w:bookmarkStart w:id="3" w:name="_Toc481000698"/>
      <w:bookmarkStart w:id="4" w:name="_Toc484686539"/>
      <w:bookmarkStart w:id="5" w:name="_Toc486596212"/>
      <w:bookmarkStart w:id="6" w:name="_Toc489540467"/>
      <w:bookmarkStart w:id="7" w:name="_Toc498523844"/>
      <w:bookmarkStart w:id="8" w:name="_Toc499712128"/>
      <w:bookmarkStart w:id="9" w:name="_Toc504719218"/>
      <w:r w:rsidRPr="00A538C6">
        <w:rPr>
          <w:color w:val="000000" w:themeColor="text1"/>
          <w:sz w:val="24"/>
          <w:szCs w:val="24"/>
          <w:shd w:val="clear" w:color="auto" w:fill="FFFFFF"/>
          <w:lang w:val="pt-BR"/>
        </w:rPr>
        <w:t>Hình 3. Tỷ suất sử dụng thời gian lao động bình quân một lao động</w:t>
      </w:r>
      <w:bookmarkEnd w:id="3"/>
      <w:bookmarkEnd w:id="4"/>
      <w:bookmarkEnd w:id="5"/>
      <w:bookmarkEnd w:id="6"/>
      <w:bookmarkEnd w:id="7"/>
      <w:bookmarkEnd w:id="8"/>
      <w:bookmarkEnd w:id="9"/>
      <w:r w:rsidRPr="00A538C6">
        <w:rPr>
          <w:color w:val="000000" w:themeColor="text1"/>
          <w:sz w:val="24"/>
          <w:szCs w:val="24"/>
          <w:shd w:val="clear" w:color="auto" w:fill="FFFFFF"/>
          <w:lang w:val="pt-BR"/>
        </w:rPr>
        <w:t xml:space="preserve"> </w:t>
      </w:r>
      <w:bookmarkStart w:id="10" w:name="_Toc504719219"/>
    </w:p>
    <w:p w:rsidR="00505A36" w:rsidRPr="00A538C6" w:rsidRDefault="00505A36" w:rsidP="00505A36">
      <w:pPr>
        <w:pStyle w:val="00HINH"/>
        <w:spacing w:before="0" w:after="0" w:line="240" w:lineRule="auto"/>
        <w:rPr>
          <w:color w:val="000000" w:themeColor="text1"/>
          <w:sz w:val="24"/>
          <w:szCs w:val="24"/>
          <w:shd w:val="clear" w:color="auto" w:fill="FFFFFF"/>
          <w:lang w:val="pt-BR"/>
        </w:rPr>
      </w:pPr>
      <w:r w:rsidRPr="00A538C6">
        <w:rPr>
          <w:color w:val="000000" w:themeColor="text1"/>
          <w:sz w:val="24"/>
          <w:szCs w:val="24"/>
          <w:shd w:val="clear" w:color="auto" w:fill="FFFFFF"/>
          <w:lang w:val="pt-BR"/>
        </w:rPr>
        <w:t>trong năm của các hộ điều tra</w:t>
      </w:r>
      <w:bookmarkEnd w:id="10"/>
    </w:p>
    <w:p w:rsidR="00505A36" w:rsidRPr="00A538C6" w:rsidRDefault="001150AD" w:rsidP="001150AD">
      <w:pPr>
        <w:pStyle w:val="002"/>
        <w:spacing w:before="0" w:after="0"/>
        <w:jc w:val="center"/>
        <w:outlineLvl w:val="9"/>
        <w:rPr>
          <w:b w:val="0"/>
          <w:i/>
          <w:color w:val="000000" w:themeColor="text1"/>
          <w:sz w:val="24"/>
          <w:szCs w:val="24"/>
          <w:shd w:val="clear" w:color="auto" w:fill="FFFFFF"/>
        </w:rPr>
      </w:pPr>
      <w:r w:rsidRPr="00A538C6">
        <w:rPr>
          <w:b w:val="0"/>
          <w:i/>
          <w:color w:val="000000" w:themeColor="text1"/>
          <w:sz w:val="24"/>
          <w:szCs w:val="24"/>
          <w:shd w:val="clear" w:color="auto" w:fill="FFFFFF"/>
        </w:rPr>
        <w:t>(Nguồn: số liệu điều tra)</w:t>
      </w:r>
    </w:p>
    <w:p w:rsidR="008534FB" w:rsidRPr="00A538C6" w:rsidRDefault="00CA1BA5" w:rsidP="00722636">
      <w:pPr>
        <w:pStyle w:val="002"/>
        <w:spacing w:line="360" w:lineRule="exact"/>
        <w:ind w:firstLine="720"/>
        <w:outlineLvl w:val="9"/>
        <w:rPr>
          <w:b w:val="0"/>
          <w:color w:val="000000" w:themeColor="text1"/>
          <w:spacing w:val="-2"/>
          <w:sz w:val="24"/>
          <w:szCs w:val="24"/>
          <w:shd w:val="clear" w:color="auto" w:fill="FFFFFF"/>
        </w:rPr>
      </w:pPr>
      <w:r w:rsidRPr="00A538C6">
        <w:rPr>
          <w:b w:val="0"/>
          <w:color w:val="000000" w:themeColor="text1"/>
          <w:sz w:val="24"/>
          <w:shd w:val="clear" w:color="auto" w:fill="FFFFFF"/>
        </w:rPr>
        <w:t xml:space="preserve">Số liệu ở hình </w:t>
      </w:r>
      <w:r w:rsidR="00505A36" w:rsidRPr="00A538C6">
        <w:rPr>
          <w:b w:val="0"/>
          <w:color w:val="000000" w:themeColor="text1"/>
          <w:sz w:val="24"/>
          <w:shd w:val="clear" w:color="auto" w:fill="FFFFFF"/>
        </w:rPr>
        <w:t>3</w:t>
      </w:r>
      <w:r w:rsidRPr="00A538C6">
        <w:rPr>
          <w:b w:val="0"/>
          <w:color w:val="000000" w:themeColor="text1"/>
          <w:sz w:val="24"/>
          <w:shd w:val="clear" w:color="auto" w:fill="FFFFFF"/>
        </w:rPr>
        <w:t xml:space="preserve"> thể hiện tỷ suất sử dụng thời gian lao động bình quân một lao động </w:t>
      </w:r>
      <w:r w:rsidR="00505A36" w:rsidRPr="00A538C6">
        <w:rPr>
          <w:b w:val="0"/>
          <w:color w:val="000000" w:themeColor="text1"/>
          <w:sz w:val="24"/>
          <w:shd w:val="clear" w:color="auto" w:fill="FFFFFF"/>
        </w:rPr>
        <w:t xml:space="preserve">dành cho hoạt động sản xuất lúa </w:t>
      </w:r>
      <w:r w:rsidRPr="00A538C6">
        <w:rPr>
          <w:b w:val="0"/>
          <w:color w:val="000000" w:themeColor="text1"/>
          <w:sz w:val="24"/>
          <w:shd w:val="clear" w:color="auto" w:fill="FFFFFF"/>
        </w:rPr>
        <w:t xml:space="preserve">qua các tháng trong năm của các hộ điều tra. Kết quả thống kê cho thấy, </w:t>
      </w:r>
      <w:r w:rsidR="00EA7C38" w:rsidRPr="00A538C6">
        <w:rPr>
          <w:b w:val="0"/>
          <w:color w:val="000000" w:themeColor="text1"/>
          <w:sz w:val="24"/>
          <w:shd w:val="clear" w:color="auto" w:fill="FFFFFF"/>
        </w:rPr>
        <w:t xml:space="preserve">vào thời điểm thu hoạch </w:t>
      </w:r>
      <w:r w:rsidR="00AF5488" w:rsidRPr="00A538C6">
        <w:rPr>
          <w:b w:val="0"/>
          <w:color w:val="000000" w:themeColor="text1"/>
          <w:sz w:val="24"/>
          <w:shd w:val="clear" w:color="auto" w:fill="FFFFFF"/>
        </w:rPr>
        <w:t>lúa</w:t>
      </w:r>
      <w:r w:rsidR="00EA7C38" w:rsidRPr="00A538C6">
        <w:rPr>
          <w:b w:val="0"/>
          <w:color w:val="000000" w:themeColor="text1"/>
          <w:sz w:val="24"/>
          <w:shd w:val="clear" w:color="auto" w:fill="FFFFFF"/>
        </w:rPr>
        <w:t xml:space="preserve"> Đông Xuân (cuối tháng 5) </w:t>
      </w:r>
      <w:r w:rsidR="00AF5488" w:rsidRPr="00A538C6">
        <w:rPr>
          <w:b w:val="0"/>
          <w:color w:val="000000" w:themeColor="text1"/>
          <w:sz w:val="24"/>
          <w:shd w:val="clear" w:color="auto" w:fill="FFFFFF"/>
        </w:rPr>
        <w:t>để chuyển tiếp sang</w:t>
      </w:r>
      <w:r w:rsidR="00EA7C38" w:rsidRPr="00A538C6">
        <w:rPr>
          <w:b w:val="0"/>
          <w:color w:val="000000" w:themeColor="text1"/>
          <w:sz w:val="24"/>
          <w:shd w:val="clear" w:color="auto" w:fill="FFFFFF"/>
        </w:rPr>
        <w:t xml:space="preserve"> sản xuất lúa tái sinh, các hộ phải thực hiện gặt thủ công bằng tay nhằm đảm bảo gốc lúa tái sinh trở lại, dẫn đến tỷ suất sử dụng thời gian lao động vào thời điểm này tăng cao (23,67%)</w:t>
      </w:r>
      <w:r w:rsidRPr="00A538C6">
        <w:rPr>
          <w:b w:val="0"/>
          <w:color w:val="000000" w:themeColor="text1"/>
          <w:sz w:val="24"/>
          <w:shd w:val="clear" w:color="auto" w:fill="FFFFFF"/>
        </w:rPr>
        <w:t xml:space="preserve">. </w:t>
      </w:r>
      <w:r w:rsidR="00EA7C38" w:rsidRPr="00A538C6">
        <w:rPr>
          <w:b w:val="0"/>
          <w:color w:val="000000" w:themeColor="text1"/>
          <w:sz w:val="24"/>
          <w:shd w:val="clear" w:color="auto" w:fill="FFFFFF"/>
        </w:rPr>
        <w:t xml:space="preserve">Tuy nhiên, </w:t>
      </w:r>
      <w:r w:rsidR="00F27C7A" w:rsidRPr="00A538C6">
        <w:rPr>
          <w:b w:val="0"/>
          <w:color w:val="000000" w:themeColor="text1"/>
          <w:sz w:val="24"/>
          <w:shd w:val="clear" w:color="auto" w:fill="FFFFFF"/>
        </w:rPr>
        <w:t xml:space="preserve">do các hộ không tốn công làm đất, gieo xạ, chăm sóc, cộng với </w:t>
      </w:r>
      <w:r w:rsidR="00F91172" w:rsidRPr="00A538C6">
        <w:rPr>
          <w:b w:val="0"/>
          <w:color w:val="000000" w:themeColor="text1"/>
          <w:sz w:val="24"/>
          <w:shd w:val="clear" w:color="auto" w:fill="FFFFFF"/>
        </w:rPr>
        <w:t xml:space="preserve">lịch </w:t>
      </w:r>
      <w:r w:rsidR="00F27C7A" w:rsidRPr="00A538C6">
        <w:rPr>
          <w:b w:val="0"/>
          <w:color w:val="000000" w:themeColor="text1"/>
          <w:sz w:val="24"/>
          <w:shd w:val="clear" w:color="auto" w:fill="FFFFFF"/>
        </w:rPr>
        <w:t>thời vụ sản xuất được rút ngắn nên</w:t>
      </w:r>
      <w:r w:rsidR="00EA7C38" w:rsidRPr="00A538C6">
        <w:rPr>
          <w:b w:val="0"/>
          <w:color w:val="000000" w:themeColor="text1"/>
          <w:sz w:val="24"/>
          <w:shd w:val="clear" w:color="auto" w:fill="FFFFFF"/>
        </w:rPr>
        <w:t xml:space="preserve"> tỷ suất </w:t>
      </w:r>
      <w:r w:rsidRPr="00A538C6">
        <w:rPr>
          <w:b w:val="0"/>
          <w:color w:val="000000" w:themeColor="text1"/>
          <w:sz w:val="24"/>
          <w:shd w:val="clear" w:color="auto" w:fill="FFFFFF"/>
        </w:rPr>
        <w:t xml:space="preserve">sử dụng thời gian lao động </w:t>
      </w:r>
      <w:r w:rsidR="00F27C7A" w:rsidRPr="00A538C6">
        <w:rPr>
          <w:b w:val="0"/>
          <w:color w:val="000000" w:themeColor="text1"/>
          <w:sz w:val="24"/>
          <w:shd w:val="clear" w:color="auto" w:fill="FFFFFF"/>
        </w:rPr>
        <w:t xml:space="preserve">trong tháng 6 và tháng 7 </w:t>
      </w:r>
      <w:r w:rsidRPr="00A538C6">
        <w:rPr>
          <w:b w:val="0"/>
          <w:color w:val="000000" w:themeColor="text1"/>
          <w:sz w:val="24"/>
          <w:shd w:val="clear" w:color="auto" w:fill="FFFFFF"/>
        </w:rPr>
        <w:t xml:space="preserve">là rất thấp, xấp xĩ </w:t>
      </w:r>
      <w:r w:rsidR="00EA7C38" w:rsidRPr="00A538C6">
        <w:rPr>
          <w:b w:val="0"/>
          <w:color w:val="000000" w:themeColor="text1"/>
          <w:sz w:val="24"/>
          <w:shd w:val="clear" w:color="auto" w:fill="FFFFFF"/>
        </w:rPr>
        <w:t>từ 1 - 1,2%</w:t>
      </w:r>
      <w:r w:rsidRPr="00A538C6">
        <w:rPr>
          <w:b w:val="0"/>
          <w:color w:val="000000" w:themeColor="text1"/>
          <w:sz w:val="24"/>
          <w:shd w:val="clear" w:color="auto" w:fill="FFFFFF"/>
        </w:rPr>
        <w:t xml:space="preserve">. </w:t>
      </w:r>
      <w:r w:rsidR="00EA7C38" w:rsidRPr="00A538C6">
        <w:rPr>
          <w:b w:val="0"/>
          <w:color w:val="000000" w:themeColor="text1"/>
          <w:sz w:val="24"/>
          <w:shd w:val="clear" w:color="auto" w:fill="FFFFFF"/>
        </w:rPr>
        <w:t>Rõ ràng</w:t>
      </w:r>
      <w:r w:rsidR="00586DA3" w:rsidRPr="00A538C6">
        <w:rPr>
          <w:b w:val="0"/>
          <w:color w:val="000000" w:themeColor="text1"/>
          <w:sz w:val="24"/>
          <w:shd w:val="clear" w:color="auto" w:fill="FFFFFF"/>
        </w:rPr>
        <w:t>,</w:t>
      </w:r>
      <w:r w:rsidR="00EA7C38" w:rsidRPr="00A538C6">
        <w:rPr>
          <w:b w:val="0"/>
          <w:color w:val="000000" w:themeColor="text1"/>
          <w:sz w:val="24"/>
          <w:shd w:val="clear" w:color="auto" w:fill="FFFFFF"/>
        </w:rPr>
        <w:t xml:space="preserve"> </w:t>
      </w:r>
      <w:r w:rsidR="008534FB" w:rsidRPr="00A538C6">
        <w:rPr>
          <w:b w:val="0"/>
          <w:color w:val="000000" w:themeColor="text1"/>
          <w:sz w:val="24"/>
          <w:shd w:val="clear" w:color="auto" w:fill="FFFFFF"/>
        </w:rPr>
        <w:t>k</w:t>
      </w:r>
      <w:r w:rsidR="008534FB" w:rsidRPr="00A538C6">
        <w:rPr>
          <w:b w:val="0"/>
          <w:color w:val="000000" w:themeColor="text1"/>
          <w:spacing w:val="-2"/>
          <w:sz w:val="24"/>
          <w:szCs w:val="24"/>
          <w:shd w:val="clear" w:color="auto" w:fill="FFFFFF"/>
        </w:rPr>
        <w:t xml:space="preserve">hi tỷ suất sử dụng thời gian lao động giảm xuống, các nông hộ đã có nhiều thời gian hơn để thực hiện các công việc khác nhằm tạo thêm việc làm, nâng cao thu nhập. Qua điều tra cho thấy, phần lớn các nông hộ trồng lúa đều </w:t>
      </w:r>
      <w:r w:rsidR="00586DA3" w:rsidRPr="00A538C6">
        <w:rPr>
          <w:b w:val="0"/>
          <w:color w:val="000000" w:themeColor="text1"/>
          <w:spacing w:val="-2"/>
          <w:sz w:val="24"/>
          <w:szCs w:val="24"/>
          <w:shd w:val="clear" w:color="auto" w:fill="FFFFFF"/>
        </w:rPr>
        <w:t>cho rằng</w:t>
      </w:r>
      <w:r w:rsidR="008534FB" w:rsidRPr="00A538C6">
        <w:rPr>
          <w:b w:val="0"/>
          <w:color w:val="000000" w:themeColor="text1"/>
          <w:spacing w:val="-2"/>
          <w:sz w:val="24"/>
          <w:szCs w:val="24"/>
          <w:shd w:val="clear" w:color="auto" w:fill="FFFFFF"/>
        </w:rPr>
        <w:t xml:space="preserve">, việc áp dụng mô hình sản xuất lúa tái sinh đã giúp giải phóng được sức lao động mà trước đây không thể thực hiện được khi sản xuất lúa Hè Thu. Đây chính là </w:t>
      </w:r>
      <w:r w:rsidR="00344444" w:rsidRPr="00A538C6">
        <w:rPr>
          <w:b w:val="0"/>
          <w:color w:val="000000" w:themeColor="text1"/>
          <w:spacing w:val="-2"/>
          <w:sz w:val="24"/>
          <w:szCs w:val="24"/>
          <w:shd w:val="clear" w:color="auto" w:fill="FFFFFF"/>
        </w:rPr>
        <w:t xml:space="preserve">ưu điểm lớn nhất của mô hình sản xuất lúa tái sinh ở huyện Lệ Thủy, </w:t>
      </w:r>
      <w:r w:rsidR="0000161C" w:rsidRPr="00A538C6">
        <w:rPr>
          <w:b w:val="0"/>
          <w:color w:val="000000" w:themeColor="text1"/>
          <w:spacing w:val="-2"/>
          <w:sz w:val="24"/>
          <w:szCs w:val="24"/>
          <w:shd w:val="clear" w:color="auto" w:fill="FFFFFF"/>
        </w:rPr>
        <w:t xml:space="preserve">và đặc biệt trong bối cảnh sản xuất lúa chưa thực sự tạo nguồn thu nhập chính cho các hộ thì việc lựa chọn mô hình này </w:t>
      </w:r>
      <w:r w:rsidR="00586DA3" w:rsidRPr="00A538C6">
        <w:rPr>
          <w:b w:val="0"/>
          <w:color w:val="000000" w:themeColor="text1"/>
          <w:spacing w:val="-2"/>
          <w:sz w:val="24"/>
          <w:szCs w:val="24"/>
          <w:shd w:val="clear" w:color="auto" w:fill="FFFFFF"/>
        </w:rPr>
        <w:t>đã giúp</w:t>
      </w:r>
      <w:r w:rsidR="0000161C" w:rsidRPr="00A538C6">
        <w:rPr>
          <w:b w:val="0"/>
          <w:color w:val="000000" w:themeColor="text1"/>
          <w:spacing w:val="-2"/>
          <w:sz w:val="24"/>
          <w:szCs w:val="24"/>
          <w:shd w:val="clear" w:color="auto" w:fill="FFFFFF"/>
        </w:rPr>
        <w:t xml:space="preserve"> các hộ đạt </w:t>
      </w:r>
      <w:r w:rsidR="00671A29" w:rsidRPr="00A538C6">
        <w:rPr>
          <w:b w:val="0"/>
          <w:color w:val="000000" w:themeColor="text1"/>
          <w:spacing w:val="-2"/>
          <w:sz w:val="24"/>
          <w:szCs w:val="24"/>
          <w:shd w:val="clear" w:color="auto" w:fill="FFFFFF"/>
        </w:rPr>
        <w:t xml:space="preserve">được </w:t>
      </w:r>
      <w:r w:rsidR="0000161C" w:rsidRPr="00A538C6">
        <w:rPr>
          <w:b w:val="0"/>
          <w:color w:val="000000" w:themeColor="text1"/>
          <w:spacing w:val="-2"/>
          <w:sz w:val="24"/>
          <w:szCs w:val="24"/>
          <w:shd w:val="clear" w:color="auto" w:fill="FFFFFF"/>
        </w:rPr>
        <w:t xml:space="preserve">đồng thời </w:t>
      </w:r>
      <w:r w:rsidR="00586DA3" w:rsidRPr="00A538C6">
        <w:rPr>
          <w:b w:val="0"/>
          <w:color w:val="000000" w:themeColor="text1"/>
          <w:spacing w:val="-2"/>
          <w:sz w:val="24"/>
          <w:szCs w:val="24"/>
          <w:shd w:val="clear" w:color="auto" w:fill="FFFFFF"/>
        </w:rPr>
        <w:t xml:space="preserve">cả </w:t>
      </w:r>
      <w:r w:rsidR="0000161C" w:rsidRPr="00A538C6">
        <w:rPr>
          <w:b w:val="0"/>
          <w:color w:val="000000" w:themeColor="text1"/>
          <w:spacing w:val="-2"/>
          <w:sz w:val="24"/>
          <w:szCs w:val="24"/>
          <w:shd w:val="clear" w:color="auto" w:fill="FFFFFF"/>
        </w:rPr>
        <w:t xml:space="preserve">2 mục tiêu, vừa duy trì hoạt động sản xuất lúa, </w:t>
      </w:r>
      <w:r w:rsidR="007B476A" w:rsidRPr="00A538C6">
        <w:rPr>
          <w:b w:val="0"/>
          <w:color w:val="000000" w:themeColor="text1"/>
          <w:spacing w:val="-2"/>
          <w:sz w:val="24"/>
          <w:szCs w:val="24"/>
          <w:shd w:val="clear" w:color="auto" w:fill="FFFFFF"/>
        </w:rPr>
        <w:t xml:space="preserve">vừa có thêm thời gian để chuyển sang làm </w:t>
      </w:r>
      <w:r w:rsidR="00586DA3" w:rsidRPr="00A538C6">
        <w:rPr>
          <w:b w:val="0"/>
          <w:color w:val="000000" w:themeColor="text1"/>
          <w:spacing w:val="-2"/>
          <w:sz w:val="24"/>
          <w:szCs w:val="24"/>
          <w:shd w:val="clear" w:color="auto" w:fill="FFFFFF"/>
        </w:rPr>
        <w:t xml:space="preserve">các </w:t>
      </w:r>
      <w:r w:rsidR="007B476A" w:rsidRPr="00A538C6">
        <w:rPr>
          <w:b w:val="0"/>
          <w:color w:val="000000" w:themeColor="text1"/>
          <w:spacing w:val="-2"/>
          <w:sz w:val="24"/>
          <w:szCs w:val="24"/>
          <w:shd w:val="clear" w:color="auto" w:fill="FFFFFF"/>
        </w:rPr>
        <w:t>công việc phi nông nghiệp – là nguồn thu nhập chủ yếu hiện nay cho các nông hộ ở trên địa bàn huyện Lệ Thủy.</w:t>
      </w:r>
    </w:p>
    <w:p w:rsidR="00EF1A51" w:rsidRPr="00A538C6" w:rsidRDefault="00591F6D" w:rsidP="00722636">
      <w:pPr>
        <w:pStyle w:val="002"/>
        <w:spacing w:line="360" w:lineRule="exact"/>
        <w:ind w:firstLine="720"/>
        <w:outlineLvl w:val="9"/>
        <w:rPr>
          <w:b w:val="0"/>
          <w:color w:val="000000" w:themeColor="text1"/>
          <w:sz w:val="24"/>
          <w:shd w:val="clear" w:color="auto" w:fill="FFFFFF"/>
        </w:rPr>
      </w:pPr>
      <w:r w:rsidRPr="00A538C6">
        <w:rPr>
          <w:b w:val="0"/>
          <w:color w:val="000000" w:themeColor="text1"/>
          <w:sz w:val="24"/>
          <w:shd w:val="clear" w:color="auto" w:fill="FFFFFF"/>
        </w:rPr>
        <w:t>Bên cạnh mặt tích cực</w:t>
      </w:r>
      <w:r w:rsidR="00D82576" w:rsidRPr="00A538C6">
        <w:rPr>
          <w:b w:val="0"/>
          <w:color w:val="000000" w:themeColor="text1"/>
          <w:sz w:val="24"/>
          <w:shd w:val="clear" w:color="auto" w:fill="FFFFFF"/>
        </w:rPr>
        <w:t xml:space="preserve"> vừa được đề cập ở trên</w:t>
      </w:r>
      <w:r w:rsidRPr="00A538C6">
        <w:rPr>
          <w:b w:val="0"/>
          <w:color w:val="000000" w:themeColor="text1"/>
          <w:sz w:val="24"/>
          <w:shd w:val="clear" w:color="auto" w:fill="FFFFFF"/>
        </w:rPr>
        <w:t xml:space="preserve">, mô hình sản xuất lúa tái sinh đã bộc lộ </w:t>
      </w:r>
      <w:r w:rsidR="0032208D" w:rsidRPr="00A538C6">
        <w:rPr>
          <w:b w:val="0"/>
          <w:color w:val="000000" w:themeColor="text1"/>
          <w:sz w:val="24"/>
          <w:shd w:val="clear" w:color="auto" w:fill="FFFFFF"/>
        </w:rPr>
        <w:t>một số</w:t>
      </w:r>
      <w:r w:rsidRPr="00A538C6">
        <w:rPr>
          <w:b w:val="0"/>
          <w:color w:val="000000" w:themeColor="text1"/>
          <w:sz w:val="24"/>
          <w:shd w:val="clear" w:color="auto" w:fill="FFFFFF"/>
        </w:rPr>
        <w:t xml:space="preserve"> điểm hạn chế nếu như xem xét trên giác độ xã hội, cụ thể:</w:t>
      </w:r>
    </w:p>
    <w:p w:rsidR="00591F6D" w:rsidRPr="00A538C6" w:rsidRDefault="00591F6D" w:rsidP="00722636">
      <w:pPr>
        <w:pStyle w:val="002"/>
        <w:spacing w:line="360" w:lineRule="exact"/>
        <w:ind w:firstLine="720"/>
        <w:outlineLvl w:val="9"/>
        <w:rPr>
          <w:b w:val="0"/>
          <w:color w:val="000000" w:themeColor="text1"/>
          <w:sz w:val="24"/>
          <w:shd w:val="clear" w:color="auto" w:fill="FFFFFF"/>
        </w:rPr>
      </w:pPr>
      <w:r w:rsidRPr="00A538C6">
        <w:rPr>
          <w:b w:val="0"/>
          <w:i/>
          <w:color w:val="000000" w:themeColor="text1"/>
          <w:sz w:val="24"/>
          <w:shd w:val="clear" w:color="auto" w:fill="FFFFFF"/>
        </w:rPr>
        <w:t xml:space="preserve">Thứ nhất, </w:t>
      </w:r>
      <w:r w:rsidR="00732F33" w:rsidRPr="00A538C6">
        <w:rPr>
          <w:b w:val="0"/>
          <w:color w:val="000000" w:themeColor="text1"/>
          <w:sz w:val="24"/>
          <w:shd w:val="clear" w:color="auto" w:fill="FFFFFF"/>
        </w:rPr>
        <w:t xml:space="preserve">mô hình sản xuất lúa tái sinh chỉ </w:t>
      </w:r>
      <w:r w:rsidR="00671A29" w:rsidRPr="00A538C6">
        <w:rPr>
          <w:b w:val="0"/>
          <w:color w:val="000000" w:themeColor="text1"/>
          <w:sz w:val="24"/>
          <w:shd w:val="clear" w:color="auto" w:fill="FFFFFF"/>
        </w:rPr>
        <w:t xml:space="preserve">cho </w:t>
      </w:r>
      <w:r w:rsidR="00732F33" w:rsidRPr="00A538C6">
        <w:rPr>
          <w:b w:val="0"/>
          <w:color w:val="000000" w:themeColor="text1"/>
          <w:sz w:val="24"/>
          <w:shd w:val="clear" w:color="auto" w:fill="FFFFFF"/>
        </w:rPr>
        <w:t>năng suất thấp, dẫn đến tổng sản lượng</w:t>
      </w:r>
      <w:r w:rsidR="00854524" w:rsidRPr="00A538C6">
        <w:rPr>
          <w:b w:val="0"/>
          <w:color w:val="000000" w:themeColor="text1"/>
          <w:sz w:val="24"/>
          <w:shd w:val="clear" w:color="auto" w:fill="FFFFFF"/>
        </w:rPr>
        <w:t xml:space="preserve"> xã hội đã giảm xuống đáng kể</w:t>
      </w:r>
      <w:r w:rsidR="00314E69" w:rsidRPr="00A538C6">
        <w:rPr>
          <w:b w:val="0"/>
          <w:color w:val="000000" w:themeColor="text1"/>
          <w:sz w:val="24"/>
          <w:shd w:val="clear" w:color="auto" w:fill="FFFFFF"/>
        </w:rPr>
        <w:t>, đe dọa đến an ninh lương thực của địa phương</w:t>
      </w:r>
      <w:r w:rsidR="00732F33" w:rsidRPr="00A538C6">
        <w:rPr>
          <w:b w:val="0"/>
          <w:color w:val="000000" w:themeColor="text1"/>
          <w:sz w:val="24"/>
          <w:shd w:val="clear" w:color="auto" w:fill="FFFFFF"/>
        </w:rPr>
        <w:t xml:space="preserve">. </w:t>
      </w:r>
      <w:r w:rsidR="000851FE" w:rsidRPr="00A538C6">
        <w:rPr>
          <w:b w:val="0"/>
          <w:color w:val="000000" w:themeColor="text1"/>
          <w:sz w:val="24"/>
          <w:shd w:val="clear" w:color="auto" w:fill="FFFFFF"/>
        </w:rPr>
        <w:t xml:space="preserve">Mặc </w:t>
      </w:r>
      <w:r w:rsidR="00595C55" w:rsidRPr="00A538C6">
        <w:rPr>
          <w:b w:val="0"/>
          <w:color w:val="000000" w:themeColor="text1"/>
          <w:sz w:val="24"/>
          <w:shd w:val="clear" w:color="auto" w:fill="FFFFFF"/>
        </w:rPr>
        <w:t xml:space="preserve">dù </w:t>
      </w:r>
      <w:r w:rsidR="00FD6995" w:rsidRPr="00A538C6">
        <w:rPr>
          <w:b w:val="0"/>
          <w:color w:val="000000" w:themeColor="text1"/>
          <w:sz w:val="24"/>
          <w:shd w:val="clear" w:color="auto" w:fill="FFFFFF"/>
        </w:rPr>
        <w:t>được đánh giá là địa phương có diện tích sản xuất lúa Hè Thu lớn nhất ở</w:t>
      </w:r>
      <w:r w:rsidR="00595C55" w:rsidRPr="00A538C6">
        <w:rPr>
          <w:b w:val="0"/>
          <w:color w:val="000000" w:themeColor="text1"/>
          <w:sz w:val="24"/>
          <w:shd w:val="clear" w:color="auto" w:fill="FFFFFF"/>
        </w:rPr>
        <w:t xml:space="preserve"> tỉnh</w:t>
      </w:r>
      <w:r w:rsidR="00FD6995" w:rsidRPr="00A538C6">
        <w:rPr>
          <w:b w:val="0"/>
          <w:color w:val="000000" w:themeColor="text1"/>
          <w:sz w:val="24"/>
          <w:shd w:val="clear" w:color="auto" w:fill="FFFFFF"/>
        </w:rPr>
        <w:t xml:space="preserve"> Quảng Bình,</w:t>
      </w:r>
      <w:r w:rsidR="00595C55" w:rsidRPr="00A538C6">
        <w:rPr>
          <w:b w:val="0"/>
          <w:color w:val="000000" w:themeColor="text1"/>
          <w:sz w:val="24"/>
          <w:shd w:val="clear" w:color="auto" w:fill="FFFFFF"/>
        </w:rPr>
        <w:t xml:space="preserve"> với 9.727 ha </w:t>
      </w:r>
      <w:r w:rsidR="00FD6995" w:rsidRPr="00A538C6">
        <w:rPr>
          <w:b w:val="0"/>
          <w:color w:val="000000" w:themeColor="text1"/>
          <w:sz w:val="24"/>
          <w:shd w:val="clear" w:color="auto" w:fill="FFFFFF"/>
        </w:rPr>
        <w:t>(</w:t>
      </w:r>
      <w:r w:rsidR="00595C55" w:rsidRPr="00A538C6">
        <w:rPr>
          <w:b w:val="0"/>
          <w:color w:val="000000" w:themeColor="text1"/>
          <w:sz w:val="24"/>
          <w:shd w:val="clear" w:color="auto" w:fill="FFFFFF"/>
        </w:rPr>
        <w:t xml:space="preserve">năm 2017), nhưng năng suất bình quân </w:t>
      </w:r>
      <w:r w:rsidR="00142E86" w:rsidRPr="00A538C6">
        <w:rPr>
          <w:b w:val="0"/>
          <w:color w:val="000000" w:themeColor="text1"/>
          <w:sz w:val="24"/>
          <w:shd w:val="clear" w:color="auto" w:fill="FFFFFF"/>
        </w:rPr>
        <w:t xml:space="preserve">chung </w:t>
      </w:r>
      <w:r w:rsidR="00595C55" w:rsidRPr="00A538C6">
        <w:rPr>
          <w:b w:val="0"/>
          <w:color w:val="000000" w:themeColor="text1"/>
          <w:sz w:val="24"/>
          <w:shd w:val="clear" w:color="auto" w:fill="FFFFFF"/>
        </w:rPr>
        <w:t xml:space="preserve">chỉ đạt được ở mức 29,14 tạ/ha, thấp hơn nhiều so với </w:t>
      </w:r>
      <w:r w:rsidR="00FD6995" w:rsidRPr="00A538C6">
        <w:rPr>
          <w:b w:val="0"/>
          <w:color w:val="000000" w:themeColor="text1"/>
          <w:sz w:val="24"/>
          <w:shd w:val="clear" w:color="auto" w:fill="FFFFFF"/>
        </w:rPr>
        <w:t>tất cả các địa phương trong tỉnh</w:t>
      </w:r>
      <w:r w:rsidR="00595C55" w:rsidRPr="00A538C6">
        <w:rPr>
          <w:b w:val="0"/>
          <w:color w:val="000000" w:themeColor="text1"/>
          <w:sz w:val="24"/>
          <w:shd w:val="clear" w:color="auto" w:fill="FFFFFF"/>
        </w:rPr>
        <w:t>, điều này dẫn đến tổng sản lượng lúa vụ Hè Thu của toàn huyện</w:t>
      </w:r>
      <w:r w:rsidR="00142E86" w:rsidRPr="00A538C6">
        <w:rPr>
          <w:b w:val="0"/>
          <w:color w:val="000000" w:themeColor="text1"/>
          <w:sz w:val="24"/>
          <w:shd w:val="clear" w:color="auto" w:fill="FFFFFF"/>
        </w:rPr>
        <w:t xml:space="preserve"> chỉ đạt 28.347 tấn (tính trong vụ Hè Thu </w:t>
      </w:r>
      <w:r w:rsidR="00595C55" w:rsidRPr="00A538C6">
        <w:rPr>
          <w:b w:val="0"/>
          <w:color w:val="000000" w:themeColor="text1"/>
          <w:sz w:val="24"/>
          <w:shd w:val="clear" w:color="auto" w:fill="FFFFFF"/>
        </w:rPr>
        <w:t xml:space="preserve">năm 2017). </w:t>
      </w:r>
    </w:p>
    <w:p w:rsidR="004D237E" w:rsidRPr="00A538C6" w:rsidRDefault="00595C55" w:rsidP="00913F30">
      <w:pPr>
        <w:pStyle w:val="002"/>
        <w:spacing w:before="0" w:after="0"/>
        <w:jc w:val="center"/>
        <w:outlineLvl w:val="9"/>
        <w:rPr>
          <w:b w:val="0"/>
          <w:color w:val="000000" w:themeColor="text1"/>
          <w:shd w:val="clear" w:color="auto" w:fill="FFFFFF"/>
        </w:rPr>
      </w:pPr>
      <w:r w:rsidRPr="00A538C6">
        <w:rPr>
          <w:b w:val="0"/>
          <w:noProof/>
          <w:color w:val="000000" w:themeColor="text1"/>
          <w:shd w:val="clear" w:color="auto" w:fill="FFFFFF"/>
          <w:lang w:val="en-US"/>
        </w:rPr>
        <w:drawing>
          <wp:inline distT="0" distB="0" distL="0" distR="0" wp14:anchorId="7C91F75E" wp14:editId="06CBDBC5">
            <wp:extent cx="5991225" cy="2290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93877" cy="2291464"/>
                    </a:xfrm>
                    <a:prstGeom prst="rect">
                      <a:avLst/>
                    </a:prstGeom>
                    <a:noFill/>
                  </pic:spPr>
                </pic:pic>
              </a:graphicData>
            </a:graphic>
          </wp:inline>
        </w:drawing>
      </w:r>
    </w:p>
    <w:p w:rsidR="00595C55" w:rsidRPr="00A538C6" w:rsidRDefault="00595C55" w:rsidP="00595C55">
      <w:pPr>
        <w:pStyle w:val="002"/>
        <w:spacing w:before="0" w:after="0"/>
        <w:jc w:val="center"/>
        <w:outlineLvl w:val="9"/>
        <w:rPr>
          <w:b w:val="0"/>
          <w:i/>
          <w:color w:val="000000" w:themeColor="text1"/>
          <w:sz w:val="24"/>
          <w:szCs w:val="24"/>
          <w:shd w:val="clear" w:color="auto" w:fill="FFFFFF"/>
        </w:rPr>
      </w:pPr>
      <w:r w:rsidRPr="00A538C6">
        <w:rPr>
          <w:b w:val="0"/>
          <w:i/>
          <w:color w:val="000000" w:themeColor="text1"/>
          <w:sz w:val="24"/>
          <w:szCs w:val="24"/>
          <w:shd w:val="clear" w:color="auto" w:fill="FFFFFF"/>
        </w:rPr>
        <w:t>(Nguồn: Niên giám thống kê tỉnh Quảng Bình năm 2017)</w:t>
      </w:r>
    </w:p>
    <w:p w:rsidR="00595C55" w:rsidRPr="00A538C6" w:rsidRDefault="00595C55" w:rsidP="00595C55">
      <w:pPr>
        <w:pStyle w:val="00HINH"/>
        <w:spacing w:before="0" w:after="0" w:line="240" w:lineRule="auto"/>
        <w:rPr>
          <w:color w:val="000000" w:themeColor="text1"/>
          <w:sz w:val="24"/>
          <w:szCs w:val="24"/>
          <w:shd w:val="clear" w:color="auto" w:fill="FFFFFF"/>
          <w:lang w:val="pt-BR"/>
        </w:rPr>
      </w:pPr>
      <w:r w:rsidRPr="00A538C6">
        <w:rPr>
          <w:color w:val="000000" w:themeColor="text1"/>
          <w:sz w:val="24"/>
          <w:szCs w:val="24"/>
          <w:shd w:val="clear" w:color="auto" w:fill="FFFFFF"/>
          <w:lang w:val="pt-BR"/>
        </w:rPr>
        <w:t xml:space="preserve">Hình 4. Diện tích và năng suất lúa Hè Thu phân theo địa phương </w:t>
      </w:r>
    </w:p>
    <w:p w:rsidR="00595C55" w:rsidRPr="00A538C6" w:rsidRDefault="00595C55" w:rsidP="00595C55">
      <w:pPr>
        <w:pStyle w:val="00HINH"/>
        <w:spacing w:before="0" w:after="0" w:line="240" w:lineRule="auto"/>
        <w:rPr>
          <w:color w:val="000000" w:themeColor="text1"/>
          <w:sz w:val="24"/>
          <w:szCs w:val="24"/>
          <w:shd w:val="clear" w:color="auto" w:fill="FFFFFF"/>
          <w:lang w:val="pt-BR"/>
        </w:rPr>
      </w:pPr>
      <w:r w:rsidRPr="00A538C6">
        <w:rPr>
          <w:color w:val="000000" w:themeColor="text1"/>
          <w:sz w:val="24"/>
          <w:szCs w:val="24"/>
          <w:shd w:val="clear" w:color="auto" w:fill="FFFFFF"/>
          <w:lang w:val="pt-BR"/>
        </w:rPr>
        <w:t>ở tỉnh Quảng Bình năm 2017</w:t>
      </w:r>
    </w:p>
    <w:p w:rsidR="00B77CF9" w:rsidRPr="00A538C6" w:rsidRDefault="00B77CF9" w:rsidP="00B77CF9">
      <w:pPr>
        <w:pStyle w:val="002"/>
        <w:spacing w:before="0" w:after="0"/>
        <w:jc w:val="center"/>
        <w:outlineLvl w:val="9"/>
        <w:rPr>
          <w:b w:val="0"/>
          <w:i/>
          <w:color w:val="000000" w:themeColor="text1"/>
          <w:sz w:val="24"/>
          <w:szCs w:val="24"/>
          <w:shd w:val="clear" w:color="auto" w:fill="FFFFFF"/>
        </w:rPr>
      </w:pPr>
      <w:r w:rsidRPr="00A538C6">
        <w:rPr>
          <w:b w:val="0"/>
          <w:i/>
          <w:color w:val="000000" w:themeColor="text1"/>
          <w:sz w:val="24"/>
          <w:szCs w:val="24"/>
          <w:shd w:val="clear" w:color="auto" w:fill="FFFFFF"/>
        </w:rPr>
        <w:t>(Nguồn: Niên giám thống kê tỉnh Quảng Bình năm 2017)</w:t>
      </w:r>
    </w:p>
    <w:p w:rsidR="00ED546C" w:rsidRPr="00A538C6" w:rsidRDefault="00595C55" w:rsidP="002E6CB2">
      <w:pPr>
        <w:spacing w:before="120" w:after="120" w:line="360" w:lineRule="exact"/>
        <w:ind w:firstLine="533"/>
        <w:jc w:val="both"/>
        <w:rPr>
          <w:rFonts w:ascii="Times New Roman" w:hAnsi="Times New Roman" w:cs="Times New Roman"/>
          <w:color w:val="000000" w:themeColor="text1"/>
          <w:sz w:val="24"/>
          <w:szCs w:val="28"/>
          <w:lang w:val="pt-BR"/>
        </w:rPr>
      </w:pPr>
      <w:r w:rsidRPr="00A538C6">
        <w:rPr>
          <w:rFonts w:ascii="Times New Roman" w:hAnsi="Times New Roman" w:cs="Times New Roman"/>
          <w:i/>
          <w:color w:val="000000" w:themeColor="text1"/>
          <w:sz w:val="24"/>
          <w:szCs w:val="28"/>
          <w:lang w:val="pt-BR"/>
        </w:rPr>
        <w:t xml:space="preserve">Thứ hai, </w:t>
      </w:r>
      <w:r w:rsidR="00521331" w:rsidRPr="00A538C6">
        <w:rPr>
          <w:rFonts w:ascii="Times New Roman" w:hAnsi="Times New Roman" w:cs="Times New Roman"/>
          <w:color w:val="000000" w:themeColor="text1"/>
          <w:sz w:val="24"/>
          <w:szCs w:val="28"/>
          <w:lang w:val="pt-BR"/>
        </w:rPr>
        <w:t xml:space="preserve">việc áp dụng mô hình sản xuất lúa tái sinh đã </w:t>
      </w:r>
      <w:r w:rsidR="009152CD" w:rsidRPr="00A538C6">
        <w:rPr>
          <w:rFonts w:ascii="Times New Roman" w:hAnsi="Times New Roman" w:cs="Times New Roman"/>
          <w:color w:val="000000" w:themeColor="text1"/>
          <w:sz w:val="24"/>
          <w:szCs w:val="28"/>
          <w:lang w:val="pt-BR"/>
        </w:rPr>
        <w:t xml:space="preserve">không khuyến khích </w:t>
      </w:r>
      <w:r w:rsidR="00257ABE" w:rsidRPr="00A538C6">
        <w:rPr>
          <w:rFonts w:ascii="Times New Roman" w:hAnsi="Times New Roman" w:cs="Times New Roman"/>
          <w:color w:val="000000" w:themeColor="text1"/>
          <w:sz w:val="24"/>
          <w:szCs w:val="28"/>
          <w:lang w:val="pt-BR"/>
        </w:rPr>
        <w:t xml:space="preserve">được các nông hộ </w:t>
      </w:r>
      <w:r w:rsidR="009152CD" w:rsidRPr="00A538C6">
        <w:rPr>
          <w:rFonts w:ascii="Times New Roman" w:hAnsi="Times New Roman" w:cs="Times New Roman"/>
          <w:color w:val="000000" w:themeColor="text1"/>
          <w:sz w:val="24"/>
          <w:szCs w:val="28"/>
          <w:lang w:val="pt-BR"/>
        </w:rPr>
        <w:t>đổi mới công nghệ sản xuất</w:t>
      </w:r>
      <w:r w:rsidR="00EE4EE4" w:rsidRPr="00A538C6">
        <w:rPr>
          <w:rFonts w:ascii="Times New Roman" w:hAnsi="Times New Roman" w:cs="Times New Roman"/>
          <w:color w:val="000000" w:themeColor="text1"/>
          <w:sz w:val="24"/>
          <w:szCs w:val="28"/>
          <w:lang w:val="pt-BR"/>
        </w:rPr>
        <w:t>, trước hết là</w:t>
      </w:r>
      <w:r w:rsidR="009152CD" w:rsidRPr="00A538C6">
        <w:rPr>
          <w:rFonts w:ascii="Times New Roman" w:hAnsi="Times New Roman" w:cs="Times New Roman"/>
          <w:color w:val="000000" w:themeColor="text1"/>
          <w:sz w:val="24"/>
          <w:szCs w:val="28"/>
          <w:lang w:val="pt-BR"/>
        </w:rPr>
        <w:t xml:space="preserve"> đổi mới về giống lúa cũng như áp dụng cơ giới hóa</w:t>
      </w:r>
      <w:r w:rsidR="00EE4EE4" w:rsidRPr="00A538C6">
        <w:rPr>
          <w:rFonts w:ascii="Times New Roman" w:hAnsi="Times New Roman" w:cs="Times New Roman"/>
          <w:color w:val="000000" w:themeColor="text1"/>
          <w:sz w:val="24"/>
          <w:szCs w:val="28"/>
          <w:lang w:val="pt-BR"/>
        </w:rPr>
        <w:t xml:space="preserve"> vào sản xuất</w:t>
      </w:r>
      <w:r w:rsidR="00521331" w:rsidRPr="00A538C6">
        <w:rPr>
          <w:rFonts w:ascii="Times New Roman" w:hAnsi="Times New Roman" w:cs="Times New Roman"/>
          <w:color w:val="000000" w:themeColor="text1"/>
          <w:sz w:val="24"/>
          <w:szCs w:val="28"/>
          <w:lang w:val="pt-BR"/>
        </w:rPr>
        <w:t xml:space="preserve">. </w:t>
      </w:r>
      <w:r w:rsidR="002E6CB2" w:rsidRPr="00A538C6">
        <w:rPr>
          <w:rFonts w:ascii="Times New Roman" w:hAnsi="Times New Roman" w:cs="Times New Roman"/>
          <w:color w:val="000000" w:themeColor="text1"/>
          <w:sz w:val="24"/>
          <w:szCs w:val="28"/>
          <w:lang w:val="pt-BR"/>
        </w:rPr>
        <w:t>Kết quả điều tra cho thấy, có khoảng 40% diện tích lúa ở huyện Lệ Thủy vẫn đang còn áp dụng các giống lúa truyền thống, không được cải tiế</w:t>
      </w:r>
      <w:r w:rsidR="00ED546C" w:rsidRPr="00A538C6">
        <w:rPr>
          <w:rFonts w:ascii="Times New Roman" w:hAnsi="Times New Roman" w:cs="Times New Roman"/>
          <w:color w:val="000000" w:themeColor="text1"/>
          <w:sz w:val="24"/>
          <w:szCs w:val="28"/>
          <w:lang w:val="pt-BR"/>
        </w:rPr>
        <w:t>n</w:t>
      </w:r>
      <w:r w:rsidR="002B1BFB" w:rsidRPr="00A538C6">
        <w:rPr>
          <w:rFonts w:ascii="Times New Roman" w:hAnsi="Times New Roman" w:cs="Times New Roman"/>
          <w:color w:val="000000" w:themeColor="text1"/>
          <w:sz w:val="24"/>
          <w:szCs w:val="28"/>
          <w:lang w:val="pt-BR"/>
        </w:rPr>
        <w:t xml:space="preserve"> và phẩm chất kém</w:t>
      </w:r>
      <w:r w:rsidR="00ED546C" w:rsidRPr="00A538C6">
        <w:rPr>
          <w:rFonts w:ascii="Times New Roman" w:hAnsi="Times New Roman" w:cs="Times New Roman"/>
          <w:color w:val="000000" w:themeColor="text1"/>
          <w:sz w:val="24"/>
          <w:szCs w:val="28"/>
          <w:lang w:val="pt-BR"/>
        </w:rPr>
        <w:t>, phổ biến là giống lúa Nhị ưu 838 của Trung Quốc.</w:t>
      </w:r>
      <w:r w:rsidR="00A76E58" w:rsidRPr="00A538C6">
        <w:rPr>
          <w:rFonts w:ascii="Times New Roman" w:hAnsi="Times New Roman" w:cs="Times New Roman"/>
          <w:color w:val="000000" w:themeColor="text1"/>
          <w:sz w:val="24"/>
          <w:szCs w:val="28"/>
          <w:lang w:val="pt-BR"/>
        </w:rPr>
        <w:t xml:space="preserve"> Đặc biệt, </w:t>
      </w:r>
      <w:r w:rsidR="00E82489" w:rsidRPr="00A538C6">
        <w:rPr>
          <w:rFonts w:ascii="Times New Roman" w:hAnsi="Times New Roman" w:cs="Times New Roman"/>
          <w:color w:val="000000" w:themeColor="text1"/>
          <w:sz w:val="24"/>
          <w:szCs w:val="28"/>
          <w:lang w:val="pt-BR"/>
        </w:rPr>
        <w:t>để đảm bảo gốc lúa tái sinh, các nông hộ phải áp dụng kỹ thuật gặt bằng tay vào thời điểm thu hoạch vụ Đông Xuân, đồng thờ</w:t>
      </w:r>
      <w:r w:rsidR="003565EE" w:rsidRPr="00A538C6">
        <w:rPr>
          <w:rFonts w:ascii="Times New Roman" w:hAnsi="Times New Roman" w:cs="Times New Roman"/>
          <w:color w:val="000000" w:themeColor="text1"/>
          <w:sz w:val="24"/>
          <w:szCs w:val="28"/>
          <w:lang w:val="pt-BR"/>
        </w:rPr>
        <w:t xml:space="preserve">i không phải </w:t>
      </w:r>
      <w:r w:rsidR="009F775E" w:rsidRPr="00A538C6">
        <w:rPr>
          <w:rFonts w:ascii="Times New Roman" w:hAnsi="Times New Roman" w:cs="Times New Roman"/>
          <w:color w:val="000000" w:themeColor="text1"/>
          <w:sz w:val="24"/>
          <w:szCs w:val="28"/>
          <w:lang w:val="pt-BR"/>
        </w:rPr>
        <w:t>thực hiện</w:t>
      </w:r>
      <w:r w:rsidR="003565EE" w:rsidRPr="00A538C6">
        <w:rPr>
          <w:rFonts w:ascii="Times New Roman" w:hAnsi="Times New Roman" w:cs="Times New Roman"/>
          <w:color w:val="000000" w:themeColor="text1"/>
          <w:sz w:val="24"/>
          <w:szCs w:val="28"/>
          <w:lang w:val="pt-BR"/>
        </w:rPr>
        <w:t xml:space="preserve"> </w:t>
      </w:r>
      <w:r w:rsidR="007D3411" w:rsidRPr="00A538C6">
        <w:rPr>
          <w:rFonts w:ascii="Times New Roman" w:hAnsi="Times New Roman" w:cs="Times New Roman"/>
          <w:color w:val="000000" w:themeColor="text1"/>
          <w:sz w:val="24"/>
          <w:szCs w:val="28"/>
          <w:lang w:val="pt-BR"/>
        </w:rPr>
        <w:t>khâu làm đất</w:t>
      </w:r>
      <w:r w:rsidR="006A5D51" w:rsidRPr="00A538C6">
        <w:rPr>
          <w:rFonts w:ascii="Times New Roman" w:hAnsi="Times New Roman" w:cs="Times New Roman"/>
          <w:color w:val="000000" w:themeColor="text1"/>
          <w:sz w:val="24"/>
          <w:szCs w:val="28"/>
          <w:lang w:val="pt-BR"/>
        </w:rPr>
        <w:t xml:space="preserve"> ở vụ tái sinh</w:t>
      </w:r>
      <w:r w:rsidR="007D3411" w:rsidRPr="00A538C6">
        <w:rPr>
          <w:rFonts w:ascii="Times New Roman" w:hAnsi="Times New Roman" w:cs="Times New Roman"/>
          <w:color w:val="000000" w:themeColor="text1"/>
          <w:sz w:val="24"/>
          <w:szCs w:val="28"/>
          <w:lang w:val="pt-BR"/>
        </w:rPr>
        <w:t xml:space="preserve">, dẫn đến </w:t>
      </w:r>
      <w:r w:rsidR="006A5D51" w:rsidRPr="00A538C6">
        <w:rPr>
          <w:rFonts w:ascii="Times New Roman" w:hAnsi="Times New Roman" w:cs="Times New Roman"/>
          <w:color w:val="000000" w:themeColor="text1"/>
          <w:sz w:val="24"/>
          <w:szCs w:val="28"/>
          <w:lang w:val="pt-BR"/>
        </w:rPr>
        <w:t xml:space="preserve">nhu </w:t>
      </w:r>
      <w:r w:rsidR="007D3411" w:rsidRPr="00A538C6">
        <w:rPr>
          <w:rFonts w:ascii="Times New Roman" w:hAnsi="Times New Roman" w:cs="Times New Roman"/>
          <w:color w:val="000000" w:themeColor="text1"/>
          <w:sz w:val="24"/>
          <w:szCs w:val="28"/>
          <w:lang w:val="pt-BR"/>
        </w:rPr>
        <w:t xml:space="preserve">cầu thị trường </w:t>
      </w:r>
      <w:r w:rsidR="006A5D51" w:rsidRPr="00A538C6">
        <w:rPr>
          <w:rFonts w:ascii="Times New Roman" w:hAnsi="Times New Roman" w:cs="Times New Roman"/>
          <w:color w:val="000000" w:themeColor="text1"/>
          <w:sz w:val="24"/>
          <w:szCs w:val="28"/>
          <w:lang w:val="pt-BR"/>
        </w:rPr>
        <w:t xml:space="preserve">về </w:t>
      </w:r>
      <w:r w:rsidR="007D3411" w:rsidRPr="00A538C6">
        <w:rPr>
          <w:rFonts w:ascii="Times New Roman" w:hAnsi="Times New Roman" w:cs="Times New Roman"/>
          <w:color w:val="000000" w:themeColor="text1"/>
          <w:sz w:val="24"/>
          <w:szCs w:val="28"/>
          <w:lang w:val="pt-BR"/>
        </w:rPr>
        <w:t>dịch vụ cơ giới hóa ở huyện Lệ Thủy là rất thấp</w:t>
      </w:r>
      <w:r w:rsidR="009F775E" w:rsidRPr="00A538C6">
        <w:rPr>
          <w:rFonts w:ascii="Times New Roman" w:hAnsi="Times New Roman" w:cs="Times New Roman"/>
          <w:color w:val="000000" w:themeColor="text1"/>
          <w:sz w:val="24"/>
          <w:szCs w:val="28"/>
          <w:lang w:val="pt-BR"/>
        </w:rPr>
        <w:t>, không tạo được động lực thúc đẩy phát triển thị trường dịch vụ cơ giới hóa</w:t>
      </w:r>
      <w:r w:rsidR="007D3411" w:rsidRPr="00A538C6">
        <w:rPr>
          <w:rFonts w:ascii="Times New Roman" w:hAnsi="Times New Roman" w:cs="Times New Roman"/>
          <w:color w:val="000000" w:themeColor="text1"/>
          <w:sz w:val="24"/>
          <w:szCs w:val="28"/>
          <w:lang w:val="pt-BR"/>
        </w:rPr>
        <w:t xml:space="preserve">.  </w:t>
      </w:r>
    </w:p>
    <w:p w:rsidR="00F64DD3" w:rsidRPr="00A538C6" w:rsidRDefault="00F64DD3" w:rsidP="00DF3EBF">
      <w:pPr>
        <w:spacing w:after="0" w:line="240" w:lineRule="auto"/>
        <w:rPr>
          <w:rFonts w:ascii="Times New Roman" w:hAnsi="Times New Roman" w:cs="Times New Roman"/>
          <w:b/>
          <w:color w:val="000000" w:themeColor="text1"/>
          <w:sz w:val="24"/>
          <w:szCs w:val="28"/>
        </w:rPr>
      </w:pPr>
      <w:r w:rsidRPr="00A538C6">
        <w:rPr>
          <w:rFonts w:ascii="Times New Roman" w:hAnsi="Times New Roman" w:cs="Times New Roman"/>
          <w:b/>
          <w:color w:val="000000" w:themeColor="text1"/>
          <w:sz w:val="24"/>
          <w:szCs w:val="28"/>
        </w:rPr>
        <w:t>3.2.3. Bền vững về môi trường</w:t>
      </w:r>
    </w:p>
    <w:p w:rsidR="002171AD" w:rsidRPr="00A538C6" w:rsidRDefault="00192685" w:rsidP="006221F1">
      <w:pPr>
        <w:spacing w:before="120" w:after="120" w:line="360" w:lineRule="exact"/>
        <w:jc w:val="both"/>
        <w:rPr>
          <w:rFonts w:ascii="Times New Roman" w:hAnsi="Times New Roman" w:cs="Times New Roman"/>
          <w:color w:val="000000" w:themeColor="text1"/>
          <w:sz w:val="24"/>
          <w:szCs w:val="28"/>
        </w:rPr>
      </w:pPr>
      <w:r w:rsidRPr="00A538C6">
        <w:rPr>
          <w:rFonts w:ascii="Times New Roman" w:hAnsi="Times New Roman" w:cs="Times New Roman"/>
          <w:b/>
          <w:color w:val="000000" w:themeColor="text1"/>
          <w:sz w:val="24"/>
          <w:szCs w:val="28"/>
        </w:rPr>
        <w:tab/>
      </w:r>
      <w:r w:rsidR="005368E1" w:rsidRPr="00A538C6">
        <w:rPr>
          <w:rFonts w:ascii="Times New Roman" w:hAnsi="Times New Roman" w:cs="Times New Roman"/>
          <w:color w:val="000000" w:themeColor="text1"/>
          <w:sz w:val="24"/>
          <w:szCs w:val="28"/>
        </w:rPr>
        <w:t xml:space="preserve">Hầu như tất cả các ý kiến trả lời của các hộ điều tra đều khẳng định rằng, mô hình sản xuất lúa tái sinh </w:t>
      </w:r>
      <w:r w:rsidR="006221F1" w:rsidRPr="00A538C6">
        <w:rPr>
          <w:rFonts w:ascii="Times New Roman" w:hAnsi="Times New Roman" w:cs="Times New Roman"/>
          <w:color w:val="000000" w:themeColor="text1"/>
          <w:sz w:val="24"/>
          <w:szCs w:val="28"/>
        </w:rPr>
        <w:t>rất phù hợp với điều kiện khí hậu</w:t>
      </w:r>
      <w:r w:rsidR="00D453B2" w:rsidRPr="00A538C6">
        <w:rPr>
          <w:rFonts w:ascii="Times New Roman" w:hAnsi="Times New Roman" w:cs="Times New Roman"/>
          <w:color w:val="000000" w:themeColor="text1"/>
          <w:sz w:val="24"/>
          <w:szCs w:val="28"/>
        </w:rPr>
        <w:t>,</w:t>
      </w:r>
      <w:r w:rsidR="006221F1" w:rsidRPr="00A538C6">
        <w:rPr>
          <w:rFonts w:ascii="Times New Roman" w:hAnsi="Times New Roman" w:cs="Times New Roman"/>
          <w:color w:val="000000" w:themeColor="text1"/>
          <w:sz w:val="24"/>
          <w:szCs w:val="28"/>
        </w:rPr>
        <w:t xml:space="preserve"> thời tiết của huyện Lệ Thủy và thích ứng biến đổi khí hậu.</w:t>
      </w:r>
      <w:r w:rsidR="00F91172" w:rsidRPr="00A538C6">
        <w:rPr>
          <w:rFonts w:ascii="Times New Roman" w:hAnsi="Times New Roman" w:cs="Times New Roman"/>
          <w:color w:val="000000" w:themeColor="text1"/>
          <w:sz w:val="24"/>
          <w:szCs w:val="28"/>
        </w:rPr>
        <w:t xml:space="preserve"> </w:t>
      </w:r>
      <w:r w:rsidR="00DC019D" w:rsidRPr="00A538C6">
        <w:rPr>
          <w:rFonts w:ascii="Times New Roman" w:hAnsi="Times New Roman" w:cs="Times New Roman"/>
          <w:color w:val="000000" w:themeColor="text1"/>
          <w:sz w:val="24"/>
          <w:szCs w:val="28"/>
        </w:rPr>
        <w:t xml:space="preserve">Nếu như </w:t>
      </w:r>
      <w:r w:rsidR="00322501" w:rsidRPr="00A538C6">
        <w:rPr>
          <w:rFonts w:ascii="Times New Roman" w:hAnsi="Times New Roman" w:cs="Times New Roman"/>
          <w:color w:val="000000" w:themeColor="text1"/>
          <w:sz w:val="24"/>
          <w:szCs w:val="28"/>
        </w:rPr>
        <w:t>sản xuất lúa Hè Thu, lịch thời vụ được kéo dài gần 4 tháng (từ cuối tháng 5 đến giữa tháng 9), trong khi đó áp dụng mô hình sản xuất lúa tái sinh chỉ kéo dài trong khoảng thời gian chưa đầy 2 tháng (từ cuối tháng 5 đến giữa tháng 7).</w:t>
      </w:r>
      <w:r w:rsidR="00276D4F" w:rsidRPr="00A538C6">
        <w:rPr>
          <w:rFonts w:ascii="Times New Roman" w:hAnsi="Times New Roman" w:cs="Times New Roman"/>
          <w:color w:val="000000" w:themeColor="text1"/>
          <w:sz w:val="24"/>
          <w:szCs w:val="28"/>
        </w:rPr>
        <w:t xml:space="preserve"> </w:t>
      </w:r>
      <w:r w:rsidR="00D453B2" w:rsidRPr="00A538C6">
        <w:rPr>
          <w:rFonts w:ascii="Times New Roman" w:hAnsi="Times New Roman" w:cs="Times New Roman"/>
          <w:color w:val="000000" w:themeColor="text1"/>
          <w:sz w:val="24"/>
          <w:szCs w:val="28"/>
        </w:rPr>
        <w:t>Đây chính là thời điểm thời tiết ở Lệ Thủy chưa chuyển sang mùa mưa lũ</w:t>
      </w:r>
      <w:r w:rsidR="00E90383" w:rsidRPr="00A538C6">
        <w:rPr>
          <w:rFonts w:ascii="Times New Roman" w:hAnsi="Times New Roman" w:cs="Times New Roman"/>
          <w:color w:val="000000" w:themeColor="text1"/>
          <w:sz w:val="24"/>
          <w:szCs w:val="28"/>
        </w:rPr>
        <w:t xml:space="preserve"> (xem hình 5)</w:t>
      </w:r>
      <w:r w:rsidR="003A02C9" w:rsidRPr="00A538C6">
        <w:rPr>
          <w:rFonts w:ascii="Times New Roman" w:hAnsi="Times New Roman" w:cs="Times New Roman"/>
          <w:color w:val="000000" w:themeColor="text1"/>
          <w:sz w:val="24"/>
          <w:szCs w:val="28"/>
        </w:rPr>
        <w:t xml:space="preserve">. Chính vì vậy, mô hình sản xuất lúa tái sinh đang là lựa chọn phù hợp nhằm </w:t>
      </w:r>
      <w:r w:rsidR="00830C70" w:rsidRPr="00A538C6">
        <w:rPr>
          <w:rFonts w:ascii="Times New Roman" w:hAnsi="Times New Roman" w:cs="Times New Roman"/>
          <w:color w:val="000000" w:themeColor="text1"/>
          <w:sz w:val="24"/>
          <w:szCs w:val="28"/>
        </w:rPr>
        <w:t>phòng tránh được</w:t>
      </w:r>
      <w:r w:rsidR="003A02C9" w:rsidRPr="00A538C6">
        <w:rPr>
          <w:rFonts w:ascii="Times New Roman" w:hAnsi="Times New Roman" w:cs="Times New Roman"/>
          <w:color w:val="000000" w:themeColor="text1"/>
          <w:sz w:val="24"/>
          <w:szCs w:val="28"/>
        </w:rPr>
        <w:t xml:space="preserve"> rủi ro do thiên tai</w:t>
      </w:r>
      <w:r w:rsidR="00830C70" w:rsidRPr="00A538C6">
        <w:rPr>
          <w:rFonts w:ascii="Times New Roman" w:hAnsi="Times New Roman" w:cs="Times New Roman"/>
          <w:color w:val="000000" w:themeColor="text1"/>
          <w:sz w:val="24"/>
          <w:szCs w:val="28"/>
        </w:rPr>
        <w:t xml:space="preserve"> gây ra</w:t>
      </w:r>
      <w:r w:rsidR="00F27BD5" w:rsidRPr="00A538C6">
        <w:rPr>
          <w:rFonts w:ascii="Times New Roman" w:hAnsi="Times New Roman" w:cs="Times New Roman"/>
          <w:color w:val="000000" w:themeColor="text1"/>
          <w:sz w:val="24"/>
          <w:szCs w:val="28"/>
        </w:rPr>
        <w:t>.</w:t>
      </w:r>
    </w:p>
    <w:p w:rsidR="00333693" w:rsidRPr="00A538C6" w:rsidRDefault="00276D4F" w:rsidP="00276D4F">
      <w:pPr>
        <w:spacing w:after="0" w:line="240" w:lineRule="auto"/>
        <w:jc w:val="center"/>
        <w:rPr>
          <w:rFonts w:ascii="Times New Roman" w:hAnsi="Times New Roman" w:cs="Times New Roman"/>
          <w:b/>
          <w:color w:val="000000" w:themeColor="text1"/>
          <w:sz w:val="24"/>
          <w:szCs w:val="28"/>
        </w:rPr>
      </w:pPr>
      <w:r w:rsidRPr="00A538C6">
        <w:rPr>
          <w:rFonts w:ascii="Times New Roman" w:hAnsi="Times New Roman" w:cs="Times New Roman"/>
          <w:b/>
          <w:noProof/>
          <w:color w:val="000000" w:themeColor="text1"/>
          <w:sz w:val="24"/>
          <w:szCs w:val="28"/>
        </w:rPr>
        <w:drawing>
          <wp:inline distT="0" distB="0" distL="0" distR="0" wp14:anchorId="2A1D13F1" wp14:editId="3892DACB">
            <wp:extent cx="5708650" cy="188595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08650" cy="1885950"/>
                    </a:xfrm>
                    <a:prstGeom prst="rect">
                      <a:avLst/>
                    </a:prstGeom>
                    <a:noFill/>
                    <a:ln>
                      <a:noFill/>
                    </a:ln>
                  </pic:spPr>
                </pic:pic>
              </a:graphicData>
            </a:graphic>
          </wp:inline>
        </w:drawing>
      </w:r>
    </w:p>
    <w:p w:rsidR="001E6842" w:rsidRPr="00A538C6" w:rsidRDefault="00275ACF" w:rsidP="00BA125E">
      <w:pPr>
        <w:spacing w:after="0" w:line="240" w:lineRule="auto"/>
        <w:jc w:val="center"/>
        <w:rPr>
          <w:rFonts w:ascii="Times New Roman" w:hAnsi="Times New Roman" w:cs="Times New Roman"/>
          <w:b/>
          <w:color w:val="000000" w:themeColor="text1"/>
          <w:sz w:val="24"/>
          <w:szCs w:val="28"/>
        </w:rPr>
      </w:pPr>
      <w:r w:rsidRPr="00A538C6">
        <w:rPr>
          <w:rFonts w:ascii="Times New Roman" w:hAnsi="Times New Roman" w:cs="Times New Roman"/>
          <w:b/>
          <w:color w:val="000000" w:themeColor="text1"/>
          <w:sz w:val="24"/>
          <w:szCs w:val="28"/>
        </w:rPr>
        <w:t xml:space="preserve">Hình 5. </w:t>
      </w:r>
      <w:r w:rsidR="008B7441" w:rsidRPr="00A538C6">
        <w:rPr>
          <w:rFonts w:ascii="Times New Roman" w:hAnsi="Times New Roman" w:cs="Times New Roman"/>
          <w:b/>
          <w:color w:val="000000" w:themeColor="text1"/>
          <w:sz w:val="24"/>
          <w:szCs w:val="28"/>
        </w:rPr>
        <w:t xml:space="preserve">Lịch thời vụ sản xuất và khả năng thích ứng điều kiện khí hậu thời tiết </w:t>
      </w:r>
    </w:p>
    <w:p w:rsidR="00275ACF" w:rsidRPr="00A538C6" w:rsidRDefault="008B7441" w:rsidP="00BA125E">
      <w:pPr>
        <w:spacing w:after="0" w:line="240" w:lineRule="auto"/>
        <w:jc w:val="center"/>
        <w:rPr>
          <w:rFonts w:ascii="Times New Roman" w:hAnsi="Times New Roman" w:cs="Times New Roman"/>
          <w:b/>
          <w:color w:val="000000" w:themeColor="text1"/>
          <w:sz w:val="24"/>
          <w:szCs w:val="28"/>
        </w:rPr>
      </w:pPr>
      <w:r w:rsidRPr="00A538C6">
        <w:rPr>
          <w:rFonts w:ascii="Times New Roman" w:hAnsi="Times New Roman" w:cs="Times New Roman"/>
          <w:b/>
          <w:color w:val="000000" w:themeColor="text1"/>
          <w:sz w:val="24"/>
          <w:szCs w:val="28"/>
        </w:rPr>
        <w:t>của mô hình sản xuất lúa tái sinh ở huyện Lệ Thủy</w:t>
      </w:r>
    </w:p>
    <w:p w:rsidR="00333693" w:rsidRPr="00A538C6" w:rsidRDefault="00B77CF9" w:rsidP="00B77CF9">
      <w:pPr>
        <w:spacing w:after="0" w:line="240" w:lineRule="auto"/>
        <w:jc w:val="center"/>
        <w:rPr>
          <w:rFonts w:ascii="Times New Roman" w:hAnsi="Times New Roman" w:cs="Times New Roman"/>
          <w:i/>
          <w:color w:val="000000" w:themeColor="text1"/>
          <w:sz w:val="24"/>
          <w:szCs w:val="28"/>
        </w:rPr>
      </w:pPr>
      <w:r w:rsidRPr="00A538C6">
        <w:rPr>
          <w:rFonts w:ascii="Times New Roman" w:hAnsi="Times New Roman" w:cs="Times New Roman"/>
          <w:i/>
          <w:color w:val="000000" w:themeColor="text1"/>
          <w:sz w:val="24"/>
          <w:szCs w:val="28"/>
        </w:rPr>
        <w:t>(Nguồn: Báo cáo tổng quan điều kiện thủy văn lưu vực sông Kiến Giang – Dự án 11-P04-VIE)</w:t>
      </w:r>
    </w:p>
    <w:p w:rsidR="00333693" w:rsidRPr="00A538C6" w:rsidRDefault="00E27804" w:rsidP="0026789F">
      <w:pPr>
        <w:spacing w:before="120" w:after="120" w:line="360" w:lineRule="exact"/>
        <w:jc w:val="both"/>
        <w:rPr>
          <w:rFonts w:ascii="Times New Roman" w:hAnsi="Times New Roman" w:cs="Times New Roman"/>
          <w:color w:val="000000" w:themeColor="text1"/>
          <w:sz w:val="24"/>
          <w:szCs w:val="28"/>
        </w:rPr>
      </w:pPr>
      <w:r w:rsidRPr="00A538C6">
        <w:rPr>
          <w:rFonts w:ascii="Times New Roman" w:hAnsi="Times New Roman" w:cs="Times New Roman"/>
          <w:b/>
          <w:color w:val="000000" w:themeColor="text1"/>
          <w:sz w:val="24"/>
          <w:szCs w:val="28"/>
        </w:rPr>
        <w:tab/>
      </w:r>
      <w:r w:rsidR="00B54296" w:rsidRPr="00A538C6">
        <w:rPr>
          <w:rFonts w:ascii="Times New Roman" w:hAnsi="Times New Roman" w:cs="Times New Roman"/>
          <w:color w:val="000000" w:themeColor="text1"/>
          <w:sz w:val="24"/>
          <w:szCs w:val="28"/>
        </w:rPr>
        <w:t>Một ưu điểm quan trọng khác mà mô hình sản xuất lúa tái sinh tạo ra đó chính là hạn chế tình trạng lạm dụng thuốc bảo vệ thực vật trong sản xuất lúa.</w:t>
      </w:r>
      <w:r w:rsidR="0026789F" w:rsidRPr="00A538C6">
        <w:rPr>
          <w:rFonts w:ascii="Times New Roman" w:hAnsi="Times New Roman" w:cs="Times New Roman"/>
          <w:color w:val="000000" w:themeColor="text1"/>
          <w:sz w:val="24"/>
          <w:szCs w:val="28"/>
        </w:rPr>
        <w:t xml:space="preserve"> Nếu như sản xuất lúa Đông Xuân và Hè Thu, các nông hộ phải chi hết 40 nghìn đồng/sào </w:t>
      </w:r>
      <w:r w:rsidR="00E90383" w:rsidRPr="00A538C6">
        <w:rPr>
          <w:rFonts w:ascii="Times New Roman" w:hAnsi="Times New Roman" w:cs="Times New Roman"/>
          <w:color w:val="000000" w:themeColor="text1"/>
          <w:sz w:val="24"/>
          <w:szCs w:val="28"/>
        </w:rPr>
        <w:t>để mua</w:t>
      </w:r>
      <w:r w:rsidR="0026789F" w:rsidRPr="00A538C6">
        <w:rPr>
          <w:rFonts w:ascii="Times New Roman" w:hAnsi="Times New Roman" w:cs="Times New Roman"/>
          <w:color w:val="000000" w:themeColor="text1"/>
          <w:sz w:val="24"/>
          <w:szCs w:val="28"/>
        </w:rPr>
        <w:t xml:space="preserve"> </w:t>
      </w:r>
      <w:r w:rsidR="00E90383" w:rsidRPr="00A538C6">
        <w:rPr>
          <w:rFonts w:ascii="Times New Roman" w:hAnsi="Times New Roman" w:cs="Times New Roman"/>
          <w:color w:val="000000" w:themeColor="text1"/>
          <w:sz w:val="24"/>
          <w:szCs w:val="28"/>
        </w:rPr>
        <w:t xml:space="preserve">nhiều </w:t>
      </w:r>
      <w:r w:rsidR="0026789F" w:rsidRPr="00A538C6">
        <w:rPr>
          <w:rFonts w:ascii="Times New Roman" w:hAnsi="Times New Roman" w:cs="Times New Roman"/>
          <w:color w:val="000000" w:themeColor="text1"/>
          <w:sz w:val="24"/>
          <w:szCs w:val="28"/>
        </w:rPr>
        <w:t>loại thuốc bảo vệ thực vật</w:t>
      </w:r>
      <w:r w:rsidR="00E90383" w:rsidRPr="00A538C6">
        <w:rPr>
          <w:rFonts w:ascii="Times New Roman" w:hAnsi="Times New Roman" w:cs="Times New Roman"/>
          <w:color w:val="000000" w:themeColor="text1"/>
          <w:sz w:val="24"/>
          <w:szCs w:val="28"/>
        </w:rPr>
        <w:t xml:space="preserve"> khác nhau</w:t>
      </w:r>
      <w:r w:rsidR="0026789F" w:rsidRPr="00A538C6">
        <w:rPr>
          <w:rFonts w:ascii="Times New Roman" w:hAnsi="Times New Roman" w:cs="Times New Roman"/>
          <w:color w:val="000000" w:themeColor="text1"/>
          <w:sz w:val="24"/>
          <w:szCs w:val="28"/>
        </w:rPr>
        <w:t xml:space="preserve">, bao gồm thuốc diệt cỏ (thuốc tiền nẩy mầm và hậu nẩy mầm) và thuốc chống sâu bệnh, điều này đã gây ra </w:t>
      </w:r>
      <w:r w:rsidR="00231474" w:rsidRPr="00A538C6">
        <w:rPr>
          <w:rFonts w:ascii="Times New Roman" w:hAnsi="Times New Roman" w:cs="Times New Roman"/>
          <w:color w:val="000000" w:themeColor="text1"/>
          <w:sz w:val="24"/>
          <w:szCs w:val="28"/>
        </w:rPr>
        <w:t>ô nhiễm môi trường đất, nước và không khí, đặc biệt là người sản xuất và nông sản bị phơi nhiễm nhiều hóa chất độc hại. Trong khi đó, sản xuất lúa tái sinh đã hạn chế đến mức thấp nhất việc sử dụng thuốc bảo vệ thực vật</w:t>
      </w:r>
      <w:r w:rsidR="00F4067C" w:rsidRPr="00A538C6">
        <w:rPr>
          <w:rFonts w:ascii="Times New Roman" w:hAnsi="Times New Roman" w:cs="Times New Roman"/>
          <w:color w:val="000000" w:themeColor="text1"/>
          <w:sz w:val="24"/>
          <w:szCs w:val="28"/>
        </w:rPr>
        <w:t xml:space="preserve">, </w:t>
      </w:r>
      <w:r w:rsidR="00A73E8F" w:rsidRPr="00A538C6">
        <w:rPr>
          <w:rFonts w:ascii="Times New Roman" w:hAnsi="Times New Roman" w:cs="Times New Roman"/>
          <w:color w:val="000000" w:themeColor="text1"/>
          <w:sz w:val="24"/>
          <w:szCs w:val="28"/>
        </w:rPr>
        <w:t>hầu hết người sản xuất đánh giá tính an toàn về sản phẩm lúa gạo tái sinh.</w:t>
      </w:r>
    </w:p>
    <w:p w:rsidR="00E90383" w:rsidRPr="00A538C6" w:rsidRDefault="00E90383" w:rsidP="0026789F">
      <w:pPr>
        <w:spacing w:before="120" w:after="120" w:line="360" w:lineRule="exact"/>
        <w:jc w:val="both"/>
        <w:rPr>
          <w:rFonts w:ascii="Times New Roman" w:hAnsi="Times New Roman" w:cs="Times New Roman"/>
          <w:color w:val="000000" w:themeColor="text1"/>
          <w:sz w:val="24"/>
          <w:szCs w:val="28"/>
        </w:rPr>
      </w:pPr>
      <w:r w:rsidRPr="00A538C6">
        <w:rPr>
          <w:rFonts w:ascii="Times New Roman" w:hAnsi="Times New Roman" w:cs="Times New Roman"/>
          <w:color w:val="000000" w:themeColor="text1"/>
          <w:sz w:val="24"/>
          <w:szCs w:val="28"/>
        </w:rPr>
        <w:tab/>
      </w:r>
      <w:r w:rsidR="00DF5C7B" w:rsidRPr="00A538C6">
        <w:rPr>
          <w:rFonts w:ascii="Times New Roman" w:hAnsi="Times New Roman" w:cs="Times New Roman"/>
          <w:color w:val="000000" w:themeColor="text1"/>
          <w:sz w:val="24"/>
          <w:szCs w:val="28"/>
        </w:rPr>
        <w:t xml:space="preserve">Tuy nhiên, </w:t>
      </w:r>
      <w:r w:rsidR="00DE504B" w:rsidRPr="00A538C6">
        <w:rPr>
          <w:rFonts w:ascii="Times New Roman" w:hAnsi="Times New Roman" w:cs="Times New Roman"/>
          <w:color w:val="000000" w:themeColor="text1"/>
          <w:sz w:val="24"/>
          <w:szCs w:val="28"/>
        </w:rPr>
        <w:t xml:space="preserve">hầu hết các nông hộ đều thừa nhận rằng </w:t>
      </w:r>
      <w:r w:rsidR="005366C1" w:rsidRPr="00A538C6">
        <w:rPr>
          <w:rFonts w:ascii="Times New Roman" w:hAnsi="Times New Roman" w:cs="Times New Roman"/>
          <w:color w:val="000000" w:themeColor="text1"/>
          <w:sz w:val="24"/>
          <w:szCs w:val="28"/>
        </w:rPr>
        <w:t>nhược điểm</w:t>
      </w:r>
      <w:r w:rsidR="00DE504B" w:rsidRPr="00A538C6">
        <w:rPr>
          <w:rFonts w:ascii="Times New Roman" w:hAnsi="Times New Roman" w:cs="Times New Roman"/>
          <w:color w:val="000000" w:themeColor="text1"/>
          <w:sz w:val="24"/>
          <w:szCs w:val="28"/>
        </w:rPr>
        <w:t xml:space="preserve"> của mô hình sản xuấ</w:t>
      </w:r>
      <w:r w:rsidR="005366C1" w:rsidRPr="00A538C6">
        <w:rPr>
          <w:rFonts w:ascii="Times New Roman" w:hAnsi="Times New Roman" w:cs="Times New Roman"/>
          <w:color w:val="000000" w:themeColor="text1"/>
          <w:sz w:val="24"/>
          <w:szCs w:val="28"/>
        </w:rPr>
        <w:t>t lúa tái sinh là</w:t>
      </w:r>
      <w:r w:rsidR="002C1C96" w:rsidRPr="00A538C6">
        <w:rPr>
          <w:rFonts w:ascii="Times New Roman" w:hAnsi="Times New Roman" w:cs="Times New Roman"/>
          <w:color w:val="000000" w:themeColor="text1"/>
          <w:sz w:val="24"/>
          <w:szCs w:val="28"/>
        </w:rPr>
        <w:t xml:space="preserve"> tạo ra môi trường ủ bệnh và nuôi dưỡng chuột hại lúa trong </w:t>
      </w:r>
      <w:r w:rsidR="005366C1" w:rsidRPr="00A538C6">
        <w:rPr>
          <w:rFonts w:ascii="Times New Roman" w:hAnsi="Times New Roman" w:cs="Times New Roman"/>
          <w:color w:val="000000" w:themeColor="text1"/>
          <w:sz w:val="24"/>
          <w:szCs w:val="28"/>
        </w:rPr>
        <w:t xml:space="preserve">một </w:t>
      </w:r>
      <w:r w:rsidR="002C1C96" w:rsidRPr="00A538C6">
        <w:rPr>
          <w:rFonts w:ascii="Times New Roman" w:hAnsi="Times New Roman" w:cs="Times New Roman"/>
          <w:color w:val="000000" w:themeColor="text1"/>
          <w:sz w:val="24"/>
          <w:szCs w:val="28"/>
        </w:rPr>
        <w:t>khoảng thời gian khá dài</w:t>
      </w:r>
      <w:r w:rsidR="005366C1" w:rsidRPr="00A538C6">
        <w:rPr>
          <w:rFonts w:ascii="Times New Roman" w:hAnsi="Times New Roman" w:cs="Times New Roman"/>
          <w:color w:val="000000" w:themeColor="text1"/>
          <w:sz w:val="24"/>
          <w:szCs w:val="28"/>
        </w:rPr>
        <w:t>,</w:t>
      </w:r>
      <w:r w:rsidR="002C1C96" w:rsidRPr="00A538C6">
        <w:rPr>
          <w:rFonts w:ascii="Times New Roman" w:hAnsi="Times New Roman" w:cs="Times New Roman"/>
          <w:color w:val="000000" w:themeColor="text1"/>
          <w:sz w:val="24"/>
          <w:szCs w:val="28"/>
        </w:rPr>
        <w:t xml:space="preserve"> từ tháng 01 </w:t>
      </w:r>
      <w:r w:rsidR="00DF2C67" w:rsidRPr="00A538C6">
        <w:rPr>
          <w:rFonts w:ascii="Times New Roman" w:hAnsi="Times New Roman" w:cs="Times New Roman"/>
          <w:color w:val="000000" w:themeColor="text1"/>
          <w:sz w:val="24"/>
          <w:szCs w:val="28"/>
        </w:rPr>
        <w:t xml:space="preserve">đến tháng 07 </w:t>
      </w:r>
      <w:r w:rsidR="005366C1" w:rsidRPr="00A538C6">
        <w:rPr>
          <w:rFonts w:ascii="Times New Roman" w:hAnsi="Times New Roman" w:cs="Times New Roman"/>
          <w:color w:val="000000" w:themeColor="text1"/>
          <w:sz w:val="24"/>
          <w:szCs w:val="28"/>
        </w:rPr>
        <w:t>(từ vụ Đông Xuân đến thu hoạch lúa tái sinh)</w:t>
      </w:r>
      <w:r w:rsidR="00DF2C67" w:rsidRPr="00A538C6">
        <w:rPr>
          <w:rFonts w:ascii="Times New Roman" w:hAnsi="Times New Roman" w:cs="Times New Roman"/>
          <w:color w:val="000000" w:themeColor="text1"/>
          <w:sz w:val="24"/>
          <w:szCs w:val="28"/>
        </w:rPr>
        <w:t>, điều này dẫn đến chuột hại và sâu bệnh lây lan sang những chân ruộng lúa Hè Thu</w:t>
      </w:r>
      <w:r w:rsidR="005366C1" w:rsidRPr="00A538C6">
        <w:rPr>
          <w:rFonts w:ascii="Times New Roman" w:hAnsi="Times New Roman" w:cs="Times New Roman"/>
          <w:color w:val="000000" w:themeColor="text1"/>
          <w:sz w:val="24"/>
          <w:szCs w:val="28"/>
        </w:rPr>
        <w:t>, gây ra nhiều thiệt hại</w:t>
      </w:r>
      <w:r w:rsidR="00DF2C67" w:rsidRPr="00A538C6">
        <w:rPr>
          <w:rFonts w:ascii="Times New Roman" w:hAnsi="Times New Roman" w:cs="Times New Roman"/>
          <w:color w:val="000000" w:themeColor="text1"/>
          <w:sz w:val="24"/>
          <w:szCs w:val="28"/>
        </w:rPr>
        <w:t xml:space="preserve">. Mặt khác, </w:t>
      </w:r>
      <w:r w:rsidR="00E253B2" w:rsidRPr="00A538C6">
        <w:rPr>
          <w:rFonts w:ascii="Times New Roman" w:hAnsi="Times New Roman" w:cs="Times New Roman"/>
          <w:color w:val="000000" w:themeColor="text1"/>
          <w:sz w:val="24"/>
          <w:szCs w:val="28"/>
        </w:rPr>
        <w:t xml:space="preserve">sản xuất lúa tái sinh cũng </w:t>
      </w:r>
      <w:r w:rsidR="00A1497F" w:rsidRPr="00A538C6">
        <w:rPr>
          <w:rFonts w:ascii="Times New Roman" w:hAnsi="Times New Roman" w:cs="Times New Roman"/>
          <w:color w:val="000000" w:themeColor="text1"/>
          <w:sz w:val="24"/>
          <w:szCs w:val="28"/>
        </w:rPr>
        <w:t xml:space="preserve">làm giảm độ phì nhiêu của đất, trong đó phải kể đến việc các nông hộ ít </w:t>
      </w:r>
      <w:r w:rsidR="00E253B2" w:rsidRPr="00A538C6">
        <w:rPr>
          <w:rFonts w:ascii="Times New Roman" w:hAnsi="Times New Roman" w:cs="Times New Roman"/>
          <w:color w:val="000000" w:themeColor="text1"/>
          <w:sz w:val="24"/>
          <w:szCs w:val="28"/>
        </w:rPr>
        <w:t xml:space="preserve">cải tạo đồng ruộng </w:t>
      </w:r>
      <w:r w:rsidR="00A1497F" w:rsidRPr="00A538C6">
        <w:rPr>
          <w:rFonts w:ascii="Times New Roman" w:hAnsi="Times New Roman" w:cs="Times New Roman"/>
          <w:color w:val="000000" w:themeColor="text1"/>
          <w:sz w:val="24"/>
          <w:szCs w:val="28"/>
        </w:rPr>
        <w:t xml:space="preserve">do những chân ruộng lúa tái sinh chỉ được làm đất ở vụ Đông Xuân, đặc biệt là tình trạng sử dụng </w:t>
      </w:r>
      <w:r w:rsidR="00CA7179" w:rsidRPr="00A538C6">
        <w:rPr>
          <w:rFonts w:ascii="Times New Roman" w:hAnsi="Times New Roman" w:cs="Times New Roman"/>
          <w:color w:val="000000" w:themeColor="text1"/>
          <w:sz w:val="24"/>
          <w:szCs w:val="28"/>
        </w:rPr>
        <w:t xml:space="preserve">quá </w:t>
      </w:r>
      <w:r w:rsidR="00A1497F" w:rsidRPr="00A538C6">
        <w:rPr>
          <w:rFonts w:ascii="Times New Roman" w:hAnsi="Times New Roman" w:cs="Times New Roman"/>
          <w:color w:val="000000" w:themeColor="text1"/>
          <w:sz w:val="24"/>
          <w:szCs w:val="28"/>
        </w:rPr>
        <w:t>nhiều phân vô cơ để thay thế các loại phân hữu cơ và phân hữu cơ vi sinh</w:t>
      </w:r>
      <w:r w:rsidR="00CA7179" w:rsidRPr="00A538C6">
        <w:rPr>
          <w:rFonts w:ascii="Times New Roman" w:hAnsi="Times New Roman" w:cs="Times New Roman"/>
          <w:color w:val="000000" w:themeColor="text1"/>
          <w:sz w:val="24"/>
          <w:szCs w:val="28"/>
        </w:rPr>
        <w:t xml:space="preserve"> đã làm cho đất trồng lúa ngày càng trở nên chai cứng</w:t>
      </w:r>
      <w:r w:rsidR="00A1497F" w:rsidRPr="00A538C6">
        <w:rPr>
          <w:rFonts w:ascii="Times New Roman" w:hAnsi="Times New Roman" w:cs="Times New Roman"/>
          <w:color w:val="000000" w:themeColor="text1"/>
          <w:sz w:val="24"/>
          <w:szCs w:val="28"/>
        </w:rPr>
        <w:t>.</w:t>
      </w:r>
    </w:p>
    <w:p w:rsidR="00F64DD3" w:rsidRPr="00A538C6" w:rsidRDefault="00F64DD3" w:rsidP="00DF3EBF">
      <w:pPr>
        <w:spacing w:after="0" w:line="240" w:lineRule="auto"/>
        <w:rPr>
          <w:rFonts w:ascii="Times New Roman" w:hAnsi="Times New Roman" w:cs="Times New Roman"/>
          <w:b/>
          <w:color w:val="000000" w:themeColor="text1"/>
          <w:sz w:val="24"/>
          <w:szCs w:val="28"/>
        </w:rPr>
      </w:pPr>
      <w:r w:rsidRPr="00A538C6">
        <w:rPr>
          <w:rFonts w:ascii="Times New Roman" w:hAnsi="Times New Roman" w:cs="Times New Roman"/>
          <w:b/>
          <w:color w:val="000000" w:themeColor="text1"/>
          <w:sz w:val="24"/>
          <w:szCs w:val="28"/>
        </w:rPr>
        <w:t>4. Kết luận và gợi ý chính sách</w:t>
      </w:r>
    </w:p>
    <w:p w:rsidR="00A73ABE" w:rsidRPr="00A538C6" w:rsidRDefault="00091754" w:rsidP="00A73ABE">
      <w:pPr>
        <w:spacing w:before="120" w:after="120" w:line="360" w:lineRule="exact"/>
        <w:jc w:val="both"/>
        <w:rPr>
          <w:rFonts w:ascii="Times New Roman" w:hAnsi="Times New Roman" w:cs="Times New Roman"/>
          <w:color w:val="000000" w:themeColor="text1"/>
          <w:sz w:val="24"/>
          <w:szCs w:val="24"/>
        </w:rPr>
      </w:pPr>
      <w:r w:rsidRPr="00A538C6">
        <w:rPr>
          <w:rFonts w:ascii="Times New Roman" w:hAnsi="Times New Roman" w:cs="Times New Roman"/>
          <w:b/>
          <w:color w:val="000000" w:themeColor="text1"/>
          <w:sz w:val="24"/>
          <w:szCs w:val="28"/>
        </w:rPr>
        <w:tab/>
      </w:r>
      <w:r w:rsidR="00CA7491" w:rsidRPr="00A538C6">
        <w:rPr>
          <w:rFonts w:ascii="Times New Roman" w:hAnsi="Times New Roman" w:cs="Times New Roman"/>
          <w:color w:val="000000" w:themeColor="text1"/>
          <w:sz w:val="24"/>
          <w:szCs w:val="24"/>
        </w:rPr>
        <w:t>Quy hoạch tổng thể phát triển ngành nông nghiệp của tỉnh Quảng Bình đến năm 2020</w:t>
      </w:r>
      <w:r w:rsidR="003D524D" w:rsidRPr="00A538C6">
        <w:rPr>
          <w:rFonts w:ascii="Times New Roman" w:hAnsi="Times New Roman" w:cs="Times New Roman"/>
          <w:color w:val="000000" w:themeColor="text1"/>
          <w:sz w:val="24"/>
          <w:szCs w:val="24"/>
        </w:rPr>
        <w:t xml:space="preserve"> đã xác định lúa là cây trồng chủ lực cấp tỉnh,</w:t>
      </w:r>
      <w:r w:rsidR="00D8150A" w:rsidRPr="00A538C6">
        <w:rPr>
          <w:rFonts w:ascii="Times New Roman" w:hAnsi="Times New Roman" w:cs="Times New Roman"/>
          <w:color w:val="000000" w:themeColor="text1"/>
          <w:sz w:val="24"/>
          <w:szCs w:val="24"/>
        </w:rPr>
        <w:t xml:space="preserve"> giữ một vị trí vô cùng quan trọng trong chiến lược đảm bảo an ninh lương thực</w:t>
      </w:r>
      <w:r w:rsidR="00A73ABE" w:rsidRPr="00A538C6">
        <w:rPr>
          <w:rFonts w:ascii="Times New Roman" w:hAnsi="Times New Roman" w:cs="Times New Roman"/>
          <w:color w:val="000000" w:themeColor="text1"/>
          <w:sz w:val="24"/>
          <w:szCs w:val="24"/>
        </w:rPr>
        <w:t xml:space="preserve"> của địa phương</w:t>
      </w:r>
      <w:r w:rsidR="00D8150A" w:rsidRPr="00A538C6">
        <w:rPr>
          <w:rFonts w:ascii="Times New Roman" w:hAnsi="Times New Roman" w:cs="Times New Roman"/>
          <w:color w:val="000000" w:themeColor="text1"/>
          <w:sz w:val="24"/>
          <w:szCs w:val="24"/>
        </w:rPr>
        <w:t>.</w:t>
      </w:r>
      <w:r w:rsidR="00A73ABE" w:rsidRPr="00A538C6">
        <w:rPr>
          <w:rFonts w:ascii="Times New Roman" w:hAnsi="Times New Roman" w:cs="Times New Roman"/>
          <w:color w:val="000000" w:themeColor="text1"/>
          <w:sz w:val="24"/>
          <w:szCs w:val="24"/>
        </w:rPr>
        <w:t xml:space="preserve"> Đến năm 2020, tổng diện tích lúa</w:t>
      </w:r>
      <w:r w:rsidR="00447E90" w:rsidRPr="00A538C6">
        <w:rPr>
          <w:rFonts w:ascii="Times New Roman" w:hAnsi="Times New Roman" w:cs="Times New Roman"/>
          <w:color w:val="000000" w:themeColor="text1"/>
          <w:sz w:val="24"/>
          <w:szCs w:val="24"/>
        </w:rPr>
        <w:t xml:space="preserve"> trên địa bàn toàn tỉnh là </w:t>
      </w:r>
      <w:r w:rsidR="00A73ABE" w:rsidRPr="00A538C6">
        <w:rPr>
          <w:rFonts w:ascii="Times New Roman" w:hAnsi="Times New Roman" w:cs="Times New Roman"/>
          <w:color w:val="000000" w:themeColor="text1"/>
          <w:sz w:val="24"/>
          <w:szCs w:val="24"/>
        </w:rPr>
        <w:t xml:space="preserve">48.800 ha, sản lượng </w:t>
      </w:r>
      <w:r w:rsidR="00447E90" w:rsidRPr="00A538C6">
        <w:rPr>
          <w:rFonts w:ascii="Times New Roman" w:hAnsi="Times New Roman" w:cs="Times New Roman"/>
          <w:color w:val="000000" w:themeColor="text1"/>
          <w:sz w:val="24"/>
          <w:szCs w:val="24"/>
        </w:rPr>
        <w:t xml:space="preserve">đạt </w:t>
      </w:r>
      <w:r w:rsidR="00A73ABE" w:rsidRPr="00A538C6">
        <w:rPr>
          <w:rFonts w:ascii="Times New Roman" w:hAnsi="Times New Roman" w:cs="Times New Roman"/>
          <w:color w:val="000000" w:themeColor="text1"/>
          <w:sz w:val="24"/>
          <w:szCs w:val="24"/>
        </w:rPr>
        <w:t>260.000 tấ</w:t>
      </w:r>
      <w:r w:rsidR="00447E90" w:rsidRPr="00A538C6">
        <w:rPr>
          <w:rFonts w:ascii="Times New Roman" w:hAnsi="Times New Roman" w:cs="Times New Roman"/>
          <w:color w:val="000000" w:themeColor="text1"/>
          <w:sz w:val="24"/>
          <w:szCs w:val="24"/>
        </w:rPr>
        <w:t>n, trong đó</w:t>
      </w:r>
      <w:r w:rsidR="00A73ABE" w:rsidRPr="00A538C6">
        <w:rPr>
          <w:rFonts w:ascii="Times New Roman" w:hAnsi="Times New Roman" w:cs="Times New Roman"/>
          <w:color w:val="000000" w:themeColor="text1"/>
          <w:sz w:val="24"/>
          <w:szCs w:val="24"/>
        </w:rPr>
        <w:t xml:space="preserve"> </w:t>
      </w:r>
      <w:r w:rsidR="00447E90" w:rsidRPr="00A538C6">
        <w:rPr>
          <w:rFonts w:ascii="Times New Roman" w:hAnsi="Times New Roman" w:cs="Times New Roman"/>
          <w:color w:val="000000" w:themeColor="text1"/>
          <w:sz w:val="24"/>
          <w:szCs w:val="24"/>
        </w:rPr>
        <w:t>d</w:t>
      </w:r>
      <w:r w:rsidR="00A73ABE" w:rsidRPr="00A538C6">
        <w:rPr>
          <w:rFonts w:ascii="Times New Roman" w:hAnsi="Times New Roman" w:cs="Times New Roman"/>
          <w:color w:val="000000" w:themeColor="text1"/>
          <w:sz w:val="24"/>
          <w:szCs w:val="24"/>
        </w:rPr>
        <w:t>iện tích lúa hàng hóa chất lượng cao tập trung đạ</w:t>
      </w:r>
      <w:r w:rsidR="007D69DD" w:rsidRPr="00A538C6">
        <w:rPr>
          <w:rFonts w:ascii="Times New Roman" w:hAnsi="Times New Roman" w:cs="Times New Roman"/>
          <w:color w:val="000000" w:themeColor="text1"/>
          <w:sz w:val="24"/>
          <w:szCs w:val="24"/>
        </w:rPr>
        <w:t xml:space="preserve">t 13.200 ha (UBND tỉnh Quảng Bình, 2011). </w:t>
      </w:r>
      <w:r w:rsidR="00CA7491" w:rsidRPr="00A538C6">
        <w:rPr>
          <w:rFonts w:ascii="Times New Roman" w:hAnsi="Times New Roman" w:cs="Times New Roman"/>
          <w:color w:val="000000" w:themeColor="text1"/>
          <w:sz w:val="24"/>
          <w:szCs w:val="24"/>
        </w:rPr>
        <w:t xml:space="preserve">Điều này cho thấy, </w:t>
      </w:r>
      <w:r w:rsidR="00AB79AE" w:rsidRPr="00A538C6">
        <w:rPr>
          <w:rFonts w:ascii="Times New Roman" w:hAnsi="Times New Roman" w:cs="Times New Roman"/>
          <w:color w:val="000000" w:themeColor="text1"/>
          <w:sz w:val="24"/>
          <w:szCs w:val="24"/>
        </w:rPr>
        <w:t xml:space="preserve">việc lựa chọn các mô hình </w:t>
      </w:r>
      <w:r w:rsidR="00B14C8C" w:rsidRPr="00A538C6">
        <w:rPr>
          <w:rFonts w:ascii="Times New Roman" w:hAnsi="Times New Roman" w:cs="Times New Roman"/>
          <w:color w:val="000000" w:themeColor="text1"/>
          <w:sz w:val="24"/>
          <w:szCs w:val="24"/>
        </w:rPr>
        <w:t xml:space="preserve">phát triển </w:t>
      </w:r>
      <w:r w:rsidR="00AB79AE" w:rsidRPr="00A538C6">
        <w:rPr>
          <w:rFonts w:ascii="Times New Roman" w:hAnsi="Times New Roman" w:cs="Times New Roman"/>
          <w:color w:val="000000" w:themeColor="text1"/>
          <w:sz w:val="24"/>
          <w:szCs w:val="24"/>
        </w:rPr>
        <w:t>sản xuất lúa phù hợp với định hướng phát triển nông nghiệp của tỉnh Quảng Bình</w:t>
      </w:r>
      <w:r w:rsidR="0095428D" w:rsidRPr="00A538C6">
        <w:rPr>
          <w:rFonts w:ascii="Times New Roman" w:hAnsi="Times New Roman" w:cs="Times New Roman"/>
          <w:color w:val="000000" w:themeColor="text1"/>
          <w:sz w:val="24"/>
          <w:szCs w:val="24"/>
        </w:rPr>
        <w:t xml:space="preserve"> đã thực sự trở nên cấp thiết và cũng đặt ra nhiều thách thức đối với huyện </w:t>
      </w:r>
      <w:r w:rsidR="00CA7491" w:rsidRPr="00A538C6">
        <w:rPr>
          <w:rFonts w:ascii="Times New Roman" w:hAnsi="Times New Roman" w:cs="Times New Roman"/>
          <w:color w:val="000000" w:themeColor="text1"/>
          <w:sz w:val="24"/>
          <w:szCs w:val="24"/>
        </w:rPr>
        <w:t xml:space="preserve">Lệ Thủy </w:t>
      </w:r>
      <w:r w:rsidR="0095428D" w:rsidRPr="00A538C6">
        <w:rPr>
          <w:rFonts w:ascii="Times New Roman" w:hAnsi="Times New Roman" w:cs="Times New Roman"/>
          <w:color w:val="000000" w:themeColor="text1"/>
          <w:sz w:val="24"/>
          <w:szCs w:val="24"/>
        </w:rPr>
        <w:t xml:space="preserve">khi địa phương này được xác định là vùng trọng điểm sản xuất lúa của </w:t>
      </w:r>
      <w:r w:rsidR="001820C2" w:rsidRPr="00A538C6">
        <w:rPr>
          <w:rFonts w:ascii="Times New Roman" w:hAnsi="Times New Roman" w:cs="Times New Roman"/>
          <w:color w:val="000000" w:themeColor="text1"/>
          <w:sz w:val="24"/>
          <w:szCs w:val="24"/>
        </w:rPr>
        <w:t>tỉnh Quảng Bình.</w:t>
      </w:r>
    </w:p>
    <w:p w:rsidR="006F045A" w:rsidRPr="00A538C6" w:rsidRDefault="007468C0" w:rsidP="00A73ABE">
      <w:pPr>
        <w:spacing w:before="120" w:after="120" w:line="360" w:lineRule="exact"/>
        <w:jc w:val="both"/>
        <w:rPr>
          <w:rFonts w:ascii="Times New Roman" w:hAnsi="Times New Roman" w:cs="Times New Roman"/>
          <w:color w:val="000000" w:themeColor="text1"/>
          <w:sz w:val="24"/>
          <w:szCs w:val="24"/>
        </w:rPr>
      </w:pPr>
      <w:r w:rsidRPr="00A538C6">
        <w:rPr>
          <w:rFonts w:ascii="Times New Roman" w:hAnsi="Times New Roman" w:cs="Times New Roman"/>
          <w:color w:val="000000" w:themeColor="text1"/>
          <w:sz w:val="24"/>
          <w:szCs w:val="24"/>
        </w:rPr>
        <w:tab/>
      </w:r>
      <w:r w:rsidR="001820C2" w:rsidRPr="00A538C6">
        <w:rPr>
          <w:rFonts w:ascii="Times New Roman" w:hAnsi="Times New Roman" w:cs="Times New Roman"/>
          <w:color w:val="000000" w:themeColor="text1"/>
          <w:sz w:val="24"/>
          <w:szCs w:val="24"/>
        </w:rPr>
        <w:t>Kết quả nghiên cứu cho thấy, m</w:t>
      </w:r>
      <w:r w:rsidR="00DB6E14" w:rsidRPr="00A538C6">
        <w:rPr>
          <w:rFonts w:ascii="Times New Roman" w:hAnsi="Times New Roman" w:cs="Times New Roman"/>
          <w:color w:val="000000" w:themeColor="text1"/>
          <w:sz w:val="24"/>
          <w:szCs w:val="24"/>
        </w:rPr>
        <w:t xml:space="preserve">ô hình sản xuất lúa tái sinh ở huyện Lệ Thủy </w:t>
      </w:r>
      <w:r w:rsidR="001820C2" w:rsidRPr="00A538C6">
        <w:rPr>
          <w:rFonts w:ascii="Times New Roman" w:hAnsi="Times New Roman" w:cs="Times New Roman"/>
          <w:color w:val="000000" w:themeColor="text1"/>
          <w:sz w:val="24"/>
          <w:szCs w:val="24"/>
        </w:rPr>
        <w:t xml:space="preserve">đã và </w:t>
      </w:r>
      <w:r w:rsidR="00DB6E14" w:rsidRPr="00A538C6">
        <w:rPr>
          <w:rFonts w:ascii="Times New Roman" w:hAnsi="Times New Roman" w:cs="Times New Roman"/>
          <w:color w:val="000000" w:themeColor="text1"/>
          <w:sz w:val="24"/>
          <w:szCs w:val="24"/>
        </w:rPr>
        <w:t xml:space="preserve">đang được các nông hộ đưa vào áp dụng sản xuất </w:t>
      </w:r>
      <w:r w:rsidR="001820C2" w:rsidRPr="00A538C6">
        <w:rPr>
          <w:rFonts w:ascii="Times New Roman" w:hAnsi="Times New Roman" w:cs="Times New Roman"/>
          <w:color w:val="000000" w:themeColor="text1"/>
          <w:sz w:val="24"/>
          <w:szCs w:val="24"/>
        </w:rPr>
        <w:t xml:space="preserve">trong nhiều năm qua đã </w:t>
      </w:r>
      <w:r w:rsidR="00DB6E14" w:rsidRPr="00A538C6">
        <w:rPr>
          <w:rFonts w:ascii="Times New Roman" w:hAnsi="Times New Roman" w:cs="Times New Roman"/>
          <w:color w:val="000000" w:themeColor="text1"/>
          <w:sz w:val="24"/>
          <w:szCs w:val="24"/>
        </w:rPr>
        <w:t xml:space="preserve">không thể hiện được tính bền vững của nó, bao gồm cả tính không bền vững về phương diện kinh tế, xã hội và môi trường. </w:t>
      </w:r>
      <w:r w:rsidR="00B14C8C" w:rsidRPr="00A538C6">
        <w:rPr>
          <w:rFonts w:ascii="Times New Roman" w:hAnsi="Times New Roman" w:cs="Times New Roman"/>
          <w:color w:val="000000" w:themeColor="text1"/>
          <w:sz w:val="24"/>
          <w:szCs w:val="24"/>
        </w:rPr>
        <w:t>Trên bình diện quản lý</w:t>
      </w:r>
      <w:r w:rsidR="00DB6E14" w:rsidRPr="00A538C6">
        <w:rPr>
          <w:rFonts w:ascii="Times New Roman" w:hAnsi="Times New Roman" w:cs="Times New Roman"/>
          <w:color w:val="000000" w:themeColor="text1"/>
          <w:sz w:val="24"/>
          <w:szCs w:val="24"/>
        </w:rPr>
        <w:t xml:space="preserve">, </w:t>
      </w:r>
      <w:r w:rsidR="00B14C8C" w:rsidRPr="00A538C6">
        <w:rPr>
          <w:rFonts w:ascii="Times New Roman" w:hAnsi="Times New Roman" w:cs="Times New Roman"/>
          <w:color w:val="000000" w:themeColor="text1"/>
          <w:sz w:val="24"/>
          <w:szCs w:val="24"/>
        </w:rPr>
        <w:t>c</w:t>
      </w:r>
      <w:r w:rsidR="00771805" w:rsidRPr="00A538C6">
        <w:rPr>
          <w:rFonts w:ascii="Times New Roman" w:hAnsi="Times New Roman" w:cs="Times New Roman"/>
          <w:color w:val="000000" w:themeColor="text1"/>
          <w:sz w:val="24"/>
          <w:szCs w:val="24"/>
        </w:rPr>
        <w:t>hính quyền địa phương đang đối diện với những thách thức không nhỏ trong việc thực thi các chính sách phát triển sản xuất lúa hiện nay</w:t>
      </w:r>
      <w:r w:rsidR="00B14C8C" w:rsidRPr="00A538C6">
        <w:rPr>
          <w:rFonts w:ascii="Times New Roman" w:hAnsi="Times New Roman" w:cs="Times New Roman"/>
          <w:color w:val="000000" w:themeColor="text1"/>
          <w:sz w:val="24"/>
          <w:szCs w:val="24"/>
        </w:rPr>
        <w:t xml:space="preserve">. Trong khi chính quyền địa phương huyện Lệ Thủy và ngành nông nghiệp tỉnh Quảng Bình đang có những định hướng điều chỉnh giảm diện tích lúa tái sinh </w:t>
      </w:r>
      <w:r w:rsidR="00753F1F" w:rsidRPr="00A538C6">
        <w:rPr>
          <w:rFonts w:ascii="Times New Roman" w:hAnsi="Times New Roman" w:cs="Times New Roman"/>
          <w:color w:val="000000" w:themeColor="text1"/>
          <w:sz w:val="24"/>
          <w:szCs w:val="24"/>
        </w:rPr>
        <w:t xml:space="preserve">để chuyển sang sản xuất lúa Hè Thu như trước đây </w:t>
      </w:r>
      <w:r w:rsidR="00B14C8C" w:rsidRPr="00A538C6">
        <w:rPr>
          <w:rFonts w:ascii="Times New Roman" w:hAnsi="Times New Roman" w:cs="Times New Roman"/>
          <w:color w:val="000000" w:themeColor="text1"/>
          <w:sz w:val="24"/>
          <w:szCs w:val="24"/>
        </w:rPr>
        <w:t xml:space="preserve">thì </w:t>
      </w:r>
      <w:r w:rsidR="00771805" w:rsidRPr="00A538C6">
        <w:rPr>
          <w:rFonts w:ascii="Times New Roman" w:hAnsi="Times New Roman" w:cs="Times New Roman"/>
          <w:color w:val="000000" w:themeColor="text1"/>
          <w:sz w:val="24"/>
          <w:szCs w:val="24"/>
        </w:rPr>
        <w:t>người dân vẫn tiếp tụ</w:t>
      </w:r>
      <w:r w:rsidR="00753F1F" w:rsidRPr="00A538C6">
        <w:rPr>
          <w:rFonts w:ascii="Times New Roman" w:hAnsi="Times New Roman" w:cs="Times New Roman"/>
          <w:color w:val="000000" w:themeColor="text1"/>
          <w:sz w:val="24"/>
          <w:szCs w:val="24"/>
        </w:rPr>
        <w:t>c duy trì và thậm chí mở rộng quy mô sản xuất</w:t>
      </w:r>
      <w:r w:rsidR="00771805" w:rsidRPr="00A538C6">
        <w:rPr>
          <w:rFonts w:ascii="Times New Roman" w:hAnsi="Times New Roman" w:cs="Times New Roman"/>
          <w:color w:val="000000" w:themeColor="text1"/>
          <w:sz w:val="24"/>
          <w:szCs w:val="24"/>
        </w:rPr>
        <w:t xml:space="preserve">. </w:t>
      </w:r>
      <w:r w:rsidR="009C4391" w:rsidRPr="00A538C6">
        <w:rPr>
          <w:rFonts w:ascii="Times New Roman" w:hAnsi="Times New Roman" w:cs="Times New Roman"/>
          <w:color w:val="000000" w:themeColor="text1"/>
          <w:sz w:val="24"/>
          <w:szCs w:val="24"/>
        </w:rPr>
        <w:t xml:space="preserve">Lý giải cho </w:t>
      </w:r>
      <w:r w:rsidR="00880EEF" w:rsidRPr="00A538C6">
        <w:rPr>
          <w:rFonts w:ascii="Times New Roman" w:hAnsi="Times New Roman" w:cs="Times New Roman"/>
          <w:color w:val="000000" w:themeColor="text1"/>
          <w:sz w:val="24"/>
          <w:szCs w:val="24"/>
        </w:rPr>
        <w:t>thực trạng này bắt nguồn từ việc các nông hộ đang có xu hướng chuyển dịch lao động sang khu vực phi nông nghiệp nhằm mang lại nguồn thập cao hơn</w:t>
      </w:r>
      <w:r w:rsidR="000A3E01" w:rsidRPr="00A538C6">
        <w:rPr>
          <w:rFonts w:ascii="Times New Roman" w:hAnsi="Times New Roman" w:cs="Times New Roman"/>
          <w:color w:val="000000" w:themeColor="text1"/>
          <w:sz w:val="24"/>
          <w:szCs w:val="24"/>
        </w:rPr>
        <w:t xml:space="preserve"> bằng cách rút ngắn thời vụ sản xuất lúa, tiết kiệm ngày công lao động gia đình thông qua áp dụng mô hình sản xuất lúa tái sinh. Đây chính là động lực thúc đẩy các nông hộ không từ bỏ mô hình sản xuất lúa tái sinh và hoàn toàn mâu thuẫn với những chính sách của chính quyền địa phương</w:t>
      </w:r>
      <w:r w:rsidR="00753F1F" w:rsidRPr="00A538C6">
        <w:rPr>
          <w:rFonts w:ascii="Times New Roman" w:hAnsi="Times New Roman" w:cs="Times New Roman"/>
          <w:color w:val="000000" w:themeColor="text1"/>
          <w:sz w:val="24"/>
          <w:szCs w:val="24"/>
        </w:rPr>
        <w:t xml:space="preserve"> hiện nay</w:t>
      </w:r>
      <w:r w:rsidR="000A3E01" w:rsidRPr="00A538C6">
        <w:rPr>
          <w:rFonts w:ascii="Times New Roman" w:hAnsi="Times New Roman" w:cs="Times New Roman"/>
          <w:color w:val="000000" w:themeColor="text1"/>
          <w:sz w:val="24"/>
          <w:szCs w:val="24"/>
        </w:rPr>
        <w:t>.</w:t>
      </w:r>
      <w:r w:rsidR="003F7B06" w:rsidRPr="00A538C6">
        <w:rPr>
          <w:rFonts w:ascii="Times New Roman" w:hAnsi="Times New Roman" w:cs="Times New Roman"/>
          <w:color w:val="000000" w:themeColor="text1"/>
          <w:sz w:val="24"/>
          <w:szCs w:val="24"/>
        </w:rPr>
        <w:t xml:space="preserve"> Từ thực trạng này</w:t>
      </w:r>
      <w:r w:rsidR="006F045A" w:rsidRPr="00A538C6">
        <w:rPr>
          <w:rFonts w:ascii="Times New Roman" w:hAnsi="Times New Roman" w:cs="Times New Roman"/>
          <w:color w:val="000000" w:themeColor="text1"/>
          <w:sz w:val="24"/>
          <w:szCs w:val="24"/>
        </w:rPr>
        <w:t>, nghiên cứ</w:t>
      </w:r>
      <w:r w:rsidR="003F7B06" w:rsidRPr="00A538C6">
        <w:rPr>
          <w:rFonts w:ascii="Times New Roman" w:hAnsi="Times New Roman" w:cs="Times New Roman"/>
          <w:color w:val="000000" w:themeColor="text1"/>
          <w:sz w:val="24"/>
          <w:szCs w:val="24"/>
        </w:rPr>
        <w:t>u</w:t>
      </w:r>
      <w:r w:rsidR="006F045A" w:rsidRPr="00A538C6">
        <w:rPr>
          <w:rFonts w:ascii="Times New Roman" w:hAnsi="Times New Roman" w:cs="Times New Roman"/>
          <w:color w:val="000000" w:themeColor="text1"/>
          <w:sz w:val="24"/>
          <w:szCs w:val="24"/>
        </w:rPr>
        <w:t xml:space="preserve"> đưa ra một số gợi ý chính sách như sau:</w:t>
      </w:r>
    </w:p>
    <w:p w:rsidR="001341F9" w:rsidRPr="00A538C6" w:rsidRDefault="002A55BF" w:rsidP="002A55BF">
      <w:pPr>
        <w:spacing w:before="120" w:after="120" w:line="360" w:lineRule="exact"/>
        <w:jc w:val="both"/>
        <w:rPr>
          <w:rFonts w:ascii="Times New Roman" w:hAnsi="Times New Roman" w:cs="Times New Roman"/>
          <w:color w:val="000000" w:themeColor="text1"/>
          <w:sz w:val="24"/>
          <w:szCs w:val="24"/>
        </w:rPr>
      </w:pPr>
      <w:r w:rsidRPr="00A538C6">
        <w:rPr>
          <w:rFonts w:ascii="Times New Roman" w:hAnsi="Times New Roman" w:cs="Times New Roman"/>
          <w:color w:val="000000" w:themeColor="text1"/>
          <w:sz w:val="24"/>
          <w:szCs w:val="24"/>
        </w:rPr>
        <w:tab/>
      </w:r>
      <w:r w:rsidR="009F709C" w:rsidRPr="00A538C6">
        <w:rPr>
          <w:rFonts w:ascii="Times New Roman" w:hAnsi="Times New Roman" w:cs="Times New Roman"/>
          <w:color w:val="000000" w:themeColor="text1"/>
          <w:sz w:val="24"/>
          <w:szCs w:val="24"/>
        </w:rPr>
        <w:t xml:space="preserve">- </w:t>
      </w:r>
      <w:r w:rsidR="000E297E" w:rsidRPr="00A538C6">
        <w:rPr>
          <w:rFonts w:ascii="Times New Roman" w:hAnsi="Times New Roman" w:cs="Times New Roman"/>
          <w:color w:val="000000" w:themeColor="text1"/>
          <w:sz w:val="24"/>
          <w:szCs w:val="24"/>
        </w:rPr>
        <w:t xml:space="preserve">Việc chuyển đổi mô hình sản xuất lúa tái sinh sang sản xuất lúa Hè Thu sẽ không phải là cách làm đạt được </w:t>
      </w:r>
      <w:r w:rsidR="009F709C" w:rsidRPr="00A538C6">
        <w:rPr>
          <w:rFonts w:ascii="Times New Roman" w:hAnsi="Times New Roman" w:cs="Times New Roman"/>
          <w:color w:val="000000" w:themeColor="text1"/>
          <w:sz w:val="24"/>
          <w:szCs w:val="24"/>
        </w:rPr>
        <w:t xml:space="preserve">mục tiêu </w:t>
      </w:r>
      <w:r w:rsidR="000E297E" w:rsidRPr="00A538C6">
        <w:rPr>
          <w:rFonts w:ascii="Times New Roman" w:hAnsi="Times New Roman" w:cs="Times New Roman"/>
          <w:color w:val="000000" w:themeColor="text1"/>
          <w:sz w:val="24"/>
          <w:szCs w:val="24"/>
        </w:rPr>
        <w:t xml:space="preserve">trong </w:t>
      </w:r>
      <w:r w:rsidR="00C81868" w:rsidRPr="00A538C6">
        <w:rPr>
          <w:rFonts w:ascii="Times New Roman" w:hAnsi="Times New Roman" w:cs="Times New Roman"/>
          <w:color w:val="000000" w:themeColor="text1"/>
          <w:sz w:val="24"/>
          <w:szCs w:val="24"/>
        </w:rPr>
        <w:t xml:space="preserve">một </w:t>
      </w:r>
      <w:r w:rsidR="000E297E" w:rsidRPr="00A538C6">
        <w:rPr>
          <w:rFonts w:ascii="Times New Roman" w:hAnsi="Times New Roman" w:cs="Times New Roman"/>
          <w:color w:val="000000" w:themeColor="text1"/>
          <w:sz w:val="24"/>
          <w:szCs w:val="24"/>
        </w:rPr>
        <w:t xml:space="preserve">thời gian ngắn mà đòi hỏi ngành nông nghiệp huyện Lệ Thủy phải có các bước đi thích hợp nhằm tạo lực kéo để các nông hộ nhận thấy được những lợi ích để </w:t>
      </w:r>
      <w:r w:rsidR="00C81868" w:rsidRPr="00A538C6">
        <w:rPr>
          <w:rFonts w:ascii="Times New Roman" w:hAnsi="Times New Roman" w:cs="Times New Roman"/>
          <w:color w:val="000000" w:themeColor="text1"/>
          <w:sz w:val="24"/>
          <w:szCs w:val="24"/>
        </w:rPr>
        <w:t xml:space="preserve">thực hiện </w:t>
      </w:r>
      <w:r w:rsidR="000E297E" w:rsidRPr="00A538C6">
        <w:rPr>
          <w:rFonts w:ascii="Times New Roman" w:hAnsi="Times New Roman" w:cs="Times New Roman"/>
          <w:color w:val="000000" w:themeColor="text1"/>
          <w:sz w:val="24"/>
          <w:szCs w:val="24"/>
        </w:rPr>
        <w:t>chuyển đổi. Trước hết, UBND huyện Lệ Thủy cần quy hoạch vùng sản xuấ</w:t>
      </w:r>
      <w:r w:rsidR="00C81868" w:rsidRPr="00A538C6">
        <w:rPr>
          <w:rFonts w:ascii="Times New Roman" w:hAnsi="Times New Roman" w:cs="Times New Roman"/>
          <w:color w:val="000000" w:themeColor="text1"/>
          <w:sz w:val="24"/>
          <w:szCs w:val="24"/>
        </w:rPr>
        <w:t>t lúa, bao gồm lúa 2 vụ (Đông Xuân – Hè Thu)</w:t>
      </w:r>
      <w:r w:rsidR="000E297E" w:rsidRPr="00A538C6">
        <w:rPr>
          <w:rFonts w:ascii="Times New Roman" w:hAnsi="Times New Roman" w:cs="Times New Roman"/>
          <w:color w:val="000000" w:themeColor="text1"/>
          <w:sz w:val="24"/>
          <w:szCs w:val="24"/>
        </w:rPr>
        <w:t xml:space="preserve"> và vùng sản xuất lúa tái </w:t>
      </w:r>
      <w:r w:rsidR="00C81868" w:rsidRPr="00A538C6">
        <w:rPr>
          <w:rFonts w:ascii="Times New Roman" w:hAnsi="Times New Roman" w:cs="Times New Roman"/>
          <w:color w:val="000000" w:themeColor="text1"/>
          <w:sz w:val="24"/>
          <w:szCs w:val="24"/>
        </w:rPr>
        <w:t xml:space="preserve">sinh </w:t>
      </w:r>
      <w:r w:rsidR="000E297E" w:rsidRPr="00A538C6">
        <w:rPr>
          <w:rFonts w:ascii="Times New Roman" w:hAnsi="Times New Roman" w:cs="Times New Roman"/>
          <w:color w:val="000000" w:themeColor="text1"/>
          <w:sz w:val="24"/>
          <w:szCs w:val="24"/>
        </w:rPr>
        <w:t xml:space="preserve">để có kế hoạch </w:t>
      </w:r>
      <w:r w:rsidR="000A2E85" w:rsidRPr="00A538C6">
        <w:rPr>
          <w:rFonts w:ascii="Times New Roman" w:hAnsi="Times New Roman" w:cs="Times New Roman"/>
          <w:color w:val="000000" w:themeColor="text1"/>
          <w:sz w:val="24"/>
          <w:szCs w:val="24"/>
        </w:rPr>
        <w:t>phát triển các mô hình sản xuất</w:t>
      </w:r>
      <w:r w:rsidR="005942F1" w:rsidRPr="00A538C6">
        <w:rPr>
          <w:rFonts w:ascii="Times New Roman" w:hAnsi="Times New Roman" w:cs="Times New Roman"/>
          <w:color w:val="000000" w:themeColor="text1"/>
          <w:sz w:val="24"/>
          <w:szCs w:val="24"/>
        </w:rPr>
        <w:t xml:space="preserve"> lúa cải tiến</w:t>
      </w:r>
      <w:r w:rsidR="000A2E85" w:rsidRPr="00A538C6">
        <w:rPr>
          <w:rFonts w:ascii="Times New Roman" w:hAnsi="Times New Roman" w:cs="Times New Roman"/>
          <w:color w:val="000000" w:themeColor="text1"/>
          <w:sz w:val="24"/>
          <w:szCs w:val="24"/>
        </w:rPr>
        <w:t>,</w:t>
      </w:r>
      <w:r w:rsidR="005942F1" w:rsidRPr="00A538C6">
        <w:rPr>
          <w:rFonts w:ascii="Times New Roman" w:hAnsi="Times New Roman" w:cs="Times New Roman"/>
          <w:color w:val="000000" w:themeColor="text1"/>
          <w:sz w:val="24"/>
          <w:szCs w:val="24"/>
        </w:rPr>
        <w:t xml:space="preserve"> hình thành các</w:t>
      </w:r>
      <w:r w:rsidR="000A2E85" w:rsidRPr="00A538C6">
        <w:rPr>
          <w:rFonts w:ascii="Times New Roman" w:hAnsi="Times New Roman" w:cs="Times New Roman"/>
          <w:color w:val="000000" w:themeColor="text1"/>
          <w:sz w:val="24"/>
          <w:szCs w:val="24"/>
        </w:rPr>
        <w:t xml:space="preserve"> vùng chuyên canh tập trung.</w:t>
      </w:r>
    </w:p>
    <w:p w:rsidR="000A3E01" w:rsidRPr="00A538C6" w:rsidRDefault="001341F9" w:rsidP="001341F9">
      <w:pPr>
        <w:spacing w:before="120" w:after="120" w:line="360" w:lineRule="exact"/>
        <w:ind w:firstLine="720"/>
        <w:jc w:val="both"/>
        <w:rPr>
          <w:rFonts w:ascii="Times New Roman" w:hAnsi="Times New Roman" w:cs="Times New Roman"/>
          <w:color w:val="000000" w:themeColor="text1"/>
          <w:sz w:val="24"/>
          <w:szCs w:val="24"/>
        </w:rPr>
      </w:pPr>
      <w:r w:rsidRPr="00A538C6">
        <w:rPr>
          <w:rFonts w:ascii="Times New Roman" w:hAnsi="Times New Roman" w:cs="Times New Roman"/>
          <w:color w:val="000000" w:themeColor="text1"/>
          <w:sz w:val="24"/>
          <w:szCs w:val="24"/>
        </w:rPr>
        <w:t xml:space="preserve">- </w:t>
      </w:r>
      <w:r w:rsidR="005942F1" w:rsidRPr="00A538C6">
        <w:rPr>
          <w:rFonts w:ascii="Times New Roman" w:hAnsi="Times New Roman" w:cs="Times New Roman"/>
          <w:color w:val="000000" w:themeColor="text1"/>
          <w:sz w:val="24"/>
          <w:szCs w:val="24"/>
        </w:rPr>
        <w:t>Ngành nông</w:t>
      </w:r>
      <w:r w:rsidR="00905830" w:rsidRPr="00A538C6">
        <w:rPr>
          <w:rFonts w:ascii="Times New Roman" w:hAnsi="Times New Roman" w:cs="Times New Roman"/>
          <w:color w:val="000000" w:themeColor="text1"/>
          <w:sz w:val="24"/>
          <w:szCs w:val="24"/>
        </w:rPr>
        <w:t xml:space="preserve"> nghiệp tỉnh Quảng Bình cầ</w:t>
      </w:r>
      <w:r w:rsidR="009B67BF" w:rsidRPr="00A538C6">
        <w:rPr>
          <w:rFonts w:ascii="Times New Roman" w:hAnsi="Times New Roman" w:cs="Times New Roman"/>
          <w:color w:val="000000" w:themeColor="text1"/>
          <w:sz w:val="24"/>
          <w:szCs w:val="24"/>
        </w:rPr>
        <w:t xml:space="preserve">n có các chính sách hỗ trợ UBND huyện Lệ Thủy trong việc sử dụng các giống </w:t>
      </w:r>
      <w:r w:rsidR="00C25B0D" w:rsidRPr="00A538C6">
        <w:rPr>
          <w:rFonts w:ascii="Times New Roman" w:hAnsi="Times New Roman" w:cs="Times New Roman"/>
          <w:color w:val="000000" w:themeColor="text1"/>
          <w:sz w:val="24"/>
          <w:szCs w:val="24"/>
        </w:rPr>
        <w:t xml:space="preserve">lúa </w:t>
      </w:r>
      <w:r w:rsidR="009B67BF" w:rsidRPr="00A538C6">
        <w:rPr>
          <w:rFonts w:ascii="Times New Roman" w:hAnsi="Times New Roman" w:cs="Times New Roman"/>
          <w:color w:val="000000" w:themeColor="text1"/>
          <w:sz w:val="24"/>
          <w:szCs w:val="24"/>
        </w:rPr>
        <w:t xml:space="preserve">ngắn ngày ở vụ Đông Xuân và Hè Thu để </w:t>
      </w:r>
      <w:r w:rsidRPr="00A538C6">
        <w:rPr>
          <w:rFonts w:ascii="Times New Roman" w:hAnsi="Times New Roman" w:cs="Times New Roman"/>
          <w:color w:val="000000" w:themeColor="text1"/>
          <w:sz w:val="24"/>
          <w:szCs w:val="24"/>
        </w:rPr>
        <w:t>rút ngắn lịch thời vụ</w:t>
      </w:r>
      <w:r w:rsidR="00787C0B" w:rsidRPr="00A538C6">
        <w:rPr>
          <w:rFonts w:ascii="Times New Roman" w:hAnsi="Times New Roman" w:cs="Times New Roman"/>
          <w:color w:val="000000" w:themeColor="text1"/>
          <w:sz w:val="24"/>
          <w:szCs w:val="24"/>
        </w:rPr>
        <w:t xml:space="preserve"> giúp</w:t>
      </w:r>
      <w:r w:rsidR="00C25B0D" w:rsidRPr="00A538C6">
        <w:rPr>
          <w:rFonts w:ascii="Times New Roman" w:hAnsi="Times New Roman" w:cs="Times New Roman"/>
          <w:color w:val="000000" w:themeColor="text1"/>
          <w:sz w:val="24"/>
          <w:szCs w:val="24"/>
        </w:rPr>
        <w:t xml:space="preserve"> phòng tránh các thiệt hại</w:t>
      </w:r>
      <w:r w:rsidRPr="00A538C6">
        <w:rPr>
          <w:rFonts w:ascii="Times New Roman" w:hAnsi="Times New Roman" w:cs="Times New Roman"/>
          <w:color w:val="000000" w:themeColor="text1"/>
          <w:sz w:val="24"/>
          <w:szCs w:val="24"/>
        </w:rPr>
        <w:t xml:space="preserve"> do lũ lụt</w:t>
      </w:r>
      <w:r w:rsidR="00C25B0D" w:rsidRPr="00A538C6">
        <w:rPr>
          <w:rFonts w:ascii="Times New Roman" w:hAnsi="Times New Roman" w:cs="Times New Roman"/>
          <w:color w:val="000000" w:themeColor="text1"/>
          <w:sz w:val="24"/>
          <w:szCs w:val="24"/>
        </w:rPr>
        <w:t xml:space="preserve"> gây ra ở vụ Hè Thu</w:t>
      </w:r>
      <w:r w:rsidRPr="00A538C6">
        <w:rPr>
          <w:rFonts w:ascii="Times New Roman" w:hAnsi="Times New Roman" w:cs="Times New Roman"/>
          <w:color w:val="000000" w:themeColor="text1"/>
          <w:sz w:val="24"/>
          <w:szCs w:val="24"/>
        </w:rPr>
        <w:t>.</w:t>
      </w:r>
      <w:r w:rsidR="00FE7F46" w:rsidRPr="00A538C6">
        <w:rPr>
          <w:rFonts w:ascii="Times New Roman" w:hAnsi="Times New Roman" w:cs="Times New Roman"/>
          <w:color w:val="000000" w:themeColor="text1"/>
          <w:sz w:val="24"/>
          <w:szCs w:val="24"/>
        </w:rPr>
        <w:t xml:space="preserve"> Bên cạnh đó, đẩy mạnh các chương trình hỗ trợ phát triển cơ giới hóa vào sản xuất để giảm mức độ nặng nhọc, tiết kiệm ngày công lao động gia đình. Thực hiện được giải pháp này sẽ góp phần thay đổi nhận thức của người dân về tính hiệu quả kinh tế của việc áp dụng cơ giới vào sản xuất lúa. </w:t>
      </w:r>
    </w:p>
    <w:p w:rsidR="007D2132" w:rsidRPr="00A538C6" w:rsidRDefault="007D2132" w:rsidP="001341F9">
      <w:pPr>
        <w:spacing w:before="120" w:after="120" w:line="360" w:lineRule="exact"/>
        <w:ind w:firstLine="720"/>
        <w:jc w:val="both"/>
        <w:rPr>
          <w:rFonts w:ascii="Times New Roman" w:hAnsi="Times New Roman" w:cs="Times New Roman"/>
          <w:color w:val="000000" w:themeColor="text1"/>
          <w:sz w:val="24"/>
          <w:szCs w:val="24"/>
        </w:rPr>
      </w:pPr>
      <w:r w:rsidRPr="00A538C6">
        <w:rPr>
          <w:rFonts w:ascii="Times New Roman" w:hAnsi="Times New Roman" w:cs="Times New Roman"/>
          <w:color w:val="000000" w:themeColor="text1"/>
          <w:sz w:val="24"/>
          <w:szCs w:val="24"/>
        </w:rPr>
        <w:t xml:space="preserve">- Ở các vùng </w:t>
      </w:r>
      <w:r w:rsidR="00FE7F46" w:rsidRPr="00A538C6">
        <w:rPr>
          <w:rFonts w:ascii="Times New Roman" w:hAnsi="Times New Roman" w:cs="Times New Roman"/>
          <w:color w:val="000000" w:themeColor="text1"/>
          <w:sz w:val="24"/>
          <w:szCs w:val="24"/>
        </w:rPr>
        <w:t>có sản xuất lúa Hè Thu</w:t>
      </w:r>
      <w:r w:rsidRPr="00A538C6">
        <w:rPr>
          <w:rFonts w:ascii="Times New Roman" w:hAnsi="Times New Roman" w:cs="Times New Roman"/>
          <w:color w:val="000000" w:themeColor="text1"/>
          <w:sz w:val="24"/>
          <w:szCs w:val="24"/>
        </w:rPr>
        <w:t>, cần bố</w:t>
      </w:r>
      <w:r w:rsidR="008631DE" w:rsidRPr="00A538C6">
        <w:rPr>
          <w:rFonts w:ascii="Times New Roman" w:hAnsi="Times New Roman" w:cs="Times New Roman"/>
          <w:color w:val="000000" w:themeColor="text1"/>
          <w:sz w:val="24"/>
          <w:szCs w:val="24"/>
        </w:rPr>
        <w:t xml:space="preserve"> trí sớm thời điểm xuống giống để chủ động thu hoạch sớm</w:t>
      </w:r>
      <w:r w:rsidR="00FE7F46" w:rsidRPr="00A538C6">
        <w:rPr>
          <w:rFonts w:ascii="Times New Roman" w:hAnsi="Times New Roman" w:cs="Times New Roman"/>
          <w:color w:val="000000" w:themeColor="text1"/>
          <w:sz w:val="24"/>
          <w:szCs w:val="24"/>
        </w:rPr>
        <w:t xml:space="preserve">. Những vùng sản xuất lúa tái sinh, thực hiện gieo xạ ở vụ Đông Xuân muộn hơn để thời gian thu hoạch lúa Hè Thu và tái sinh gần bằng nhau, giúp hạn chế sâu bệnh và chuột hại. </w:t>
      </w:r>
      <w:r w:rsidRPr="00A538C6">
        <w:rPr>
          <w:rFonts w:ascii="Times New Roman" w:hAnsi="Times New Roman" w:cs="Times New Roman"/>
          <w:color w:val="000000" w:themeColor="text1"/>
          <w:sz w:val="24"/>
          <w:szCs w:val="24"/>
        </w:rPr>
        <w:t xml:space="preserve">  </w:t>
      </w:r>
    </w:p>
    <w:p w:rsidR="001341F9" w:rsidRPr="00A538C6" w:rsidRDefault="00FE7F46" w:rsidP="002A55BF">
      <w:pPr>
        <w:spacing w:before="120" w:after="120" w:line="360" w:lineRule="exact"/>
        <w:jc w:val="both"/>
        <w:rPr>
          <w:rFonts w:ascii="Times New Roman" w:hAnsi="Times New Roman" w:cs="Times New Roman"/>
          <w:color w:val="000000" w:themeColor="text1"/>
          <w:sz w:val="24"/>
          <w:szCs w:val="24"/>
        </w:rPr>
      </w:pPr>
      <w:r w:rsidRPr="00A538C6">
        <w:rPr>
          <w:rFonts w:ascii="Times New Roman" w:hAnsi="Times New Roman" w:cs="Times New Roman"/>
          <w:color w:val="000000" w:themeColor="text1"/>
          <w:sz w:val="24"/>
          <w:szCs w:val="24"/>
        </w:rPr>
        <w:tab/>
        <w:t xml:space="preserve">- </w:t>
      </w:r>
      <w:r w:rsidR="006A71FD" w:rsidRPr="00A538C6">
        <w:rPr>
          <w:rFonts w:ascii="Times New Roman" w:hAnsi="Times New Roman" w:cs="Times New Roman"/>
          <w:color w:val="000000" w:themeColor="text1"/>
          <w:sz w:val="24"/>
          <w:szCs w:val="24"/>
        </w:rPr>
        <w:t xml:space="preserve">Đẩy mạnh phát triển các mô hình sản xuất </w:t>
      </w:r>
      <w:r w:rsidR="00407D77" w:rsidRPr="00A538C6">
        <w:rPr>
          <w:rFonts w:ascii="Times New Roman" w:hAnsi="Times New Roman" w:cs="Times New Roman"/>
          <w:color w:val="000000" w:themeColor="text1"/>
          <w:sz w:val="24"/>
          <w:szCs w:val="24"/>
        </w:rPr>
        <w:t xml:space="preserve">thâm canh lúa cải tiến có chất lượng </w:t>
      </w:r>
      <w:r w:rsidR="00F91127" w:rsidRPr="00A538C6">
        <w:rPr>
          <w:rFonts w:ascii="Times New Roman" w:hAnsi="Times New Roman" w:cs="Times New Roman"/>
          <w:color w:val="000000" w:themeColor="text1"/>
          <w:sz w:val="24"/>
          <w:szCs w:val="24"/>
        </w:rPr>
        <w:t xml:space="preserve">cao </w:t>
      </w:r>
      <w:r w:rsidR="00407D77" w:rsidRPr="00A538C6">
        <w:rPr>
          <w:rFonts w:ascii="Times New Roman" w:hAnsi="Times New Roman" w:cs="Times New Roman"/>
          <w:color w:val="000000" w:themeColor="text1"/>
          <w:sz w:val="24"/>
          <w:szCs w:val="24"/>
        </w:rPr>
        <w:t xml:space="preserve">gắn với </w:t>
      </w:r>
      <w:r w:rsidR="00F91127" w:rsidRPr="00A538C6">
        <w:rPr>
          <w:rFonts w:ascii="Times New Roman" w:hAnsi="Times New Roman" w:cs="Times New Roman"/>
          <w:color w:val="000000" w:themeColor="text1"/>
          <w:sz w:val="24"/>
          <w:szCs w:val="24"/>
        </w:rPr>
        <w:t>xây dựng chuỗi liên kết sản phẩm</w:t>
      </w:r>
      <w:r w:rsidR="003F7B06" w:rsidRPr="00A538C6">
        <w:rPr>
          <w:rFonts w:ascii="Times New Roman" w:hAnsi="Times New Roman" w:cs="Times New Roman"/>
          <w:color w:val="000000" w:themeColor="text1"/>
          <w:sz w:val="24"/>
          <w:szCs w:val="24"/>
        </w:rPr>
        <w:t xml:space="preserve"> có cam kết hợp đồng giữa người nông dân và doanh nghiệp</w:t>
      </w:r>
      <w:r w:rsidR="00F91127" w:rsidRPr="00A538C6">
        <w:rPr>
          <w:rFonts w:ascii="Times New Roman" w:hAnsi="Times New Roman" w:cs="Times New Roman"/>
          <w:color w:val="000000" w:themeColor="text1"/>
          <w:sz w:val="24"/>
          <w:szCs w:val="24"/>
        </w:rPr>
        <w:t xml:space="preserve"> nhằm </w:t>
      </w:r>
      <w:r w:rsidR="003F7B06" w:rsidRPr="00A538C6">
        <w:rPr>
          <w:rFonts w:ascii="Times New Roman" w:hAnsi="Times New Roman" w:cs="Times New Roman"/>
          <w:color w:val="000000" w:themeColor="text1"/>
          <w:sz w:val="24"/>
          <w:szCs w:val="24"/>
        </w:rPr>
        <w:t>đảm bảo đầu ra</w:t>
      </w:r>
      <w:r w:rsidR="00F91127" w:rsidRPr="00A538C6">
        <w:rPr>
          <w:rFonts w:ascii="Times New Roman" w:hAnsi="Times New Roman" w:cs="Times New Roman"/>
          <w:color w:val="000000" w:themeColor="text1"/>
          <w:sz w:val="24"/>
          <w:szCs w:val="24"/>
        </w:rPr>
        <w:t>, tăng giá trị sản phẩm và cải thiệ</w:t>
      </w:r>
      <w:r w:rsidR="00EB1C26" w:rsidRPr="00A538C6">
        <w:rPr>
          <w:rFonts w:ascii="Times New Roman" w:hAnsi="Times New Roman" w:cs="Times New Roman"/>
          <w:color w:val="000000" w:themeColor="text1"/>
          <w:sz w:val="24"/>
          <w:szCs w:val="24"/>
        </w:rPr>
        <w:t xml:space="preserve">n thu nhập cho người sản xuất. Điều này sẽ tạo thêm động lực để các nông hộ thực hiện chuyển đổi sang các mô hình sản xuất lúa </w:t>
      </w:r>
      <w:r w:rsidR="006428A4" w:rsidRPr="00A538C6">
        <w:rPr>
          <w:rFonts w:ascii="Times New Roman" w:hAnsi="Times New Roman" w:cs="Times New Roman"/>
          <w:color w:val="000000" w:themeColor="text1"/>
          <w:sz w:val="24"/>
          <w:szCs w:val="24"/>
        </w:rPr>
        <w:t>có chất lượng, giảm dần diện tích lúa tái sinh ở trên địa bàn huyện Lệ Thủy.</w:t>
      </w:r>
    </w:p>
    <w:p w:rsidR="00573B6D" w:rsidRPr="00A538C6" w:rsidRDefault="00573B6D" w:rsidP="002A55BF">
      <w:pPr>
        <w:spacing w:before="120" w:after="120" w:line="360" w:lineRule="exact"/>
        <w:jc w:val="both"/>
        <w:rPr>
          <w:rFonts w:ascii="Times New Roman" w:hAnsi="Times New Roman" w:cs="Times New Roman"/>
          <w:color w:val="000000" w:themeColor="text1"/>
          <w:sz w:val="24"/>
          <w:szCs w:val="24"/>
        </w:rPr>
      </w:pPr>
    </w:p>
    <w:p w:rsidR="00BA125E" w:rsidRPr="00A538C6" w:rsidRDefault="00BA125E" w:rsidP="008E3382">
      <w:pPr>
        <w:spacing w:after="0" w:line="240" w:lineRule="auto"/>
        <w:jc w:val="center"/>
        <w:rPr>
          <w:rFonts w:ascii="Times New Roman" w:hAnsi="Times New Roman" w:cs="Times New Roman"/>
          <w:b/>
          <w:color w:val="000000" w:themeColor="text1"/>
          <w:sz w:val="24"/>
          <w:szCs w:val="28"/>
        </w:rPr>
      </w:pPr>
      <w:r w:rsidRPr="00A538C6">
        <w:rPr>
          <w:rFonts w:ascii="Times New Roman" w:hAnsi="Times New Roman" w:cs="Times New Roman"/>
          <w:b/>
          <w:color w:val="000000" w:themeColor="text1"/>
          <w:sz w:val="24"/>
          <w:szCs w:val="28"/>
        </w:rPr>
        <w:t>TÀI LIỆU THAM KHẢO</w:t>
      </w:r>
    </w:p>
    <w:p w:rsidR="00125D43" w:rsidRPr="00A538C6" w:rsidRDefault="00125D43" w:rsidP="008E3382">
      <w:pPr>
        <w:spacing w:after="0" w:line="240" w:lineRule="auto"/>
        <w:jc w:val="center"/>
        <w:rPr>
          <w:rFonts w:ascii="Times New Roman" w:hAnsi="Times New Roman" w:cs="Times New Roman"/>
          <w:b/>
          <w:color w:val="000000" w:themeColor="text1"/>
          <w:sz w:val="24"/>
          <w:szCs w:val="28"/>
        </w:rPr>
      </w:pPr>
    </w:p>
    <w:p w:rsidR="00BA125E" w:rsidRPr="00A538C6" w:rsidRDefault="00BA125E" w:rsidP="00E376DB">
      <w:pPr>
        <w:pStyle w:val="ListParagraph"/>
        <w:spacing w:after="0" w:line="240" w:lineRule="auto"/>
        <w:jc w:val="both"/>
        <w:rPr>
          <w:rFonts w:ascii="Times New Roman" w:hAnsi="Times New Roman" w:cs="Times New Roman"/>
          <w:color w:val="000000" w:themeColor="text1"/>
          <w:sz w:val="24"/>
          <w:szCs w:val="24"/>
        </w:rPr>
      </w:pPr>
      <w:r w:rsidRPr="00A538C6">
        <w:rPr>
          <w:rFonts w:ascii="Times New Roman" w:hAnsi="Times New Roman" w:cs="Times New Roman"/>
          <w:color w:val="000000" w:themeColor="text1"/>
          <w:sz w:val="24"/>
          <w:szCs w:val="24"/>
        </w:rPr>
        <w:t xml:space="preserve">Ban Quản lý Dự án 11-P04-VIE, Trường Đại học Khoa học Tự nhiên – ĐHQG Hà Nội, 2013, </w:t>
      </w:r>
      <w:r w:rsidRPr="00A538C6">
        <w:rPr>
          <w:rFonts w:ascii="Times New Roman" w:hAnsi="Times New Roman" w:cs="Times New Roman"/>
          <w:i/>
          <w:color w:val="000000" w:themeColor="text1"/>
          <w:sz w:val="24"/>
          <w:szCs w:val="24"/>
        </w:rPr>
        <w:t>Dự án nghiên cứu thủy tai do biến đổi khí hậu và xây dựng hệ thống thông tin nhiều bên tham gia nhằm giảm thiểu tính dễ bị tổn thương ở Bắc Trung Bộ Việt Nam</w:t>
      </w:r>
      <w:r w:rsidR="00875882" w:rsidRPr="00A538C6">
        <w:rPr>
          <w:rFonts w:ascii="Times New Roman" w:hAnsi="Times New Roman" w:cs="Times New Roman"/>
          <w:color w:val="000000" w:themeColor="text1"/>
          <w:sz w:val="24"/>
          <w:szCs w:val="24"/>
        </w:rPr>
        <w:t>.</w:t>
      </w:r>
    </w:p>
    <w:p w:rsidR="0067681A" w:rsidRPr="00A538C6" w:rsidRDefault="00893C73" w:rsidP="00E376DB">
      <w:pPr>
        <w:spacing w:before="120" w:after="120" w:line="360" w:lineRule="auto"/>
        <w:ind w:left="720"/>
        <w:contextualSpacing/>
        <w:jc w:val="both"/>
        <w:rPr>
          <w:rFonts w:ascii="Times New Roman" w:hAnsi="Times New Roman" w:cs="Times New Roman"/>
          <w:color w:val="000000" w:themeColor="text1"/>
          <w:sz w:val="24"/>
          <w:szCs w:val="24"/>
        </w:rPr>
      </w:pPr>
      <w:r w:rsidRPr="00A538C6">
        <w:rPr>
          <w:rFonts w:ascii="Times New Roman" w:hAnsi="Times New Roman" w:cs="Times New Roman"/>
          <w:color w:val="000000" w:themeColor="text1"/>
          <w:sz w:val="24"/>
          <w:szCs w:val="24"/>
        </w:rPr>
        <w:t xml:space="preserve">Cục thống kê tỉnh Quảng Bình, 2018, </w:t>
      </w:r>
      <w:r w:rsidRPr="00A538C6">
        <w:rPr>
          <w:rFonts w:ascii="Times New Roman" w:hAnsi="Times New Roman" w:cs="Times New Roman"/>
          <w:i/>
          <w:color w:val="000000" w:themeColor="text1"/>
          <w:sz w:val="24"/>
          <w:szCs w:val="24"/>
        </w:rPr>
        <w:t>Niên Giám thống kê tỉnh Quảng Bình năm 2017</w:t>
      </w:r>
      <w:r w:rsidRPr="00A538C6">
        <w:rPr>
          <w:rFonts w:ascii="Times New Roman" w:hAnsi="Times New Roman" w:cs="Times New Roman"/>
          <w:color w:val="000000" w:themeColor="text1"/>
          <w:sz w:val="24"/>
          <w:szCs w:val="24"/>
        </w:rPr>
        <w:t>, Nhà Xuất bản thống kê, Hà Nội, 2018.</w:t>
      </w:r>
    </w:p>
    <w:p w:rsidR="00B31AA0" w:rsidRPr="00A538C6" w:rsidRDefault="00B31AA0" w:rsidP="00E376DB">
      <w:pPr>
        <w:spacing w:before="120" w:after="120" w:line="360" w:lineRule="auto"/>
        <w:ind w:left="720"/>
        <w:contextualSpacing/>
        <w:jc w:val="both"/>
        <w:rPr>
          <w:rFonts w:ascii="Times New Roman" w:hAnsi="Times New Roman" w:cs="Times New Roman"/>
          <w:color w:val="000000" w:themeColor="text1"/>
          <w:sz w:val="24"/>
          <w:szCs w:val="24"/>
        </w:rPr>
      </w:pPr>
      <w:r w:rsidRPr="00A538C6">
        <w:rPr>
          <w:rFonts w:ascii="Times New Roman" w:hAnsi="Times New Roman" w:cs="Times New Roman"/>
          <w:color w:val="000000" w:themeColor="text1"/>
          <w:sz w:val="24"/>
          <w:szCs w:val="24"/>
        </w:rPr>
        <w:t xml:space="preserve">Nguyễn Ngọc Lan, 2016, </w:t>
      </w:r>
      <w:r w:rsidRPr="00A538C6">
        <w:rPr>
          <w:rFonts w:ascii="Times New Roman" w:hAnsi="Times New Roman" w:cs="Times New Roman"/>
          <w:i/>
          <w:color w:val="000000" w:themeColor="text1"/>
          <w:sz w:val="24"/>
          <w:szCs w:val="24"/>
        </w:rPr>
        <w:t>Giải “Bài toán” giảm lúa tái sinh ở huyện Lệ Thủy</w:t>
      </w:r>
      <w:r w:rsidRPr="00A538C6">
        <w:rPr>
          <w:rFonts w:ascii="Times New Roman" w:hAnsi="Times New Roman" w:cs="Times New Roman"/>
          <w:color w:val="000000" w:themeColor="text1"/>
          <w:sz w:val="24"/>
          <w:szCs w:val="24"/>
        </w:rPr>
        <w:t>, Tạp chí thông tin khoa học và công nghệ Quảng Bình – số 3/2016.</w:t>
      </w:r>
    </w:p>
    <w:p w:rsidR="00BA125E" w:rsidRPr="00A538C6" w:rsidRDefault="0009452A" w:rsidP="00E376DB">
      <w:pPr>
        <w:pStyle w:val="ListParagraph"/>
        <w:spacing w:after="0" w:line="240" w:lineRule="auto"/>
        <w:rPr>
          <w:rFonts w:ascii="Times New Roman" w:hAnsi="Times New Roman" w:cs="Times New Roman"/>
          <w:color w:val="000000" w:themeColor="text1"/>
          <w:sz w:val="24"/>
          <w:szCs w:val="24"/>
        </w:rPr>
      </w:pPr>
      <w:r w:rsidRPr="00A538C6">
        <w:rPr>
          <w:rFonts w:ascii="Times New Roman" w:hAnsi="Times New Roman" w:cs="Times New Roman"/>
          <w:color w:val="000000" w:themeColor="text1"/>
          <w:sz w:val="24"/>
          <w:szCs w:val="24"/>
        </w:rPr>
        <w:t xml:space="preserve">Phòng NN&amp;PTNT - UBND huyện Lệ Thủy, 2018, </w:t>
      </w:r>
      <w:r w:rsidRPr="00A538C6">
        <w:rPr>
          <w:rFonts w:ascii="Times New Roman" w:hAnsi="Times New Roman" w:cs="Times New Roman"/>
          <w:i/>
          <w:color w:val="000000" w:themeColor="text1"/>
          <w:sz w:val="24"/>
          <w:szCs w:val="24"/>
        </w:rPr>
        <w:t>Báo cáo đánh giá kết quả sản xuất lúa tái sinh năm 2018</w:t>
      </w:r>
      <w:r w:rsidRPr="00A538C6">
        <w:rPr>
          <w:rFonts w:ascii="Times New Roman" w:hAnsi="Times New Roman" w:cs="Times New Roman"/>
          <w:color w:val="000000" w:themeColor="text1"/>
          <w:sz w:val="24"/>
          <w:szCs w:val="24"/>
        </w:rPr>
        <w:t>, Lệ Thủy, Quảng Bình.</w:t>
      </w:r>
    </w:p>
    <w:p w:rsidR="007E031A" w:rsidRPr="00A538C6" w:rsidRDefault="007E031A" w:rsidP="00E376DB">
      <w:pPr>
        <w:spacing w:before="120" w:after="120" w:line="360" w:lineRule="auto"/>
        <w:ind w:left="720"/>
        <w:contextualSpacing/>
        <w:jc w:val="both"/>
        <w:rPr>
          <w:rFonts w:ascii="Times New Roman" w:hAnsi="Times New Roman" w:cs="Times New Roman"/>
          <w:color w:val="000000" w:themeColor="text1"/>
          <w:sz w:val="24"/>
          <w:szCs w:val="24"/>
        </w:rPr>
      </w:pPr>
      <w:r w:rsidRPr="00A538C6">
        <w:rPr>
          <w:rFonts w:ascii="Times New Roman" w:hAnsi="Times New Roman" w:cs="Times New Roman"/>
          <w:color w:val="000000" w:themeColor="text1"/>
          <w:sz w:val="24"/>
          <w:szCs w:val="24"/>
        </w:rPr>
        <w:t xml:space="preserve">Lê Thị Hoa Sen, Lê Đức Ngoan, JENIFER BOND, 2014, </w:t>
      </w:r>
      <w:r w:rsidRPr="00A538C6">
        <w:rPr>
          <w:rFonts w:ascii="Times New Roman" w:hAnsi="Times New Roman" w:cs="Times New Roman"/>
          <w:i/>
          <w:color w:val="000000" w:themeColor="text1"/>
          <w:sz w:val="24"/>
          <w:szCs w:val="24"/>
        </w:rPr>
        <w:t>Hiệu quả sản xuất lúa tái sinh ở huyện Lệ Thủy, tỉnh Quảng Bình</w:t>
      </w:r>
      <w:r w:rsidRPr="00A538C6">
        <w:rPr>
          <w:rFonts w:ascii="Times New Roman" w:hAnsi="Times New Roman" w:cs="Times New Roman"/>
          <w:color w:val="000000" w:themeColor="text1"/>
          <w:sz w:val="24"/>
          <w:szCs w:val="24"/>
        </w:rPr>
        <w:t>, Tạp chí Nông nghiệp &amp; Phát Triển Nông Thôn số 5/2014</w:t>
      </w:r>
      <w:r w:rsidR="00B14C8C" w:rsidRPr="00A538C6">
        <w:rPr>
          <w:rFonts w:ascii="Times New Roman" w:hAnsi="Times New Roman" w:cs="Times New Roman"/>
          <w:color w:val="000000" w:themeColor="text1"/>
          <w:sz w:val="24"/>
          <w:szCs w:val="24"/>
        </w:rPr>
        <w:t>.</w:t>
      </w:r>
    </w:p>
    <w:p w:rsidR="00573B6D" w:rsidRPr="00A538C6" w:rsidRDefault="00B14C8C" w:rsidP="00E376DB">
      <w:pPr>
        <w:spacing w:before="120" w:after="120" w:line="360" w:lineRule="auto"/>
        <w:ind w:left="720"/>
        <w:contextualSpacing/>
        <w:jc w:val="both"/>
        <w:rPr>
          <w:rFonts w:ascii="Times New Roman" w:hAnsi="Times New Roman" w:cs="Times New Roman"/>
          <w:color w:val="000000" w:themeColor="text1"/>
          <w:sz w:val="24"/>
          <w:szCs w:val="24"/>
        </w:rPr>
      </w:pPr>
      <w:r w:rsidRPr="00A538C6">
        <w:rPr>
          <w:rFonts w:ascii="Times New Roman" w:hAnsi="Times New Roman" w:cs="Times New Roman"/>
          <w:color w:val="000000" w:themeColor="text1"/>
          <w:sz w:val="24"/>
          <w:szCs w:val="24"/>
        </w:rPr>
        <w:t xml:space="preserve">UBND tỉnh Quảng Bình, </w:t>
      </w:r>
      <w:r w:rsidR="00B31AA0" w:rsidRPr="00A538C6">
        <w:rPr>
          <w:rFonts w:ascii="Times New Roman" w:hAnsi="Times New Roman" w:cs="Times New Roman"/>
          <w:color w:val="000000" w:themeColor="text1"/>
          <w:sz w:val="24"/>
          <w:szCs w:val="24"/>
        </w:rPr>
        <w:t xml:space="preserve">2011, </w:t>
      </w:r>
      <w:r w:rsidRPr="00A538C6">
        <w:rPr>
          <w:rFonts w:ascii="Times New Roman" w:hAnsi="Times New Roman" w:cs="Times New Roman"/>
          <w:i/>
          <w:color w:val="000000" w:themeColor="text1"/>
          <w:sz w:val="24"/>
          <w:szCs w:val="24"/>
        </w:rPr>
        <w:t>Quy hoạch tổng thể phát triển ngành nông nghiệp tỉnh Quảng Bình đến năm 2020</w:t>
      </w:r>
      <w:r w:rsidRPr="00A538C6">
        <w:rPr>
          <w:rFonts w:ascii="Times New Roman" w:hAnsi="Times New Roman" w:cs="Times New Roman"/>
          <w:color w:val="000000" w:themeColor="text1"/>
          <w:sz w:val="24"/>
          <w:szCs w:val="24"/>
        </w:rPr>
        <w:t>, Quyết định số 933/QĐ-UBND ngày 25/04/2011.</w:t>
      </w:r>
    </w:p>
    <w:p w:rsidR="00B14C8C" w:rsidRPr="00A538C6" w:rsidRDefault="007402E8" w:rsidP="00E376DB">
      <w:pPr>
        <w:spacing w:before="120" w:after="120" w:line="360" w:lineRule="auto"/>
        <w:ind w:left="720"/>
        <w:contextualSpacing/>
        <w:jc w:val="both"/>
        <w:rPr>
          <w:rFonts w:ascii="Times New Roman" w:hAnsi="Times New Roman" w:cs="Times New Roman"/>
          <w:color w:val="000000" w:themeColor="text1"/>
          <w:sz w:val="24"/>
          <w:szCs w:val="24"/>
        </w:rPr>
      </w:pPr>
      <w:r w:rsidRPr="00A538C6">
        <w:rPr>
          <w:rFonts w:ascii="Times New Roman" w:hAnsi="Times New Roman" w:cs="Times New Roman"/>
          <w:color w:val="000000" w:themeColor="text1"/>
          <w:sz w:val="24"/>
          <w:szCs w:val="24"/>
        </w:rPr>
        <w:t>FAO</w:t>
      </w:r>
      <w:r w:rsidR="00573B6D" w:rsidRPr="00A538C6">
        <w:rPr>
          <w:rFonts w:ascii="Times New Roman" w:hAnsi="Times New Roman" w:cs="Times New Roman"/>
          <w:color w:val="000000" w:themeColor="text1"/>
          <w:sz w:val="24"/>
          <w:szCs w:val="24"/>
        </w:rPr>
        <w:t xml:space="preserve">, 2004, </w:t>
      </w:r>
      <w:r w:rsidRPr="00A538C6">
        <w:rPr>
          <w:rFonts w:ascii="Times New Roman" w:hAnsi="Times New Roman" w:cs="Times New Roman"/>
          <w:color w:val="000000" w:themeColor="text1"/>
          <w:sz w:val="24"/>
          <w:szCs w:val="24"/>
        </w:rPr>
        <w:t>S</w:t>
      </w:r>
      <w:r w:rsidR="00573B6D" w:rsidRPr="00A538C6">
        <w:rPr>
          <w:rFonts w:ascii="Times New Roman" w:hAnsi="Times New Roman" w:cs="Times New Roman"/>
          <w:i/>
          <w:color w:val="000000" w:themeColor="text1"/>
          <w:sz w:val="24"/>
          <w:szCs w:val="24"/>
        </w:rPr>
        <w:t>ustainability assessment of food and agriculture systems</w:t>
      </w:r>
      <w:r w:rsidR="00573B6D" w:rsidRPr="00A538C6">
        <w:rPr>
          <w:rFonts w:ascii="Times New Roman" w:hAnsi="Times New Roman" w:cs="Times New Roman"/>
          <w:color w:val="000000" w:themeColor="text1"/>
          <w:sz w:val="24"/>
          <w:szCs w:val="24"/>
        </w:rPr>
        <w:t>, guidelines-version 3.0</w:t>
      </w:r>
      <w:r w:rsidR="00B31AA0" w:rsidRPr="00A538C6">
        <w:rPr>
          <w:rFonts w:ascii="Times New Roman" w:hAnsi="Times New Roman" w:cs="Times New Roman"/>
          <w:color w:val="000000" w:themeColor="text1"/>
          <w:sz w:val="24"/>
          <w:szCs w:val="24"/>
        </w:rPr>
        <w:t>.</w:t>
      </w:r>
    </w:p>
    <w:p w:rsidR="00A43485" w:rsidRPr="00A538C6" w:rsidRDefault="008E036C" w:rsidP="008E036C">
      <w:pPr>
        <w:spacing w:before="120" w:after="120" w:line="360" w:lineRule="auto"/>
        <w:contextualSpacing/>
        <w:jc w:val="center"/>
        <w:rPr>
          <w:rFonts w:ascii="Times New Roman" w:hAnsi="Times New Roman" w:cs="Times New Roman"/>
          <w:b/>
          <w:color w:val="000000" w:themeColor="text1"/>
          <w:sz w:val="24"/>
          <w:szCs w:val="24"/>
        </w:rPr>
      </w:pPr>
      <w:r w:rsidRPr="00A538C6">
        <w:rPr>
          <w:rFonts w:ascii="Times New Roman" w:hAnsi="Times New Roman" w:cs="Times New Roman"/>
          <w:b/>
          <w:color w:val="000000" w:themeColor="text1"/>
          <w:sz w:val="24"/>
          <w:szCs w:val="24"/>
        </w:rPr>
        <w:t xml:space="preserve">ASSESSING THE SUSTAINABILITY OF RATOON RICE PRODUCTION </w:t>
      </w:r>
    </w:p>
    <w:p w:rsidR="002C19A5" w:rsidRPr="00A538C6" w:rsidRDefault="008E036C" w:rsidP="008E036C">
      <w:pPr>
        <w:spacing w:before="120" w:after="120" w:line="360" w:lineRule="auto"/>
        <w:contextualSpacing/>
        <w:jc w:val="center"/>
        <w:rPr>
          <w:rFonts w:ascii="Times New Roman" w:hAnsi="Times New Roman" w:cs="Times New Roman"/>
          <w:b/>
          <w:color w:val="000000" w:themeColor="text1"/>
          <w:sz w:val="24"/>
          <w:szCs w:val="24"/>
        </w:rPr>
      </w:pPr>
      <w:r w:rsidRPr="00A538C6">
        <w:rPr>
          <w:rFonts w:ascii="Times New Roman" w:hAnsi="Times New Roman" w:cs="Times New Roman"/>
          <w:b/>
          <w:color w:val="000000" w:themeColor="text1"/>
          <w:sz w:val="24"/>
          <w:szCs w:val="24"/>
        </w:rPr>
        <w:t>IN LE THUY DISTRICT, QUANG BINH PROVINCE</w:t>
      </w:r>
    </w:p>
    <w:p w:rsidR="008E036C" w:rsidRPr="00A538C6" w:rsidRDefault="008E036C" w:rsidP="008E036C">
      <w:pPr>
        <w:spacing w:before="120" w:after="120" w:line="360" w:lineRule="auto"/>
        <w:contextualSpacing/>
        <w:jc w:val="center"/>
        <w:rPr>
          <w:rFonts w:ascii="Times New Roman" w:hAnsi="Times New Roman" w:cs="Times New Roman"/>
          <w:b/>
          <w:color w:val="000000" w:themeColor="text1"/>
          <w:sz w:val="24"/>
          <w:szCs w:val="24"/>
        </w:rPr>
      </w:pPr>
      <w:r w:rsidRPr="00A538C6">
        <w:rPr>
          <w:rFonts w:ascii="Times New Roman" w:hAnsi="Times New Roman" w:cs="Times New Roman"/>
          <w:b/>
          <w:color w:val="000000" w:themeColor="text1"/>
          <w:sz w:val="24"/>
          <w:szCs w:val="24"/>
        </w:rPr>
        <w:t>Nguyen Manh Hung and Hoang Thi Kim Thoa</w:t>
      </w:r>
    </w:p>
    <w:p w:rsidR="00E30DEE" w:rsidRPr="00A538C6" w:rsidRDefault="00161C5F" w:rsidP="00640BA8">
      <w:pPr>
        <w:spacing w:before="120" w:after="120" w:line="360" w:lineRule="auto"/>
        <w:ind w:firstLine="720"/>
        <w:contextualSpacing/>
        <w:jc w:val="both"/>
        <w:rPr>
          <w:rFonts w:ascii="Times New Roman" w:hAnsi="Times New Roman" w:cs="Times New Roman"/>
          <w:color w:val="000000" w:themeColor="text1"/>
          <w:sz w:val="24"/>
          <w:szCs w:val="24"/>
        </w:rPr>
      </w:pPr>
      <w:r w:rsidRPr="00A538C6">
        <w:rPr>
          <w:rFonts w:ascii="Times New Roman" w:hAnsi="Times New Roman" w:cs="Times New Roman"/>
          <w:b/>
          <w:color w:val="000000" w:themeColor="text1"/>
          <w:sz w:val="24"/>
          <w:szCs w:val="24"/>
        </w:rPr>
        <w:t>Abstract.</w:t>
      </w:r>
      <w:r w:rsidRPr="00A538C6">
        <w:rPr>
          <w:rFonts w:ascii="Times New Roman" w:hAnsi="Times New Roman" w:cs="Times New Roman"/>
          <w:color w:val="000000" w:themeColor="text1"/>
          <w:sz w:val="24"/>
          <w:szCs w:val="24"/>
        </w:rPr>
        <w:t xml:space="preserve"> </w:t>
      </w:r>
      <w:r w:rsidR="00276EB1" w:rsidRPr="00A538C6">
        <w:rPr>
          <w:rFonts w:ascii="Times New Roman" w:hAnsi="Times New Roman" w:cs="Times New Roman"/>
          <w:color w:val="000000" w:themeColor="text1"/>
          <w:sz w:val="24"/>
          <w:szCs w:val="24"/>
        </w:rPr>
        <w:t xml:space="preserve">This empirical study was carried out to analyze and assess </w:t>
      </w:r>
      <w:r w:rsidRPr="00A538C6">
        <w:rPr>
          <w:rFonts w:ascii="Times New Roman" w:hAnsi="Times New Roman" w:cs="Times New Roman"/>
          <w:color w:val="000000" w:themeColor="text1"/>
          <w:sz w:val="24"/>
          <w:szCs w:val="24"/>
        </w:rPr>
        <w:t xml:space="preserve">the sustainability of </w:t>
      </w:r>
      <w:r w:rsidR="002C19A5" w:rsidRPr="00A538C6">
        <w:rPr>
          <w:rFonts w:ascii="Times New Roman" w:hAnsi="Times New Roman" w:cs="Times New Roman"/>
          <w:color w:val="000000" w:themeColor="text1"/>
          <w:sz w:val="24"/>
          <w:szCs w:val="24"/>
        </w:rPr>
        <w:t>Ratoon Rice</w:t>
      </w:r>
      <w:r w:rsidRPr="00A538C6">
        <w:rPr>
          <w:rFonts w:ascii="Times New Roman" w:hAnsi="Times New Roman" w:cs="Times New Roman"/>
          <w:color w:val="000000" w:themeColor="text1"/>
          <w:sz w:val="24"/>
          <w:szCs w:val="24"/>
        </w:rPr>
        <w:t xml:space="preserve"> </w:t>
      </w:r>
      <w:r w:rsidR="00A0489B" w:rsidRPr="00A538C6">
        <w:rPr>
          <w:rFonts w:ascii="Times New Roman" w:hAnsi="Times New Roman" w:cs="Times New Roman"/>
          <w:color w:val="000000" w:themeColor="text1"/>
          <w:sz w:val="24"/>
          <w:szCs w:val="24"/>
        </w:rPr>
        <w:t>P</w:t>
      </w:r>
      <w:r w:rsidR="00062F8D" w:rsidRPr="00A538C6">
        <w:rPr>
          <w:rFonts w:ascii="Times New Roman" w:hAnsi="Times New Roman" w:cs="Times New Roman"/>
          <w:color w:val="000000" w:themeColor="text1"/>
          <w:sz w:val="24"/>
          <w:szCs w:val="24"/>
        </w:rPr>
        <w:t xml:space="preserve">roduction </w:t>
      </w:r>
      <w:r w:rsidRPr="00A538C6">
        <w:rPr>
          <w:rFonts w:ascii="Times New Roman" w:hAnsi="Times New Roman" w:cs="Times New Roman"/>
          <w:color w:val="000000" w:themeColor="text1"/>
          <w:sz w:val="24"/>
          <w:szCs w:val="24"/>
        </w:rPr>
        <w:t>in Le Thuy district, Quang Binh p</w:t>
      </w:r>
      <w:r w:rsidR="002C19A5" w:rsidRPr="00A538C6">
        <w:rPr>
          <w:rFonts w:ascii="Times New Roman" w:hAnsi="Times New Roman" w:cs="Times New Roman"/>
          <w:color w:val="000000" w:themeColor="text1"/>
          <w:sz w:val="24"/>
          <w:szCs w:val="24"/>
        </w:rPr>
        <w:t xml:space="preserve">rovince. </w:t>
      </w:r>
      <w:r w:rsidR="00521DF5" w:rsidRPr="00A538C6">
        <w:rPr>
          <w:rFonts w:ascii="Times New Roman" w:eastAsiaTheme="minorEastAsia" w:hAnsi="Times New Roman" w:cs="Times New Roman"/>
          <w:color w:val="000000" w:themeColor="text1"/>
          <w:sz w:val="24"/>
          <w:szCs w:val="24"/>
          <w:lang w:val="en-GB" w:bidi="th-TH"/>
        </w:rPr>
        <w:t>Descriptive statistical analysis tools</w:t>
      </w:r>
      <w:r w:rsidR="002C19A5" w:rsidRPr="00A538C6">
        <w:rPr>
          <w:rFonts w:ascii="Times New Roman" w:hAnsi="Times New Roman" w:cs="Times New Roman"/>
          <w:color w:val="000000" w:themeColor="text1"/>
          <w:sz w:val="24"/>
          <w:szCs w:val="24"/>
        </w:rPr>
        <w:t xml:space="preserve"> </w:t>
      </w:r>
      <w:r w:rsidRPr="00A538C6">
        <w:rPr>
          <w:rFonts w:ascii="Times New Roman" w:hAnsi="Times New Roman" w:cs="Times New Roman"/>
          <w:color w:val="000000" w:themeColor="text1"/>
          <w:sz w:val="24"/>
          <w:szCs w:val="24"/>
        </w:rPr>
        <w:t xml:space="preserve">are </w:t>
      </w:r>
      <w:r w:rsidR="00A0489B" w:rsidRPr="00A538C6">
        <w:rPr>
          <w:rFonts w:ascii="Times New Roman" w:hAnsi="Times New Roman" w:cs="Times New Roman"/>
          <w:color w:val="000000" w:themeColor="text1"/>
          <w:sz w:val="24"/>
          <w:szCs w:val="24"/>
        </w:rPr>
        <w:t>applied</w:t>
      </w:r>
      <w:r w:rsidRPr="00A538C6">
        <w:rPr>
          <w:rFonts w:ascii="Times New Roman" w:hAnsi="Times New Roman" w:cs="Times New Roman"/>
          <w:color w:val="000000" w:themeColor="text1"/>
          <w:sz w:val="24"/>
          <w:szCs w:val="24"/>
        </w:rPr>
        <w:t xml:space="preserve"> to </w:t>
      </w:r>
      <w:r w:rsidR="00A0489B" w:rsidRPr="00A538C6">
        <w:rPr>
          <w:rFonts w:ascii="Times New Roman" w:hAnsi="Times New Roman" w:cs="Times New Roman"/>
          <w:color w:val="000000" w:themeColor="text1"/>
          <w:sz w:val="24"/>
          <w:szCs w:val="24"/>
        </w:rPr>
        <w:t>analyse</w:t>
      </w:r>
      <w:r w:rsidR="00933A37" w:rsidRPr="00A538C6">
        <w:rPr>
          <w:rFonts w:ascii="Times New Roman" w:hAnsi="Times New Roman" w:cs="Times New Roman"/>
          <w:color w:val="000000" w:themeColor="text1"/>
          <w:sz w:val="24"/>
          <w:szCs w:val="24"/>
        </w:rPr>
        <w:t xml:space="preserve"> </w:t>
      </w:r>
      <w:r w:rsidR="00A0489B" w:rsidRPr="00A538C6">
        <w:rPr>
          <w:rFonts w:ascii="Times New Roman" w:hAnsi="Times New Roman" w:cs="Times New Roman"/>
          <w:color w:val="000000" w:themeColor="text1"/>
          <w:sz w:val="24"/>
          <w:szCs w:val="24"/>
        </w:rPr>
        <w:t xml:space="preserve">the economic efficiency and sustainability Ratoon Rice Production </w:t>
      </w:r>
      <w:r w:rsidRPr="00A538C6">
        <w:rPr>
          <w:rFonts w:ascii="Times New Roman" w:hAnsi="Times New Roman" w:cs="Times New Roman"/>
          <w:color w:val="000000" w:themeColor="text1"/>
          <w:sz w:val="24"/>
          <w:szCs w:val="24"/>
        </w:rPr>
        <w:t xml:space="preserve">from </w:t>
      </w:r>
      <w:r w:rsidR="009A4A11" w:rsidRPr="00A538C6">
        <w:rPr>
          <w:rFonts w:ascii="Times New Roman" w:hAnsi="Times New Roman" w:cs="Times New Roman"/>
          <w:color w:val="000000" w:themeColor="text1"/>
          <w:sz w:val="24"/>
          <w:szCs w:val="24"/>
        </w:rPr>
        <w:t xml:space="preserve">the </w:t>
      </w:r>
      <w:r w:rsidRPr="00A538C6">
        <w:rPr>
          <w:rFonts w:ascii="Times New Roman" w:hAnsi="Times New Roman" w:cs="Times New Roman"/>
          <w:color w:val="000000" w:themeColor="text1"/>
          <w:sz w:val="24"/>
          <w:szCs w:val="24"/>
        </w:rPr>
        <w:t>survey</w:t>
      </w:r>
      <w:r w:rsidR="009A4A11" w:rsidRPr="00A538C6">
        <w:rPr>
          <w:rFonts w:ascii="Times New Roman" w:hAnsi="Times New Roman" w:cs="Times New Roman"/>
          <w:color w:val="000000" w:themeColor="text1"/>
          <w:sz w:val="24"/>
          <w:szCs w:val="24"/>
        </w:rPr>
        <w:t xml:space="preserve"> </w:t>
      </w:r>
      <w:r w:rsidR="00A0489B" w:rsidRPr="00A538C6">
        <w:rPr>
          <w:rFonts w:ascii="Times New Roman" w:hAnsi="Times New Roman" w:cs="Times New Roman"/>
          <w:color w:val="000000" w:themeColor="text1"/>
          <w:sz w:val="24"/>
          <w:szCs w:val="24"/>
        </w:rPr>
        <w:t>of 150 households and interviewing</w:t>
      </w:r>
      <w:r w:rsidRPr="00A538C6">
        <w:rPr>
          <w:rFonts w:ascii="Times New Roman" w:hAnsi="Times New Roman" w:cs="Times New Roman"/>
          <w:color w:val="000000" w:themeColor="text1"/>
          <w:sz w:val="24"/>
          <w:szCs w:val="24"/>
        </w:rPr>
        <w:t xml:space="preserve"> with </w:t>
      </w:r>
      <w:r w:rsidR="00A0489B" w:rsidRPr="00A538C6">
        <w:rPr>
          <w:rFonts w:ascii="Times New Roman" w:hAnsi="Times New Roman" w:cs="Times New Roman"/>
          <w:color w:val="000000" w:themeColor="text1"/>
          <w:sz w:val="24"/>
          <w:szCs w:val="24"/>
        </w:rPr>
        <w:t xml:space="preserve">relevant </w:t>
      </w:r>
      <w:r w:rsidRPr="00A538C6">
        <w:rPr>
          <w:rFonts w:ascii="Times New Roman" w:hAnsi="Times New Roman" w:cs="Times New Roman"/>
          <w:color w:val="000000" w:themeColor="text1"/>
          <w:sz w:val="24"/>
          <w:szCs w:val="24"/>
        </w:rPr>
        <w:t>stakeholders. Based o</w:t>
      </w:r>
      <w:r w:rsidR="00EE20FF" w:rsidRPr="00A538C6">
        <w:rPr>
          <w:rFonts w:ascii="Times New Roman" w:hAnsi="Times New Roman" w:cs="Times New Roman"/>
          <w:color w:val="000000" w:themeColor="text1"/>
          <w:sz w:val="24"/>
          <w:szCs w:val="24"/>
        </w:rPr>
        <w:t>n the approach to sustainability</w:t>
      </w:r>
      <w:r w:rsidRPr="00A538C6">
        <w:rPr>
          <w:rFonts w:ascii="Times New Roman" w:hAnsi="Times New Roman" w:cs="Times New Roman"/>
          <w:color w:val="000000" w:themeColor="text1"/>
          <w:sz w:val="24"/>
          <w:szCs w:val="24"/>
        </w:rPr>
        <w:t xml:space="preserve"> a</w:t>
      </w:r>
      <w:r w:rsidR="00EE20FF" w:rsidRPr="00A538C6">
        <w:rPr>
          <w:rFonts w:ascii="Times New Roman" w:hAnsi="Times New Roman" w:cs="Times New Roman"/>
          <w:color w:val="000000" w:themeColor="text1"/>
          <w:sz w:val="24"/>
          <w:szCs w:val="24"/>
        </w:rPr>
        <w:t xml:space="preserve">nalysis </w:t>
      </w:r>
      <w:r w:rsidRPr="00A538C6">
        <w:rPr>
          <w:rFonts w:ascii="Times New Roman" w:hAnsi="Times New Roman" w:cs="Times New Roman"/>
          <w:color w:val="000000" w:themeColor="text1"/>
          <w:sz w:val="24"/>
          <w:szCs w:val="24"/>
        </w:rPr>
        <w:t xml:space="preserve">framework, </w:t>
      </w:r>
      <w:r w:rsidR="00EE20FF" w:rsidRPr="00A538C6">
        <w:rPr>
          <w:rFonts w:ascii="Times New Roman" w:hAnsi="Times New Roman" w:cs="Times New Roman"/>
          <w:color w:val="000000" w:themeColor="text1"/>
          <w:sz w:val="24"/>
          <w:szCs w:val="24"/>
        </w:rPr>
        <w:t>the</w:t>
      </w:r>
      <w:r w:rsidRPr="00A538C6">
        <w:rPr>
          <w:rFonts w:ascii="Times New Roman" w:hAnsi="Times New Roman" w:cs="Times New Roman"/>
          <w:color w:val="000000" w:themeColor="text1"/>
          <w:sz w:val="24"/>
          <w:szCs w:val="24"/>
        </w:rPr>
        <w:t xml:space="preserve"> results show that </w:t>
      </w:r>
      <w:r w:rsidR="00EE20FF" w:rsidRPr="00A538C6">
        <w:rPr>
          <w:rFonts w:ascii="Times New Roman" w:hAnsi="Times New Roman" w:cs="Times New Roman"/>
          <w:color w:val="000000" w:themeColor="text1"/>
          <w:sz w:val="24"/>
          <w:szCs w:val="24"/>
        </w:rPr>
        <w:t xml:space="preserve">Ratoon Rice </w:t>
      </w:r>
      <w:r w:rsidR="00062F8D" w:rsidRPr="00A538C6">
        <w:rPr>
          <w:rFonts w:ascii="Times New Roman" w:hAnsi="Times New Roman" w:cs="Times New Roman"/>
          <w:color w:val="000000" w:themeColor="text1"/>
          <w:sz w:val="24"/>
          <w:szCs w:val="24"/>
        </w:rPr>
        <w:t xml:space="preserve">production </w:t>
      </w:r>
      <w:r w:rsidR="00EE20FF" w:rsidRPr="00A538C6">
        <w:rPr>
          <w:rFonts w:ascii="Times New Roman" w:hAnsi="Times New Roman" w:cs="Times New Roman"/>
          <w:color w:val="000000" w:themeColor="text1"/>
          <w:sz w:val="24"/>
          <w:szCs w:val="24"/>
        </w:rPr>
        <w:t>in Le Thuy district</w:t>
      </w:r>
      <w:r w:rsidRPr="00A538C6">
        <w:rPr>
          <w:rFonts w:ascii="Times New Roman" w:hAnsi="Times New Roman" w:cs="Times New Roman"/>
          <w:color w:val="000000" w:themeColor="text1"/>
          <w:sz w:val="24"/>
          <w:szCs w:val="24"/>
        </w:rPr>
        <w:t xml:space="preserve"> has prevent</w:t>
      </w:r>
      <w:r w:rsidR="00062F8D" w:rsidRPr="00A538C6">
        <w:rPr>
          <w:rFonts w:ascii="Times New Roman" w:hAnsi="Times New Roman" w:cs="Times New Roman"/>
          <w:color w:val="000000" w:themeColor="text1"/>
          <w:sz w:val="24"/>
          <w:szCs w:val="24"/>
        </w:rPr>
        <w:t xml:space="preserve">ed </w:t>
      </w:r>
      <w:r w:rsidRPr="00A538C6">
        <w:rPr>
          <w:rFonts w:ascii="Times New Roman" w:hAnsi="Times New Roman" w:cs="Times New Roman"/>
          <w:color w:val="000000" w:themeColor="text1"/>
          <w:sz w:val="24"/>
          <w:szCs w:val="24"/>
        </w:rPr>
        <w:t>natural disaster risks</w:t>
      </w:r>
      <w:r w:rsidR="00062F8D" w:rsidRPr="00A538C6">
        <w:rPr>
          <w:rFonts w:ascii="Times New Roman" w:hAnsi="Times New Roman" w:cs="Times New Roman"/>
          <w:color w:val="000000" w:themeColor="text1"/>
          <w:sz w:val="24"/>
          <w:szCs w:val="24"/>
        </w:rPr>
        <w:t xml:space="preserve"> from damaging</w:t>
      </w:r>
      <w:r w:rsidRPr="00A538C6">
        <w:rPr>
          <w:rFonts w:ascii="Times New Roman" w:hAnsi="Times New Roman" w:cs="Times New Roman"/>
          <w:color w:val="000000" w:themeColor="text1"/>
          <w:sz w:val="24"/>
          <w:szCs w:val="24"/>
        </w:rPr>
        <w:t xml:space="preserve">; </w:t>
      </w:r>
      <w:r w:rsidR="006126CB" w:rsidRPr="00A538C6">
        <w:rPr>
          <w:rFonts w:ascii="Times New Roman" w:hAnsi="Times New Roman" w:cs="Times New Roman"/>
          <w:color w:val="000000" w:themeColor="text1"/>
          <w:sz w:val="24"/>
          <w:szCs w:val="24"/>
        </w:rPr>
        <w:t>reducing</w:t>
      </w:r>
      <w:r w:rsidRPr="00A538C6">
        <w:rPr>
          <w:rFonts w:ascii="Times New Roman" w:hAnsi="Times New Roman" w:cs="Times New Roman"/>
          <w:color w:val="000000" w:themeColor="text1"/>
          <w:sz w:val="24"/>
          <w:szCs w:val="24"/>
        </w:rPr>
        <w:t xml:space="preserve"> </w:t>
      </w:r>
      <w:r w:rsidR="003B1419" w:rsidRPr="00A538C6">
        <w:rPr>
          <w:rFonts w:ascii="Times New Roman" w:hAnsi="Times New Roman" w:cs="Times New Roman"/>
          <w:color w:val="000000" w:themeColor="text1"/>
          <w:sz w:val="24"/>
          <w:szCs w:val="24"/>
        </w:rPr>
        <w:t>improper pesticide use</w:t>
      </w:r>
      <w:r w:rsidRPr="00A538C6">
        <w:rPr>
          <w:rFonts w:ascii="Times New Roman" w:hAnsi="Times New Roman" w:cs="Times New Roman"/>
          <w:color w:val="000000" w:themeColor="text1"/>
          <w:sz w:val="24"/>
          <w:szCs w:val="24"/>
        </w:rPr>
        <w:t xml:space="preserve"> </w:t>
      </w:r>
      <w:r w:rsidR="003B1419" w:rsidRPr="00A538C6">
        <w:rPr>
          <w:rFonts w:ascii="Times New Roman" w:hAnsi="Times New Roman" w:cs="Times New Roman"/>
          <w:color w:val="000000" w:themeColor="text1"/>
          <w:sz w:val="24"/>
          <w:szCs w:val="24"/>
        </w:rPr>
        <w:t>in rice</w:t>
      </w:r>
      <w:r w:rsidRPr="00A538C6">
        <w:rPr>
          <w:rFonts w:ascii="Times New Roman" w:hAnsi="Times New Roman" w:cs="Times New Roman"/>
          <w:color w:val="000000" w:themeColor="text1"/>
          <w:sz w:val="24"/>
          <w:szCs w:val="24"/>
        </w:rPr>
        <w:t xml:space="preserve"> production; </w:t>
      </w:r>
      <w:r w:rsidR="00A0489B" w:rsidRPr="00A538C6">
        <w:rPr>
          <w:rFonts w:ascii="Times New Roman" w:hAnsi="Times New Roman" w:cs="Times New Roman"/>
          <w:color w:val="000000" w:themeColor="text1"/>
          <w:sz w:val="24"/>
          <w:szCs w:val="24"/>
        </w:rPr>
        <w:t xml:space="preserve">reducing time for rice production </w:t>
      </w:r>
      <w:r w:rsidR="00461262" w:rsidRPr="00A538C6">
        <w:rPr>
          <w:rFonts w:ascii="Times New Roman" w:hAnsi="Times New Roman" w:cs="Times New Roman"/>
          <w:color w:val="000000" w:themeColor="text1"/>
          <w:sz w:val="24"/>
          <w:szCs w:val="24"/>
        </w:rPr>
        <w:t>and</w:t>
      </w:r>
      <w:r w:rsidRPr="00A538C6">
        <w:rPr>
          <w:rFonts w:ascii="Times New Roman" w:hAnsi="Times New Roman" w:cs="Times New Roman"/>
          <w:color w:val="000000" w:themeColor="text1"/>
          <w:sz w:val="24"/>
          <w:szCs w:val="24"/>
        </w:rPr>
        <w:t xml:space="preserve"> creating opportunities for farmers to participate in non-agricultural production activities. However, </w:t>
      </w:r>
      <w:r w:rsidR="00062F8D" w:rsidRPr="00A538C6">
        <w:rPr>
          <w:rFonts w:ascii="Times New Roman" w:hAnsi="Times New Roman" w:cs="Times New Roman"/>
          <w:color w:val="000000" w:themeColor="text1"/>
          <w:sz w:val="24"/>
          <w:szCs w:val="24"/>
        </w:rPr>
        <w:t>Ratoon</w:t>
      </w:r>
      <w:r w:rsidRPr="00A538C6">
        <w:rPr>
          <w:rFonts w:ascii="Times New Roman" w:hAnsi="Times New Roman" w:cs="Times New Roman"/>
          <w:color w:val="000000" w:themeColor="text1"/>
          <w:sz w:val="24"/>
          <w:szCs w:val="24"/>
        </w:rPr>
        <w:t xml:space="preserve"> </w:t>
      </w:r>
      <w:r w:rsidR="00062F8D" w:rsidRPr="00A538C6">
        <w:rPr>
          <w:rFonts w:ascii="Times New Roman" w:hAnsi="Times New Roman" w:cs="Times New Roman"/>
          <w:color w:val="000000" w:themeColor="text1"/>
          <w:sz w:val="24"/>
          <w:szCs w:val="24"/>
        </w:rPr>
        <w:t>R</w:t>
      </w:r>
      <w:r w:rsidRPr="00A538C6">
        <w:rPr>
          <w:rFonts w:ascii="Times New Roman" w:hAnsi="Times New Roman" w:cs="Times New Roman"/>
          <w:color w:val="000000" w:themeColor="text1"/>
          <w:sz w:val="24"/>
          <w:szCs w:val="24"/>
        </w:rPr>
        <w:t xml:space="preserve">ice production </w:t>
      </w:r>
      <w:r w:rsidR="00127B21" w:rsidRPr="00A538C6">
        <w:rPr>
          <w:rFonts w:ascii="Times New Roman" w:hAnsi="Times New Roman" w:cs="Times New Roman"/>
          <w:color w:val="000000" w:themeColor="text1"/>
          <w:sz w:val="24"/>
          <w:szCs w:val="24"/>
        </w:rPr>
        <w:t>is</w:t>
      </w:r>
      <w:r w:rsidRPr="00A538C6">
        <w:rPr>
          <w:rFonts w:ascii="Times New Roman" w:hAnsi="Times New Roman" w:cs="Times New Roman"/>
          <w:color w:val="000000" w:themeColor="text1"/>
          <w:sz w:val="24"/>
          <w:szCs w:val="24"/>
        </w:rPr>
        <w:t xml:space="preserve"> </w:t>
      </w:r>
      <w:r w:rsidR="00CD0F69" w:rsidRPr="00A538C6">
        <w:rPr>
          <w:rFonts w:ascii="Times New Roman" w:hAnsi="Times New Roman" w:cs="Times New Roman"/>
          <w:color w:val="000000" w:themeColor="text1"/>
          <w:sz w:val="24"/>
          <w:szCs w:val="24"/>
        </w:rPr>
        <w:t xml:space="preserve">becoming less </w:t>
      </w:r>
      <w:r w:rsidRPr="00A538C6">
        <w:rPr>
          <w:rFonts w:ascii="Times New Roman" w:hAnsi="Times New Roman" w:cs="Times New Roman"/>
          <w:color w:val="000000" w:themeColor="text1"/>
          <w:sz w:val="24"/>
          <w:szCs w:val="24"/>
        </w:rPr>
        <w:t>sustainab</w:t>
      </w:r>
      <w:r w:rsidR="00127B21" w:rsidRPr="00A538C6">
        <w:rPr>
          <w:rFonts w:ascii="Times New Roman" w:hAnsi="Times New Roman" w:cs="Times New Roman"/>
          <w:color w:val="000000" w:themeColor="text1"/>
          <w:sz w:val="24"/>
          <w:szCs w:val="24"/>
        </w:rPr>
        <w:t xml:space="preserve">le, </w:t>
      </w:r>
      <w:r w:rsidR="00FD6EA6" w:rsidRPr="00A538C6">
        <w:rPr>
          <w:rFonts w:ascii="Times New Roman" w:hAnsi="Times New Roman" w:cs="Times New Roman"/>
          <w:color w:val="000000" w:themeColor="text1"/>
          <w:sz w:val="24"/>
          <w:szCs w:val="24"/>
        </w:rPr>
        <w:t>because</w:t>
      </w:r>
      <w:r w:rsidRPr="00A538C6">
        <w:rPr>
          <w:rFonts w:ascii="Times New Roman" w:hAnsi="Times New Roman" w:cs="Times New Roman"/>
          <w:color w:val="000000" w:themeColor="text1"/>
          <w:sz w:val="24"/>
          <w:szCs w:val="24"/>
        </w:rPr>
        <w:t xml:space="preserve">: </w:t>
      </w:r>
      <w:r w:rsidR="00FD6EA6" w:rsidRPr="00A538C6">
        <w:rPr>
          <w:rFonts w:ascii="Times New Roman" w:hAnsi="Times New Roman" w:cs="Times New Roman"/>
          <w:color w:val="000000" w:themeColor="text1"/>
          <w:sz w:val="24"/>
          <w:szCs w:val="24"/>
        </w:rPr>
        <w:t xml:space="preserve">the </w:t>
      </w:r>
      <w:r w:rsidRPr="00A538C6">
        <w:rPr>
          <w:rFonts w:ascii="Times New Roman" w:hAnsi="Times New Roman" w:cs="Times New Roman"/>
          <w:color w:val="000000" w:themeColor="text1"/>
          <w:sz w:val="24"/>
          <w:szCs w:val="24"/>
        </w:rPr>
        <w:t xml:space="preserve">economic efficiency is lower than that of Winter-Spring and Summer-Autumn </w:t>
      </w:r>
      <w:r w:rsidR="00FD6EA6" w:rsidRPr="00A538C6">
        <w:rPr>
          <w:rFonts w:ascii="Times New Roman" w:hAnsi="Times New Roman" w:cs="Times New Roman"/>
          <w:color w:val="000000" w:themeColor="text1"/>
          <w:sz w:val="24"/>
          <w:szCs w:val="24"/>
        </w:rPr>
        <w:t>crops and</w:t>
      </w:r>
      <w:r w:rsidRPr="00A538C6">
        <w:rPr>
          <w:rFonts w:ascii="Times New Roman" w:hAnsi="Times New Roman" w:cs="Times New Roman"/>
          <w:color w:val="000000" w:themeColor="text1"/>
          <w:sz w:val="24"/>
          <w:szCs w:val="24"/>
        </w:rPr>
        <w:t xml:space="preserve"> </w:t>
      </w:r>
      <w:r w:rsidR="00127B21" w:rsidRPr="00A538C6">
        <w:rPr>
          <w:rFonts w:ascii="Times New Roman" w:hAnsi="Times New Roman" w:cs="Times New Roman"/>
          <w:color w:val="000000" w:themeColor="text1"/>
          <w:sz w:val="24"/>
          <w:szCs w:val="24"/>
        </w:rPr>
        <w:t xml:space="preserve">it doesn’t </w:t>
      </w:r>
      <w:r w:rsidRPr="00A538C6">
        <w:rPr>
          <w:rFonts w:ascii="Times New Roman" w:hAnsi="Times New Roman" w:cs="Times New Roman"/>
          <w:color w:val="000000" w:themeColor="text1"/>
          <w:sz w:val="24"/>
          <w:szCs w:val="24"/>
        </w:rPr>
        <w:t xml:space="preserve">encourage </w:t>
      </w:r>
      <w:r w:rsidR="00B229D3" w:rsidRPr="00A538C6">
        <w:rPr>
          <w:rFonts w:ascii="Times New Roman" w:hAnsi="Times New Roman" w:cs="Times New Roman"/>
          <w:color w:val="000000" w:themeColor="text1"/>
          <w:sz w:val="24"/>
          <w:szCs w:val="24"/>
        </w:rPr>
        <w:t>hous</w:t>
      </w:r>
      <w:r w:rsidR="00461262" w:rsidRPr="00A538C6">
        <w:rPr>
          <w:rFonts w:ascii="Times New Roman" w:hAnsi="Times New Roman" w:cs="Times New Roman"/>
          <w:color w:val="000000" w:themeColor="text1"/>
          <w:sz w:val="24"/>
          <w:szCs w:val="24"/>
        </w:rPr>
        <w:t>e</w:t>
      </w:r>
      <w:r w:rsidR="00B229D3" w:rsidRPr="00A538C6">
        <w:rPr>
          <w:rFonts w:ascii="Times New Roman" w:hAnsi="Times New Roman" w:cs="Times New Roman"/>
          <w:color w:val="000000" w:themeColor="text1"/>
          <w:sz w:val="24"/>
          <w:szCs w:val="24"/>
        </w:rPr>
        <w:t>holds to change</w:t>
      </w:r>
      <w:r w:rsidR="00127B21" w:rsidRPr="00A538C6">
        <w:rPr>
          <w:rFonts w:ascii="Times New Roman" w:hAnsi="Times New Roman" w:cs="Times New Roman"/>
          <w:color w:val="000000" w:themeColor="text1"/>
          <w:sz w:val="24"/>
          <w:szCs w:val="24"/>
        </w:rPr>
        <w:t xml:space="preserve"> of </w:t>
      </w:r>
      <w:r w:rsidR="00B229D3" w:rsidRPr="00A538C6">
        <w:rPr>
          <w:rFonts w:ascii="Times New Roman" w:hAnsi="Times New Roman" w:cs="Times New Roman"/>
          <w:color w:val="000000" w:themeColor="text1"/>
          <w:sz w:val="24"/>
          <w:szCs w:val="24"/>
        </w:rPr>
        <w:t>new breeds and apply</w:t>
      </w:r>
      <w:r w:rsidRPr="00A538C6">
        <w:rPr>
          <w:rFonts w:ascii="Times New Roman" w:hAnsi="Times New Roman" w:cs="Times New Roman"/>
          <w:color w:val="000000" w:themeColor="text1"/>
          <w:sz w:val="24"/>
          <w:szCs w:val="24"/>
        </w:rPr>
        <w:t xml:space="preserve"> machiner</w:t>
      </w:r>
      <w:r w:rsidR="00FD6EA6" w:rsidRPr="00A538C6">
        <w:rPr>
          <w:rFonts w:ascii="Times New Roman" w:hAnsi="Times New Roman" w:cs="Times New Roman"/>
          <w:color w:val="000000" w:themeColor="text1"/>
          <w:sz w:val="24"/>
          <w:szCs w:val="24"/>
        </w:rPr>
        <w:t>s</w:t>
      </w:r>
      <w:r w:rsidRPr="00A538C6">
        <w:rPr>
          <w:rFonts w:ascii="Times New Roman" w:hAnsi="Times New Roman" w:cs="Times New Roman"/>
          <w:color w:val="000000" w:themeColor="text1"/>
          <w:sz w:val="24"/>
          <w:szCs w:val="24"/>
        </w:rPr>
        <w:t xml:space="preserve"> to </w:t>
      </w:r>
      <w:r w:rsidR="00127B21" w:rsidRPr="00A538C6">
        <w:rPr>
          <w:rFonts w:ascii="Times New Roman" w:hAnsi="Times New Roman" w:cs="Times New Roman"/>
          <w:color w:val="000000" w:themeColor="text1"/>
          <w:sz w:val="24"/>
          <w:szCs w:val="24"/>
        </w:rPr>
        <w:t xml:space="preserve">rice </w:t>
      </w:r>
      <w:r w:rsidRPr="00A538C6">
        <w:rPr>
          <w:rFonts w:ascii="Times New Roman" w:hAnsi="Times New Roman" w:cs="Times New Roman"/>
          <w:color w:val="000000" w:themeColor="text1"/>
          <w:sz w:val="24"/>
          <w:szCs w:val="24"/>
        </w:rPr>
        <w:t>production.</w:t>
      </w:r>
    </w:p>
    <w:p w:rsidR="00A43485" w:rsidRPr="00A538C6" w:rsidRDefault="00A43485" w:rsidP="00640BA8">
      <w:pPr>
        <w:spacing w:before="120" w:after="120" w:line="360" w:lineRule="auto"/>
        <w:ind w:firstLine="720"/>
        <w:contextualSpacing/>
        <w:jc w:val="both"/>
        <w:rPr>
          <w:rFonts w:ascii="Times New Roman" w:hAnsi="Times New Roman" w:cs="Times New Roman"/>
          <w:color w:val="000000" w:themeColor="text1"/>
          <w:sz w:val="24"/>
          <w:szCs w:val="24"/>
        </w:rPr>
      </w:pPr>
      <w:r w:rsidRPr="00A538C6">
        <w:rPr>
          <w:rFonts w:ascii="Times New Roman" w:hAnsi="Times New Roman" w:cs="Times New Roman"/>
          <w:b/>
          <w:color w:val="000000" w:themeColor="text1"/>
          <w:sz w:val="24"/>
          <w:szCs w:val="24"/>
        </w:rPr>
        <w:t xml:space="preserve">Keywords: </w:t>
      </w:r>
      <w:r w:rsidRPr="00A538C6">
        <w:rPr>
          <w:rFonts w:ascii="Times New Roman" w:hAnsi="Times New Roman" w:cs="Times New Roman"/>
          <w:color w:val="000000" w:themeColor="text1"/>
          <w:sz w:val="24"/>
          <w:szCs w:val="24"/>
        </w:rPr>
        <w:t>Ratoon Rice Production, the sustainability, Le Thuy District</w:t>
      </w:r>
    </w:p>
    <w:p w:rsidR="00A43485" w:rsidRPr="00A538C6" w:rsidRDefault="00A43485" w:rsidP="00640BA8">
      <w:pPr>
        <w:spacing w:before="120" w:after="120" w:line="360" w:lineRule="auto"/>
        <w:ind w:firstLine="720"/>
        <w:contextualSpacing/>
        <w:jc w:val="both"/>
        <w:rPr>
          <w:rFonts w:ascii="Times New Roman" w:hAnsi="Times New Roman" w:cs="Times New Roman"/>
          <w:b/>
          <w:color w:val="000000" w:themeColor="text1"/>
          <w:sz w:val="24"/>
          <w:szCs w:val="24"/>
        </w:rPr>
      </w:pPr>
    </w:p>
    <w:sectPr w:rsidR="00A43485" w:rsidRPr="00A538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5E4" w:rsidRDefault="00F005E4" w:rsidP="00E91BF8">
      <w:pPr>
        <w:spacing w:after="0" w:line="240" w:lineRule="auto"/>
      </w:pPr>
      <w:r>
        <w:separator/>
      </w:r>
    </w:p>
  </w:endnote>
  <w:endnote w:type="continuationSeparator" w:id="0">
    <w:p w:rsidR="00F005E4" w:rsidRDefault="00F005E4" w:rsidP="00E91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5E4" w:rsidRDefault="00F005E4" w:rsidP="00E91BF8">
      <w:pPr>
        <w:spacing w:after="0" w:line="240" w:lineRule="auto"/>
      </w:pPr>
      <w:r>
        <w:separator/>
      </w:r>
    </w:p>
  </w:footnote>
  <w:footnote w:type="continuationSeparator" w:id="0">
    <w:p w:rsidR="00F005E4" w:rsidRDefault="00F005E4" w:rsidP="00E91BF8">
      <w:pPr>
        <w:spacing w:after="0" w:line="240" w:lineRule="auto"/>
      </w:pPr>
      <w:r>
        <w:continuationSeparator/>
      </w:r>
    </w:p>
  </w:footnote>
  <w:footnote w:id="1">
    <w:p w:rsidR="000C7D6A" w:rsidRPr="000C7D6A" w:rsidRDefault="000C7D6A">
      <w:pPr>
        <w:pStyle w:val="FootnoteText"/>
        <w:rPr>
          <w:rFonts w:ascii="Times New Roman" w:hAnsi="Times New Roman" w:cs="Times New Roman"/>
        </w:rPr>
      </w:pPr>
      <w:r w:rsidRPr="000C7D6A">
        <w:rPr>
          <w:rStyle w:val="FootnoteReference"/>
          <w:rFonts w:ascii="Times New Roman" w:hAnsi="Times New Roman" w:cs="Times New Roman"/>
        </w:rPr>
        <w:footnoteRef/>
      </w:r>
      <w:r w:rsidRPr="000C7D6A">
        <w:rPr>
          <w:rFonts w:ascii="Times New Roman" w:hAnsi="Times New Roman" w:cs="Times New Roman"/>
        </w:rPr>
        <w:t xml:space="preserve"> Trường Đại học Kinh tế, Đại học Huế, </w:t>
      </w:r>
      <w:r w:rsidRPr="000C7D6A">
        <w:rPr>
          <w:rFonts w:ascii="Times New Roman" w:hAnsi="Times New Roman" w:cs="Times New Roman"/>
          <w:i/>
        </w:rPr>
        <w:t>email: hunghce83@gmail.com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105DA"/>
    <w:multiLevelType w:val="hybridMultilevel"/>
    <w:tmpl w:val="8EACC158"/>
    <w:lvl w:ilvl="0" w:tplc="1D46901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548780C"/>
    <w:multiLevelType w:val="hybridMultilevel"/>
    <w:tmpl w:val="97D07094"/>
    <w:lvl w:ilvl="0" w:tplc="9CFCE8AC">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09030DE"/>
    <w:multiLevelType w:val="hybridMultilevel"/>
    <w:tmpl w:val="974A5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2E7272"/>
    <w:multiLevelType w:val="multilevel"/>
    <w:tmpl w:val="DF1835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5A7461DC"/>
    <w:multiLevelType w:val="hybridMultilevel"/>
    <w:tmpl w:val="E97E3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C218C9"/>
    <w:multiLevelType w:val="hybridMultilevel"/>
    <w:tmpl w:val="405C92F2"/>
    <w:lvl w:ilvl="0" w:tplc="934C51E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2E"/>
    <w:rsid w:val="00000158"/>
    <w:rsid w:val="000012D7"/>
    <w:rsid w:val="0000161C"/>
    <w:rsid w:val="00003033"/>
    <w:rsid w:val="00017461"/>
    <w:rsid w:val="00044692"/>
    <w:rsid w:val="0005792B"/>
    <w:rsid w:val="00062F8D"/>
    <w:rsid w:val="00065514"/>
    <w:rsid w:val="000724F4"/>
    <w:rsid w:val="00084D0C"/>
    <w:rsid w:val="000850DD"/>
    <w:rsid w:val="000851FE"/>
    <w:rsid w:val="00091754"/>
    <w:rsid w:val="0009452A"/>
    <w:rsid w:val="000A2E85"/>
    <w:rsid w:val="000A32B3"/>
    <w:rsid w:val="000A3E01"/>
    <w:rsid w:val="000A7B2E"/>
    <w:rsid w:val="000B1A1E"/>
    <w:rsid w:val="000B3615"/>
    <w:rsid w:val="000C1B42"/>
    <w:rsid w:val="000C7D6A"/>
    <w:rsid w:val="000E297E"/>
    <w:rsid w:val="000E37B1"/>
    <w:rsid w:val="000F70AD"/>
    <w:rsid w:val="00103F78"/>
    <w:rsid w:val="001150AD"/>
    <w:rsid w:val="0011598F"/>
    <w:rsid w:val="00121DA8"/>
    <w:rsid w:val="001226C8"/>
    <w:rsid w:val="00123A44"/>
    <w:rsid w:val="00123EC3"/>
    <w:rsid w:val="00125D43"/>
    <w:rsid w:val="00127B21"/>
    <w:rsid w:val="001341F9"/>
    <w:rsid w:val="00141B2D"/>
    <w:rsid w:val="00142E86"/>
    <w:rsid w:val="001467DF"/>
    <w:rsid w:val="00147DFC"/>
    <w:rsid w:val="00161C5F"/>
    <w:rsid w:val="001633F9"/>
    <w:rsid w:val="00170A3F"/>
    <w:rsid w:val="001820C2"/>
    <w:rsid w:val="00183352"/>
    <w:rsid w:val="00192685"/>
    <w:rsid w:val="001A5EA1"/>
    <w:rsid w:val="001A72C5"/>
    <w:rsid w:val="001C4C18"/>
    <w:rsid w:val="001E6842"/>
    <w:rsid w:val="00204803"/>
    <w:rsid w:val="002171AD"/>
    <w:rsid w:val="00231474"/>
    <w:rsid w:val="00236C38"/>
    <w:rsid w:val="00250469"/>
    <w:rsid w:val="00257ABE"/>
    <w:rsid w:val="002633A1"/>
    <w:rsid w:val="0026789F"/>
    <w:rsid w:val="0026792D"/>
    <w:rsid w:val="00267CD6"/>
    <w:rsid w:val="0027067F"/>
    <w:rsid w:val="00275ACF"/>
    <w:rsid w:val="00276D4F"/>
    <w:rsid w:val="00276E24"/>
    <w:rsid w:val="00276EB1"/>
    <w:rsid w:val="00285024"/>
    <w:rsid w:val="002A55BF"/>
    <w:rsid w:val="002B1BFB"/>
    <w:rsid w:val="002B6F49"/>
    <w:rsid w:val="002C19A5"/>
    <w:rsid w:val="002C1C96"/>
    <w:rsid w:val="002C389D"/>
    <w:rsid w:val="002E6CB2"/>
    <w:rsid w:val="002F4124"/>
    <w:rsid w:val="00314E69"/>
    <w:rsid w:val="003204B9"/>
    <w:rsid w:val="0032208D"/>
    <w:rsid w:val="00322501"/>
    <w:rsid w:val="00327469"/>
    <w:rsid w:val="00331271"/>
    <w:rsid w:val="00333693"/>
    <w:rsid w:val="003355CC"/>
    <w:rsid w:val="00335C19"/>
    <w:rsid w:val="00344444"/>
    <w:rsid w:val="00351466"/>
    <w:rsid w:val="003565EE"/>
    <w:rsid w:val="003647F6"/>
    <w:rsid w:val="00367462"/>
    <w:rsid w:val="0037535A"/>
    <w:rsid w:val="003818B5"/>
    <w:rsid w:val="00394B32"/>
    <w:rsid w:val="003A02C9"/>
    <w:rsid w:val="003A23F8"/>
    <w:rsid w:val="003B1419"/>
    <w:rsid w:val="003C6677"/>
    <w:rsid w:val="003D524D"/>
    <w:rsid w:val="003E2CFA"/>
    <w:rsid w:val="003F1604"/>
    <w:rsid w:val="003F7B06"/>
    <w:rsid w:val="00407D77"/>
    <w:rsid w:val="00427638"/>
    <w:rsid w:val="00444904"/>
    <w:rsid w:val="004457BE"/>
    <w:rsid w:val="00447E90"/>
    <w:rsid w:val="00461262"/>
    <w:rsid w:val="0047774F"/>
    <w:rsid w:val="0048755F"/>
    <w:rsid w:val="00494A8A"/>
    <w:rsid w:val="004957A5"/>
    <w:rsid w:val="004C1DA5"/>
    <w:rsid w:val="004D237E"/>
    <w:rsid w:val="004D6D65"/>
    <w:rsid w:val="00500AD3"/>
    <w:rsid w:val="00501578"/>
    <w:rsid w:val="00505A36"/>
    <w:rsid w:val="00521331"/>
    <w:rsid w:val="00521DF5"/>
    <w:rsid w:val="0052323F"/>
    <w:rsid w:val="0052631A"/>
    <w:rsid w:val="005303AF"/>
    <w:rsid w:val="005366C1"/>
    <w:rsid w:val="005368E1"/>
    <w:rsid w:val="00536E30"/>
    <w:rsid w:val="00553FD0"/>
    <w:rsid w:val="005558D7"/>
    <w:rsid w:val="00555FFB"/>
    <w:rsid w:val="005706E0"/>
    <w:rsid w:val="00572A90"/>
    <w:rsid w:val="00573B6D"/>
    <w:rsid w:val="00586DA3"/>
    <w:rsid w:val="00591F6D"/>
    <w:rsid w:val="005942F1"/>
    <w:rsid w:val="00595C55"/>
    <w:rsid w:val="005A3CEB"/>
    <w:rsid w:val="005A7310"/>
    <w:rsid w:val="005B0302"/>
    <w:rsid w:val="005C070E"/>
    <w:rsid w:val="005C406F"/>
    <w:rsid w:val="005C589D"/>
    <w:rsid w:val="005D50B3"/>
    <w:rsid w:val="00606895"/>
    <w:rsid w:val="006126CB"/>
    <w:rsid w:val="006143CD"/>
    <w:rsid w:val="00616755"/>
    <w:rsid w:val="006221F1"/>
    <w:rsid w:val="00640BA8"/>
    <w:rsid w:val="006428A4"/>
    <w:rsid w:val="0064720E"/>
    <w:rsid w:val="00655C28"/>
    <w:rsid w:val="00664074"/>
    <w:rsid w:val="006710CA"/>
    <w:rsid w:val="00671A29"/>
    <w:rsid w:val="006738F0"/>
    <w:rsid w:val="0067681A"/>
    <w:rsid w:val="00676BFD"/>
    <w:rsid w:val="00686630"/>
    <w:rsid w:val="006A1615"/>
    <w:rsid w:val="006A5D51"/>
    <w:rsid w:val="006A71FD"/>
    <w:rsid w:val="006A7FF8"/>
    <w:rsid w:val="006B1B7C"/>
    <w:rsid w:val="006C292C"/>
    <w:rsid w:val="006D3FC1"/>
    <w:rsid w:val="006D4519"/>
    <w:rsid w:val="006E4495"/>
    <w:rsid w:val="006F045A"/>
    <w:rsid w:val="006F1317"/>
    <w:rsid w:val="006F329B"/>
    <w:rsid w:val="0071304A"/>
    <w:rsid w:val="00714511"/>
    <w:rsid w:val="00722636"/>
    <w:rsid w:val="00732F33"/>
    <w:rsid w:val="00733FA1"/>
    <w:rsid w:val="007402E8"/>
    <w:rsid w:val="0074216B"/>
    <w:rsid w:val="00744D8E"/>
    <w:rsid w:val="007468C0"/>
    <w:rsid w:val="00753F1F"/>
    <w:rsid w:val="00771805"/>
    <w:rsid w:val="00772C60"/>
    <w:rsid w:val="00776242"/>
    <w:rsid w:val="007808A6"/>
    <w:rsid w:val="007822C4"/>
    <w:rsid w:val="00787C0B"/>
    <w:rsid w:val="007B476A"/>
    <w:rsid w:val="007C5471"/>
    <w:rsid w:val="007C7ED3"/>
    <w:rsid w:val="007D2132"/>
    <w:rsid w:val="007D322D"/>
    <w:rsid w:val="007D3411"/>
    <w:rsid w:val="007D38AF"/>
    <w:rsid w:val="007D51C3"/>
    <w:rsid w:val="007D5BC3"/>
    <w:rsid w:val="007D69DD"/>
    <w:rsid w:val="007E031A"/>
    <w:rsid w:val="007E552A"/>
    <w:rsid w:val="00801291"/>
    <w:rsid w:val="00820999"/>
    <w:rsid w:val="00830C70"/>
    <w:rsid w:val="00831900"/>
    <w:rsid w:val="00831DF2"/>
    <w:rsid w:val="00833D46"/>
    <w:rsid w:val="008421B1"/>
    <w:rsid w:val="00846A44"/>
    <w:rsid w:val="00847CE6"/>
    <w:rsid w:val="008513A6"/>
    <w:rsid w:val="008534FB"/>
    <w:rsid w:val="00854524"/>
    <w:rsid w:val="008631DE"/>
    <w:rsid w:val="00875882"/>
    <w:rsid w:val="00880EEF"/>
    <w:rsid w:val="00893C73"/>
    <w:rsid w:val="008B1B8E"/>
    <w:rsid w:val="008B7441"/>
    <w:rsid w:val="008C7EF7"/>
    <w:rsid w:val="008D5921"/>
    <w:rsid w:val="008E036C"/>
    <w:rsid w:val="008E0B68"/>
    <w:rsid w:val="008E3382"/>
    <w:rsid w:val="008E5DD1"/>
    <w:rsid w:val="00905830"/>
    <w:rsid w:val="00907BB4"/>
    <w:rsid w:val="00912845"/>
    <w:rsid w:val="00913F30"/>
    <w:rsid w:val="009152CD"/>
    <w:rsid w:val="00915763"/>
    <w:rsid w:val="00915F20"/>
    <w:rsid w:val="009162A9"/>
    <w:rsid w:val="009242BF"/>
    <w:rsid w:val="00933A37"/>
    <w:rsid w:val="0093457E"/>
    <w:rsid w:val="0094013F"/>
    <w:rsid w:val="0095428D"/>
    <w:rsid w:val="00956198"/>
    <w:rsid w:val="009616CF"/>
    <w:rsid w:val="00971346"/>
    <w:rsid w:val="00977871"/>
    <w:rsid w:val="00993B00"/>
    <w:rsid w:val="00994A39"/>
    <w:rsid w:val="009969BE"/>
    <w:rsid w:val="00996B11"/>
    <w:rsid w:val="009A45BD"/>
    <w:rsid w:val="009A4A11"/>
    <w:rsid w:val="009B17CA"/>
    <w:rsid w:val="009B67BF"/>
    <w:rsid w:val="009C2607"/>
    <w:rsid w:val="009C4391"/>
    <w:rsid w:val="009D5F64"/>
    <w:rsid w:val="009E2F85"/>
    <w:rsid w:val="009F709C"/>
    <w:rsid w:val="009F775E"/>
    <w:rsid w:val="00A0310B"/>
    <w:rsid w:val="00A0454D"/>
    <w:rsid w:val="00A0489B"/>
    <w:rsid w:val="00A04B1B"/>
    <w:rsid w:val="00A05851"/>
    <w:rsid w:val="00A146A7"/>
    <w:rsid w:val="00A14827"/>
    <w:rsid w:val="00A1497F"/>
    <w:rsid w:val="00A24A73"/>
    <w:rsid w:val="00A26906"/>
    <w:rsid w:val="00A35941"/>
    <w:rsid w:val="00A43485"/>
    <w:rsid w:val="00A5132D"/>
    <w:rsid w:val="00A538C6"/>
    <w:rsid w:val="00A56240"/>
    <w:rsid w:val="00A614E5"/>
    <w:rsid w:val="00A64A9A"/>
    <w:rsid w:val="00A710AC"/>
    <w:rsid w:val="00A73ABE"/>
    <w:rsid w:val="00A73E8F"/>
    <w:rsid w:val="00A7569F"/>
    <w:rsid w:val="00A76E58"/>
    <w:rsid w:val="00A80320"/>
    <w:rsid w:val="00AA432C"/>
    <w:rsid w:val="00AA5293"/>
    <w:rsid w:val="00AA5E2A"/>
    <w:rsid w:val="00AA792A"/>
    <w:rsid w:val="00AB1CD8"/>
    <w:rsid w:val="00AB1CDE"/>
    <w:rsid w:val="00AB4A52"/>
    <w:rsid w:val="00AB52C9"/>
    <w:rsid w:val="00AB6A8A"/>
    <w:rsid w:val="00AB79AE"/>
    <w:rsid w:val="00AC3AD5"/>
    <w:rsid w:val="00AC5A91"/>
    <w:rsid w:val="00AC6511"/>
    <w:rsid w:val="00AE19B7"/>
    <w:rsid w:val="00AE5E19"/>
    <w:rsid w:val="00AF0914"/>
    <w:rsid w:val="00AF3EAE"/>
    <w:rsid w:val="00AF5488"/>
    <w:rsid w:val="00AF69DC"/>
    <w:rsid w:val="00B141CE"/>
    <w:rsid w:val="00B14C8C"/>
    <w:rsid w:val="00B229D3"/>
    <w:rsid w:val="00B30543"/>
    <w:rsid w:val="00B31AA0"/>
    <w:rsid w:val="00B47AB1"/>
    <w:rsid w:val="00B54296"/>
    <w:rsid w:val="00B64129"/>
    <w:rsid w:val="00B66355"/>
    <w:rsid w:val="00B76AD3"/>
    <w:rsid w:val="00B77CF9"/>
    <w:rsid w:val="00B80CEE"/>
    <w:rsid w:val="00B901A9"/>
    <w:rsid w:val="00B953A3"/>
    <w:rsid w:val="00BA125E"/>
    <w:rsid w:val="00BA51EE"/>
    <w:rsid w:val="00BB0195"/>
    <w:rsid w:val="00BB400C"/>
    <w:rsid w:val="00BE6A30"/>
    <w:rsid w:val="00BF1A9F"/>
    <w:rsid w:val="00C15F10"/>
    <w:rsid w:val="00C165AF"/>
    <w:rsid w:val="00C22332"/>
    <w:rsid w:val="00C25B0D"/>
    <w:rsid w:val="00C747CE"/>
    <w:rsid w:val="00C81868"/>
    <w:rsid w:val="00CA1BA5"/>
    <w:rsid w:val="00CA1CBE"/>
    <w:rsid w:val="00CA7179"/>
    <w:rsid w:val="00CA7491"/>
    <w:rsid w:val="00CB11BE"/>
    <w:rsid w:val="00CB7991"/>
    <w:rsid w:val="00CC0E1F"/>
    <w:rsid w:val="00CD0F69"/>
    <w:rsid w:val="00CD24E9"/>
    <w:rsid w:val="00CD2DF7"/>
    <w:rsid w:val="00CE102C"/>
    <w:rsid w:val="00CE6621"/>
    <w:rsid w:val="00D063C9"/>
    <w:rsid w:val="00D132C6"/>
    <w:rsid w:val="00D151CE"/>
    <w:rsid w:val="00D16E3F"/>
    <w:rsid w:val="00D23367"/>
    <w:rsid w:val="00D240F4"/>
    <w:rsid w:val="00D453B2"/>
    <w:rsid w:val="00D453DA"/>
    <w:rsid w:val="00D51FEC"/>
    <w:rsid w:val="00D525F4"/>
    <w:rsid w:val="00D63498"/>
    <w:rsid w:val="00D63937"/>
    <w:rsid w:val="00D772CC"/>
    <w:rsid w:val="00D8150A"/>
    <w:rsid w:val="00D82576"/>
    <w:rsid w:val="00D836A1"/>
    <w:rsid w:val="00D873F2"/>
    <w:rsid w:val="00D92E24"/>
    <w:rsid w:val="00DB1A30"/>
    <w:rsid w:val="00DB6E14"/>
    <w:rsid w:val="00DC019D"/>
    <w:rsid w:val="00DD29F1"/>
    <w:rsid w:val="00DE504B"/>
    <w:rsid w:val="00DE7E77"/>
    <w:rsid w:val="00DF0576"/>
    <w:rsid w:val="00DF2C67"/>
    <w:rsid w:val="00DF3EBF"/>
    <w:rsid w:val="00DF5C7B"/>
    <w:rsid w:val="00E07AA0"/>
    <w:rsid w:val="00E1523A"/>
    <w:rsid w:val="00E253B2"/>
    <w:rsid w:val="00E27804"/>
    <w:rsid w:val="00E30DEE"/>
    <w:rsid w:val="00E3118A"/>
    <w:rsid w:val="00E34137"/>
    <w:rsid w:val="00E37520"/>
    <w:rsid w:val="00E376DB"/>
    <w:rsid w:val="00E51DBE"/>
    <w:rsid w:val="00E548A5"/>
    <w:rsid w:val="00E7113C"/>
    <w:rsid w:val="00E72B9D"/>
    <w:rsid w:val="00E82489"/>
    <w:rsid w:val="00E83B91"/>
    <w:rsid w:val="00E90383"/>
    <w:rsid w:val="00E91BF8"/>
    <w:rsid w:val="00E94D77"/>
    <w:rsid w:val="00E95D29"/>
    <w:rsid w:val="00EA7C38"/>
    <w:rsid w:val="00EB1C26"/>
    <w:rsid w:val="00EC0AB6"/>
    <w:rsid w:val="00ED0DB4"/>
    <w:rsid w:val="00ED546C"/>
    <w:rsid w:val="00EE20FF"/>
    <w:rsid w:val="00EE390B"/>
    <w:rsid w:val="00EE4EE4"/>
    <w:rsid w:val="00EF1A51"/>
    <w:rsid w:val="00EF4E09"/>
    <w:rsid w:val="00F005E4"/>
    <w:rsid w:val="00F1209F"/>
    <w:rsid w:val="00F21E89"/>
    <w:rsid w:val="00F24367"/>
    <w:rsid w:val="00F27A16"/>
    <w:rsid w:val="00F27BD5"/>
    <w:rsid w:val="00F27C7A"/>
    <w:rsid w:val="00F35056"/>
    <w:rsid w:val="00F4040F"/>
    <w:rsid w:val="00F4067C"/>
    <w:rsid w:val="00F44DE9"/>
    <w:rsid w:val="00F60757"/>
    <w:rsid w:val="00F64DD3"/>
    <w:rsid w:val="00F8263F"/>
    <w:rsid w:val="00F84DFF"/>
    <w:rsid w:val="00F91127"/>
    <w:rsid w:val="00F91172"/>
    <w:rsid w:val="00F97A24"/>
    <w:rsid w:val="00FA2063"/>
    <w:rsid w:val="00FA36CC"/>
    <w:rsid w:val="00FA43C8"/>
    <w:rsid w:val="00FB733F"/>
    <w:rsid w:val="00FC40CA"/>
    <w:rsid w:val="00FD30D8"/>
    <w:rsid w:val="00FD6995"/>
    <w:rsid w:val="00FD6EA6"/>
    <w:rsid w:val="00FE3AC3"/>
    <w:rsid w:val="00FE7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26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302"/>
    <w:pPr>
      <w:ind w:left="720"/>
      <w:contextualSpacing/>
    </w:pPr>
  </w:style>
  <w:style w:type="paragraph" w:styleId="BodyTextIndent">
    <w:name w:val="Body Text Indent"/>
    <w:basedOn w:val="Normal"/>
    <w:link w:val="BodyTextIndentChar"/>
    <w:rsid w:val="000850DD"/>
    <w:pPr>
      <w:spacing w:after="120" w:line="240" w:lineRule="auto"/>
      <w:ind w:left="360"/>
    </w:pPr>
    <w:rPr>
      <w:rFonts w:ascii=".VnTime" w:eastAsia="Times New Roman" w:hAnsi=".VnTime" w:cs="Times New Roman"/>
      <w:sz w:val="28"/>
      <w:szCs w:val="28"/>
    </w:rPr>
  </w:style>
  <w:style w:type="character" w:customStyle="1" w:styleId="BodyTextIndentChar">
    <w:name w:val="Body Text Indent Char"/>
    <w:basedOn w:val="DefaultParagraphFont"/>
    <w:link w:val="BodyTextIndent"/>
    <w:rsid w:val="000850DD"/>
    <w:rPr>
      <w:rFonts w:ascii=".VnTime" w:eastAsia="Times New Roman" w:hAnsi=".VnTime" w:cs="Times New Roman"/>
      <w:sz w:val="28"/>
      <w:szCs w:val="28"/>
    </w:rPr>
  </w:style>
  <w:style w:type="paragraph" w:styleId="BalloonText">
    <w:name w:val="Balloon Text"/>
    <w:basedOn w:val="Normal"/>
    <w:link w:val="BalloonTextChar"/>
    <w:uiPriority w:val="99"/>
    <w:semiHidden/>
    <w:unhideWhenUsed/>
    <w:rsid w:val="00C15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F10"/>
    <w:rPr>
      <w:rFonts w:ascii="Tahoma" w:hAnsi="Tahoma" w:cs="Tahoma"/>
      <w:sz w:val="16"/>
      <w:szCs w:val="16"/>
    </w:rPr>
  </w:style>
  <w:style w:type="paragraph" w:customStyle="1" w:styleId="CharCharCharCharCharCharChar">
    <w:name w:val="Char Char Char Char Char Char Char"/>
    <w:autoRedefine/>
    <w:semiHidden/>
    <w:rsid w:val="00F97A24"/>
    <w:pPr>
      <w:tabs>
        <w:tab w:val="left" w:pos="1152"/>
      </w:tabs>
      <w:spacing w:before="120" w:after="120" w:line="312" w:lineRule="auto"/>
    </w:pPr>
    <w:rPr>
      <w:rFonts w:ascii="Arial" w:eastAsia="Times New Roman" w:hAnsi="Arial" w:cs="Arial"/>
      <w:sz w:val="26"/>
      <w:szCs w:val="26"/>
    </w:rPr>
  </w:style>
  <w:style w:type="paragraph" w:customStyle="1" w:styleId="002">
    <w:name w:val="002"/>
    <w:basedOn w:val="Heading1"/>
    <w:qFormat/>
    <w:rsid w:val="00F8263F"/>
    <w:pPr>
      <w:keepNext w:val="0"/>
      <w:keepLines w:val="0"/>
      <w:widowControl w:val="0"/>
      <w:spacing w:before="120" w:after="120" w:line="360" w:lineRule="auto"/>
      <w:jc w:val="both"/>
    </w:pPr>
    <w:rPr>
      <w:rFonts w:ascii="Times New Roman" w:eastAsia="Times New Roman" w:hAnsi="Times New Roman" w:cs="Times New Roman"/>
      <w:bCs w:val="0"/>
      <w:color w:val="auto"/>
      <w:sz w:val="26"/>
      <w:szCs w:val="26"/>
      <w:lang w:val="pt-BR"/>
    </w:rPr>
  </w:style>
  <w:style w:type="character" w:customStyle="1" w:styleId="Heading1Char">
    <w:name w:val="Heading 1 Char"/>
    <w:basedOn w:val="DefaultParagraphFont"/>
    <w:link w:val="Heading1"/>
    <w:uiPriority w:val="9"/>
    <w:rsid w:val="00F8263F"/>
    <w:rPr>
      <w:rFonts w:asciiTheme="majorHAnsi" w:eastAsiaTheme="majorEastAsia" w:hAnsiTheme="majorHAnsi" w:cstheme="majorBidi"/>
      <w:b/>
      <w:bCs/>
      <w:color w:val="365F91" w:themeColor="accent1" w:themeShade="BF"/>
      <w:sz w:val="28"/>
      <w:szCs w:val="28"/>
    </w:rPr>
  </w:style>
  <w:style w:type="paragraph" w:customStyle="1" w:styleId="00HINH">
    <w:name w:val="00HINH"/>
    <w:basedOn w:val="Normal"/>
    <w:qFormat/>
    <w:rsid w:val="00F84DFF"/>
    <w:pPr>
      <w:autoSpaceDE w:val="0"/>
      <w:autoSpaceDN w:val="0"/>
      <w:adjustRightInd w:val="0"/>
      <w:spacing w:before="120" w:after="120" w:line="360" w:lineRule="auto"/>
      <w:jc w:val="center"/>
    </w:pPr>
    <w:rPr>
      <w:rFonts w:ascii="Times New Roman" w:eastAsia="Times New Roman" w:hAnsi="Times New Roman" w:cs="Times New Roman"/>
      <w:b/>
      <w:sz w:val="26"/>
      <w:szCs w:val="26"/>
    </w:rPr>
  </w:style>
  <w:style w:type="character" w:styleId="Emphasis">
    <w:name w:val="Emphasis"/>
    <w:basedOn w:val="DefaultParagraphFont"/>
    <w:uiPriority w:val="20"/>
    <w:qFormat/>
    <w:rsid w:val="0067681A"/>
    <w:rPr>
      <w:i/>
      <w:iCs/>
    </w:rPr>
  </w:style>
  <w:style w:type="paragraph" w:styleId="FootnoteText">
    <w:name w:val="footnote text"/>
    <w:basedOn w:val="Normal"/>
    <w:link w:val="FootnoteTextChar"/>
    <w:uiPriority w:val="99"/>
    <w:semiHidden/>
    <w:unhideWhenUsed/>
    <w:rsid w:val="00E91B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1BF8"/>
    <w:rPr>
      <w:sz w:val="20"/>
      <w:szCs w:val="20"/>
    </w:rPr>
  </w:style>
  <w:style w:type="character" w:styleId="FootnoteReference">
    <w:name w:val="footnote reference"/>
    <w:basedOn w:val="DefaultParagraphFont"/>
    <w:uiPriority w:val="99"/>
    <w:semiHidden/>
    <w:unhideWhenUsed/>
    <w:rsid w:val="00E91BF8"/>
    <w:rPr>
      <w:vertAlign w:val="superscript"/>
    </w:rPr>
  </w:style>
  <w:style w:type="character" w:styleId="CommentReference">
    <w:name w:val="annotation reference"/>
    <w:basedOn w:val="DefaultParagraphFont"/>
    <w:uiPriority w:val="99"/>
    <w:semiHidden/>
    <w:unhideWhenUsed/>
    <w:rsid w:val="000C7D6A"/>
    <w:rPr>
      <w:sz w:val="16"/>
      <w:szCs w:val="16"/>
    </w:rPr>
  </w:style>
  <w:style w:type="paragraph" w:styleId="CommentText">
    <w:name w:val="annotation text"/>
    <w:basedOn w:val="Normal"/>
    <w:link w:val="CommentTextChar"/>
    <w:uiPriority w:val="99"/>
    <w:semiHidden/>
    <w:unhideWhenUsed/>
    <w:rsid w:val="000C7D6A"/>
    <w:pPr>
      <w:spacing w:line="240" w:lineRule="auto"/>
    </w:pPr>
    <w:rPr>
      <w:sz w:val="20"/>
      <w:szCs w:val="20"/>
    </w:rPr>
  </w:style>
  <w:style w:type="character" w:customStyle="1" w:styleId="CommentTextChar">
    <w:name w:val="Comment Text Char"/>
    <w:basedOn w:val="DefaultParagraphFont"/>
    <w:link w:val="CommentText"/>
    <w:uiPriority w:val="99"/>
    <w:semiHidden/>
    <w:rsid w:val="000C7D6A"/>
    <w:rPr>
      <w:sz w:val="20"/>
      <w:szCs w:val="20"/>
    </w:rPr>
  </w:style>
  <w:style w:type="paragraph" w:styleId="CommentSubject">
    <w:name w:val="annotation subject"/>
    <w:basedOn w:val="CommentText"/>
    <w:next w:val="CommentText"/>
    <w:link w:val="CommentSubjectChar"/>
    <w:uiPriority w:val="99"/>
    <w:semiHidden/>
    <w:unhideWhenUsed/>
    <w:rsid w:val="000C7D6A"/>
    <w:rPr>
      <w:b/>
      <w:bCs/>
    </w:rPr>
  </w:style>
  <w:style w:type="character" w:customStyle="1" w:styleId="CommentSubjectChar">
    <w:name w:val="Comment Subject Char"/>
    <w:basedOn w:val="CommentTextChar"/>
    <w:link w:val="CommentSubject"/>
    <w:uiPriority w:val="99"/>
    <w:semiHidden/>
    <w:rsid w:val="000C7D6A"/>
    <w:rPr>
      <w:b/>
      <w:bCs/>
      <w:sz w:val="20"/>
      <w:szCs w:val="20"/>
    </w:rPr>
  </w:style>
  <w:style w:type="character" w:styleId="Hyperlink">
    <w:name w:val="Hyperlink"/>
    <w:basedOn w:val="DefaultParagraphFont"/>
    <w:uiPriority w:val="99"/>
    <w:unhideWhenUsed/>
    <w:rsid w:val="008209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26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302"/>
    <w:pPr>
      <w:ind w:left="720"/>
      <w:contextualSpacing/>
    </w:pPr>
  </w:style>
  <w:style w:type="paragraph" w:styleId="BodyTextIndent">
    <w:name w:val="Body Text Indent"/>
    <w:basedOn w:val="Normal"/>
    <w:link w:val="BodyTextIndentChar"/>
    <w:rsid w:val="000850DD"/>
    <w:pPr>
      <w:spacing w:after="120" w:line="240" w:lineRule="auto"/>
      <w:ind w:left="360"/>
    </w:pPr>
    <w:rPr>
      <w:rFonts w:ascii=".VnTime" w:eastAsia="Times New Roman" w:hAnsi=".VnTime" w:cs="Times New Roman"/>
      <w:sz w:val="28"/>
      <w:szCs w:val="28"/>
    </w:rPr>
  </w:style>
  <w:style w:type="character" w:customStyle="1" w:styleId="BodyTextIndentChar">
    <w:name w:val="Body Text Indent Char"/>
    <w:basedOn w:val="DefaultParagraphFont"/>
    <w:link w:val="BodyTextIndent"/>
    <w:rsid w:val="000850DD"/>
    <w:rPr>
      <w:rFonts w:ascii=".VnTime" w:eastAsia="Times New Roman" w:hAnsi=".VnTime" w:cs="Times New Roman"/>
      <w:sz w:val="28"/>
      <w:szCs w:val="28"/>
    </w:rPr>
  </w:style>
  <w:style w:type="paragraph" w:styleId="BalloonText">
    <w:name w:val="Balloon Text"/>
    <w:basedOn w:val="Normal"/>
    <w:link w:val="BalloonTextChar"/>
    <w:uiPriority w:val="99"/>
    <w:semiHidden/>
    <w:unhideWhenUsed/>
    <w:rsid w:val="00C15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F10"/>
    <w:rPr>
      <w:rFonts w:ascii="Tahoma" w:hAnsi="Tahoma" w:cs="Tahoma"/>
      <w:sz w:val="16"/>
      <w:szCs w:val="16"/>
    </w:rPr>
  </w:style>
  <w:style w:type="paragraph" w:customStyle="1" w:styleId="CharCharCharCharCharCharChar">
    <w:name w:val="Char Char Char Char Char Char Char"/>
    <w:autoRedefine/>
    <w:semiHidden/>
    <w:rsid w:val="00F97A24"/>
    <w:pPr>
      <w:tabs>
        <w:tab w:val="left" w:pos="1152"/>
      </w:tabs>
      <w:spacing w:before="120" w:after="120" w:line="312" w:lineRule="auto"/>
    </w:pPr>
    <w:rPr>
      <w:rFonts w:ascii="Arial" w:eastAsia="Times New Roman" w:hAnsi="Arial" w:cs="Arial"/>
      <w:sz w:val="26"/>
      <w:szCs w:val="26"/>
    </w:rPr>
  </w:style>
  <w:style w:type="paragraph" w:customStyle="1" w:styleId="002">
    <w:name w:val="002"/>
    <w:basedOn w:val="Heading1"/>
    <w:qFormat/>
    <w:rsid w:val="00F8263F"/>
    <w:pPr>
      <w:keepNext w:val="0"/>
      <w:keepLines w:val="0"/>
      <w:widowControl w:val="0"/>
      <w:spacing w:before="120" w:after="120" w:line="360" w:lineRule="auto"/>
      <w:jc w:val="both"/>
    </w:pPr>
    <w:rPr>
      <w:rFonts w:ascii="Times New Roman" w:eastAsia="Times New Roman" w:hAnsi="Times New Roman" w:cs="Times New Roman"/>
      <w:bCs w:val="0"/>
      <w:color w:val="auto"/>
      <w:sz w:val="26"/>
      <w:szCs w:val="26"/>
      <w:lang w:val="pt-BR"/>
    </w:rPr>
  </w:style>
  <w:style w:type="character" w:customStyle="1" w:styleId="Heading1Char">
    <w:name w:val="Heading 1 Char"/>
    <w:basedOn w:val="DefaultParagraphFont"/>
    <w:link w:val="Heading1"/>
    <w:uiPriority w:val="9"/>
    <w:rsid w:val="00F8263F"/>
    <w:rPr>
      <w:rFonts w:asciiTheme="majorHAnsi" w:eastAsiaTheme="majorEastAsia" w:hAnsiTheme="majorHAnsi" w:cstheme="majorBidi"/>
      <w:b/>
      <w:bCs/>
      <w:color w:val="365F91" w:themeColor="accent1" w:themeShade="BF"/>
      <w:sz w:val="28"/>
      <w:szCs w:val="28"/>
    </w:rPr>
  </w:style>
  <w:style w:type="paragraph" w:customStyle="1" w:styleId="00HINH">
    <w:name w:val="00HINH"/>
    <w:basedOn w:val="Normal"/>
    <w:qFormat/>
    <w:rsid w:val="00F84DFF"/>
    <w:pPr>
      <w:autoSpaceDE w:val="0"/>
      <w:autoSpaceDN w:val="0"/>
      <w:adjustRightInd w:val="0"/>
      <w:spacing w:before="120" w:after="120" w:line="360" w:lineRule="auto"/>
      <w:jc w:val="center"/>
    </w:pPr>
    <w:rPr>
      <w:rFonts w:ascii="Times New Roman" w:eastAsia="Times New Roman" w:hAnsi="Times New Roman" w:cs="Times New Roman"/>
      <w:b/>
      <w:sz w:val="26"/>
      <w:szCs w:val="26"/>
    </w:rPr>
  </w:style>
  <w:style w:type="character" w:styleId="Emphasis">
    <w:name w:val="Emphasis"/>
    <w:basedOn w:val="DefaultParagraphFont"/>
    <w:uiPriority w:val="20"/>
    <w:qFormat/>
    <w:rsid w:val="0067681A"/>
    <w:rPr>
      <w:i/>
      <w:iCs/>
    </w:rPr>
  </w:style>
  <w:style w:type="paragraph" w:styleId="FootnoteText">
    <w:name w:val="footnote text"/>
    <w:basedOn w:val="Normal"/>
    <w:link w:val="FootnoteTextChar"/>
    <w:uiPriority w:val="99"/>
    <w:semiHidden/>
    <w:unhideWhenUsed/>
    <w:rsid w:val="00E91B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1BF8"/>
    <w:rPr>
      <w:sz w:val="20"/>
      <w:szCs w:val="20"/>
    </w:rPr>
  </w:style>
  <w:style w:type="character" w:styleId="FootnoteReference">
    <w:name w:val="footnote reference"/>
    <w:basedOn w:val="DefaultParagraphFont"/>
    <w:uiPriority w:val="99"/>
    <w:semiHidden/>
    <w:unhideWhenUsed/>
    <w:rsid w:val="00E91BF8"/>
    <w:rPr>
      <w:vertAlign w:val="superscript"/>
    </w:rPr>
  </w:style>
  <w:style w:type="character" w:styleId="CommentReference">
    <w:name w:val="annotation reference"/>
    <w:basedOn w:val="DefaultParagraphFont"/>
    <w:uiPriority w:val="99"/>
    <w:semiHidden/>
    <w:unhideWhenUsed/>
    <w:rsid w:val="000C7D6A"/>
    <w:rPr>
      <w:sz w:val="16"/>
      <w:szCs w:val="16"/>
    </w:rPr>
  </w:style>
  <w:style w:type="paragraph" w:styleId="CommentText">
    <w:name w:val="annotation text"/>
    <w:basedOn w:val="Normal"/>
    <w:link w:val="CommentTextChar"/>
    <w:uiPriority w:val="99"/>
    <w:semiHidden/>
    <w:unhideWhenUsed/>
    <w:rsid w:val="000C7D6A"/>
    <w:pPr>
      <w:spacing w:line="240" w:lineRule="auto"/>
    </w:pPr>
    <w:rPr>
      <w:sz w:val="20"/>
      <w:szCs w:val="20"/>
    </w:rPr>
  </w:style>
  <w:style w:type="character" w:customStyle="1" w:styleId="CommentTextChar">
    <w:name w:val="Comment Text Char"/>
    <w:basedOn w:val="DefaultParagraphFont"/>
    <w:link w:val="CommentText"/>
    <w:uiPriority w:val="99"/>
    <w:semiHidden/>
    <w:rsid w:val="000C7D6A"/>
    <w:rPr>
      <w:sz w:val="20"/>
      <w:szCs w:val="20"/>
    </w:rPr>
  </w:style>
  <w:style w:type="paragraph" w:styleId="CommentSubject">
    <w:name w:val="annotation subject"/>
    <w:basedOn w:val="CommentText"/>
    <w:next w:val="CommentText"/>
    <w:link w:val="CommentSubjectChar"/>
    <w:uiPriority w:val="99"/>
    <w:semiHidden/>
    <w:unhideWhenUsed/>
    <w:rsid w:val="000C7D6A"/>
    <w:rPr>
      <w:b/>
      <w:bCs/>
    </w:rPr>
  </w:style>
  <w:style w:type="character" w:customStyle="1" w:styleId="CommentSubjectChar">
    <w:name w:val="Comment Subject Char"/>
    <w:basedOn w:val="CommentTextChar"/>
    <w:link w:val="CommentSubject"/>
    <w:uiPriority w:val="99"/>
    <w:semiHidden/>
    <w:rsid w:val="000C7D6A"/>
    <w:rPr>
      <w:b/>
      <w:bCs/>
      <w:sz w:val="20"/>
      <w:szCs w:val="20"/>
    </w:rPr>
  </w:style>
  <w:style w:type="character" w:styleId="Hyperlink">
    <w:name w:val="Hyperlink"/>
    <w:basedOn w:val="DefaultParagraphFont"/>
    <w:uiPriority w:val="99"/>
    <w:unhideWhenUsed/>
    <w:rsid w:val="008209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831196">
      <w:bodyDiv w:val="1"/>
      <w:marLeft w:val="0"/>
      <w:marRight w:val="0"/>
      <w:marTop w:val="0"/>
      <w:marBottom w:val="0"/>
      <w:divBdr>
        <w:top w:val="none" w:sz="0" w:space="0" w:color="auto"/>
        <w:left w:val="none" w:sz="0" w:space="0" w:color="auto"/>
        <w:bottom w:val="none" w:sz="0" w:space="0" w:color="auto"/>
        <w:right w:val="none" w:sz="0" w:space="0" w:color="auto"/>
      </w:divBdr>
    </w:div>
    <w:div w:id="1434980883">
      <w:bodyDiv w:val="1"/>
      <w:marLeft w:val="0"/>
      <w:marRight w:val="0"/>
      <w:marTop w:val="0"/>
      <w:marBottom w:val="0"/>
      <w:divBdr>
        <w:top w:val="none" w:sz="0" w:space="0" w:color="auto"/>
        <w:left w:val="none" w:sz="0" w:space="0" w:color="auto"/>
        <w:bottom w:val="none" w:sz="0" w:space="0" w:color="auto"/>
        <w:right w:val="none" w:sz="0" w:space="0" w:color="auto"/>
      </w:divBdr>
    </w:div>
    <w:div w:id="155959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ogle.com/map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27FD5-1142-4658-90AF-DF348ED89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3931</Words>
  <Characters>22413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N4050</dc:creator>
  <cp:lastModifiedBy>USER</cp:lastModifiedBy>
  <cp:revision>2</cp:revision>
  <cp:lastPrinted>2019-04-02T04:33:00Z</cp:lastPrinted>
  <dcterms:created xsi:type="dcterms:W3CDTF">2020-07-14T01:46:00Z</dcterms:created>
  <dcterms:modified xsi:type="dcterms:W3CDTF">2020-07-14T01:46:00Z</dcterms:modified>
</cp:coreProperties>
</file>