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55" w:rsidRDefault="009B5123" w:rsidP="006D4B55">
      <w:pPr>
        <w:spacing w:before="0" w:after="240"/>
        <w:jc w:val="center"/>
        <w:rPr>
          <w:rFonts w:ascii="Palatino Linotype" w:hAnsi="Palatino Linotype"/>
          <w:b/>
          <w:sz w:val="20"/>
          <w:szCs w:val="18"/>
        </w:rPr>
      </w:pPr>
      <w:r w:rsidRPr="00BA3351">
        <w:rPr>
          <w:rFonts w:ascii="Palatino Linotype" w:hAnsi="Palatino Linotype"/>
          <w:b/>
          <w:sz w:val="28"/>
          <w:szCs w:val="28"/>
        </w:rPr>
        <w:t xml:space="preserve">CHỌN TẠO GIỐNG LÚA SIÊU XANH (GSR) THÍCH ỨNG VỚI </w:t>
      </w:r>
      <w:r w:rsidRPr="00BA3351">
        <w:rPr>
          <w:rFonts w:ascii="Palatino Linotype" w:hAnsi="Palatino Linotype"/>
          <w:b/>
          <w:sz w:val="28"/>
          <w:szCs w:val="28"/>
        </w:rPr>
        <w:br/>
        <w:t xml:space="preserve">BIẾN ĐỔI KHÍ HẬU Ở VIỆT NAM: KẾT QUẢ VÀ BÀI HỌC </w:t>
      </w:r>
    </w:p>
    <w:p w:rsidR="00FB13AC" w:rsidRPr="006D4B55" w:rsidRDefault="00FB13AC" w:rsidP="006D4B55">
      <w:pPr>
        <w:spacing w:before="0" w:after="0"/>
        <w:jc w:val="center"/>
        <w:rPr>
          <w:rFonts w:ascii="Palatino Linotype" w:hAnsi="Palatino Linotype"/>
          <w:b/>
          <w:sz w:val="22"/>
          <w:szCs w:val="20"/>
        </w:rPr>
      </w:pPr>
      <w:r w:rsidRPr="006D4B55">
        <w:rPr>
          <w:rFonts w:ascii="Palatino Linotype" w:hAnsi="Palatino Linotype"/>
          <w:b/>
          <w:sz w:val="20"/>
          <w:szCs w:val="18"/>
        </w:rPr>
        <w:t>Trần Thị Lệ</w:t>
      </w:r>
      <w:r w:rsidR="006D4B55">
        <w:rPr>
          <w:rFonts w:ascii="Palatino Linotype" w:hAnsi="Palatino Linotype"/>
          <w:b/>
          <w:sz w:val="20"/>
          <w:szCs w:val="18"/>
          <w:vertAlign w:val="superscript"/>
        </w:rPr>
        <w:t>1</w:t>
      </w:r>
      <w:r w:rsidRPr="006D4B55">
        <w:rPr>
          <w:rFonts w:ascii="Palatino Linotype" w:hAnsi="Palatino Linotype"/>
          <w:b/>
          <w:sz w:val="20"/>
          <w:szCs w:val="18"/>
        </w:rPr>
        <w:t>, Nguyễn Trọng Tùng</w:t>
      </w:r>
      <w:r w:rsidR="006D4B55">
        <w:rPr>
          <w:rFonts w:ascii="Palatino Linotype" w:hAnsi="Palatino Linotype"/>
          <w:b/>
          <w:sz w:val="20"/>
          <w:szCs w:val="18"/>
          <w:vertAlign w:val="superscript"/>
        </w:rPr>
        <w:t>2</w:t>
      </w:r>
      <w:r w:rsidRPr="006D4B55">
        <w:rPr>
          <w:rFonts w:ascii="Palatino Linotype" w:hAnsi="Palatino Linotype"/>
          <w:b/>
          <w:sz w:val="20"/>
          <w:szCs w:val="18"/>
        </w:rPr>
        <w:t>, Hoàng Long</w:t>
      </w:r>
      <w:r w:rsidR="006D4B55">
        <w:rPr>
          <w:rFonts w:ascii="Palatino Linotype" w:hAnsi="Palatino Linotype"/>
          <w:b/>
          <w:sz w:val="20"/>
          <w:szCs w:val="18"/>
          <w:vertAlign w:val="superscript"/>
        </w:rPr>
        <w:t>3</w:t>
      </w:r>
      <w:r w:rsidRPr="006D4B55">
        <w:rPr>
          <w:rFonts w:ascii="Palatino Linotype" w:hAnsi="Palatino Linotype"/>
          <w:b/>
          <w:sz w:val="20"/>
          <w:szCs w:val="18"/>
        </w:rPr>
        <w:t>, Zhikang Li</w:t>
      </w:r>
      <w:r w:rsidR="006D4B55">
        <w:rPr>
          <w:rFonts w:ascii="Palatino Linotype" w:hAnsi="Palatino Linotype"/>
          <w:b/>
          <w:sz w:val="20"/>
          <w:szCs w:val="18"/>
          <w:vertAlign w:val="superscript"/>
        </w:rPr>
        <w:t>4</w:t>
      </w:r>
      <w:r w:rsidRPr="006D4B55">
        <w:rPr>
          <w:rFonts w:ascii="Palatino Linotype" w:hAnsi="Palatino Linotype"/>
          <w:b/>
          <w:sz w:val="20"/>
          <w:szCs w:val="18"/>
        </w:rPr>
        <w:t>, Tian-Qing Zheng</w:t>
      </w:r>
      <w:r w:rsidR="006D4B55">
        <w:rPr>
          <w:rFonts w:ascii="Palatino Linotype" w:hAnsi="Palatino Linotype"/>
          <w:b/>
          <w:sz w:val="20"/>
          <w:szCs w:val="18"/>
          <w:vertAlign w:val="superscript"/>
        </w:rPr>
        <w:t>5</w:t>
      </w:r>
      <w:r w:rsidRPr="006D4B55">
        <w:rPr>
          <w:rFonts w:ascii="Palatino Linotype" w:hAnsi="Palatino Linotype"/>
          <w:b/>
          <w:sz w:val="20"/>
          <w:szCs w:val="18"/>
        </w:rPr>
        <w:t>, Nguyễn Thị Bắp</w:t>
      </w:r>
      <w:r w:rsidR="006D4B55">
        <w:rPr>
          <w:rFonts w:ascii="Palatino Linotype" w:hAnsi="Palatino Linotype"/>
          <w:b/>
          <w:sz w:val="20"/>
          <w:szCs w:val="18"/>
          <w:vertAlign w:val="superscript"/>
        </w:rPr>
        <w:t>6</w:t>
      </w:r>
      <w:r w:rsidRPr="006D4B55">
        <w:rPr>
          <w:rFonts w:ascii="Palatino Linotype" w:hAnsi="Palatino Linotype"/>
          <w:b/>
          <w:sz w:val="20"/>
          <w:szCs w:val="18"/>
        </w:rPr>
        <w:t>, Phạm Trung Nghĩa</w:t>
      </w:r>
      <w:r w:rsidR="006D4B55">
        <w:rPr>
          <w:rFonts w:ascii="Palatino Linotype" w:hAnsi="Palatino Linotype"/>
          <w:b/>
          <w:sz w:val="20"/>
          <w:szCs w:val="18"/>
          <w:vertAlign w:val="superscript"/>
        </w:rPr>
        <w:t>7</w:t>
      </w:r>
      <w:r w:rsidRPr="006D4B55">
        <w:rPr>
          <w:rFonts w:ascii="Palatino Linotype" w:hAnsi="Palatino Linotype"/>
          <w:b/>
          <w:sz w:val="20"/>
          <w:szCs w:val="18"/>
        </w:rPr>
        <w:t>, Hoàng Kim</w:t>
      </w:r>
      <w:r w:rsidR="006D4B55">
        <w:rPr>
          <w:rFonts w:ascii="Palatino Linotype" w:hAnsi="Palatino Linotype"/>
          <w:b/>
          <w:sz w:val="20"/>
          <w:szCs w:val="18"/>
          <w:vertAlign w:val="superscript"/>
        </w:rPr>
        <w:t>8</w:t>
      </w:r>
      <w:r w:rsidRPr="006D4B55">
        <w:rPr>
          <w:rFonts w:ascii="Palatino Linotype" w:hAnsi="Palatino Linotype"/>
          <w:b/>
          <w:sz w:val="20"/>
          <w:szCs w:val="18"/>
        </w:rPr>
        <w:t>, Lê Huy Hàm</w:t>
      </w:r>
      <w:r w:rsidR="006D4B55">
        <w:rPr>
          <w:rFonts w:ascii="Palatino Linotype" w:hAnsi="Palatino Linotype"/>
          <w:b/>
          <w:sz w:val="20"/>
          <w:szCs w:val="18"/>
          <w:vertAlign w:val="superscript"/>
        </w:rPr>
        <w:t>9</w:t>
      </w:r>
      <w:r w:rsidR="006D4B55" w:rsidRPr="006D4B55">
        <w:rPr>
          <w:rFonts w:ascii="Palatino Linotype" w:hAnsi="Palatino Linotype"/>
          <w:b/>
          <w:sz w:val="20"/>
          <w:szCs w:val="18"/>
        </w:rPr>
        <w:t>,</w:t>
      </w:r>
      <w:r w:rsidRPr="006D4B55">
        <w:rPr>
          <w:rFonts w:ascii="Palatino Linotype" w:hAnsi="Palatino Linotype"/>
          <w:b/>
          <w:sz w:val="20"/>
          <w:szCs w:val="18"/>
        </w:rPr>
        <w:t xml:space="preserve"> ctv</w:t>
      </w:r>
      <w:r w:rsidR="006D4B55">
        <w:rPr>
          <w:rFonts w:ascii="Palatino Linotype" w:hAnsi="Palatino Linotype"/>
          <w:b/>
          <w:sz w:val="20"/>
          <w:szCs w:val="18"/>
          <w:vertAlign w:val="superscript"/>
        </w:rPr>
        <w:t>10</w:t>
      </w:r>
      <w:r w:rsidRPr="006D4B55">
        <w:rPr>
          <w:rFonts w:ascii="Palatino Linotype" w:hAnsi="Palatino Linotype"/>
          <w:b/>
          <w:sz w:val="20"/>
          <w:szCs w:val="18"/>
        </w:rPr>
        <w:t>.</w:t>
      </w:r>
      <w:r w:rsidRPr="006D4B55">
        <w:rPr>
          <w:rStyle w:val="FootnoteReference"/>
          <w:rFonts w:ascii="Palatino Linotype" w:hAnsi="Palatino Linotype"/>
          <w:b/>
          <w:sz w:val="20"/>
          <w:szCs w:val="18"/>
        </w:rPr>
        <w:t xml:space="preserve"> </w:t>
      </w:r>
    </w:p>
    <w:p w:rsidR="00BA3351" w:rsidRPr="006D12A6" w:rsidRDefault="009B5123" w:rsidP="002D0920">
      <w:pPr>
        <w:pStyle w:val="FootnoteText"/>
        <w:tabs>
          <w:tab w:val="left" w:pos="567"/>
        </w:tabs>
        <w:spacing w:before="240" w:after="240" w:line="240" w:lineRule="auto"/>
        <w:ind w:left="0" w:firstLine="0"/>
        <w:rPr>
          <w:rFonts w:ascii="Palatino Linotype" w:hAnsi="Palatino Linotype"/>
          <w:bCs/>
          <w:szCs w:val="18"/>
          <w:lang w:val="vi-VN" w:bidi="th-TH"/>
        </w:rPr>
      </w:pPr>
      <w:r w:rsidRPr="00BA3351">
        <w:rPr>
          <w:rFonts w:ascii="Palatino Linotype" w:hAnsi="Palatino Linotype"/>
          <w:b/>
          <w:bCs/>
          <w:szCs w:val="18"/>
          <w:lang w:val="vi-VN" w:bidi="th-TH"/>
        </w:rPr>
        <w:t xml:space="preserve">Tóm tắt: </w:t>
      </w:r>
      <w:r w:rsidRPr="00BA3351">
        <w:rPr>
          <w:rFonts w:ascii="Palatino Linotype" w:hAnsi="Palatino Linotype" w:cs="Angsana New"/>
          <w:bCs/>
          <w:szCs w:val="18"/>
          <w:lang w:val="vi-VN" w:bidi="th-TH"/>
        </w:rPr>
        <w:t xml:space="preserve">Lúa là một trong những cây trồng quan trọng nhất và được trồng trên 142 triệu ha ở châu Á. Gạo là trung tâm của cuộc sống của hàng tỷ người trên khắp thế giới. </w:t>
      </w:r>
      <w:r w:rsidRPr="006D12A6">
        <w:rPr>
          <w:rFonts w:ascii="Palatino Linotype" w:hAnsi="Palatino Linotype" w:cs="Angsana New"/>
          <w:bCs/>
          <w:szCs w:val="18"/>
          <w:lang w:val="vi-VN" w:bidi="th-TH"/>
        </w:rPr>
        <w:t xml:space="preserve">Nhu cầu toàn cầu đối với gạo sẽ bùng nổ trong tương lai. </w:t>
      </w:r>
      <w:r w:rsidRPr="006D12A6">
        <w:rPr>
          <w:rFonts w:ascii="Palatino Linotype" w:hAnsi="Palatino Linotype"/>
          <w:bCs/>
          <w:i/>
          <w:szCs w:val="18"/>
          <w:lang w:val="vi-VN" w:bidi="th-TH"/>
        </w:rPr>
        <w:t xml:space="preserve">Chọn tạo giống lúa siêu xanh (GSR) thích ứng với biến đổi khí hậu ở Việt Nam </w:t>
      </w:r>
      <w:r w:rsidRPr="006D12A6">
        <w:rPr>
          <w:rFonts w:ascii="Palatino Linotype" w:hAnsi="Palatino Linotype"/>
          <w:bCs/>
          <w:szCs w:val="18"/>
          <w:lang w:val="vi-VN" w:bidi="th-TH"/>
        </w:rPr>
        <w:t xml:space="preserve">là quan trọng và cấp thiết. </w:t>
      </w:r>
      <w:r w:rsidRPr="006D12A6">
        <w:rPr>
          <w:rFonts w:ascii="Palatino Linotype" w:hAnsi="Palatino Linotype" w:cs="Angsana New"/>
          <w:bCs/>
          <w:szCs w:val="18"/>
          <w:lang w:val="vi-VN" w:bidi="th-TH"/>
        </w:rPr>
        <w:t>Mục đích nhằm</w:t>
      </w:r>
      <w:r w:rsidRPr="006D12A6">
        <w:rPr>
          <w:rFonts w:ascii="Palatino Linotype" w:hAnsi="Palatino Linotype" w:cs="Angsana New"/>
          <w:b/>
          <w:bCs/>
          <w:szCs w:val="18"/>
          <w:lang w:val="vi-VN" w:bidi="th-TH"/>
        </w:rPr>
        <w:t xml:space="preserve"> </w:t>
      </w:r>
      <w:r w:rsidRPr="006D12A6">
        <w:rPr>
          <w:rFonts w:ascii="Palatino Linotype" w:hAnsi="Palatino Linotype"/>
          <w:bCs/>
          <w:szCs w:val="18"/>
          <w:lang w:val="vi-VN" w:bidi="th-TH"/>
        </w:rPr>
        <w:t>chọn được giống lúa siêu xanh (lá xanh lâu tàn, cứng cây, nhánh hữu hiệu cao, bông dài to chùm), năng suất cao, chất lượng tốt, có đặc tính chịu mặn, chịu hạn, ít sâu bệnh, làm vật liệu khởi đầu cho công tác chọn tạo giống lúa.</w:t>
      </w:r>
      <w:r w:rsidRPr="006D12A6">
        <w:rPr>
          <w:rFonts w:ascii="Palatino Linotype" w:hAnsi="Palatino Linotype"/>
          <w:b/>
          <w:bCs/>
          <w:szCs w:val="18"/>
          <w:lang w:val="vi-VN" w:bidi="th-TH"/>
        </w:rPr>
        <w:t xml:space="preserve"> </w:t>
      </w:r>
      <w:r w:rsidRPr="006D12A6">
        <w:rPr>
          <w:rFonts w:ascii="Palatino Linotype" w:hAnsi="Palatino Linotype" w:cs="Angsana New"/>
          <w:bCs/>
          <w:szCs w:val="18"/>
          <w:lang w:val="vi-VN" w:bidi="th-TH"/>
        </w:rPr>
        <w:t xml:space="preserve">Kết quả tạo chọn và khảo nghiệm giống tại vùng mặn, vùng khô hạn nhờ nước trời và vùng thâm canh, bước đầu đã xác định được: (1) Nguồn vật liệu </w:t>
      </w:r>
      <w:r w:rsidRPr="006D12A6">
        <w:rPr>
          <w:rFonts w:ascii="Palatino Linotype" w:hAnsi="Palatino Linotype"/>
          <w:bCs/>
          <w:szCs w:val="18"/>
          <w:lang w:val="vi-VN" w:bidi="th-TH"/>
        </w:rPr>
        <w:t xml:space="preserve">giống lúa siêu xanh GSR tỏ ra thích hợp với điều kiện Việt Nam. (2) Các giống lúa siêu xanh triển vọng thích hợp vùng nhiễm mặn có GSR38, GSR50, GSR58, GSR81, GSR90 và GSR96; vùng khô hạn nhờ nước trời có GSR63, GSR38, GSR90, GSR89, GSR84, GSR65, GSR54; vùng thâm canh có GSR38, GSR90, GSR63, GSR65, GSR84, GSR89, GSR54; (3) Đặc tính nông sinh học, chất lượng gạo, mối quan hệ giữa hệ gen và môi trường của một số giống lúa siêu xanh triển vọng đã được nghiên cứu. Bảo tồn và phát triển lúa siêu xanh; hợp tác nghiên cứu ứng dụng, triển khai đồng bộ, toàn diện trên ba vùng và năm mục tiêu là bài học và chìa khóa thành công. </w:t>
      </w:r>
    </w:p>
    <w:p w:rsidR="009B5123" w:rsidRPr="000C2E0A" w:rsidRDefault="009B5123" w:rsidP="000C2E0A">
      <w:pPr>
        <w:pStyle w:val="FootnoteText"/>
        <w:tabs>
          <w:tab w:val="left" w:pos="567"/>
        </w:tabs>
        <w:spacing w:before="240" w:after="240" w:line="240" w:lineRule="auto"/>
        <w:ind w:left="0" w:firstLine="0"/>
        <w:rPr>
          <w:rFonts w:ascii="Palatino Linotype" w:hAnsi="Palatino Linotype"/>
          <w:szCs w:val="18"/>
          <w:lang w:val="vi-VN"/>
        </w:rPr>
      </w:pPr>
      <w:r w:rsidRPr="006D12A6">
        <w:rPr>
          <w:rFonts w:ascii="Palatino Linotype" w:hAnsi="Palatino Linotype"/>
          <w:b/>
          <w:bCs/>
          <w:szCs w:val="18"/>
          <w:lang w:val="vi-VN" w:bidi="th-TH"/>
        </w:rPr>
        <w:t>Từ khóa</w:t>
      </w:r>
      <w:r w:rsidRPr="006D12A6">
        <w:rPr>
          <w:rFonts w:ascii="Palatino Linotype" w:hAnsi="Palatino Linotype"/>
          <w:bCs/>
          <w:szCs w:val="18"/>
          <w:lang w:val="vi-VN" w:bidi="th-TH"/>
        </w:rPr>
        <w:t xml:space="preserve">: Giống lúa GSR, thích ứng với biến đổi khí hậu, vùng thâm canh, mặn, hạn, Việt Nam. </w:t>
      </w:r>
    </w:p>
    <w:p w:rsidR="009B5123" w:rsidRPr="000C2E0A" w:rsidRDefault="009B5123" w:rsidP="000C2E0A">
      <w:pPr>
        <w:spacing w:before="360" w:after="240"/>
        <w:ind w:left="567" w:hanging="567"/>
        <w:outlineLvl w:val="0"/>
        <w:rPr>
          <w:rFonts w:ascii="Palatino Linotype" w:hAnsi="Palatino Linotype"/>
          <w:b/>
          <w:lang w:val="vi-VN"/>
        </w:rPr>
      </w:pPr>
      <w:r w:rsidRPr="000C2E0A">
        <w:rPr>
          <w:rFonts w:ascii="Palatino Linotype" w:hAnsi="Palatino Linotype"/>
          <w:b/>
          <w:lang w:val="vi-VN"/>
        </w:rPr>
        <w:t>1</w:t>
      </w:r>
      <w:r w:rsidR="000C2E0A" w:rsidRPr="000C2E0A">
        <w:rPr>
          <w:rFonts w:ascii="Palatino Linotype" w:hAnsi="Palatino Linotype"/>
          <w:b/>
          <w:lang w:val="vi-VN"/>
        </w:rPr>
        <w:tab/>
      </w:r>
      <w:r w:rsidR="002D0920">
        <w:rPr>
          <w:rFonts w:ascii="Palatino Linotype" w:hAnsi="Palatino Linotype"/>
          <w:b/>
          <w:lang w:val="vi-VN"/>
        </w:rPr>
        <w:t>Lúa Siêu Xanh ở</w:t>
      </w:r>
      <w:r w:rsidRPr="000C2E0A">
        <w:rPr>
          <w:rFonts w:ascii="Palatino Linotype" w:hAnsi="Palatino Linotype"/>
          <w:b/>
          <w:lang w:val="vi-VN"/>
        </w:rPr>
        <w:t xml:space="preserve"> Việt Nam </w:t>
      </w:r>
    </w:p>
    <w:p w:rsidR="009B5123" w:rsidRPr="000C2E0A" w:rsidRDefault="009B5123" w:rsidP="000C2E0A">
      <w:pPr>
        <w:pStyle w:val="Heading3"/>
        <w:tabs>
          <w:tab w:val="left" w:pos="567"/>
        </w:tabs>
        <w:spacing w:before="60" w:line="240" w:lineRule="auto"/>
        <w:ind w:firstLine="567"/>
        <w:rPr>
          <w:rFonts w:ascii="Palatino Linotype" w:hAnsi="Palatino Linotype"/>
          <w:lang w:val="vi-VN"/>
        </w:rPr>
      </w:pPr>
      <w:bookmarkStart w:id="0" w:name="_Toc395570537"/>
      <w:bookmarkStart w:id="1" w:name="_Toc395570214"/>
      <w:bookmarkStart w:id="2" w:name="_Toc395569657"/>
      <w:r w:rsidRPr="000C2E0A">
        <w:rPr>
          <w:rFonts w:ascii="Palatino Linotype" w:hAnsi="Palatino Linotype"/>
          <w:lang w:val="vi-VN"/>
        </w:rPr>
        <w:t xml:space="preserve">Gạo là nguồn lương thực chính của hàng tỷ người khắp thế giới và nhu cầu toàn cầu đối với gạo đang ngày càng tăng cao. Sản lượng lúa thế giới tăng từ 634,44 triệu tấn năm 2005 đến 745,71 triệu tấn năm 2013, trong đó châu Á có diện tích trồng lúa 142 triệu ha, sản lượng </w:t>
      </w:r>
      <w:r w:rsidRPr="000C2E0A">
        <w:rPr>
          <w:rFonts w:ascii="Palatino Linotype" w:hAnsi="Palatino Linotype"/>
          <w:color w:val="000000"/>
          <w:lang w:val="vi-VN"/>
        </w:rPr>
        <w:t>674,83 triệu tấn, chiếm 90,4% sản lượng lúa gạo thế giới (</w:t>
      </w:r>
      <w:bookmarkEnd w:id="0"/>
      <w:bookmarkEnd w:id="1"/>
      <w:bookmarkEnd w:id="2"/>
      <w:r w:rsidRPr="000C2E0A">
        <w:rPr>
          <w:rFonts w:ascii="Palatino Linotype" w:hAnsi="Palatino Linotype"/>
          <w:color w:val="000000"/>
          <w:lang w:val="vi-VN"/>
        </w:rPr>
        <w:t xml:space="preserve">Bảng 1, Bảng 2). </w:t>
      </w:r>
    </w:p>
    <w:p w:rsidR="009B5123" w:rsidRPr="006D12A6" w:rsidRDefault="009B5123" w:rsidP="002B7A44">
      <w:pPr>
        <w:pStyle w:val="Heading3"/>
        <w:spacing w:before="60" w:line="240" w:lineRule="auto"/>
        <w:ind w:firstLine="567"/>
        <w:rPr>
          <w:rFonts w:ascii="Palatino Linotype" w:hAnsi="Palatino Linotype"/>
          <w:lang w:val="vi-VN"/>
        </w:rPr>
      </w:pPr>
      <w:bookmarkStart w:id="3" w:name="_Toc413567207"/>
      <w:bookmarkStart w:id="4" w:name="_Toc427747740"/>
      <w:r w:rsidRPr="000C2E0A">
        <w:rPr>
          <w:rFonts w:ascii="Palatino Linotype" w:hAnsi="Palatino Linotype"/>
          <w:color w:val="000000"/>
          <w:lang w:val="vi-VN"/>
        </w:rPr>
        <w:t xml:space="preserve">Lúa Thế giới năng suất bình quân khoảng 4,53 tấn/ha do nhiều vùng rộng lớn điều kiện tự nhiên khắc nghiệt, môi trường canh tác thiếu đầu tư. Hơn 23 triệu ha lúa bị ảnh hưởng của hạn hán, và hơn 15 triệu ha bị ảnh hưởng của ngập mặn mỗi năm ở Châu Á. Dự án </w:t>
      </w:r>
      <w:r w:rsidRPr="000C2E0A">
        <w:rPr>
          <w:rFonts w:ascii="Palatino Linotype" w:hAnsi="Palatino Linotype"/>
          <w:bCs/>
          <w:lang w:val="vi-VN"/>
        </w:rPr>
        <w:t xml:space="preserve">Lúa Siêu Xanh (Green Supper Rice - GSR) do CAAS- IRRI chủ trì thực hiện, mục tiêu nhằm chọn được giống </w:t>
      </w:r>
      <w:r w:rsidRPr="000C2E0A">
        <w:rPr>
          <w:rFonts w:ascii="Palatino Linotype" w:hAnsi="Palatino Linotype"/>
          <w:bCs/>
          <w:i/>
          <w:lang w:val="vi-VN"/>
        </w:rPr>
        <w:t>lúa siêu xanh</w:t>
      </w:r>
      <w:r w:rsidRPr="000C2E0A">
        <w:rPr>
          <w:rFonts w:ascii="Palatino Linotype" w:hAnsi="Palatino Linotype"/>
          <w:bCs/>
          <w:lang w:val="vi-VN"/>
        </w:rPr>
        <w:t xml:space="preserve"> (tích </w:t>
      </w:r>
      <w:r w:rsidRPr="000C2E0A">
        <w:rPr>
          <w:rFonts w:ascii="Palatino Linotype" w:hAnsi="Palatino Linotype"/>
          <w:lang w:val="vi-VN"/>
        </w:rPr>
        <w:t xml:space="preserve">hợp được nhiều đặc tính quý: thời gian sinh trưởng ngắn, lá xanh đậm lâu bền, thân rạ to cứng cây ít đổ ngã, số nhánh hữu hiệu cao, bông dài và to chùm, ít sâu bệnh,  năng suất cao, chất lượng tốt), </w:t>
      </w:r>
      <w:r w:rsidRPr="000C2E0A">
        <w:rPr>
          <w:rFonts w:ascii="Palatino Linotype" w:hAnsi="Palatino Linotype"/>
          <w:bCs/>
          <w:i/>
          <w:lang w:val="vi-VN"/>
        </w:rPr>
        <w:t>thích ứng với biến đổi khí hậu</w:t>
      </w:r>
      <w:r w:rsidRPr="000C2E0A">
        <w:rPr>
          <w:rFonts w:ascii="Palatino Linotype" w:hAnsi="Palatino Linotype"/>
          <w:bCs/>
          <w:lang w:val="vi-VN"/>
        </w:rPr>
        <w:t xml:space="preserve"> (chịu mặn, chịu khô hạn, chịu đầu tư thấp và điều kiện môi trường khó khăn). Đây là trọng điểm của chương trình chọn giống lúa Quốc tế. (IRRI 2013</w:t>
      </w:r>
      <w:r w:rsidRPr="000C2E0A">
        <w:rPr>
          <w:rFonts w:ascii="Palatino Linotype" w:hAnsi="Palatino Linotype"/>
          <w:color w:val="000000"/>
          <w:lang w:val="vi-VN"/>
        </w:rPr>
        <w:t>)</w:t>
      </w:r>
      <w:r w:rsidRPr="000C2E0A">
        <w:rPr>
          <w:rFonts w:ascii="Palatino Linotype" w:hAnsi="Palatino Linotype"/>
          <w:lang w:val="vi-VN"/>
        </w:rPr>
        <w:t>.</w:t>
      </w:r>
    </w:p>
    <w:p w:rsidR="009B5123" w:rsidRPr="002B7A44" w:rsidRDefault="009B5123" w:rsidP="002B7A44">
      <w:pPr>
        <w:pStyle w:val="11BB"/>
        <w:spacing w:before="240" w:after="120" w:line="220" w:lineRule="atLeast"/>
        <w:jc w:val="center"/>
        <w:rPr>
          <w:rFonts w:ascii="Palatino Linotype" w:hAnsi="Palatino Linotype"/>
          <w:sz w:val="18"/>
          <w:szCs w:val="18"/>
          <w:lang w:val="vi-VN"/>
        </w:rPr>
      </w:pPr>
      <w:r w:rsidRPr="002B7A44">
        <w:rPr>
          <w:rFonts w:ascii="Palatino Linotype" w:hAnsi="Palatino Linotype"/>
          <w:b/>
          <w:sz w:val="18"/>
          <w:szCs w:val="18"/>
          <w:lang w:val="vi-VN"/>
        </w:rPr>
        <w:t xml:space="preserve">Bảng 1. </w:t>
      </w:r>
      <w:r w:rsidRPr="002B7A44">
        <w:rPr>
          <w:rFonts w:ascii="Palatino Linotype" w:hAnsi="Palatino Linotype"/>
          <w:sz w:val="18"/>
          <w:szCs w:val="18"/>
          <w:lang w:val="vi-VN"/>
        </w:rPr>
        <w:t xml:space="preserve"> Diện tích, năng suất và sản lượng lúa trên thế giới qua các năm</w:t>
      </w:r>
      <w:bookmarkEnd w:id="3"/>
      <w:bookmarkEnd w:id="4"/>
      <w:r w:rsidRPr="002B7A44">
        <w:rPr>
          <w:rFonts w:ascii="Palatino Linotype" w:hAnsi="Palatino Linotype"/>
          <w:sz w:val="18"/>
          <w:szCs w:val="18"/>
          <w:lang w:val="vi-VN"/>
        </w:rPr>
        <w:t xml:space="preserve"> 2005-2013</w:t>
      </w:r>
    </w:p>
    <w:tbl>
      <w:tblPr>
        <w:tblW w:w="8639" w:type="dxa"/>
        <w:jc w:val="center"/>
        <w:tblInd w:w="268" w:type="dxa"/>
        <w:tblLayout w:type="fixed"/>
        <w:tblLook w:val="0000" w:firstRow="0" w:lastRow="0" w:firstColumn="0" w:lastColumn="0" w:noHBand="0" w:noVBand="0"/>
      </w:tblPr>
      <w:tblGrid>
        <w:gridCol w:w="1891"/>
        <w:gridCol w:w="2107"/>
        <w:gridCol w:w="2741"/>
        <w:gridCol w:w="1900"/>
      </w:tblGrid>
      <w:tr w:rsidR="009B5123" w:rsidRPr="002B7A44" w:rsidTr="002B7A44">
        <w:trPr>
          <w:trHeight w:val="241"/>
          <w:jc w:val="center"/>
        </w:trPr>
        <w:tc>
          <w:tcPr>
            <w:tcW w:w="1891" w:type="dxa"/>
            <w:tcBorders>
              <w:top w:val="single" w:sz="4" w:space="0" w:color="auto"/>
              <w:bottom w:val="single" w:sz="4" w:space="0" w:color="auto"/>
            </w:tcBorders>
            <w:vAlign w:val="center"/>
          </w:tcPr>
          <w:p w:rsidR="009B5123" w:rsidRPr="002B7A44" w:rsidRDefault="009B5123" w:rsidP="002B7A44">
            <w:pPr>
              <w:tabs>
                <w:tab w:val="left" w:pos="480"/>
                <w:tab w:val="center" w:pos="742"/>
              </w:tabs>
              <w:spacing w:before="0" w:after="0"/>
              <w:rPr>
                <w:rFonts w:ascii="Palatino Linotype" w:hAnsi="Palatino Linotype"/>
                <w:color w:val="000000"/>
                <w:sz w:val="18"/>
                <w:szCs w:val="18"/>
              </w:rPr>
            </w:pPr>
            <w:bookmarkStart w:id="5" w:name="0.1_table01"/>
            <w:bookmarkEnd w:id="5"/>
            <w:r w:rsidRPr="002B7A44">
              <w:rPr>
                <w:rFonts w:ascii="Palatino Linotype" w:hAnsi="Palatino Linotype"/>
                <w:color w:val="000000"/>
                <w:sz w:val="18"/>
                <w:szCs w:val="18"/>
              </w:rPr>
              <w:t>Năm</w:t>
            </w:r>
          </w:p>
        </w:tc>
        <w:tc>
          <w:tcPr>
            <w:tcW w:w="2107" w:type="dxa"/>
            <w:tcBorders>
              <w:top w:val="single" w:sz="4" w:space="0" w:color="auto"/>
              <w:bottom w:val="single" w:sz="4" w:space="0" w:color="auto"/>
            </w:tcBorders>
            <w:vAlign w:val="center"/>
          </w:tcPr>
          <w:p w:rsidR="009B5123" w:rsidRPr="002B7A44" w:rsidRDefault="009B5123" w:rsidP="002B7A44">
            <w:pPr>
              <w:spacing w:before="0" w:after="0"/>
              <w:ind w:right="-108"/>
              <w:jc w:val="center"/>
              <w:rPr>
                <w:rFonts w:ascii="Palatino Linotype" w:hAnsi="Palatino Linotype"/>
                <w:color w:val="000000"/>
                <w:sz w:val="18"/>
                <w:szCs w:val="18"/>
              </w:rPr>
            </w:pPr>
            <w:r w:rsidRPr="002B7A44">
              <w:rPr>
                <w:rFonts w:ascii="Palatino Linotype" w:hAnsi="Palatino Linotype"/>
                <w:color w:val="000000"/>
                <w:sz w:val="18"/>
                <w:szCs w:val="18"/>
              </w:rPr>
              <w:t>Diện tích</w:t>
            </w:r>
          </w:p>
          <w:p w:rsidR="009B5123" w:rsidRPr="002B7A44" w:rsidRDefault="009B5123" w:rsidP="002B7A44">
            <w:pPr>
              <w:spacing w:before="0" w:after="0"/>
              <w:ind w:right="-108"/>
              <w:jc w:val="center"/>
              <w:rPr>
                <w:rFonts w:ascii="Palatino Linotype" w:hAnsi="Palatino Linotype"/>
                <w:color w:val="000000"/>
                <w:sz w:val="18"/>
                <w:szCs w:val="18"/>
              </w:rPr>
            </w:pPr>
            <w:r w:rsidRPr="002B7A44">
              <w:rPr>
                <w:rFonts w:ascii="Palatino Linotype" w:hAnsi="Palatino Linotype"/>
                <w:color w:val="000000"/>
                <w:sz w:val="18"/>
                <w:szCs w:val="18"/>
              </w:rPr>
              <w:t>(triệu ha)</w:t>
            </w:r>
          </w:p>
        </w:tc>
        <w:tc>
          <w:tcPr>
            <w:tcW w:w="2741" w:type="dxa"/>
            <w:tcBorders>
              <w:top w:val="single" w:sz="4" w:space="0" w:color="auto"/>
              <w:bottom w:val="single" w:sz="4" w:space="0" w:color="auto"/>
            </w:tcBorders>
            <w:vAlign w:val="center"/>
          </w:tcPr>
          <w:p w:rsidR="009B5123" w:rsidRPr="002B7A44" w:rsidRDefault="009B5123" w:rsidP="002B7A44">
            <w:pPr>
              <w:tabs>
                <w:tab w:val="left" w:pos="1310"/>
              </w:tabs>
              <w:spacing w:before="0" w:after="0"/>
              <w:ind w:left="34" w:right="176"/>
              <w:jc w:val="center"/>
              <w:rPr>
                <w:rFonts w:ascii="Palatino Linotype" w:hAnsi="Palatino Linotype"/>
                <w:color w:val="000000"/>
                <w:sz w:val="18"/>
                <w:szCs w:val="18"/>
              </w:rPr>
            </w:pPr>
            <w:r w:rsidRPr="002B7A44">
              <w:rPr>
                <w:rFonts w:ascii="Palatino Linotype" w:hAnsi="Palatino Linotype"/>
                <w:color w:val="000000"/>
                <w:sz w:val="18"/>
                <w:szCs w:val="18"/>
              </w:rPr>
              <w:t>Năng suất</w:t>
            </w:r>
          </w:p>
          <w:p w:rsidR="009B5123" w:rsidRPr="002B7A44" w:rsidRDefault="009B5123" w:rsidP="002B7A44">
            <w:pPr>
              <w:tabs>
                <w:tab w:val="left" w:pos="1310"/>
              </w:tabs>
              <w:spacing w:before="0" w:after="0"/>
              <w:ind w:left="34" w:right="176"/>
              <w:jc w:val="center"/>
              <w:rPr>
                <w:rFonts w:ascii="Palatino Linotype" w:hAnsi="Palatino Linotype"/>
                <w:color w:val="000000"/>
                <w:sz w:val="18"/>
                <w:szCs w:val="18"/>
              </w:rPr>
            </w:pPr>
            <w:r w:rsidRPr="002B7A44">
              <w:rPr>
                <w:rFonts w:ascii="Palatino Linotype" w:hAnsi="Palatino Linotype"/>
                <w:color w:val="000000"/>
                <w:sz w:val="18"/>
                <w:szCs w:val="18"/>
              </w:rPr>
              <w:t>(tấn/ha)</w:t>
            </w:r>
          </w:p>
        </w:tc>
        <w:tc>
          <w:tcPr>
            <w:tcW w:w="1900" w:type="dxa"/>
            <w:tcBorders>
              <w:top w:val="single" w:sz="4" w:space="0" w:color="auto"/>
              <w:bottom w:val="single" w:sz="4" w:space="0" w:color="auto"/>
            </w:tcBorders>
            <w:vAlign w:val="center"/>
          </w:tcPr>
          <w:p w:rsidR="009B5123" w:rsidRPr="002B7A44" w:rsidRDefault="009B5123" w:rsidP="002B7A44">
            <w:pPr>
              <w:spacing w:before="0" w:after="0"/>
              <w:ind w:right="176"/>
              <w:jc w:val="center"/>
              <w:rPr>
                <w:rFonts w:ascii="Palatino Linotype" w:hAnsi="Palatino Linotype"/>
                <w:color w:val="000000"/>
                <w:sz w:val="18"/>
                <w:szCs w:val="18"/>
              </w:rPr>
            </w:pPr>
            <w:r w:rsidRPr="002B7A44">
              <w:rPr>
                <w:rFonts w:ascii="Palatino Linotype" w:hAnsi="Palatino Linotype"/>
                <w:color w:val="000000"/>
                <w:sz w:val="18"/>
                <w:szCs w:val="18"/>
              </w:rPr>
              <w:t>Sản lượng</w:t>
            </w:r>
          </w:p>
          <w:p w:rsidR="009B5123" w:rsidRPr="002B7A44" w:rsidRDefault="009B5123" w:rsidP="002B7A44">
            <w:pPr>
              <w:spacing w:before="0" w:after="0"/>
              <w:ind w:right="176"/>
              <w:jc w:val="center"/>
              <w:rPr>
                <w:rFonts w:ascii="Palatino Linotype" w:hAnsi="Palatino Linotype"/>
                <w:color w:val="000000"/>
                <w:sz w:val="18"/>
                <w:szCs w:val="18"/>
              </w:rPr>
            </w:pPr>
            <w:r w:rsidRPr="002B7A44">
              <w:rPr>
                <w:rFonts w:ascii="Palatino Linotype" w:hAnsi="Palatino Linotype"/>
                <w:color w:val="000000"/>
                <w:sz w:val="18"/>
                <w:szCs w:val="18"/>
              </w:rPr>
              <w:t>(triệu tấn)</w:t>
            </w:r>
          </w:p>
        </w:tc>
      </w:tr>
      <w:tr w:rsidR="009B5123" w:rsidRPr="002B7A44" w:rsidTr="002B7A44">
        <w:trPr>
          <w:trHeight w:val="2247"/>
          <w:jc w:val="center"/>
        </w:trPr>
        <w:tc>
          <w:tcPr>
            <w:tcW w:w="1891" w:type="dxa"/>
            <w:tcBorders>
              <w:top w:val="single" w:sz="4" w:space="0" w:color="auto"/>
              <w:bottom w:val="single" w:sz="4" w:space="0" w:color="auto"/>
            </w:tcBorders>
          </w:tcPr>
          <w:p w:rsidR="009B5123" w:rsidRPr="002B7A44" w:rsidRDefault="009B5123" w:rsidP="002B7A44">
            <w:pPr>
              <w:spacing w:before="0" w:after="0"/>
              <w:rPr>
                <w:rFonts w:ascii="Palatino Linotype" w:hAnsi="Palatino Linotype"/>
                <w:color w:val="000000"/>
                <w:sz w:val="18"/>
                <w:szCs w:val="18"/>
              </w:rPr>
            </w:pPr>
            <w:r w:rsidRPr="002B7A44">
              <w:rPr>
                <w:rFonts w:ascii="Palatino Linotype" w:hAnsi="Palatino Linotype"/>
                <w:color w:val="000000"/>
                <w:sz w:val="18"/>
                <w:szCs w:val="18"/>
              </w:rPr>
              <w:lastRenderedPageBreak/>
              <w:t>2005</w:t>
            </w:r>
          </w:p>
          <w:p w:rsidR="009B5123" w:rsidRPr="002B7A44" w:rsidRDefault="009B5123" w:rsidP="002B7A44">
            <w:pPr>
              <w:spacing w:before="0" w:after="0"/>
              <w:rPr>
                <w:rFonts w:ascii="Palatino Linotype" w:hAnsi="Palatino Linotype"/>
                <w:color w:val="000000"/>
                <w:sz w:val="18"/>
                <w:szCs w:val="18"/>
              </w:rPr>
            </w:pPr>
            <w:r w:rsidRPr="002B7A44">
              <w:rPr>
                <w:rFonts w:ascii="Palatino Linotype" w:hAnsi="Palatino Linotype"/>
                <w:color w:val="000000"/>
                <w:sz w:val="18"/>
                <w:szCs w:val="18"/>
              </w:rPr>
              <w:t>2006</w:t>
            </w:r>
          </w:p>
          <w:p w:rsidR="009B5123" w:rsidRPr="002B7A44" w:rsidRDefault="009B5123" w:rsidP="002B7A44">
            <w:pPr>
              <w:spacing w:before="0" w:after="0"/>
              <w:rPr>
                <w:rFonts w:ascii="Palatino Linotype" w:hAnsi="Palatino Linotype"/>
                <w:color w:val="000000"/>
                <w:sz w:val="18"/>
                <w:szCs w:val="18"/>
              </w:rPr>
            </w:pPr>
            <w:r w:rsidRPr="002B7A44">
              <w:rPr>
                <w:rFonts w:ascii="Palatino Linotype" w:hAnsi="Palatino Linotype"/>
                <w:color w:val="000000"/>
                <w:sz w:val="18"/>
                <w:szCs w:val="18"/>
              </w:rPr>
              <w:t>2007</w:t>
            </w:r>
          </w:p>
          <w:p w:rsidR="009B5123" w:rsidRPr="002B7A44" w:rsidRDefault="009B5123" w:rsidP="002B7A44">
            <w:pPr>
              <w:spacing w:before="0" w:after="0"/>
              <w:rPr>
                <w:rFonts w:ascii="Palatino Linotype" w:hAnsi="Palatino Linotype"/>
                <w:color w:val="000000"/>
                <w:sz w:val="18"/>
                <w:szCs w:val="18"/>
              </w:rPr>
            </w:pPr>
            <w:r w:rsidRPr="002B7A44">
              <w:rPr>
                <w:rFonts w:ascii="Palatino Linotype" w:hAnsi="Palatino Linotype"/>
                <w:color w:val="000000"/>
                <w:sz w:val="18"/>
                <w:szCs w:val="18"/>
              </w:rPr>
              <w:t>2008</w:t>
            </w:r>
          </w:p>
          <w:p w:rsidR="009B5123" w:rsidRPr="002B7A44" w:rsidRDefault="009B5123" w:rsidP="002B7A44">
            <w:pPr>
              <w:spacing w:before="0" w:after="0"/>
              <w:rPr>
                <w:rFonts w:ascii="Palatino Linotype" w:hAnsi="Palatino Linotype"/>
                <w:color w:val="000000"/>
                <w:sz w:val="18"/>
                <w:szCs w:val="18"/>
              </w:rPr>
            </w:pPr>
            <w:r w:rsidRPr="002B7A44">
              <w:rPr>
                <w:rFonts w:ascii="Palatino Linotype" w:hAnsi="Palatino Linotype"/>
                <w:color w:val="000000"/>
                <w:sz w:val="18"/>
                <w:szCs w:val="18"/>
              </w:rPr>
              <w:t>2009</w:t>
            </w:r>
          </w:p>
          <w:p w:rsidR="009B5123" w:rsidRPr="002B7A44" w:rsidRDefault="009B5123" w:rsidP="002B7A44">
            <w:pPr>
              <w:spacing w:before="0" w:after="0"/>
              <w:rPr>
                <w:rFonts w:ascii="Palatino Linotype" w:hAnsi="Palatino Linotype"/>
                <w:color w:val="000000"/>
                <w:sz w:val="18"/>
                <w:szCs w:val="18"/>
              </w:rPr>
            </w:pPr>
            <w:r w:rsidRPr="002B7A44">
              <w:rPr>
                <w:rFonts w:ascii="Palatino Linotype" w:hAnsi="Palatino Linotype"/>
                <w:color w:val="000000"/>
                <w:sz w:val="18"/>
                <w:szCs w:val="18"/>
              </w:rPr>
              <w:t>2010</w:t>
            </w:r>
          </w:p>
          <w:p w:rsidR="009B5123" w:rsidRPr="002B7A44" w:rsidRDefault="009B5123" w:rsidP="002B7A44">
            <w:pPr>
              <w:spacing w:before="0" w:after="0"/>
              <w:rPr>
                <w:rFonts w:ascii="Palatino Linotype" w:hAnsi="Palatino Linotype"/>
                <w:color w:val="000000"/>
                <w:sz w:val="18"/>
                <w:szCs w:val="18"/>
              </w:rPr>
            </w:pPr>
            <w:r w:rsidRPr="002B7A44">
              <w:rPr>
                <w:rFonts w:ascii="Palatino Linotype" w:hAnsi="Palatino Linotype"/>
                <w:color w:val="000000"/>
                <w:sz w:val="18"/>
                <w:szCs w:val="18"/>
              </w:rPr>
              <w:t>2011</w:t>
            </w:r>
          </w:p>
          <w:p w:rsidR="009B5123" w:rsidRPr="002B7A44" w:rsidRDefault="009B5123" w:rsidP="002B7A44">
            <w:pPr>
              <w:spacing w:before="0" w:after="0"/>
              <w:rPr>
                <w:rFonts w:ascii="Palatino Linotype" w:hAnsi="Palatino Linotype"/>
                <w:color w:val="000000"/>
                <w:sz w:val="18"/>
                <w:szCs w:val="18"/>
              </w:rPr>
            </w:pPr>
            <w:r w:rsidRPr="002B7A44">
              <w:rPr>
                <w:rFonts w:ascii="Palatino Linotype" w:hAnsi="Palatino Linotype"/>
                <w:color w:val="000000"/>
                <w:sz w:val="18"/>
                <w:szCs w:val="18"/>
              </w:rPr>
              <w:t>2012</w:t>
            </w:r>
          </w:p>
          <w:p w:rsidR="009B5123" w:rsidRPr="002B7A44" w:rsidRDefault="009B5123" w:rsidP="002B7A44">
            <w:pPr>
              <w:spacing w:before="0" w:after="0"/>
              <w:rPr>
                <w:rFonts w:ascii="Palatino Linotype" w:hAnsi="Palatino Linotype"/>
                <w:color w:val="000000"/>
                <w:sz w:val="18"/>
                <w:szCs w:val="18"/>
              </w:rPr>
            </w:pPr>
            <w:r w:rsidRPr="002B7A44">
              <w:rPr>
                <w:rFonts w:ascii="Palatino Linotype" w:hAnsi="Palatino Linotype"/>
                <w:color w:val="000000"/>
                <w:sz w:val="18"/>
                <w:szCs w:val="18"/>
              </w:rPr>
              <w:t>2013</w:t>
            </w:r>
          </w:p>
        </w:tc>
        <w:tc>
          <w:tcPr>
            <w:tcW w:w="2107" w:type="dxa"/>
            <w:tcBorders>
              <w:top w:val="single" w:sz="4" w:space="0" w:color="auto"/>
              <w:bottom w:val="single" w:sz="4" w:space="0" w:color="auto"/>
            </w:tcBorders>
          </w:tcPr>
          <w:p w:rsidR="009B5123" w:rsidRPr="002B7A44" w:rsidRDefault="009B5123" w:rsidP="002B7A44">
            <w:pPr>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154,99</w:t>
            </w:r>
          </w:p>
          <w:p w:rsidR="009B5123" w:rsidRPr="002B7A44" w:rsidRDefault="009B5123" w:rsidP="002B7A44">
            <w:pPr>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155,58</w:t>
            </w:r>
          </w:p>
          <w:p w:rsidR="009B5123" w:rsidRPr="002B7A44" w:rsidRDefault="009B5123" w:rsidP="002B7A44">
            <w:pPr>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155,04</w:t>
            </w:r>
          </w:p>
          <w:p w:rsidR="009B5123" w:rsidRPr="002B7A44" w:rsidRDefault="009B5123" w:rsidP="002B7A44">
            <w:pPr>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160,00</w:t>
            </w:r>
          </w:p>
          <w:p w:rsidR="009B5123" w:rsidRPr="002B7A44" w:rsidRDefault="009B5123" w:rsidP="002B7A44">
            <w:pPr>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158,13</w:t>
            </w:r>
          </w:p>
          <w:p w:rsidR="009B5123" w:rsidRPr="002B7A44" w:rsidRDefault="009B5123" w:rsidP="002B7A44">
            <w:pPr>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161,19</w:t>
            </w:r>
          </w:p>
          <w:p w:rsidR="009B5123" w:rsidRPr="002B7A44" w:rsidRDefault="009B5123" w:rsidP="002B7A44">
            <w:pPr>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162,80</w:t>
            </w:r>
          </w:p>
          <w:p w:rsidR="009B5123" w:rsidRPr="002B7A44" w:rsidRDefault="009B5123" w:rsidP="002B7A44">
            <w:pPr>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162,32</w:t>
            </w:r>
          </w:p>
          <w:p w:rsidR="009B5123" w:rsidRPr="002B7A44" w:rsidRDefault="009B5123" w:rsidP="002B7A44">
            <w:pPr>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164,72</w:t>
            </w:r>
          </w:p>
        </w:tc>
        <w:tc>
          <w:tcPr>
            <w:tcW w:w="2741" w:type="dxa"/>
            <w:tcBorders>
              <w:top w:val="single" w:sz="4" w:space="0" w:color="auto"/>
              <w:bottom w:val="single" w:sz="4" w:space="0" w:color="auto"/>
            </w:tcBorders>
          </w:tcPr>
          <w:p w:rsidR="009B5123" w:rsidRPr="002B7A44" w:rsidRDefault="009B5123" w:rsidP="002B7A44">
            <w:pPr>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4,09</w:t>
            </w:r>
          </w:p>
          <w:p w:rsidR="009B5123" w:rsidRPr="002B7A44" w:rsidRDefault="009B5123" w:rsidP="002B7A44">
            <w:pPr>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4,12</w:t>
            </w:r>
          </w:p>
          <w:p w:rsidR="009B5123" w:rsidRPr="002B7A44" w:rsidRDefault="009B5123" w:rsidP="002B7A44">
            <w:pPr>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4,24</w:t>
            </w:r>
          </w:p>
          <w:p w:rsidR="009B5123" w:rsidRPr="002B7A44" w:rsidRDefault="009B5123" w:rsidP="002B7A44">
            <w:pPr>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4,30</w:t>
            </w:r>
          </w:p>
          <w:p w:rsidR="009B5123" w:rsidRPr="002B7A44" w:rsidRDefault="009B5123" w:rsidP="002B7A44">
            <w:pPr>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4,34</w:t>
            </w:r>
          </w:p>
          <w:p w:rsidR="009B5123" w:rsidRPr="002B7A44" w:rsidRDefault="009B5123" w:rsidP="002B7A44">
            <w:pPr>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4,36</w:t>
            </w:r>
          </w:p>
          <w:p w:rsidR="009B5123" w:rsidRPr="002B7A44" w:rsidRDefault="009B5123" w:rsidP="002B7A44">
            <w:pPr>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4,46</w:t>
            </w:r>
          </w:p>
          <w:p w:rsidR="009B5123" w:rsidRPr="002B7A44" w:rsidRDefault="009B5123" w:rsidP="002B7A44">
            <w:pPr>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4,55</w:t>
            </w:r>
          </w:p>
          <w:p w:rsidR="009B5123" w:rsidRPr="002B7A44" w:rsidRDefault="009B5123" w:rsidP="002B7A44">
            <w:pPr>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4,53</w:t>
            </w:r>
          </w:p>
        </w:tc>
        <w:tc>
          <w:tcPr>
            <w:tcW w:w="1900" w:type="dxa"/>
            <w:tcBorders>
              <w:top w:val="single" w:sz="4" w:space="0" w:color="auto"/>
              <w:bottom w:val="single" w:sz="4" w:space="0" w:color="auto"/>
            </w:tcBorders>
          </w:tcPr>
          <w:p w:rsidR="009B5123" w:rsidRPr="002B7A44" w:rsidRDefault="009B5123" w:rsidP="002B7A44">
            <w:pPr>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634,44</w:t>
            </w:r>
          </w:p>
          <w:p w:rsidR="009B5123" w:rsidRPr="002B7A44" w:rsidRDefault="009B5123" w:rsidP="002B7A44">
            <w:pPr>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641,21</w:t>
            </w:r>
          </w:p>
          <w:p w:rsidR="009B5123" w:rsidRPr="002B7A44" w:rsidRDefault="009B5123" w:rsidP="002B7A44">
            <w:pPr>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656,98</w:t>
            </w:r>
          </w:p>
          <w:p w:rsidR="009B5123" w:rsidRPr="002B7A44" w:rsidRDefault="009B5123" w:rsidP="002B7A44">
            <w:pPr>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688,41</w:t>
            </w:r>
          </w:p>
          <w:p w:rsidR="009B5123" w:rsidRPr="002B7A44" w:rsidRDefault="009B5123" w:rsidP="002B7A44">
            <w:pPr>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686,96</w:t>
            </w:r>
          </w:p>
          <w:p w:rsidR="009B5123" w:rsidRPr="002B7A44" w:rsidRDefault="009B5123" w:rsidP="002B7A44">
            <w:pPr>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702,00</w:t>
            </w:r>
          </w:p>
          <w:p w:rsidR="009B5123" w:rsidRPr="002B7A44" w:rsidRDefault="009B5123" w:rsidP="002B7A44">
            <w:pPr>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726,12</w:t>
            </w:r>
          </w:p>
          <w:p w:rsidR="009B5123" w:rsidRPr="002B7A44" w:rsidRDefault="009B5123" w:rsidP="002B7A44">
            <w:pPr>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738,18</w:t>
            </w:r>
          </w:p>
          <w:p w:rsidR="009B5123" w:rsidRPr="002B7A44" w:rsidRDefault="009B5123" w:rsidP="002B7A44">
            <w:pPr>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745,71</w:t>
            </w:r>
          </w:p>
        </w:tc>
      </w:tr>
    </w:tbl>
    <w:p w:rsidR="009B5123" w:rsidRPr="002B7A44" w:rsidRDefault="009B5123" w:rsidP="00151B00">
      <w:pPr>
        <w:tabs>
          <w:tab w:val="center" w:pos="5760"/>
        </w:tabs>
        <w:spacing w:before="240" w:after="120" w:line="220" w:lineRule="atLeast"/>
        <w:jc w:val="center"/>
        <w:rPr>
          <w:rFonts w:ascii="Palatino Linotype" w:hAnsi="Palatino Linotype"/>
          <w:b/>
          <w:i/>
          <w:color w:val="000000"/>
          <w:sz w:val="18"/>
          <w:szCs w:val="18"/>
        </w:rPr>
      </w:pPr>
      <w:bookmarkStart w:id="6" w:name="_Toc427747741"/>
      <w:proofErr w:type="gramStart"/>
      <w:r w:rsidRPr="002B7A44">
        <w:rPr>
          <w:rFonts w:ascii="Palatino Linotype" w:hAnsi="Palatino Linotype"/>
          <w:b/>
          <w:sz w:val="18"/>
          <w:szCs w:val="18"/>
        </w:rPr>
        <w:t>Bảng 2</w:t>
      </w:r>
      <w:r w:rsidR="00F84996">
        <w:rPr>
          <w:rFonts w:ascii="Palatino Linotype" w:hAnsi="Palatino Linotype"/>
          <w:b/>
          <w:sz w:val="18"/>
          <w:szCs w:val="18"/>
        </w:rPr>
        <w:t>.</w:t>
      </w:r>
      <w:proofErr w:type="gramEnd"/>
      <w:r w:rsidRPr="002B7A44">
        <w:rPr>
          <w:rFonts w:ascii="Palatino Linotype" w:hAnsi="Palatino Linotype"/>
          <w:b/>
          <w:sz w:val="18"/>
          <w:szCs w:val="18"/>
        </w:rPr>
        <w:t xml:space="preserve"> </w:t>
      </w:r>
      <w:r w:rsidRPr="002B7A44">
        <w:rPr>
          <w:rFonts w:ascii="Palatino Linotype" w:hAnsi="Palatino Linotype"/>
          <w:sz w:val="18"/>
          <w:szCs w:val="18"/>
        </w:rPr>
        <w:t>Diện tích, năng suất, sản lượng lúa gạo của 12 nước hàng đầu năm 2013</w:t>
      </w:r>
      <w:bookmarkEnd w:id="6"/>
    </w:p>
    <w:tbl>
      <w:tblPr>
        <w:tblW w:w="8727" w:type="dxa"/>
        <w:jc w:val="center"/>
        <w:tblInd w:w="475" w:type="dxa"/>
        <w:tblLayout w:type="fixed"/>
        <w:tblLook w:val="0000" w:firstRow="0" w:lastRow="0" w:firstColumn="0" w:lastColumn="0" w:noHBand="0" w:noVBand="0"/>
      </w:tblPr>
      <w:tblGrid>
        <w:gridCol w:w="2161"/>
        <w:gridCol w:w="2483"/>
        <w:gridCol w:w="2338"/>
        <w:gridCol w:w="1745"/>
      </w:tblGrid>
      <w:tr w:rsidR="009B5123" w:rsidRPr="002B7A44" w:rsidTr="002B7A44">
        <w:trPr>
          <w:trHeight w:val="431"/>
          <w:jc w:val="center"/>
        </w:trPr>
        <w:tc>
          <w:tcPr>
            <w:tcW w:w="2161" w:type="dxa"/>
            <w:tcBorders>
              <w:top w:val="single" w:sz="4" w:space="0" w:color="auto"/>
              <w:bottom w:val="single" w:sz="4" w:space="0" w:color="auto"/>
            </w:tcBorders>
            <w:vAlign w:val="center"/>
          </w:tcPr>
          <w:p w:rsidR="009B5123" w:rsidRPr="002B7A44" w:rsidRDefault="009B5123" w:rsidP="002B7A44">
            <w:pPr>
              <w:tabs>
                <w:tab w:val="left" w:pos="480"/>
                <w:tab w:val="center" w:pos="742"/>
              </w:tabs>
              <w:spacing w:before="0" w:after="0"/>
              <w:rPr>
                <w:rFonts w:ascii="Palatino Linotype" w:hAnsi="Palatino Linotype"/>
                <w:color w:val="000000"/>
                <w:sz w:val="18"/>
                <w:szCs w:val="18"/>
              </w:rPr>
            </w:pPr>
            <w:r w:rsidRPr="002B7A44">
              <w:rPr>
                <w:rFonts w:ascii="Palatino Linotype" w:hAnsi="Palatino Linotype"/>
                <w:color w:val="000000"/>
                <w:sz w:val="18"/>
                <w:szCs w:val="18"/>
              </w:rPr>
              <w:t>Khu vực</w:t>
            </w:r>
          </w:p>
        </w:tc>
        <w:tc>
          <w:tcPr>
            <w:tcW w:w="2483" w:type="dxa"/>
            <w:tcBorders>
              <w:top w:val="single" w:sz="4" w:space="0" w:color="auto"/>
              <w:bottom w:val="single" w:sz="4" w:space="0" w:color="auto"/>
            </w:tcBorders>
            <w:vAlign w:val="center"/>
          </w:tcPr>
          <w:p w:rsidR="009B5123" w:rsidRPr="002B7A44" w:rsidRDefault="009B5123" w:rsidP="002B7A44">
            <w:pPr>
              <w:tabs>
                <w:tab w:val="left" w:pos="480"/>
                <w:tab w:val="center" w:pos="742"/>
              </w:tabs>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 xml:space="preserve">Diện tích </w:t>
            </w:r>
          </w:p>
          <w:p w:rsidR="009B5123" w:rsidRPr="002B7A44" w:rsidRDefault="009B5123" w:rsidP="002B7A44">
            <w:pPr>
              <w:tabs>
                <w:tab w:val="left" w:pos="480"/>
                <w:tab w:val="center" w:pos="742"/>
              </w:tabs>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(triệu ha)</w:t>
            </w:r>
          </w:p>
        </w:tc>
        <w:tc>
          <w:tcPr>
            <w:tcW w:w="2338" w:type="dxa"/>
            <w:tcBorders>
              <w:top w:val="single" w:sz="4" w:space="0" w:color="auto"/>
              <w:bottom w:val="single" w:sz="4" w:space="0" w:color="auto"/>
            </w:tcBorders>
            <w:vAlign w:val="center"/>
          </w:tcPr>
          <w:p w:rsidR="009B5123" w:rsidRPr="002B7A44" w:rsidRDefault="009B5123" w:rsidP="002B7A44">
            <w:pPr>
              <w:tabs>
                <w:tab w:val="left" w:pos="480"/>
                <w:tab w:val="center" w:pos="742"/>
              </w:tabs>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 xml:space="preserve">Năng suất </w:t>
            </w:r>
          </w:p>
          <w:p w:rsidR="009B5123" w:rsidRPr="002B7A44" w:rsidRDefault="009B5123" w:rsidP="002B7A44">
            <w:pPr>
              <w:tabs>
                <w:tab w:val="left" w:pos="480"/>
                <w:tab w:val="center" w:pos="742"/>
              </w:tabs>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(tán/ ha)</w:t>
            </w:r>
          </w:p>
        </w:tc>
        <w:tc>
          <w:tcPr>
            <w:tcW w:w="1745" w:type="dxa"/>
            <w:tcBorders>
              <w:top w:val="single" w:sz="4" w:space="0" w:color="auto"/>
              <w:bottom w:val="single" w:sz="4" w:space="0" w:color="auto"/>
            </w:tcBorders>
            <w:vAlign w:val="center"/>
          </w:tcPr>
          <w:p w:rsidR="009B5123" w:rsidRPr="002B7A44" w:rsidRDefault="009B5123" w:rsidP="002B7A44">
            <w:pPr>
              <w:tabs>
                <w:tab w:val="left" w:pos="480"/>
                <w:tab w:val="center" w:pos="742"/>
              </w:tabs>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 xml:space="preserve">Sản lượng </w:t>
            </w:r>
          </w:p>
          <w:p w:rsidR="009B5123" w:rsidRPr="002B7A44" w:rsidRDefault="009B5123" w:rsidP="002B7A44">
            <w:pPr>
              <w:tabs>
                <w:tab w:val="left" w:pos="480"/>
                <w:tab w:val="center" w:pos="742"/>
              </w:tabs>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(triệu tấn)</w:t>
            </w:r>
          </w:p>
        </w:tc>
      </w:tr>
      <w:tr w:rsidR="009B5123" w:rsidRPr="002B7A44" w:rsidTr="002B7A44">
        <w:trPr>
          <w:trHeight w:val="306"/>
          <w:jc w:val="center"/>
        </w:trPr>
        <w:tc>
          <w:tcPr>
            <w:tcW w:w="2161" w:type="dxa"/>
            <w:tcBorders>
              <w:top w:val="single" w:sz="4" w:space="0" w:color="auto"/>
            </w:tcBorders>
          </w:tcPr>
          <w:p w:rsidR="009B5123" w:rsidRPr="002B7A44" w:rsidRDefault="009B5123" w:rsidP="002B7A44">
            <w:pPr>
              <w:tabs>
                <w:tab w:val="left" w:pos="480"/>
                <w:tab w:val="center" w:pos="742"/>
              </w:tabs>
              <w:spacing w:before="0" w:after="0"/>
              <w:rPr>
                <w:rFonts w:ascii="Palatino Linotype" w:hAnsi="Palatino Linotype"/>
                <w:color w:val="000000"/>
                <w:sz w:val="18"/>
                <w:szCs w:val="18"/>
              </w:rPr>
            </w:pPr>
            <w:r w:rsidRPr="002B7A44">
              <w:rPr>
                <w:rFonts w:ascii="Palatino Linotype" w:hAnsi="Palatino Linotype"/>
                <w:color w:val="000000"/>
                <w:sz w:val="18"/>
                <w:szCs w:val="18"/>
              </w:rPr>
              <w:t>Trung Quốc</w:t>
            </w:r>
          </w:p>
        </w:tc>
        <w:tc>
          <w:tcPr>
            <w:tcW w:w="2483" w:type="dxa"/>
            <w:tcBorders>
              <w:top w:val="single" w:sz="4" w:space="0" w:color="auto"/>
            </w:tcBorders>
          </w:tcPr>
          <w:p w:rsidR="009B5123" w:rsidRPr="002B7A44" w:rsidRDefault="009B5123" w:rsidP="002B7A44">
            <w:pPr>
              <w:tabs>
                <w:tab w:val="left" w:pos="480"/>
                <w:tab w:val="center" w:pos="742"/>
              </w:tabs>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30,49</w:t>
            </w:r>
          </w:p>
        </w:tc>
        <w:tc>
          <w:tcPr>
            <w:tcW w:w="2338" w:type="dxa"/>
            <w:tcBorders>
              <w:top w:val="single" w:sz="4" w:space="0" w:color="auto"/>
            </w:tcBorders>
          </w:tcPr>
          <w:p w:rsidR="009B5123" w:rsidRPr="002B7A44" w:rsidRDefault="009B5123" w:rsidP="002B7A44">
            <w:pPr>
              <w:tabs>
                <w:tab w:val="left" w:pos="480"/>
                <w:tab w:val="center" w:pos="742"/>
              </w:tabs>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6,72</w:t>
            </w:r>
          </w:p>
        </w:tc>
        <w:tc>
          <w:tcPr>
            <w:tcW w:w="1745" w:type="dxa"/>
            <w:tcBorders>
              <w:top w:val="single" w:sz="4" w:space="0" w:color="auto"/>
            </w:tcBorders>
          </w:tcPr>
          <w:p w:rsidR="009B5123" w:rsidRPr="002B7A44" w:rsidRDefault="009B5123" w:rsidP="002B7A44">
            <w:pPr>
              <w:tabs>
                <w:tab w:val="left" w:pos="480"/>
                <w:tab w:val="center" w:pos="742"/>
              </w:tabs>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205,01</w:t>
            </w:r>
          </w:p>
        </w:tc>
      </w:tr>
      <w:tr w:rsidR="009B5123" w:rsidRPr="002B7A44" w:rsidTr="002B7A44">
        <w:trPr>
          <w:trHeight w:val="322"/>
          <w:jc w:val="center"/>
        </w:trPr>
        <w:tc>
          <w:tcPr>
            <w:tcW w:w="2161" w:type="dxa"/>
          </w:tcPr>
          <w:p w:rsidR="009B5123" w:rsidRPr="002B7A44" w:rsidRDefault="009B5123" w:rsidP="002B7A44">
            <w:pPr>
              <w:tabs>
                <w:tab w:val="left" w:pos="480"/>
                <w:tab w:val="center" w:pos="742"/>
              </w:tabs>
              <w:spacing w:before="0" w:after="0"/>
              <w:rPr>
                <w:rFonts w:ascii="Palatino Linotype" w:hAnsi="Palatino Linotype"/>
                <w:color w:val="000000"/>
                <w:sz w:val="18"/>
                <w:szCs w:val="18"/>
              </w:rPr>
            </w:pPr>
            <w:r w:rsidRPr="002B7A44">
              <w:rPr>
                <w:rFonts w:ascii="Palatino Linotype" w:hAnsi="Palatino Linotype"/>
                <w:color w:val="000000"/>
                <w:sz w:val="18"/>
                <w:szCs w:val="18"/>
              </w:rPr>
              <w:t>Ấn Độ</w:t>
            </w:r>
          </w:p>
        </w:tc>
        <w:tc>
          <w:tcPr>
            <w:tcW w:w="2483" w:type="dxa"/>
          </w:tcPr>
          <w:p w:rsidR="009B5123" w:rsidRPr="002B7A44" w:rsidRDefault="009B5123" w:rsidP="002B7A44">
            <w:pPr>
              <w:tabs>
                <w:tab w:val="left" w:pos="480"/>
                <w:tab w:val="center" w:pos="742"/>
              </w:tabs>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43,5</w:t>
            </w:r>
          </w:p>
        </w:tc>
        <w:tc>
          <w:tcPr>
            <w:tcW w:w="2338" w:type="dxa"/>
          </w:tcPr>
          <w:p w:rsidR="009B5123" w:rsidRPr="002B7A44" w:rsidRDefault="009B5123" w:rsidP="002B7A44">
            <w:pPr>
              <w:tabs>
                <w:tab w:val="left" w:pos="480"/>
                <w:tab w:val="center" w:pos="742"/>
              </w:tabs>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3,66</w:t>
            </w:r>
          </w:p>
        </w:tc>
        <w:tc>
          <w:tcPr>
            <w:tcW w:w="1745" w:type="dxa"/>
          </w:tcPr>
          <w:p w:rsidR="009B5123" w:rsidRPr="002B7A44" w:rsidRDefault="009B5123" w:rsidP="002B7A44">
            <w:pPr>
              <w:tabs>
                <w:tab w:val="left" w:pos="480"/>
                <w:tab w:val="center" w:pos="742"/>
              </w:tabs>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159,2</w:t>
            </w:r>
          </w:p>
        </w:tc>
      </w:tr>
      <w:tr w:rsidR="009B5123" w:rsidRPr="002B7A44" w:rsidTr="002B7A44">
        <w:trPr>
          <w:trHeight w:val="322"/>
          <w:jc w:val="center"/>
        </w:trPr>
        <w:tc>
          <w:tcPr>
            <w:tcW w:w="2161" w:type="dxa"/>
          </w:tcPr>
          <w:p w:rsidR="009B5123" w:rsidRPr="002B7A44" w:rsidRDefault="009B5123" w:rsidP="002B7A44">
            <w:pPr>
              <w:tabs>
                <w:tab w:val="left" w:pos="480"/>
                <w:tab w:val="center" w:pos="742"/>
              </w:tabs>
              <w:spacing w:before="0" w:after="0"/>
              <w:rPr>
                <w:rFonts w:ascii="Palatino Linotype" w:hAnsi="Palatino Linotype"/>
                <w:color w:val="000000"/>
                <w:sz w:val="18"/>
                <w:szCs w:val="18"/>
              </w:rPr>
            </w:pPr>
            <w:r w:rsidRPr="002B7A44">
              <w:rPr>
                <w:rFonts w:ascii="Palatino Linotype" w:hAnsi="Palatino Linotype"/>
                <w:color w:val="000000"/>
                <w:sz w:val="18"/>
                <w:szCs w:val="18"/>
              </w:rPr>
              <w:t>Indonesia</w:t>
            </w:r>
          </w:p>
        </w:tc>
        <w:tc>
          <w:tcPr>
            <w:tcW w:w="2483" w:type="dxa"/>
          </w:tcPr>
          <w:p w:rsidR="009B5123" w:rsidRPr="002B7A44" w:rsidRDefault="009B5123" w:rsidP="002B7A44">
            <w:pPr>
              <w:tabs>
                <w:tab w:val="left" w:pos="480"/>
                <w:tab w:val="center" w:pos="742"/>
              </w:tabs>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13,83</w:t>
            </w:r>
          </w:p>
        </w:tc>
        <w:tc>
          <w:tcPr>
            <w:tcW w:w="2338" w:type="dxa"/>
          </w:tcPr>
          <w:p w:rsidR="009B5123" w:rsidRPr="002B7A44" w:rsidRDefault="009B5123" w:rsidP="002B7A44">
            <w:pPr>
              <w:tabs>
                <w:tab w:val="left" w:pos="480"/>
                <w:tab w:val="center" w:pos="742"/>
              </w:tabs>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5,15</w:t>
            </w:r>
          </w:p>
        </w:tc>
        <w:tc>
          <w:tcPr>
            <w:tcW w:w="1745" w:type="dxa"/>
          </w:tcPr>
          <w:p w:rsidR="009B5123" w:rsidRPr="002B7A44" w:rsidRDefault="009B5123" w:rsidP="002B7A44">
            <w:pPr>
              <w:tabs>
                <w:tab w:val="left" w:pos="480"/>
                <w:tab w:val="center" w:pos="742"/>
              </w:tabs>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71,28</w:t>
            </w:r>
          </w:p>
        </w:tc>
      </w:tr>
      <w:tr w:rsidR="009B5123" w:rsidRPr="002B7A44" w:rsidTr="002B7A44">
        <w:trPr>
          <w:trHeight w:val="322"/>
          <w:jc w:val="center"/>
        </w:trPr>
        <w:tc>
          <w:tcPr>
            <w:tcW w:w="2161" w:type="dxa"/>
          </w:tcPr>
          <w:p w:rsidR="009B5123" w:rsidRPr="002B7A44" w:rsidRDefault="009B5123" w:rsidP="002B7A44">
            <w:pPr>
              <w:tabs>
                <w:tab w:val="left" w:pos="480"/>
                <w:tab w:val="center" w:pos="742"/>
              </w:tabs>
              <w:spacing w:before="0" w:after="0"/>
              <w:rPr>
                <w:rFonts w:ascii="Palatino Linotype" w:hAnsi="Palatino Linotype"/>
                <w:color w:val="000000"/>
                <w:sz w:val="18"/>
                <w:szCs w:val="18"/>
              </w:rPr>
            </w:pPr>
            <w:r w:rsidRPr="002B7A44">
              <w:rPr>
                <w:rFonts w:ascii="Palatino Linotype" w:hAnsi="Palatino Linotype"/>
                <w:color w:val="000000"/>
                <w:sz w:val="18"/>
                <w:szCs w:val="18"/>
              </w:rPr>
              <w:t>Bangladesh</w:t>
            </w:r>
          </w:p>
        </w:tc>
        <w:tc>
          <w:tcPr>
            <w:tcW w:w="2483" w:type="dxa"/>
          </w:tcPr>
          <w:p w:rsidR="009B5123" w:rsidRPr="002B7A44" w:rsidRDefault="009B5123" w:rsidP="002B7A44">
            <w:pPr>
              <w:tabs>
                <w:tab w:val="left" w:pos="480"/>
                <w:tab w:val="center" w:pos="742"/>
              </w:tabs>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11,77</w:t>
            </w:r>
          </w:p>
        </w:tc>
        <w:tc>
          <w:tcPr>
            <w:tcW w:w="2338" w:type="dxa"/>
          </w:tcPr>
          <w:p w:rsidR="009B5123" w:rsidRPr="002B7A44" w:rsidRDefault="009B5123" w:rsidP="002B7A44">
            <w:pPr>
              <w:tabs>
                <w:tab w:val="left" w:pos="480"/>
                <w:tab w:val="center" w:pos="742"/>
              </w:tabs>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4,38</w:t>
            </w:r>
          </w:p>
        </w:tc>
        <w:tc>
          <w:tcPr>
            <w:tcW w:w="1745" w:type="dxa"/>
          </w:tcPr>
          <w:p w:rsidR="009B5123" w:rsidRPr="002B7A44" w:rsidRDefault="009B5123" w:rsidP="002B7A44">
            <w:pPr>
              <w:tabs>
                <w:tab w:val="left" w:pos="480"/>
                <w:tab w:val="center" w:pos="742"/>
              </w:tabs>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51,50</w:t>
            </w:r>
          </w:p>
        </w:tc>
      </w:tr>
      <w:tr w:rsidR="009B5123" w:rsidRPr="002B7A44" w:rsidTr="002B7A44">
        <w:trPr>
          <w:trHeight w:val="322"/>
          <w:jc w:val="center"/>
        </w:trPr>
        <w:tc>
          <w:tcPr>
            <w:tcW w:w="2161" w:type="dxa"/>
          </w:tcPr>
          <w:p w:rsidR="009B5123" w:rsidRPr="002B7A44" w:rsidRDefault="009B5123" w:rsidP="002B7A44">
            <w:pPr>
              <w:tabs>
                <w:tab w:val="left" w:pos="480"/>
                <w:tab w:val="center" w:pos="742"/>
              </w:tabs>
              <w:spacing w:before="0" w:after="0"/>
              <w:rPr>
                <w:rFonts w:ascii="Palatino Linotype" w:hAnsi="Palatino Linotype"/>
                <w:color w:val="000000"/>
                <w:sz w:val="18"/>
                <w:szCs w:val="18"/>
              </w:rPr>
            </w:pPr>
            <w:r w:rsidRPr="002B7A44">
              <w:rPr>
                <w:rFonts w:ascii="Palatino Linotype" w:hAnsi="Palatino Linotype"/>
                <w:color w:val="000000"/>
                <w:sz w:val="18"/>
                <w:szCs w:val="18"/>
              </w:rPr>
              <w:t>Việt Nam</w:t>
            </w:r>
          </w:p>
        </w:tc>
        <w:tc>
          <w:tcPr>
            <w:tcW w:w="2483" w:type="dxa"/>
          </w:tcPr>
          <w:p w:rsidR="009B5123" w:rsidRPr="002B7A44" w:rsidRDefault="009B5123" w:rsidP="002B7A44">
            <w:pPr>
              <w:tabs>
                <w:tab w:val="left" w:pos="480"/>
                <w:tab w:val="center" w:pos="742"/>
              </w:tabs>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7,90</w:t>
            </w:r>
          </w:p>
        </w:tc>
        <w:tc>
          <w:tcPr>
            <w:tcW w:w="2338" w:type="dxa"/>
          </w:tcPr>
          <w:p w:rsidR="009B5123" w:rsidRPr="002B7A44" w:rsidRDefault="009B5123" w:rsidP="002B7A44">
            <w:pPr>
              <w:tabs>
                <w:tab w:val="left" w:pos="480"/>
                <w:tab w:val="center" w:pos="742"/>
              </w:tabs>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5,57</w:t>
            </w:r>
          </w:p>
        </w:tc>
        <w:tc>
          <w:tcPr>
            <w:tcW w:w="1745" w:type="dxa"/>
          </w:tcPr>
          <w:p w:rsidR="009B5123" w:rsidRPr="002B7A44" w:rsidRDefault="009B5123" w:rsidP="002B7A44">
            <w:pPr>
              <w:tabs>
                <w:tab w:val="left" w:pos="480"/>
                <w:tab w:val="center" w:pos="742"/>
              </w:tabs>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44.04</w:t>
            </w:r>
          </w:p>
        </w:tc>
      </w:tr>
      <w:tr w:rsidR="009B5123" w:rsidRPr="002B7A44" w:rsidTr="002B7A44">
        <w:trPr>
          <w:trHeight w:val="322"/>
          <w:jc w:val="center"/>
        </w:trPr>
        <w:tc>
          <w:tcPr>
            <w:tcW w:w="2161" w:type="dxa"/>
          </w:tcPr>
          <w:p w:rsidR="009B5123" w:rsidRPr="002B7A44" w:rsidRDefault="009B5123" w:rsidP="002B7A44">
            <w:pPr>
              <w:tabs>
                <w:tab w:val="left" w:pos="480"/>
                <w:tab w:val="center" w:pos="742"/>
              </w:tabs>
              <w:spacing w:before="0" w:after="0"/>
              <w:rPr>
                <w:rFonts w:ascii="Palatino Linotype" w:hAnsi="Palatino Linotype"/>
                <w:color w:val="000000"/>
                <w:sz w:val="18"/>
                <w:szCs w:val="18"/>
              </w:rPr>
            </w:pPr>
            <w:r w:rsidRPr="002B7A44">
              <w:rPr>
                <w:rFonts w:ascii="Palatino Linotype" w:hAnsi="Palatino Linotype"/>
                <w:color w:val="000000"/>
                <w:sz w:val="18"/>
                <w:szCs w:val="18"/>
              </w:rPr>
              <w:t>Thái Lan</w:t>
            </w:r>
          </w:p>
        </w:tc>
        <w:tc>
          <w:tcPr>
            <w:tcW w:w="2483" w:type="dxa"/>
          </w:tcPr>
          <w:p w:rsidR="009B5123" w:rsidRPr="002B7A44" w:rsidRDefault="009B5123" w:rsidP="002B7A44">
            <w:pPr>
              <w:tabs>
                <w:tab w:val="left" w:pos="480"/>
                <w:tab w:val="center" w:pos="742"/>
              </w:tabs>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12,37</w:t>
            </w:r>
          </w:p>
        </w:tc>
        <w:tc>
          <w:tcPr>
            <w:tcW w:w="2338" w:type="dxa"/>
          </w:tcPr>
          <w:p w:rsidR="009B5123" w:rsidRPr="002B7A44" w:rsidRDefault="009B5123" w:rsidP="002B7A44">
            <w:pPr>
              <w:tabs>
                <w:tab w:val="left" w:pos="480"/>
                <w:tab w:val="center" w:pos="742"/>
              </w:tabs>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3,13</w:t>
            </w:r>
          </w:p>
        </w:tc>
        <w:tc>
          <w:tcPr>
            <w:tcW w:w="1745" w:type="dxa"/>
          </w:tcPr>
          <w:p w:rsidR="009B5123" w:rsidRPr="002B7A44" w:rsidRDefault="009B5123" w:rsidP="002B7A44">
            <w:pPr>
              <w:tabs>
                <w:tab w:val="left" w:pos="480"/>
                <w:tab w:val="center" w:pos="742"/>
              </w:tabs>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38,79</w:t>
            </w:r>
          </w:p>
        </w:tc>
      </w:tr>
      <w:tr w:rsidR="009B5123" w:rsidRPr="002B7A44" w:rsidTr="002B7A44">
        <w:trPr>
          <w:trHeight w:val="322"/>
          <w:jc w:val="center"/>
        </w:trPr>
        <w:tc>
          <w:tcPr>
            <w:tcW w:w="2161" w:type="dxa"/>
          </w:tcPr>
          <w:p w:rsidR="009B5123" w:rsidRPr="002B7A44" w:rsidRDefault="009B5123" w:rsidP="002B7A44">
            <w:pPr>
              <w:tabs>
                <w:tab w:val="left" w:pos="480"/>
                <w:tab w:val="center" w:pos="742"/>
              </w:tabs>
              <w:spacing w:before="0" w:after="0"/>
              <w:rPr>
                <w:rFonts w:ascii="Palatino Linotype" w:hAnsi="Palatino Linotype"/>
                <w:color w:val="000000"/>
                <w:sz w:val="18"/>
                <w:szCs w:val="18"/>
              </w:rPr>
            </w:pPr>
            <w:r w:rsidRPr="002B7A44">
              <w:rPr>
                <w:rFonts w:ascii="Palatino Linotype" w:hAnsi="Palatino Linotype"/>
                <w:color w:val="000000"/>
                <w:sz w:val="18"/>
                <w:szCs w:val="18"/>
              </w:rPr>
              <w:t>Myanma</w:t>
            </w:r>
          </w:p>
        </w:tc>
        <w:tc>
          <w:tcPr>
            <w:tcW w:w="2483" w:type="dxa"/>
          </w:tcPr>
          <w:p w:rsidR="009B5123" w:rsidRPr="002B7A44" w:rsidRDefault="009B5123" w:rsidP="002B7A44">
            <w:pPr>
              <w:tabs>
                <w:tab w:val="left" w:pos="480"/>
                <w:tab w:val="center" w:pos="742"/>
              </w:tabs>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7,50</w:t>
            </w:r>
          </w:p>
        </w:tc>
        <w:tc>
          <w:tcPr>
            <w:tcW w:w="2338" w:type="dxa"/>
          </w:tcPr>
          <w:p w:rsidR="009B5123" w:rsidRPr="002B7A44" w:rsidRDefault="009B5123" w:rsidP="002B7A44">
            <w:pPr>
              <w:tabs>
                <w:tab w:val="left" w:pos="480"/>
                <w:tab w:val="center" w:pos="742"/>
              </w:tabs>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3,73</w:t>
            </w:r>
          </w:p>
        </w:tc>
        <w:tc>
          <w:tcPr>
            <w:tcW w:w="1745" w:type="dxa"/>
          </w:tcPr>
          <w:p w:rsidR="009B5123" w:rsidRPr="002B7A44" w:rsidRDefault="009B5123" w:rsidP="002B7A44">
            <w:pPr>
              <w:tabs>
                <w:tab w:val="left" w:pos="480"/>
                <w:tab w:val="center" w:pos="742"/>
              </w:tabs>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28,00</w:t>
            </w:r>
          </w:p>
        </w:tc>
      </w:tr>
      <w:tr w:rsidR="009B5123" w:rsidRPr="002B7A44" w:rsidTr="002B7A44">
        <w:trPr>
          <w:trHeight w:val="322"/>
          <w:jc w:val="center"/>
        </w:trPr>
        <w:tc>
          <w:tcPr>
            <w:tcW w:w="2161" w:type="dxa"/>
          </w:tcPr>
          <w:p w:rsidR="009B5123" w:rsidRPr="002B7A44" w:rsidRDefault="009B5123" w:rsidP="002B7A44">
            <w:pPr>
              <w:tabs>
                <w:tab w:val="left" w:pos="480"/>
                <w:tab w:val="center" w:pos="742"/>
              </w:tabs>
              <w:spacing w:before="0" w:after="0"/>
              <w:rPr>
                <w:rFonts w:ascii="Palatino Linotype" w:hAnsi="Palatino Linotype"/>
                <w:color w:val="000000"/>
                <w:sz w:val="18"/>
                <w:szCs w:val="18"/>
              </w:rPr>
            </w:pPr>
            <w:r w:rsidRPr="002B7A44">
              <w:rPr>
                <w:rFonts w:ascii="Palatino Linotype" w:hAnsi="Palatino Linotype"/>
                <w:color w:val="000000"/>
                <w:sz w:val="18"/>
                <w:szCs w:val="18"/>
              </w:rPr>
              <w:t>Philippin</w:t>
            </w:r>
          </w:p>
        </w:tc>
        <w:tc>
          <w:tcPr>
            <w:tcW w:w="2483" w:type="dxa"/>
          </w:tcPr>
          <w:p w:rsidR="009B5123" w:rsidRPr="002B7A44" w:rsidRDefault="009B5123" w:rsidP="002B7A44">
            <w:pPr>
              <w:tabs>
                <w:tab w:val="left" w:pos="480"/>
                <w:tab w:val="center" w:pos="742"/>
              </w:tabs>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4,75</w:t>
            </w:r>
          </w:p>
        </w:tc>
        <w:tc>
          <w:tcPr>
            <w:tcW w:w="2338" w:type="dxa"/>
          </w:tcPr>
          <w:p w:rsidR="009B5123" w:rsidRPr="002B7A44" w:rsidRDefault="009B5123" w:rsidP="002B7A44">
            <w:pPr>
              <w:tabs>
                <w:tab w:val="left" w:pos="480"/>
                <w:tab w:val="center" w:pos="742"/>
              </w:tabs>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3,89</w:t>
            </w:r>
          </w:p>
        </w:tc>
        <w:tc>
          <w:tcPr>
            <w:tcW w:w="1745" w:type="dxa"/>
          </w:tcPr>
          <w:p w:rsidR="009B5123" w:rsidRPr="002B7A44" w:rsidRDefault="009B5123" w:rsidP="002B7A44">
            <w:pPr>
              <w:tabs>
                <w:tab w:val="left" w:pos="480"/>
                <w:tab w:val="center" w:pos="742"/>
              </w:tabs>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18,50</w:t>
            </w:r>
          </w:p>
        </w:tc>
      </w:tr>
      <w:tr w:rsidR="009B5123" w:rsidRPr="002B7A44" w:rsidTr="002B7A44">
        <w:trPr>
          <w:trHeight w:val="322"/>
          <w:jc w:val="center"/>
        </w:trPr>
        <w:tc>
          <w:tcPr>
            <w:tcW w:w="2161" w:type="dxa"/>
          </w:tcPr>
          <w:p w:rsidR="009B5123" w:rsidRPr="002B7A44" w:rsidRDefault="009B5123" w:rsidP="002B7A44">
            <w:pPr>
              <w:tabs>
                <w:tab w:val="left" w:pos="480"/>
                <w:tab w:val="center" w:pos="742"/>
              </w:tabs>
              <w:spacing w:before="0" w:after="0"/>
              <w:rPr>
                <w:rFonts w:ascii="Palatino Linotype" w:hAnsi="Palatino Linotype"/>
                <w:color w:val="000000"/>
                <w:sz w:val="18"/>
                <w:szCs w:val="18"/>
              </w:rPr>
            </w:pPr>
            <w:r w:rsidRPr="002B7A44">
              <w:rPr>
                <w:rFonts w:ascii="Palatino Linotype" w:hAnsi="Palatino Linotype"/>
                <w:color w:val="000000"/>
                <w:sz w:val="18"/>
                <w:szCs w:val="18"/>
              </w:rPr>
              <w:t>Brazil</w:t>
            </w:r>
          </w:p>
        </w:tc>
        <w:tc>
          <w:tcPr>
            <w:tcW w:w="2483" w:type="dxa"/>
          </w:tcPr>
          <w:p w:rsidR="009B5123" w:rsidRPr="002B7A44" w:rsidRDefault="009B5123" w:rsidP="002B7A44">
            <w:pPr>
              <w:tabs>
                <w:tab w:val="left" w:pos="480"/>
                <w:tab w:val="center" w:pos="742"/>
              </w:tabs>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2,35</w:t>
            </w:r>
          </w:p>
        </w:tc>
        <w:tc>
          <w:tcPr>
            <w:tcW w:w="2338" w:type="dxa"/>
          </w:tcPr>
          <w:p w:rsidR="009B5123" w:rsidRPr="002B7A44" w:rsidRDefault="009B5123" w:rsidP="002B7A44">
            <w:pPr>
              <w:tabs>
                <w:tab w:val="left" w:pos="480"/>
                <w:tab w:val="center" w:pos="742"/>
              </w:tabs>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5,00</w:t>
            </w:r>
          </w:p>
        </w:tc>
        <w:tc>
          <w:tcPr>
            <w:tcW w:w="1745" w:type="dxa"/>
          </w:tcPr>
          <w:p w:rsidR="009B5123" w:rsidRPr="002B7A44" w:rsidRDefault="009B5123" w:rsidP="002B7A44">
            <w:pPr>
              <w:tabs>
                <w:tab w:val="left" w:pos="480"/>
                <w:tab w:val="center" w:pos="742"/>
              </w:tabs>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11,76</w:t>
            </w:r>
          </w:p>
        </w:tc>
      </w:tr>
      <w:tr w:rsidR="009B5123" w:rsidRPr="002B7A44" w:rsidTr="002B7A44">
        <w:trPr>
          <w:trHeight w:val="322"/>
          <w:jc w:val="center"/>
        </w:trPr>
        <w:tc>
          <w:tcPr>
            <w:tcW w:w="2161" w:type="dxa"/>
          </w:tcPr>
          <w:p w:rsidR="009B5123" w:rsidRPr="002B7A44" w:rsidRDefault="009B5123" w:rsidP="002B7A44">
            <w:pPr>
              <w:tabs>
                <w:tab w:val="left" w:pos="480"/>
                <w:tab w:val="center" w:pos="742"/>
              </w:tabs>
              <w:spacing w:before="0" w:after="0"/>
              <w:rPr>
                <w:rFonts w:ascii="Palatino Linotype" w:hAnsi="Palatino Linotype"/>
                <w:color w:val="000000"/>
                <w:sz w:val="18"/>
                <w:szCs w:val="18"/>
              </w:rPr>
            </w:pPr>
            <w:r w:rsidRPr="002B7A44">
              <w:rPr>
                <w:rFonts w:ascii="Palatino Linotype" w:hAnsi="Palatino Linotype"/>
                <w:color w:val="000000"/>
                <w:sz w:val="18"/>
                <w:szCs w:val="18"/>
              </w:rPr>
              <w:t>Nhật Bản</w:t>
            </w:r>
          </w:p>
        </w:tc>
        <w:tc>
          <w:tcPr>
            <w:tcW w:w="2483" w:type="dxa"/>
          </w:tcPr>
          <w:p w:rsidR="009B5123" w:rsidRPr="002B7A44" w:rsidRDefault="009B5123" w:rsidP="002B7A44">
            <w:pPr>
              <w:tabs>
                <w:tab w:val="left" w:pos="480"/>
                <w:tab w:val="center" w:pos="742"/>
              </w:tabs>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1,60</w:t>
            </w:r>
          </w:p>
        </w:tc>
        <w:tc>
          <w:tcPr>
            <w:tcW w:w="2338" w:type="dxa"/>
          </w:tcPr>
          <w:p w:rsidR="009B5123" w:rsidRPr="002B7A44" w:rsidRDefault="009B5123" w:rsidP="002B7A44">
            <w:pPr>
              <w:tabs>
                <w:tab w:val="left" w:pos="480"/>
                <w:tab w:val="center" w:pos="742"/>
              </w:tabs>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6,73</w:t>
            </w:r>
          </w:p>
        </w:tc>
        <w:tc>
          <w:tcPr>
            <w:tcW w:w="1745" w:type="dxa"/>
          </w:tcPr>
          <w:p w:rsidR="009B5123" w:rsidRPr="002B7A44" w:rsidRDefault="009B5123" w:rsidP="002B7A44">
            <w:pPr>
              <w:tabs>
                <w:tab w:val="left" w:pos="480"/>
                <w:tab w:val="center" w:pos="742"/>
              </w:tabs>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10,76</w:t>
            </w:r>
          </w:p>
        </w:tc>
      </w:tr>
      <w:tr w:rsidR="009B5123" w:rsidRPr="002B7A44" w:rsidTr="002B7A44">
        <w:trPr>
          <w:trHeight w:val="322"/>
          <w:jc w:val="center"/>
        </w:trPr>
        <w:tc>
          <w:tcPr>
            <w:tcW w:w="2161" w:type="dxa"/>
          </w:tcPr>
          <w:p w:rsidR="009B5123" w:rsidRPr="002B7A44" w:rsidRDefault="009B5123" w:rsidP="002B7A44">
            <w:pPr>
              <w:tabs>
                <w:tab w:val="left" w:pos="480"/>
                <w:tab w:val="center" w:pos="742"/>
              </w:tabs>
              <w:spacing w:before="0" w:after="0"/>
              <w:rPr>
                <w:rFonts w:ascii="Palatino Linotype" w:hAnsi="Palatino Linotype"/>
                <w:color w:val="000000"/>
                <w:sz w:val="18"/>
                <w:szCs w:val="18"/>
              </w:rPr>
            </w:pPr>
            <w:r w:rsidRPr="002B7A44">
              <w:rPr>
                <w:rFonts w:ascii="Palatino Linotype" w:hAnsi="Palatino Linotype"/>
                <w:color w:val="000000"/>
                <w:sz w:val="18"/>
                <w:szCs w:val="18"/>
              </w:rPr>
              <w:t>Campuchia</w:t>
            </w:r>
          </w:p>
        </w:tc>
        <w:tc>
          <w:tcPr>
            <w:tcW w:w="2483" w:type="dxa"/>
          </w:tcPr>
          <w:p w:rsidR="009B5123" w:rsidRPr="002B7A44" w:rsidRDefault="009B5123" w:rsidP="002B7A44">
            <w:pPr>
              <w:tabs>
                <w:tab w:val="left" w:pos="480"/>
                <w:tab w:val="center" w:pos="742"/>
              </w:tabs>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3,10</w:t>
            </w:r>
          </w:p>
        </w:tc>
        <w:tc>
          <w:tcPr>
            <w:tcW w:w="2338" w:type="dxa"/>
          </w:tcPr>
          <w:p w:rsidR="009B5123" w:rsidRPr="002B7A44" w:rsidRDefault="009B5123" w:rsidP="002B7A44">
            <w:pPr>
              <w:tabs>
                <w:tab w:val="left" w:pos="480"/>
                <w:tab w:val="center" w:pos="742"/>
              </w:tabs>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3,01</w:t>
            </w:r>
          </w:p>
        </w:tc>
        <w:tc>
          <w:tcPr>
            <w:tcW w:w="1745" w:type="dxa"/>
          </w:tcPr>
          <w:p w:rsidR="009B5123" w:rsidRPr="002B7A44" w:rsidRDefault="009B5123" w:rsidP="002B7A44">
            <w:pPr>
              <w:tabs>
                <w:tab w:val="left" w:pos="480"/>
                <w:tab w:val="center" w:pos="742"/>
              </w:tabs>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9,34</w:t>
            </w:r>
          </w:p>
        </w:tc>
      </w:tr>
      <w:tr w:rsidR="009B5123" w:rsidRPr="002B7A44" w:rsidTr="002B7A44">
        <w:trPr>
          <w:trHeight w:val="322"/>
          <w:jc w:val="center"/>
        </w:trPr>
        <w:tc>
          <w:tcPr>
            <w:tcW w:w="2161" w:type="dxa"/>
            <w:tcBorders>
              <w:bottom w:val="single" w:sz="4" w:space="0" w:color="auto"/>
            </w:tcBorders>
          </w:tcPr>
          <w:p w:rsidR="009B5123" w:rsidRPr="002B7A44" w:rsidRDefault="009B5123" w:rsidP="002B7A44">
            <w:pPr>
              <w:tabs>
                <w:tab w:val="left" w:pos="480"/>
                <w:tab w:val="center" w:pos="742"/>
              </w:tabs>
              <w:spacing w:before="0" w:after="0"/>
              <w:rPr>
                <w:rFonts w:ascii="Palatino Linotype" w:hAnsi="Palatino Linotype"/>
                <w:color w:val="000000"/>
                <w:sz w:val="18"/>
                <w:szCs w:val="18"/>
              </w:rPr>
            </w:pPr>
            <w:r w:rsidRPr="002B7A44">
              <w:rPr>
                <w:rFonts w:ascii="Palatino Linotype" w:hAnsi="Palatino Linotype"/>
                <w:color w:val="000000"/>
                <w:sz w:val="18"/>
                <w:szCs w:val="18"/>
              </w:rPr>
              <w:t>Hoa Kỳ</w:t>
            </w:r>
          </w:p>
        </w:tc>
        <w:tc>
          <w:tcPr>
            <w:tcW w:w="2483" w:type="dxa"/>
            <w:tcBorders>
              <w:bottom w:val="single" w:sz="4" w:space="0" w:color="auto"/>
            </w:tcBorders>
          </w:tcPr>
          <w:p w:rsidR="009B5123" w:rsidRPr="002B7A44" w:rsidRDefault="009B5123" w:rsidP="002B7A44">
            <w:pPr>
              <w:tabs>
                <w:tab w:val="left" w:pos="480"/>
                <w:tab w:val="center" w:pos="742"/>
              </w:tabs>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1,00</w:t>
            </w:r>
          </w:p>
        </w:tc>
        <w:tc>
          <w:tcPr>
            <w:tcW w:w="2338" w:type="dxa"/>
            <w:tcBorders>
              <w:bottom w:val="single" w:sz="4" w:space="0" w:color="auto"/>
            </w:tcBorders>
          </w:tcPr>
          <w:p w:rsidR="009B5123" w:rsidRPr="002B7A44" w:rsidRDefault="009B5123" w:rsidP="002B7A44">
            <w:pPr>
              <w:tabs>
                <w:tab w:val="left" w:pos="480"/>
                <w:tab w:val="center" w:pos="742"/>
              </w:tabs>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8,62</w:t>
            </w:r>
          </w:p>
        </w:tc>
        <w:tc>
          <w:tcPr>
            <w:tcW w:w="1745" w:type="dxa"/>
            <w:tcBorders>
              <w:bottom w:val="single" w:sz="4" w:space="0" w:color="auto"/>
            </w:tcBorders>
          </w:tcPr>
          <w:p w:rsidR="009B5123" w:rsidRPr="002B7A44" w:rsidRDefault="009B5123" w:rsidP="002B7A44">
            <w:pPr>
              <w:tabs>
                <w:tab w:val="left" w:pos="480"/>
                <w:tab w:val="center" w:pos="742"/>
              </w:tabs>
              <w:spacing w:before="0" w:after="0"/>
              <w:jc w:val="center"/>
              <w:rPr>
                <w:rFonts w:ascii="Palatino Linotype" w:hAnsi="Palatino Linotype"/>
                <w:color w:val="000000"/>
                <w:sz w:val="18"/>
                <w:szCs w:val="18"/>
              </w:rPr>
            </w:pPr>
            <w:r w:rsidRPr="002B7A44">
              <w:rPr>
                <w:rFonts w:ascii="Palatino Linotype" w:hAnsi="Palatino Linotype"/>
                <w:color w:val="000000"/>
                <w:sz w:val="18"/>
                <w:szCs w:val="18"/>
              </w:rPr>
              <w:t>8,61</w:t>
            </w:r>
          </w:p>
        </w:tc>
      </w:tr>
    </w:tbl>
    <w:p w:rsidR="009B5123" w:rsidRPr="002B7A44" w:rsidRDefault="009B5123" w:rsidP="002B7A44">
      <w:pPr>
        <w:pStyle w:val="Heading3"/>
        <w:spacing w:before="60" w:after="0"/>
        <w:ind w:firstLine="720"/>
        <w:rPr>
          <w:rFonts w:ascii="Palatino Linotype" w:hAnsi="Palatino Linotype"/>
          <w:i/>
          <w:color w:val="000000"/>
          <w:sz w:val="18"/>
          <w:szCs w:val="18"/>
          <w:lang w:val="fr-FR"/>
        </w:rPr>
      </w:pPr>
      <w:r w:rsidRPr="002B7A44">
        <w:rPr>
          <w:rFonts w:ascii="Palatino Linotype" w:hAnsi="Palatino Linotype"/>
          <w:i/>
          <w:color w:val="000000"/>
          <w:sz w:val="18"/>
          <w:szCs w:val="18"/>
          <w:lang w:val="fr-FR"/>
        </w:rPr>
        <w:t>N</w:t>
      </w:r>
      <w:r w:rsidR="002D0920">
        <w:rPr>
          <w:rFonts w:ascii="Palatino Linotype" w:hAnsi="Palatino Linotype"/>
          <w:i/>
          <w:color w:val="000000"/>
          <w:sz w:val="18"/>
          <w:szCs w:val="18"/>
          <w:lang w:val="fr-FR"/>
        </w:rPr>
        <w:t>guồn: FAOSTAT 2013</w:t>
      </w:r>
      <w:r w:rsidRPr="002B7A44">
        <w:rPr>
          <w:rFonts w:ascii="Palatino Linotype" w:hAnsi="Palatino Linotype"/>
          <w:i/>
          <w:color w:val="000000"/>
          <w:sz w:val="18"/>
          <w:szCs w:val="18"/>
          <w:lang w:val="fr-FR"/>
        </w:rPr>
        <w:t>)</w:t>
      </w:r>
    </w:p>
    <w:p w:rsidR="009B5123" w:rsidRPr="00FE3E5E" w:rsidRDefault="009B5123" w:rsidP="002B7A44">
      <w:pPr>
        <w:pStyle w:val="Heading3"/>
        <w:rPr>
          <w:rFonts w:ascii="Palatino Linotype" w:hAnsi="Palatino Linotype"/>
          <w:color w:val="000000"/>
          <w:lang w:val="vi-VN"/>
        </w:rPr>
      </w:pPr>
      <w:r w:rsidRPr="002B7A44">
        <w:rPr>
          <w:rFonts w:ascii="Palatino Linotype" w:hAnsi="Palatino Linotype"/>
          <w:color w:val="000000"/>
          <w:lang w:val="vi-VN"/>
        </w:rPr>
        <w:t xml:space="preserve">              Lúa Việt Nam diện tích canh tác năm 2013 đạt trên 7,90 triệu ha (Bảng 4) với năng suất bình quân 5,58 tấn/ ha, sản lượng 44,07 triệu tấn (Tổng cục Thống kê 2015). Sản lượng lúa cao nhất ở ĐBSCL đạt 24,99 triệu tấn (56,70 % sản lượng lúa cả nước), kế đến là ĐBSH đạt 6,70 triệu tấn, BTB và DHMT đạt 6,60 triệu tấn (Bảng 5</w:t>
      </w:r>
      <w:r w:rsidR="002B7A44">
        <w:rPr>
          <w:rFonts w:ascii="Palatino Linotype" w:hAnsi="Palatino Linotype"/>
          <w:color w:val="000000"/>
          <w:lang w:val="vi-VN"/>
        </w:rPr>
        <w:t>).</w:t>
      </w:r>
    </w:p>
    <w:p w:rsidR="001E36BB" w:rsidRPr="00FE3E5E" w:rsidRDefault="001E36BB" w:rsidP="001E36BB">
      <w:pPr>
        <w:rPr>
          <w:lang w:val="vi-VN" w:eastAsia="de-DE"/>
        </w:rPr>
      </w:pPr>
    </w:p>
    <w:p w:rsidR="001E36BB" w:rsidRPr="00FE3E5E" w:rsidRDefault="001E36BB" w:rsidP="001E36BB">
      <w:pPr>
        <w:rPr>
          <w:lang w:val="vi-VN" w:eastAsia="de-DE"/>
        </w:rPr>
      </w:pPr>
    </w:p>
    <w:p w:rsidR="009B5123" w:rsidRPr="006D12A6" w:rsidRDefault="009B5123" w:rsidP="006D12A6">
      <w:pPr>
        <w:spacing w:before="240" w:after="120" w:line="220" w:lineRule="atLeast"/>
        <w:jc w:val="center"/>
        <w:rPr>
          <w:rFonts w:ascii="Palatino Linotype" w:hAnsi="Palatino Linotype"/>
          <w:b/>
          <w:sz w:val="18"/>
          <w:szCs w:val="18"/>
          <w:lang w:val="vi-VN"/>
        </w:rPr>
      </w:pPr>
      <w:bookmarkStart w:id="7" w:name="_Toc413567209"/>
      <w:bookmarkStart w:id="8" w:name="_Toc427747742"/>
      <w:r w:rsidRPr="006D12A6">
        <w:rPr>
          <w:rFonts w:ascii="Palatino Linotype" w:hAnsi="Palatino Linotype"/>
          <w:b/>
          <w:sz w:val="18"/>
          <w:szCs w:val="18"/>
          <w:lang w:val="vi-VN"/>
        </w:rPr>
        <w:t xml:space="preserve">Bảng 4. </w:t>
      </w:r>
      <w:r w:rsidRPr="006D12A6">
        <w:rPr>
          <w:rFonts w:ascii="Palatino Linotype" w:hAnsi="Palatino Linotype"/>
          <w:sz w:val="18"/>
          <w:szCs w:val="18"/>
          <w:lang w:val="vi-VN"/>
        </w:rPr>
        <w:t>Diện tích lúa (triệu ha) cả năm phân theo khu vực ở Việt Nam</w:t>
      </w:r>
      <w:bookmarkEnd w:id="7"/>
      <w:bookmarkEnd w:id="8"/>
    </w:p>
    <w:tbl>
      <w:tblPr>
        <w:tblW w:w="8505"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694"/>
        <w:gridCol w:w="850"/>
        <w:gridCol w:w="992"/>
        <w:gridCol w:w="851"/>
        <w:gridCol w:w="992"/>
        <w:gridCol w:w="992"/>
        <w:gridCol w:w="1134"/>
      </w:tblGrid>
      <w:tr w:rsidR="00F84996" w:rsidRPr="002B7A44" w:rsidTr="00F84996">
        <w:trPr>
          <w:trHeight w:val="220"/>
        </w:trPr>
        <w:tc>
          <w:tcPr>
            <w:tcW w:w="2694" w:type="dxa"/>
            <w:tcBorders>
              <w:bottom w:val="single" w:sz="4" w:space="0" w:color="auto"/>
            </w:tcBorders>
            <w:vAlign w:val="center"/>
          </w:tcPr>
          <w:p w:rsidR="009B5123" w:rsidRPr="00F84996" w:rsidRDefault="009B5123" w:rsidP="002B7A44">
            <w:pPr>
              <w:spacing w:before="0" w:after="0"/>
              <w:jc w:val="both"/>
              <w:rPr>
                <w:rFonts w:ascii="Palatino Linotype" w:hAnsi="Palatino Linotype"/>
                <w:b/>
                <w:color w:val="000000"/>
                <w:sz w:val="18"/>
                <w:szCs w:val="18"/>
                <w:lang w:val="fr-FR"/>
              </w:rPr>
            </w:pPr>
            <w:bookmarkStart w:id="9" w:name="0.1_table03"/>
            <w:bookmarkStart w:id="10" w:name="0.1_OLE_LINK13"/>
            <w:bookmarkStart w:id="11" w:name="0.1__Hlk314771912"/>
            <w:bookmarkEnd w:id="9"/>
            <w:bookmarkEnd w:id="10"/>
            <w:bookmarkEnd w:id="11"/>
            <w:r w:rsidRPr="00F84996">
              <w:rPr>
                <w:rFonts w:ascii="Palatino Linotype" w:hAnsi="Palatino Linotype"/>
                <w:b/>
                <w:color w:val="000000"/>
                <w:sz w:val="18"/>
                <w:szCs w:val="18"/>
                <w:lang w:val="fr-FR"/>
              </w:rPr>
              <w:t>Khu vực</w:t>
            </w:r>
          </w:p>
        </w:tc>
        <w:tc>
          <w:tcPr>
            <w:tcW w:w="850" w:type="dxa"/>
            <w:tcBorders>
              <w:bottom w:val="single" w:sz="4" w:space="0" w:color="auto"/>
            </w:tcBorders>
            <w:vAlign w:val="center"/>
          </w:tcPr>
          <w:p w:rsidR="009B5123" w:rsidRPr="002B7A44" w:rsidRDefault="009B5123" w:rsidP="00F84996">
            <w:pPr>
              <w:spacing w:before="0" w:after="0"/>
              <w:ind w:left="-108" w:right="-42"/>
              <w:jc w:val="center"/>
              <w:rPr>
                <w:rFonts w:ascii="Palatino Linotype" w:hAnsi="Palatino Linotype"/>
                <w:color w:val="000000"/>
                <w:sz w:val="18"/>
                <w:szCs w:val="18"/>
                <w:lang w:val="fr-FR"/>
              </w:rPr>
            </w:pPr>
            <w:r w:rsidRPr="002B7A44">
              <w:rPr>
                <w:rFonts w:ascii="Palatino Linotype" w:hAnsi="Palatino Linotype"/>
                <w:color w:val="000000"/>
                <w:sz w:val="18"/>
                <w:szCs w:val="18"/>
                <w:lang w:val="fr-FR"/>
              </w:rPr>
              <w:t>2008</w:t>
            </w:r>
          </w:p>
        </w:tc>
        <w:tc>
          <w:tcPr>
            <w:tcW w:w="992" w:type="dxa"/>
            <w:tcBorders>
              <w:bottom w:val="single" w:sz="4" w:space="0" w:color="auto"/>
            </w:tcBorders>
            <w:vAlign w:val="center"/>
          </w:tcPr>
          <w:p w:rsidR="009B5123" w:rsidRPr="002B7A44" w:rsidRDefault="009B5123" w:rsidP="00F84996">
            <w:pPr>
              <w:spacing w:before="0" w:after="0"/>
              <w:ind w:left="-108" w:right="-250"/>
              <w:jc w:val="center"/>
              <w:rPr>
                <w:rFonts w:ascii="Palatino Linotype" w:hAnsi="Palatino Linotype"/>
                <w:color w:val="000000"/>
                <w:sz w:val="18"/>
                <w:szCs w:val="18"/>
                <w:lang w:val="fr-FR"/>
              </w:rPr>
            </w:pPr>
            <w:r w:rsidRPr="002B7A44">
              <w:rPr>
                <w:rFonts w:ascii="Palatino Linotype" w:hAnsi="Palatino Linotype"/>
                <w:color w:val="000000"/>
                <w:sz w:val="18"/>
                <w:szCs w:val="18"/>
                <w:lang w:val="fr-FR"/>
              </w:rPr>
              <w:t>2009</w:t>
            </w:r>
          </w:p>
        </w:tc>
        <w:tc>
          <w:tcPr>
            <w:tcW w:w="851" w:type="dxa"/>
            <w:tcBorders>
              <w:bottom w:val="single" w:sz="4" w:space="0" w:color="auto"/>
            </w:tcBorders>
            <w:vAlign w:val="center"/>
          </w:tcPr>
          <w:p w:rsidR="009B5123" w:rsidRPr="002B7A44" w:rsidRDefault="009B5123" w:rsidP="00F84996">
            <w:pPr>
              <w:spacing w:before="0" w:after="0"/>
              <w:ind w:left="-108" w:right="-42"/>
              <w:jc w:val="center"/>
              <w:rPr>
                <w:rFonts w:ascii="Palatino Linotype" w:hAnsi="Palatino Linotype"/>
                <w:color w:val="000000"/>
                <w:sz w:val="18"/>
                <w:szCs w:val="18"/>
                <w:lang w:val="fr-FR"/>
              </w:rPr>
            </w:pPr>
            <w:r w:rsidRPr="002B7A44">
              <w:rPr>
                <w:rFonts w:ascii="Palatino Linotype" w:hAnsi="Palatino Linotype"/>
                <w:color w:val="000000"/>
                <w:sz w:val="18"/>
                <w:szCs w:val="18"/>
                <w:lang w:val="fr-FR"/>
              </w:rPr>
              <w:t>2010</w:t>
            </w:r>
          </w:p>
        </w:tc>
        <w:tc>
          <w:tcPr>
            <w:tcW w:w="992" w:type="dxa"/>
            <w:tcBorders>
              <w:bottom w:val="single" w:sz="4" w:space="0" w:color="auto"/>
            </w:tcBorders>
            <w:vAlign w:val="center"/>
          </w:tcPr>
          <w:p w:rsidR="009B5123" w:rsidRPr="002B7A44" w:rsidRDefault="009B5123" w:rsidP="00F84996">
            <w:pPr>
              <w:spacing w:before="0" w:after="0"/>
              <w:ind w:left="-108" w:right="-42"/>
              <w:jc w:val="center"/>
              <w:rPr>
                <w:rFonts w:ascii="Palatino Linotype" w:hAnsi="Palatino Linotype"/>
                <w:color w:val="000000"/>
                <w:sz w:val="18"/>
                <w:szCs w:val="18"/>
                <w:lang w:val="fr-FR"/>
              </w:rPr>
            </w:pPr>
            <w:r w:rsidRPr="002B7A44">
              <w:rPr>
                <w:rFonts w:ascii="Palatino Linotype" w:hAnsi="Palatino Linotype"/>
                <w:color w:val="000000"/>
                <w:sz w:val="18"/>
                <w:szCs w:val="18"/>
                <w:lang w:val="fr-FR"/>
              </w:rPr>
              <w:t>2011</w:t>
            </w:r>
          </w:p>
        </w:tc>
        <w:tc>
          <w:tcPr>
            <w:tcW w:w="992" w:type="dxa"/>
            <w:tcBorders>
              <w:bottom w:val="single" w:sz="4" w:space="0" w:color="auto"/>
            </w:tcBorders>
            <w:vAlign w:val="center"/>
          </w:tcPr>
          <w:p w:rsidR="009B5123" w:rsidRPr="002B7A44" w:rsidRDefault="009B5123" w:rsidP="00F84996">
            <w:pPr>
              <w:spacing w:before="0" w:after="0"/>
              <w:ind w:left="-108" w:right="-42"/>
              <w:jc w:val="center"/>
              <w:rPr>
                <w:rFonts w:ascii="Palatino Linotype" w:hAnsi="Palatino Linotype"/>
                <w:color w:val="000000"/>
                <w:sz w:val="18"/>
                <w:szCs w:val="18"/>
                <w:lang w:val="fr-FR"/>
              </w:rPr>
            </w:pPr>
            <w:r w:rsidRPr="002B7A44">
              <w:rPr>
                <w:rFonts w:ascii="Palatino Linotype" w:hAnsi="Palatino Linotype"/>
                <w:color w:val="000000"/>
                <w:sz w:val="18"/>
                <w:szCs w:val="18"/>
                <w:lang w:val="fr-FR"/>
              </w:rPr>
              <w:t>2012</w:t>
            </w:r>
          </w:p>
        </w:tc>
        <w:tc>
          <w:tcPr>
            <w:tcW w:w="1134" w:type="dxa"/>
            <w:tcBorders>
              <w:bottom w:val="single" w:sz="4" w:space="0" w:color="auto"/>
            </w:tcBorders>
            <w:vAlign w:val="center"/>
          </w:tcPr>
          <w:p w:rsidR="009B5123" w:rsidRPr="002B7A44" w:rsidRDefault="009B5123" w:rsidP="00F84996">
            <w:pPr>
              <w:spacing w:before="0" w:after="0"/>
              <w:ind w:left="-391" w:right="-42" w:firstLine="283"/>
              <w:jc w:val="center"/>
              <w:rPr>
                <w:rFonts w:ascii="Palatino Linotype" w:hAnsi="Palatino Linotype"/>
                <w:color w:val="000000"/>
                <w:sz w:val="18"/>
                <w:szCs w:val="18"/>
                <w:lang w:val="fr-FR"/>
              </w:rPr>
            </w:pPr>
            <w:r w:rsidRPr="002B7A44">
              <w:rPr>
                <w:rFonts w:ascii="Palatino Linotype" w:hAnsi="Palatino Linotype"/>
                <w:color w:val="000000"/>
                <w:sz w:val="18"/>
                <w:szCs w:val="18"/>
                <w:lang w:val="fr-FR"/>
              </w:rPr>
              <w:t>2013</w:t>
            </w:r>
          </w:p>
        </w:tc>
      </w:tr>
      <w:tr w:rsidR="00F84996" w:rsidRPr="002B7A44" w:rsidTr="00F84996">
        <w:trPr>
          <w:trHeight w:val="409"/>
        </w:trPr>
        <w:tc>
          <w:tcPr>
            <w:tcW w:w="2694" w:type="dxa"/>
            <w:tcBorders>
              <w:bottom w:val="nil"/>
            </w:tcBorders>
            <w:vAlign w:val="center"/>
          </w:tcPr>
          <w:p w:rsidR="009B5123" w:rsidRPr="002B7A44" w:rsidRDefault="009B5123" w:rsidP="002B7A44">
            <w:pPr>
              <w:pStyle w:val="Heading3"/>
              <w:spacing w:before="0" w:after="0" w:line="240" w:lineRule="auto"/>
              <w:rPr>
                <w:rFonts w:ascii="Palatino Linotype" w:hAnsi="Palatino Linotype"/>
                <w:b/>
                <w:bCs/>
                <w:sz w:val="18"/>
                <w:szCs w:val="18"/>
                <w:lang w:val="fr-FR"/>
              </w:rPr>
            </w:pPr>
            <w:r w:rsidRPr="002B7A44">
              <w:rPr>
                <w:rFonts w:ascii="Palatino Linotype" w:hAnsi="Palatino Linotype"/>
                <w:b/>
                <w:bCs/>
                <w:sz w:val="18"/>
                <w:szCs w:val="18"/>
                <w:lang w:val="fr-FR"/>
              </w:rPr>
              <w:t>Đồng bằng sông Hồng</w:t>
            </w:r>
          </w:p>
        </w:tc>
        <w:tc>
          <w:tcPr>
            <w:tcW w:w="850" w:type="dxa"/>
            <w:tcBorders>
              <w:bottom w:val="nil"/>
            </w:tcBorders>
            <w:vAlign w:val="center"/>
          </w:tcPr>
          <w:p w:rsidR="009B5123" w:rsidRPr="00F84996" w:rsidRDefault="009B5123" w:rsidP="00F84996">
            <w:pPr>
              <w:pStyle w:val="Heading3"/>
              <w:spacing w:before="0" w:after="0" w:line="240" w:lineRule="auto"/>
              <w:jc w:val="center"/>
              <w:rPr>
                <w:rFonts w:ascii="Palatino Linotype" w:hAnsi="Palatino Linotype"/>
                <w:bCs/>
                <w:sz w:val="18"/>
                <w:szCs w:val="18"/>
                <w:lang w:val="fr-FR"/>
              </w:rPr>
            </w:pPr>
            <w:r w:rsidRPr="00F84996">
              <w:rPr>
                <w:rFonts w:ascii="Palatino Linotype" w:hAnsi="Palatino Linotype"/>
                <w:bCs/>
                <w:sz w:val="18"/>
                <w:szCs w:val="18"/>
                <w:lang w:val="fr-FR"/>
              </w:rPr>
              <w:t>1,16</w:t>
            </w:r>
          </w:p>
        </w:tc>
        <w:tc>
          <w:tcPr>
            <w:tcW w:w="992" w:type="dxa"/>
            <w:tcBorders>
              <w:bottom w:val="nil"/>
            </w:tcBorders>
            <w:vAlign w:val="center"/>
          </w:tcPr>
          <w:p w:rsidR="009B5123" w:rsidRPr="00F84996" w:rsidRDefault="009B5123" w:rsidP="00F84996">
            <w:pPr>
              <w:pStyle w:val="Heading3"/>
              <w:spacing w:before="0" w:after="0" w:line="240" w:lineRule="auto"/>
              <w:jc w:val="center"/>
              <w:rPr>
                <w:rFonts w:ascii="Palatino Linotype" w:hAnsi="Palatino Linotype"/>
                <w:bCs/>
                <w:sz w:val="18"/>
                <w:szCs w:val="18"/>
                <w:lang w:val="fr-FR"/>
              </w:rPr>
            </w:pPr>
            <w:r w:rsidRPr="00F84996">
              <w:rPr>
                <w:rFonts w:ascii="Palatino Linotype" w:hAnsi="Palatino Linotype"/>
                <w:bCs/>
                <w:sz w:val="18"/>
                <w:szCs w:val="18"/>
                <w:lang w:val="fr-FR"/>
              </w:rPr>
              <w:t>1,16</w:t>
            </w:r>
          </w:p>
        </w:tc>
        <w:tc>
          <w:tcPr>
            <w:tcW w:w="851" w:type="dxa"/>
            <w:tcBorders>
              <w:bottom w:val="nil"/>
            </w:tcBorders>
            <w:vAlign w:val="center"/>
          </w:tcPr>
          <w:p w:rsidR="009B5123" w:rsidRPr="00F84996" w:rsidRDefault="009B5123" w:rsidP="00F84996">
            <w:pPr>
              <w:pStyle w:val="Heading3"/>
              <w:spacing w:before="0" w:after="0" w:line="240" w:lineRule="auto"/>
              <w:jc w:val="center"/>
              <w:rPr>
                <w:rFonts w:ascii="Palatino Linotype" w:hAnsi="Palatino Linotype"/>
                <w:bCs/>
                <w:sz w:val="18"/>
                <w:szCs w:val="18"/>
                <w:lang w:val="fr-FR"/>
              </w:rPr>
            </w:pPr>
            <w:r w:rsidRPr="00F84996">
              <w:rPr>
                <w:rFonts w:ascii="Palatino Linotype" w:hAnsi="Palatino Linotype"/>
                <w:bCs/>
                <w:sz w:val="18"/>
                <w:szCs w:val="18"/>
                <w:lang w:val="fr-FR"/>
              </w:rPr>
              <w:t>1,15</w:t>
            </w:r>
          </w:p>
        </w:tc>
        <w:tc>
          <w:tcPr>
            <w:tcW w:w="992" w:type="dxa"/>
            <w:tcBorders>
              <w:bottom w:val="nil"/>
            </w:tcBorders>
            <w:vAlign w:val="center"/>
          </w:tcPr>
          <w:p w:rsidR="009B5123" w:rsidRPr="00F84996" w:rsidRDefault="009B5123" w:rsidP="00F84996">
            <w:pPr>
              <w:pStyle w:val="Heading3"/>
              <w:spacing w:before="0" w:after="0" w:line="240" w:lineRule="auto"/>
              <w:jc w:val="center"/>
              <w:rPr>
                <w:rFonts w:ascii="Palatino Linotype" w:hAnsi="Palatino Linotype"/>
                <w:bCs/>
                <w:sz w:val="18"/>
                <w:szCs w:val="18"/>
                <w:lang w:val="fr-FR"/>
              </w:rPr>
            </w:pPr>
            <w:r w:rsidRPr="00F84996">
              <w:rPr>
                <w:rFonts w:ascii="Palatino Linotype" w:hAnsi="Palatino Linotype"/>
                <w:bCs/>
                <w:sz w:val="18"/>
                <w:szCs w:val="18"/>
                <w:lang w:val="fr-FR"/>
              </w:rPr>
              <w:t>1,14</w:t>
            </w:r>
          </w:p>
        </w:tc>
        <w:tc>
          <w:tcPr>
            <w:tcW w:w="992" w:type="dxa"/>
            <w:tcBorders>
              <w:bottom w:val="nil"/>
            </w:tcBorders>
            <w:vAlign w:val="center"/>
          </w:tcPr>
          <w:p w:rsidR="009B5123" w:rsidRPr="00F84996" w:rsidRDefault="009B5123" w:rsidP="00F84996">
            <w:pPr>
              <w:pStyle w:val="Heading3"/>
              <w:spacing w:before="0" w:after="0" w:line="240" w:lineRule="auto"/>
              <w:jc w:val="center"/>
              <w:rPr>
                <w:rFonts w:ascii="Palatino Linotype" w:hAnsi="Palatino Linotype"/>
                <w:bCs/>
                <w:sz w:val="18"/>
                <w:szCs w:val="18"/>
                <w:lang w:val="fr-FR"/>
              </w:rPr>
            </w:pPr>
            <w:r w:rsidRPr="00F84996">
              <w:rPr>
                <w:rFonts w:ascii="Palatino Linotype" w:hAnsi="Palatino Linotype"/>
                <w:bCs/>
                <w:sz w:val="18"/>
                <w:szCs w:val="18"/>
                <w:lang w:val="fr-FR"/>
              </w:rPr>
              <w:t>1,14</w:t>
            </w:r>
          </w:p>
        </w:tc>
        <w:tc>
          <w:tcPr>
            <w:tcW w:w="1134" w:type="dxa"/>
            <w:tcBorders>
              <w:bottom w:val="nil"/>
            </w:tcBorders>
            <w:vAlign w:val="center"/>
          </w:tcPr>
          <w:p w:rsidR="009B5123" w:rsidRPr="00F84996" w:rsidRDefault="009B5123" w:rsidP="00F84996">
            <w:pPr>
              <w:pStyle w:val="Heading3"/>
              <w:spacing w:before="0" w:after="0" w:line="240" w:lineRule="auto"/>
              <w:jc w:val="center"/>
              <w:rPr>
                <w:rFonts w:ascii="Palatino Linotype" w:hAnsi="Palatino Linotype"/>
                <w:bCs/>
                <w:sz w:val="18"/>
                <w:szCs w:val="18"/>
                <w:lang w:val="fr-FR"/>
              </w:rPr>
            </w:pPr>
            <w:r w:rsidRPr="00F84996">
              <w:rPr>
                <w:rFonts w:ascii="Palatino Linotype" w:hAnsi="Palatino Linotype"/>
                <w:bCs/>
                <w:sz w:val="18"/>
                <w:szCs w:val="18"/>
                <w:lang w:val="fr-FR"/>
              </w:rPr>
              <w:t>1,13</w:t>
            </w:r>
          </w:p>
        </w:tc>
      </w:tr>
      <w:tr w:rsidR="00F84996" w:rsidRPr="002B7A44" w:rsidTr="00F84996">
        <w:trPr>
          <w:trHeight w:val="332"/>
        </w:trPr>
        <w:tc>
          <w:tcPr>
            <w:tcW w:w="2694" w:type="dxa"/>
            <w:tcBorders>
              <w:top w:val="nil"/>
              <w:bottom w:val="nil"/>
            </w:tcBorders>
            <w:vAlign w:val="center"/>
          </w:tcPr>
          <w:p w:rsidR="009B5123" w:rsidRPr="006D12A6" w:rsidRDefault="009B5123" w:rsidP="002B7A44">
            <w:pPr>
              <w:pStyle w:val="Heading3"/>
              <w:spacing w:before="0" w:after="0" w:line="240" w:lineRule="auto"/>
              <w:rPr>
                <w:rFonts w:ascii="Palatino Linotype" w:hAnsi="Palatino Linotype"/>
                <w:b/>
                <w:bCs/>
                <w:sz w:val="18"/>
                <w:szCs w:val="18"/>
              </w:rPr>
            </w:pPr>
            <w:r w:rsidRPr="006D12A6">
              <w:rPr>
                <w:rFonts w:ascii="Palatino Linotype" w:hAnsi="Palatino Linotype"/>
                <w:b/>
                <w:bCs/>
                <w:sz w:val="18"/>
                <w:szCs w:val="18"/>
              </w:rPr>
              <w:t>Trung du và miền núi Bắc bộ</w:t>
            </w:r>
          </w:p>
        </w:tc>
        <w:tc>
          <w:tcPr>
            <w:tcW w:w="850" w:type="dxa"/>
            <w:tcBorders>
              <w:top w:val="nil"/>
              <w:bottom w:val="nil"/>
            </w:tcBorders>
            <w:vAlign w:val="center"/>
          </w:tcPr>
          <w:p w:rsidR="009B5123" w:rsidRPr="00F84996" w:rsidRDefault="009B5123" w:rsidP="00F84996">
            <w:pPr>
              <w:pStyle w:val="Heading3"/>
              <w:spacing w:before="0" w:after="0" w:line="240" w:lineRule="auto"/>
              <w:jc w:val="center"/>
              <w:rPr>
                <w:rFonts w:ascii="Palatino Linotype" w:hAnsi="Palatino Linotype"/>
                <w:bCs/>
                <w:sz w:val="18"/>
                <w:szCs w:val="18"/>
                <w:lang w:val="fr-FR"/>
              </w:rPr>
            </w:pPr>
            <w:r w:rsidRPr="00F84996">
              <w:rPr>
                <w:rFonts w:ascii="Palatino Linotype" w:hAnsi="Palatino Linotype"/>
                <w:bCs/>
                <w:sz w:val="18"/>
                <w:szCs w:val="18"/>
                <w:lang w:val="fr-FR"/>
              </w:rPr>
              <w:t>0,67</w:t>
            </w:r>
          </w:p>
        </w:tc>
        <w:tc>
          <w:tcPr>
            <w:tcW w:w="992" w:type="dxa"/>
            <w:tcBorders>
              <w:top w:val="nil"/>
              <w:bottom w:val="nil"/>
            </w:tcBorders>
            <w:vAlign w:val="center"/>
          </w:tcPr>
          <w:p w:rsidR="009B5123" w:rsidRPr="00F84996" w:rsidRDefault="009B5123" w:rsidP="00F84996">
            <w:pPr>
              <w:pStyle w:val="Heading3"/>
              <w:spacing w:before="0" w:after="0" w:line="240" w:lineRule="auto"/>
              <w:jc w:val="center"/>
              <w:rPr>
                <w:rFonts w:ascii="Palatino Linotype" w:hAnsi="Palatino Linotype"/>
                <w:bCs/>
                <w:sz w:val="18"/>
                <w:szCs w:val="18"/>
                <w:lang w:val="fr-FR"/>
              </w:rPr>
            </w:pPr>
            <w:r w:rsidRPr="00F84996">
              <w:rPr>
                <w:rFonts w:ascii="Palatino Linotype" w:hAnsi="Palatino Linotype"/>
                <w:bCs/>
                <w:sz w:val="18"/>
                <w:szCs w:val="18"/>
                <w:lang w:val="fr-FR"/>
              </w:rPr>
              <w:t>0,67</w:t>
            </w:r>
          </w:p>
        </w:tc>
        <w:tc>
          <w:tcPr>
            <w:tcW w:w="851" w:type="dxa"/>
            <w:tcBorders>
              <w:top w:val="nil"/>
              <w:bottom w:val="nil"/>
            </w:tcBorders>
            <w:vAlign w:val="center"/>
          </w:tcPr>
          <w:p w:rsidR="009B5123" w:rsidRPr="00F84996" w:rsidRDefault="009B5123" w:rsidP="00F84996">
            <w:pPr>
              <w:pStyle w:val="Heading3"/>
              <w:spacing w:before="0" w:after="0" w:line="240" w:lineRule="auto"/>
              <w:jc w:val="center"/>
              <w:rPr>
                <w:rFonts w:ascii="Palatino Linotype" w:hAnsi="Palatino Linotype"/>
                <w:bCs/>
                <w:sz w:val="18"/>
                <w:szCs w:val="18"/>
              </w:rPr>
            </w:pPr>
            <w:r w:rsidRPr="00F84996">
              <w:rPr>
                <w:rFonts w:ascii="Palatino Linotype" w:hAnsi="Palatino Linotype"/>
                <w:bCs/>
                <w:sz w:val="18"/>
                <w:szCs w:val="18"/>
              </w:rPr>
              <w:t>0</w:t>
            </w:r>
            <w:proofErr w:type="gramStart"/>
            <w:r w:rsidRPr="00F84996">
              <w:rPr>
                <w:rFonts w:ascii="Palatino Linotype" w:hAnsi="Palatino Linotype"/>
                <w:bCs/>
                <w:sz w:val="18"/>
                <w:szCs w:val="18"/>
              </w:rPr>
              <w:t>,67</w:t>
            </w:r>
            <w:proofErr w:type="gramEnd"/>
          </w:p>
        </w:tc>
        <w:tc>
          <w:tcPr>
            <w:tcW w:w="992" w:type="dxa"/>
            <w:tcBorders>
              <w:top w:val="nil"/>
              <w:bottom w:val="nil"/>
            </w:tcBorders>
            <w:vAlign w:val="center"/>
          </w:tcPr>
          <w:p w:rsidR="009B5123" w:rsidRPr="00F84996" w:rsidRDefault="009B5123" w:rsidP="00F84996">
            <w:pPr>
              <w:pStyle w:val="Heading3"/>
              <w:spacing w:before="0" w:after="0" w:line="240" w:lineRule="auto"/>
              <w:jc w:val="center"/>
              <w:rPr>
                <w:rFonts w:ascii="Palatino Linotype" w:hAnsi="Palatino Linotype"/>
                <w:bCs/>
                <w:sz w:val="18"/>
                <w:szCs w:val="18"/>
              </w:rPr>
            </w:pPr>
            <w:r w:rsidRPr="00F84996">
              <w:rPr>
                <w:rFonts w:ascii="Palatino Linotype" w:hAnsi="Palatino Linotype"/>
                <w:bCs/>
                <w:sz w:val="18"/>
                <w:szCs w:val="18"/>
              </w:rPr>
              <w:t>0</w:t>
            </w:r>
            <w:proofErr w:type="gramStart"/>
            <w:r w:rsidRPr="00F84996">
              <w:rPr>
                <w:rFonts w:ascii="Palatino Linotype" w:hAnsi="Palatino Linotype"/>
                <w:bCs/>
                <w:sz w:val="18"/>
                <w:szCs w:val="18"/>
              </w:rPr>
              <w:t>,67</w:t>
            </w:r>
            <w:proofErr w:type="gramEnd"/>
          </w:p>
        </w:tc>
        <w:tc>
          <w:tcPr>
            <w:tcW w:w="992" w:type="dxa"/>
            <w:tcBorders>
              <w:top w:val="nil"/>
              <w:bottom w:val="nil"/>
            </w:tcBorders>
            <w:vAlign w:val="center"/>
          </w:tcPr>
          <w:p w:rsidR="009B5123" w:rsidRPr="00F84996" w:rsidRDefault="009B5123" w:rsidP="00F84996">
            <w:pPr>
              <w:pStyle w:val="Heading3"/>
              <w:spacing w:before="0" w:after="0" w:line="240" w:lineRule="auto"/>
              <w:jc w:val="center"/>
              <w:rPr>
                <w:rFonts w:ascii="Palatino Linotype" w:hAnsi="Palatino Linotype"/>
                <w:bCs/>
                <w:sz w:val="18"/>
                <w:szCs w:val="18"/>
              </w:rPr>
            </w:pPr>
            <w:r w:rsidRPr="00F84996">
              <w:rPr>
                <w:rFonts w:ascii="Palatino Linotype" w:hAnsi="Palatino Linotype"/>
                <w:bCs/>
                <w:sz w:val="18"/>
                <w:szCs w:val="18"/>
              </w:rPr>
              <w:t>0</w:t>
            </w:r>
            <w:proofErr w:type="gramStart"/>
            <w:r w:rsidRPr="00F84996">
              <w:rPr>
                <w:rFonts w:ascii="Palatino Linotype" w:hAnsi="Palatino Linotype"/>
                <w:bCs/>
                <w:sz w:val="18"/>
                <w:szCs w:val="18"/>
              </w:rPr>
              <w:t>,68</w:t>
            </w:r>
            <w:proofErr w:type="gramEnd"/>
          </w:p>
        </w:tc>
        <w:tc>
          <w:tcPr>
            <w:tcW w:w="1134" w:type="dxa"/>
            <w:tcBorders>
              <w:top w:val="nil"/>
              <w:bottom w:val="nil"/>
            </w:tcBorders>
            <w:vAlign w:val="center"/>
          </w:tcPr>
          <w:p w:rsidR="009B5123" w:rsidRPr="00F84996" w:rsidRDefault="009B5123" w:rsidP="00F84996">
            <w:pPr>
              <w:pStyle w:val="Heading3"/>
              <w:spacing w:before="0" w:after="0" w:line="240" w:lineRule="auto"/>
              <w:jc w:val="center"/>
              <w:rPr>
                <w:rFonts w:ascii="Palatino Linotype" w:hAnsi="Palatino Linotype"/>
                <w:bCs/>
                <w:sz w:val="18"/>
                <w:szCs w:val="18"/>
              </w:rPr>
            </w:pPr>
            <w:r w:rsidRPr="00F84996">
              <w:rPr>
                <w:rFonts w:ascii="Palatino Linotype" w:hAnsi="Palatino Linotype"/>
                <w:bCs/>
                <w:sz w:val="18"/>
                <w:szCs w:val="18"/>
              </w:rPr>
              <w:t>0</w:t>
            </w:r>
            <w:proofErr w:type="gramStart"/>
            <w:r w:rsidRPr="00F84996">
              <w:rPr>
                <w:rFonts w:ascii="Palatino Linotype" w:hAnsi="Palatino Linotype"/>
                <w:bCs/>
                <w:sz w:val="18"/>
                <w:szCs w:val="18"/>
              </w:rPr>
              <w:t>,69</w:t>
            </w:r>
            <w:proofErr w:type="gramEnd"/>
          </w:p>
        </w:tc>
      </w:tr>
      <w:tr w:rsidR="00F84996" w:rsidRPr="002B7A44" w:rsidTr="00F84996">
        <w:trPr>
          <w:trHeight w:val="405"/>
        </w:trPr>
        <w:tc>
          <w:tcPr>
            <w:tcW w:w="2694" w:type="dxa"/>
            <w:tcBorders>
              <w:top w:val="nil"/>
              <w:bottom w:val="nil"/>
            </w:tcBorders>
            <w:vAlign w:val="center"/>
          </w:tcPr>
          <w:p w:rsidR="009B5123" w:rsidRPr="002B7A44" w:rsidRDefault="009B5123" w:rsidP="002B7A44">
            <w:pPr>
              <w:pStyle w:val="Heading3"/>
              <w:spacing w:before="0" w:after="0" w:line="240" w:lineRule="auto"/>
              <w:rPr>
                <w:rFonts w:ascii="Palatino Linotype" w:hAnsi="Palatino Linotype"/>
                <w:b/>
                <w:bCs/>
                <w:sz w:val="18"/>
                <w:szCs w:val="18"/>
              </w:rPr>
            </w:pPr>
            <w:r w:rsidRPr="002B7A44">
              <w:rPr>
                <w:rFonts w:ascii="Palatino Linotype" w:hAnsi="Palatino Linotype"/>
                <w:b/>
                <w:bCs/>
                <w:sz w:val="18"/>
                <w:szCs w:val="18"/>
              </w:rPr>
              <w:t>BTB và DHMT</w:t>
            </w:r>
          </w:p>
        </w:tc>
        <w:tc>
          <w:tcPr>
            <w:tcW w:w="850" w:type="dxa"/>
            <w:tcBorders>
              <w:top w:val="nil"/>
              <w:bottom w:val="nil"/>
            </w:tcBorders>
            <w:vAlign w:val="center"/>
          </w:tcPr>
          <w:p w:rsidR="009B5123" w:rsidRPr="00F84996" w:rsidRDefault="009B5123" w:rsidP="00F84996">
            <w:pPr>
              <w:pStyle w:val="Heading3"/>
              <w:spacing w:before="0" w:after="0" w:line="240" w:lineRule="auto"/>
              <w:jc w:val="center"/>
              <w:rPr>
                <w:rFonts w:ascii="Palatino Linotype" w:hAnsi="Palatino Linotype"/>
                <w:bCs/>
                <w:sz w:val="18"/>
                <w:szCs w:val="18"/>
              </w:rPr>
            </w:pPr>
            <w:r w:rsidRPr="00F84996">
              <w:rPr>
                <w:rFonts w:ascii="Palatino Linotype" w:hAnsi="Palatino Linotype"/>
                <w:bCs/>
                <w:sz w:val="18"/>
                <w:szCs w:val="18"/>
              </w:rPr>
              <w:t>1</w:t>
            </w:r>
            <w:proofErr w:type="gramStart"/>
            <w:r w:rsidRPr="00F84996">
              <w:rPr>
                <w:rFonts w:ascii="Palatino Linotype" w:hAnsi="Palatino Linotype"/>
                <w:bCs/>
                <w:sz w:val="18"/>
                <w:szCs w:val="18"/>
              </w:rPr>
              <w:t>,22</w:t>
            </w:r>
            <w:proofErr w:type="gramEnd"/>
          </w:p>
        </w:tc>
        <w:tc>
          <w:tcPr>
            <w:tcW w:w="992" w:type="dxa"/>
            <w:tcBorders>
              <w:top w:val="nil"/>
              <w:bottom w:val="nil"/>
            </w:tcBorders>
            <w:vAlign w:val="center"/>
          </w:tcPr>
          <w:p w:rsidR="009B5123" w:rsidRPr="00F84996" w:rsidRDefault="009B5123" w:rsidP="00F84996">
            <w:pPr>
              <w:pStyle w:val="Heading3"/>
              <w:spacing w:before="0" w:after="0" w:line="240" w:lineRule="auto"/>
              <w:jc w:val="center"/>
              <w:rPr>
                <w:rFonts w:ascii="Palatino Linotype" w:hAnsi="Palatino Linotype"/>
                <w:bCs/>
                <w:sz w:val="18"/>
                <w:szCs w:val="18"/>
              </w:rPr>
            </w:pPr>
            <w:r w:rsidRPr="00F84996">
              <w:rPr>
                <w:rFonts w:ascii="Palatino Linotype" w:hAnsi="Palatino Linotype"/>
                <w:bCs/>
                <w:sz w:val="18"/>
                <w:szCs w:val="18"/>
              </w:rPr>
              <w:t>1</w:t>
            </w:r>
            <w:proofErr w:type="gramStart"/>
            <w:r w:rsidRPr="00F84996">
              <w:rPr>
                <w:rFonts w:ascii="Palatino Linotype" w:hAnsi="Palatino Linotype"/>
                <w:bCs/>
                <w:sz w:val="18"/>
                <w:szCs w:val="18"/>
              </w:rPr>
              <w:t>,22</w:t>
            </w:r>
            <w:proofErr w:type="gramEnd"/>
          </w:p>
        </w:tc>
        <w:tc>
          <w:tcPr>
            <w:tcW w:w="851" w:type="dxa"/>
            <w:tcBorders>
              <w:top w:val="nil"/>
              <w:bottom w:val="nil"/>
            </w:tcBorders>
            <w:vAlign w:val="center"/>
          </w:tcPr>
          <w:p w:rsidR="009B5123" w:rsidRPr="00F84996" w:rsidRDefault="009B5123" w:rsidP="00F84996">
            <w:pPr>
              <w:pStyle w:val="Heading3"/>
              <w:spacing w:before="0" w:after="0" w:line="240" w:lineRule="auto"/>
              <w:jc w:val="center"/>
              <w:rPr>
                <w:rFonts w:ascii="Palatino Linotype" w:hAnsi="Palatino Linotype"/>
                <w:bCs/>
                <w:sz w:val="18"/>
                <w:szCs w:val="18"/>
              </w:rPr>
            </w:pPr>
            <w:r w:rsidRPr="00F84996">
              <w:rPr>
                <w:rFonts w:ascii="Palatino Linotype" w:hAnsi="Palatino Linotype"/>
                <w:bCs/>
                <w:sz w:val="18"/>
                <w:szCs w:val="18"/>
              </w:rPr>
              <w:t>1</w:t>
            </w:r>
            <w:proofErr w:type="gramStart"/>
            <w:r w:rsidRPr="00F84996">
              <w:rPr>
                <w:rFonts w:ascii="Palatino Linotype" w:hAnsi="Palatino Linotype"/>
                <w:bCs/>
                <w:sz w:val="18"/>
                <w:szCs w:val="18"/>
              </w:rPr>
              <w:t>,21</w:t>
            </w:r>
            <w:proofErr w:type="gramEnd"/>
          </w:p>
        </w:tc>
        <w:tc>
          <w:tcPr>
            <w:tcW w:w="992" w:type="dxa"/>
            <w:tcBorders>
              <w:top w:val="nil"/>
              <w:bottom w:val="nil"/>
            </w:tcBorders>
            <w:vAlign w:val="center"/>
          </w:tcPr>
          <w:p w:rsidR="009B5123" w:rsidRPr="00F84996" w:rsidRDefault="009B5123" w:rsidP="00F84996">
            <w:pPr>
              <w:pStyle w:val="Heading3"/>
              <w:spacing w:before="0" w:after="0" w:line="240" w:lineRule="auto"/>
              <w:jc w:val="center"/>
              <w:rPr>
                <w:rFonts w:ascii="Palatino Linotype" w:hAnsi="Palatino Linotype"/>
                <w:bCs/>
                <w:sz w:val="18"/>
                <w:szCs w:val="18"/>
              </w:rPr>
            </w:pPr>
            <w:r w:rsidRPr="00F84996">
              <w:rPr>
                <w:rFonts w:ascii="Palatino Linotype" w:hAnsi="Palatino Linotype"/>
                <w:bCs/>
                <w:sz w:val="18"/>
                <w:szCs w:val="18"/>
              </w:rPr>
              <w:t>1</w:t>
            </w:r>
            <w:proofErr w:type="gramStart"/>
            <w:r w:rsidRPr="00F84996">
              <w:rPr>
                <w:rFonts w:ascii="Palatino Linotype" w:hAnsi="Palatino Linotype"/>
                <w:bCs/>
                <w:sz w:val="18"/>
                <w:szCs w:val="18"/>
              </w:rPr>
              <w:t>,23</w:t>
            </w:r>
            <w:proofErr w:type="gramEnd"/>
          </w:p>
        </w:tc>
        <w:tc>
          <w:tcPr>
            <w:tcW w:w="992" w:type="dxa"/>
            <w:tcBorders>
              <w:top w:val="nil"/>
              <w:bottom w:val="nil"/>
            </w:tcBorders>
            <w:vAlign w:val="center"/>
          </w:tcPr>
          <w:p w:rsidR="009B5123" w:rsidRPr="00F84996" w:rsidRDefault="009B5123" w:rsidP="00F84996">
            <w:pPr>
              <w:pStyle w:val="Heading3"/>
              <w:spacing w:before="0" w:after="0" w:line="240" w:lineRule="auto"/>
              <w:jc w:val="center"/>
              <w:rPr>
                <w:rFonts w:ascii="Palatino Linotype" w:hAnsi="Palatino Linotype"/>
                <w:bCs/>
                <w:sz w:val="18"/>
                <w:szCs w:val="18"/>
              </w:rPr>
            </w:pPr>
            <w:r w:rsidRPr="00F84996">
              <w:rPr>
                <w:rFonts w:ascii="Palatino Linotype" w:hAnsi="Palatino Linotype"/>
                <w:bCs/>
                <w:sz w:val="18"/>
                <w:szCs w:val="18"/>
              </w:rPr>
              <w:t>1</w:t>
            </w:r>
            <w:proofErr w:type="gramStart"/>
            <w:r w:rsidRPr="00F84996">
              <w:rPr>
                <w:rFonts w:ascii="Palatino Linotype" w:hAnsi="Palatino Linotype"/>
                <w:bCs/>
                <w:sz w:val="18"/>
                <w:szCs w:val="18"/>
              </w:rPr>
              <w:t>,24</w:t>
            </w:r>
            <w:proofErr w:type="gramEnd"/>
          </w:p>
        </w:tc>
        <w:tc>
          <w:tcPr>
            <w:tcW w:w="1134" w:type="dxa"/>
            <w:tcBorders>
              <w:top w:val="nil"/>
              <w:bottom w:val="nil"/>
            </w:tcBorders>
            <w:vAlign w:val="center"/>
          </w:tcPr>
          <w:p w:rsidR="009B5123" w:rsidRPr="00F84996" w:rsidRDefault="009B5123" w:rsidP="00F84996">
            <w:pPr>
              <w:pStyle w:val="Heading3"/>
              <w:spacing w:before="0" w:after="0" w:line="240" w:lineRule="auto"/>
              <w:jc w:val="center"/>
              <w:rPr>
                <w:rFonts w:ascii="Palatino Linotype" w:hAnsi="Palatino Linotype"/>
                <w:bCs/>
                <w:sz w:val="18"/>
                <w:szCs w:val="18"/>
              </w:rPr>
            </w:pPr>
            <w:r w:rsidRPr="00F84996">
              <w:rPr>
                <w:rFonts w:ascii="Palatino Linotype" w:hAnsi="Palatino Linotype"/>
                <w:bCs/>
                <w:sz w:val="18"/>
                <w:szCs w:val="18"/>
              </w:rPr>
              <w:t>1</w:t>
            </w:r>
            <w:proofErr w:type="gramStart"/>
            <w:r w:rsidRPr="00F84996">
              <w:rPr>
                <w:rFonts w:ascii="Palatino Linotype" w:hAnsi="Palatino Linotype"/>
                <w:bCs/>
                <w:sz w:val="18"/>
                <w:szCs w:val="18"/>
              </w:rPr>
              <w:t>,23</w:t>
            </w:r>
            <w:proofErr w:type="gramEnd"/>
          </w:p>
        </w:tc>
      </w:tr>
      <w:tr w:rsidR="00F84996" w:rsidRPr="002B7A44" w:rsidTr="00F84996">
        <w:trPr>
          <w:trHeight w:val="377"/>
        </w:trPr>
        <w:tc>
          <w:tcPr>
            <w:tcW w:w="2694" w:type="dxa"/>
            <w:tcBorders>
              <w:top w:val="nil"/>
              <w:bottom w:val="nil"/>
            </w:tcBorders>
            <w:vAlign w:val="center"/>
          </w:tcPr>
          <w:p w:rsidR="009B5123" w:rsidRPr="002B7A44" w:rsidRDefault="009B5123" w:rsidP="002B7A44">
            <w:pPr>
              <w:pStyle w:val="Heading3"/>
              <w:spacing w:before="0" w:after="0" w:line="240" w:lineRule="auto"/>
              <w:rPr>
                <w:rFonts w:ascii="Palatino Linotype" w:hAnsi="Palatino Linotype"/>
                <w:b/>
                <w:bCs/>
                <w:sz w:val="18"/>
                <w:szCs w:val="18"/>
              </w:rPr>
            </w:pPr>
            <w:r w:rsidRPr="002B7A44">
              <w:rPr>
                <w:rFonts w:ascii="Palatino Linotype" w:hAnsi="Palatino Linotype"/>
                <w:b/>
                <w:bCs/>
                <w:sz w:val="18"/>
                <w:szCs w:val="18"/>
              </w:rPr>
              <w:lastRenderedPageBreak/>
              <w:t>Tây Nguyên</w:t>
            </w:r>
          </w:p>
        </w:tc>
        <w:tc>
          <w:tcPr>
            <w:tcW w:w="850" w:type="dxa"/>
            <w:tcBorders>
              <w:top w:val="nil"/>
              <w:bottom w:val="nil"/>
            </w:tcBorders>
            <w:vAlign w:val="center"/>
          </w:tcPr>
          <w:p w:rsidR="009B5123" w:rsidRPr="00F84996" w:rsidRDefault="009B5123" w:rsidP="00F84996">
            <w:pPr>
              <w:pStyle w:val="Heading3"/>
              <w:spacing w:before="0" w:after="0" w:line="240" w:lineRule="auto"/>
              <w:jc w:val="center"/>
              <w:rPr>
                <w:rFonts w:ascii="Palatino Linotype" w:hAnsi="Palatino Linotype"/>
                <w:bCs/>
                <w:sz w:val="18"/>
                <w:szCs w:val="18"/>
              </w:rPr>
            </w:pPr>
            <w:r w:rsidRPr="00F84996">
              <w:rPr>
                <w:rFonts w:ascii="Palatino Linotype" w:hAnsi="Palatino Linotype"/>
                <w:bCs/>
                <w:sz w:val="18"/>
                <w:szCs w:val="18"/>
              </w:rPr>
              <w:t>0</w:t>
            </w:r>
            <w:proofErr w:type="gramStart"/>
            <w:r w:rsidRPr="00F84996">
              <w:rPr>
                <w:rFonts w:ascii="Palatino Linotype" w:hAnsi="Palatino Linotype"/>
                <w:bCs/>
                <w:sz w:val="18"/>
                <w:szCs w:val="18"/>
              </w:rPr>
              <w:t>,21</w:t>
            </w:r>
            <w:proofErr w:type="gramEnd"/>
          </w:p>
        </w:tc>
        <w:tc>
          <w:tcPr>
            <w:tcW w:w="992" w:type="dxa"/>
            <w:tcBorders>
              <w:top w:val="nil"/>
              <w:bottom w:val="nil"/>
            </w:tcBorders>
            <w:vAlign w:val="center"/>
          </w:tcPr>
          <w:p w:rsidR="009B5123" w:rsidRPr="00F84996" w:rsidRDefault="009B5123" w:rsidP="00F84996">
            <w:pPr>
              <w:pStyle w:val="Heading3"/>
              <w:spacing w:before="0" w:after="0" w:line="240" w:lineRule="auto"/>
              <w:jc w:val="center"/>
              <w:rPr>
                <w:rFonts w:ascii="Palatino Linotype" w:hAnsi="Palatino Linotype"/>
                <w:bCs/>
                <w:sz w:val="18"/>
                <w:szCs w:val="18"/>
              </w:rPr>
            </w:pPr>
            <w:r w:rsidRPr="00F84996">
              <w:rPr>
                <w:rFonts w:ascii="Palatino Linotype" w:hAnsi="Palatino Linotype"/>
                <w:bCs/>
                <w:sz w:val="18"/>
                <w:szCs w:val="18"/>
              </w:rPr>
              <w:t>0</w:t>
            </w:r>
            <w:proofErr w:type="gramStart"/>
            <w:r w:rsidRPr="00F84996">
              <w:rPr>
                <w:rFonts w:ascii="Palatino Linotype" w:hAnsi="Palatino Linotype"/>
                <w:bCs/>
                <w:sz w:val="18"/>
                <w:szCs w:val="18"/>
              </w:rPr>
              <w:t>,22</w:t>
            </w:r>
            <w:proofErr w:type="gramEnd"/>
          </w:p>
        </w:tc>
        <w:tc>
          <w:tcPr>
            <w:tcW w:w="851" w:type="dxa"/>
            <w:tcBorders>
              <w:top w:val="nil"/>
              <w:bottom w:val="nil"/>
            </w:tcBorders>
            <w:vAlign w:val="center"/>
          </w:tcPr>
          <w:p w:rsidR="009B5123" w:rsidRPr="00F84996" w:rsidRDefault="009B5123" w:rsidP="00F84996">
            <w:pPr>
              <w:pStyle w:val="Heading3"/>
              <w:spacing w:before="0" w:after="0" w:line="240" w:lineRule="auto"/>
              <w:jc w:val="center"/>
              <w:rPr>
                <w:rFonts w:ascii="Palatino Linotype" w:hAnsi="Palatino Linotype"/>
                <w:bCs/>
                <w:sz w:val="18"/>
                <w:szCs w:val="18"/>
              </w:rPr>
            </w:pPr>
            <w:r w:rsidRPr="00F84996">
              <w:rPr>
                <w:rFonts w:ascii="Palatino Linotype" w:hAnsi="Palatino Linotype"/>
                <w:bCs/>
                <w:sz w:val="18"/>
                <w:szCs w:val="18"/>
              </w:rPr>
              <w:t>0</w:t>
            </w:r>
            <w:proofErr w:type="gramStart"/>
            <w:r w:rsidRPr="00F84996">
              <w:rPr>
                <w:rFonts w:ascii="Palatino Linotype" w:hAnsi="Palatino Linotype"/>
                <w:bCs/>
                <w:sz w:val="18"/>
                <w:szCs w:val="18"/>
              </w:rPr>
              <w:t>,22</w:t>
            </w:r>
            <w:proofErr w:type="gramEnd"/>
          </w:p>
        </w:tc>
        <w:tc>
          <w:tcPr>
            <w:tcW w:w="992" w:type="dxa"/>
            <w:tcBorders>
              <w:top w:val="nil"/>
              <w:bottom w:val="nil"/>
            </w:tcBorders>
            <w:vAlign w:val="center"/>
          </w:tcPr>
          <w:p w:rsidR="009B5123" w:rsidRPr="00F84996" w:rsidRDefault="009B5123" w:rsidP="00F84996">
            <w:pPr>
              <w:pStyle w:val="Heading3"/>
              <w:spacing w:before="0" w:after="0" w:line="240" w:lineRule="auto"/>
              <w:jc w:val="center"/>
              <w:rPr>
                <w:rFonts w:ascii="Palatino Linotype" w:hAnsi="Palatino Linotype"/>
                <w:bCs/>
                <w:sz w:val="18"/>
                <w:szCs w:val="18"/>
              </w:rPr>
            </w:pPr>
            <w:r w:rsidRPr="00F84996">
              <w:rPr>
                <w:rFonts w:ascii="Palatino Linotype" w:hAnsi="Palatino Linotype"/>
                <w:bCs/>
                <w:sz w:val="18"/>
                <w:szCs w:val="18"/>
              </w:rPr>
              <w:t>0</w:t>
            </w:r>
            <w:proofErr w:type="gramStart"/>
            <w:r w:rsidRPr="00F84996">
              <w:rPr>
                <w:rFonts w:ascii="Palatino Linotype" w:hAnsi="Palatino Linotype"/>
                <w:bCs/>
                <w:sz w:val="18"/>
                <w:szCs w:val="18"/>
              </w:rPr>
              <w:t>,22</w:t>
            </w:r>
            <w:proofErr w:type="gramEnd"/>
          </w:p>
        </w:tc>
        <w:tc>
          <w:tcPr>
            <w:tcW w:w="992" w:type="dxa"/>
            <w:tcBorders>
              <w:top w:val="nil"/>
              <w:bottom w:val="nil"/>
            </w:tcBorders>
            <w:vAlign w:val="center"/>
          </w:tcPr>
          <w:p w:rsidR="009B5123" w:rsidRPr="00F84996" w:rsidRDefault="009B5123" w:rsidP="00F84996">
            <w:pPr>
              <w:pStyle w:val="Heading3"/>
              <w:spacing w:before="0" w:after="0" w:line="240" w:lineRule="auto"/>
              <w:jc w:val="center"/>
              <w:rPr>
                <w:rFonts w:ascii="Palatino Linotype" w:hAnsi="Palatino Linotype"/>
                <w:bCs/>
                <w:sz w:val="18"/>
                <w:szCs w:val="18"/>
              </w:rPr>
            </w:pPr>
            <w:r w:rsidRPr="00F84996">
              <w:rPr>
                <w:rFonts w:ascii="Palatino Linotype" w:hAnsi="Palatino Linotype"/>
                <w:bCs/>
                <w:sz w:val="18"/>
                <w:szCs w:val="18"/>
              </w:rPr>
              <w:t>0</w:t>
            </w:r>
            <w:proofErr w:type="gramStart"/>
            <w:r w:rsidRPr="00F84996">
              <w:rPr>
                <w:rFonts w:ascii="Palatino Linotype" w:hAnsi="Palatino Linotype"/>
                <w:bCs/>
                <w:sz w:val="18"/>
                <w:szCs w:val="18"/>
              </w:rPr>
              <w:t>,23</w:t>
            </w:r>
            <w:proofErr w:type="gramEnd"/>
          </w:p>
        </w:tc>
        <w:tc>
          <w:tcPr>
            <w:tcW w:w="1134" w:type="dxa"/>
            <w:tcBorders>
              <w:top w:val="nil"/>
              <w:bottom w:val="nil"/>
            </w:tcBorders>
            <w:vAlign w:val="center"/>
          </w:tcPr>
          <w:p w:rsidR="009B5123" w:rsidRPr="00F84996" w:rsidRDefault="009B5123" w:rsidP="00F84996">
            <w:pPr>
              <w:pStyle w:val="Heading3"/>
              <w:spacing w:before="0" w:after="0" w:line="240" w:lineRule="auto"/>
              <w:jc w:val="center"/>
              <w:rPr>
                <w:rFonts w:ascii="Palatino Linotype" w:hAnsi="Palatino Linotype"/>
                <w:bCs/>
                <w:sz w:val="18"/>
                <w:szCs w:val="18"/>
              </w:rPr>
            </w:pPr>
            <w:r w:rsidRPr="00F84996">
              <w:rPr>
                <w:rFonts w:ascii="Palatino Linotype" w:hAnsi="Palatino Linotype"/>
                <w:bCs/>
                <w:sz w:val="18"/>
                <w:szCs w:val="18"/>
              </w:rPr>
              <w:t>0</w:t>
            </w:r>
            <w:proofErr w:type="gramStart"/>
            <w:r w:rsidRPr="00F84996">
              <w:rPr>
                <w:rFonts w:ascii="Palatino Linotype" w:hAnsi="Palatino Linotype"/>
                <w:bCs/>
                <w:sz w:val="18"/>
                <w:szCs w:val="18"/>
              </w:rPr>
              <w:t>,23</w:t>
            </w:r>
            <w:proofErr w:type="gramEnd"/>
          </w:p>
        </w:tc>
      </w:tr>
      <w:tr w:rsidR="00F84996" w:rsidRPr="002B7A44" w:rsidTr="00F84996">
        <w:trPr>
          <w:trHeight w:val="369"/>
        </w:trPr>
        <w:tc>
          <w:tcPr>
            <w:tcW w:w="2694" w:type="dxa"/>
            <w:tcBorders>
              <w:top w:val="nil"/>
              <w:bottom w:val="nil"/>
            </w:tcBorders>
            <w:vAlign w:val="center"/>
          </w:tcPr>
          <w:p w:rsidR="009B5123" w:rsidRPr="002B7A44" w:rsidRDefault="009B5123" w:rsidP="002B7A44">
            <w:pPr>
              <w:pStyle w:val="Heading3"/>
              <w:spacing w:before="0" w:after="0" w:line="240" w:lineRule="auto"/>
              <w:rPr>
                <w:rFonts w:ascii="Palatino Linotype" w:hAnsi="Palatino Linotype"/>
                <w:b/>
                <w:bCs/>
                <w:sz w:val="18"/>
                <w:szCs w:val="18"/>
              </w:rPr>
            </w:pPr>
            <w:r w:rsidRPr="002B7A44">
              <w:rPr>
                <w:rFonts w:ascii="Palatino Linotype" w:hAnsi="Palatino Linotype"/>
                <w:b/>
                <w:bCs/>
                <w:sz w:val="18"/>
                <w:szCs w:val="18"/>
              </w:rPr>
              <w:t>Đông Nam Bộ</w:t>
            </w:r>
          </w:p>
        </w:tc>
        <w:tc>
          <w:tcPr>
            <w:tcW w:w="850" w:type="dxa"/>
            <w:tcBorders>
              <w:top w:val="nil"/>
              <w:bottom w:val="nil"/>
            </w:tcBorders>
            <w:vAlign w:val="center"/>
          </w:tcPr>
          <w:p w:rsidR="009B5123" w:rsidRPr="00F84996" w:rsidRDefault="009B5123" w:rsidP="00F84996">
            <w:pPr>
              <w:pStyle w:val="Heading3"/>
              <w:spacing w:before="0" w:after="0" w:line="240" w:lineRule="auto"/>
              <w:jc w:val="center"/>
              <w:rPr>
                <w:rFonts w:ascii="Palatino Linotype" w:hAnsi="Palatino Linotype"/>
                <w:bCs/>
                <w:sz w:val="18"/>
                <w:szCs w:val="18"/>
              </w:rPr>
            </w:pPr>
            <w:r w:rsidRPr="00F84996">
              <w:rPr>
                <w:rFonts w:ascii="Palatino Linotype" w:hAnsi="Palatino Linotype"/>
                <w:bCs/>
                <w:sz w:val="18"/>
                <w:szCs w:val="18"/>
              </w:rPr>
              <w:t>0</w:t>
            </w:r>
            <w:proofErr w:type="gramStart"/>
            <w:r w:rsidRPr="00F84996">
              <w:rPr>
                <w:rFonts w:ascii="Palatino Linotype" w:hAnsi="Palatino Linotype"/>
                <w:bCs/>
                <w:sz w:val="18"/>
                <w:szCs w:val="18"/>
              </w:rPr>
              <w:t>,31</w:t>
            </w:r>
            <w:proofErr w:type="gramEnd"/>
          </w:p>
        </w:tc>
        <w:tc>
          <w:tcPr>
            <w:tcW w:w="992" w:type="dxa"/>
            <w:tcBorders>
              <w:top w:val="nil"/>
              <w:bottom w:val="nil"/>
            </w:tcBorders>
            <w:vAlign w:val="center"/>
          </w:tcPr>
          <w:p w:rsidR="009B5123" w:rsidRPr="00F84996" w:rsidRDefault="009B5123" w:rsidP="00F84996">
            <w:pPr>
              <w:pStyle w:val="Heading3"/>
              <w:spacing w:before="0" w:after="0" w:line="240" w:lineRule="auto"/>
              <w:jc w:val="center"/>
              <w:rPr>
                <w:rFonts w:ascii="Palatino Linotype" w:hAnsi="Palatino Linotype"/>
                <w:bCs/>
                <w:sz w:val="18"/>
                <w:szCs w:val="18"/>
              </w:rPr>
            </w:pPr>
            <w:r w:rsidRPr="00F84996">
              <w:rPr>
                <w:rFonts w:ascii="Palatino Linotype" w:hAnsi="Palatino Linotype"/>
                <w:bCs/>
                <w:sz w:val="18"/>
                <w:szCs w:val="18"/>
              </w:rPr>
              <w:t>0</w:t>
            </w:r>
            <w:proofErr w:type="gramStart"/>
            <w:r w:rsidRPr="00F84996">
              <w:rPr>
                <w:rFonts w:ascii="Palatino Linotype" w:hAnsi="Palatino Linotype"/>
                <w:bCs/>
                <w:sz w:val="18"/>
                <w:szCs w:val="18"/>
              </w:rPr>
              <w:t>,30</w:t>
            </w:r>
            <w:proofErr w:type="gramEnd"/>
          </w:p>
        </w:tc>
        <w:tc>
          <w:tcPr>
            <w:tcW w:w="851" w:type="dxa"/>
            <w:tcBorders>
              <w:top w:val="nil"/>
              <w:bottom w:val="nil"/>
            </w:tcBorders>
            <w:vAlign w:val="center"/>
          </w:tcPr>
          <w:p w:rsidR="009B5123" w:rsidRPr="00F84996" w:rsidRDefault="009B5123" w:rsidP="00F84996">
            <w:pPr>
              <w:pStyle w:val="Heading3"/>
              <w:spacing w:before="0" w:after="0" w:line="240" w:lineRule="auto"/>
              <w:jc w:val="center"/>
              <w:rPr>
                <w:rFonts w:ascii="Palatino Linotype" w:hAnsi="Palatino Linotype"/>
                <w:bCs/>
                <w:sz w:val="18"/>
                <w:szCs w:val="18"/>
              </w:rPr>
            </w:pPr>
            <w:r w:rsidRPr="00F84996">
              <w:rPr>
                <w:rFonts w:ascii="Palatino Linotype" w:hAnsi="Palatino Linotype"/>
                <w:bCs/>
                <w:sz w:val="18"/>
                <w:szCs w:val="18"/>
              </w:rPr>
              <w:t>0</w:t>
            </w:r>
            <w:proofErr w:type="gramStart"/>
            <w:r w:rsidRPr="00F84996">
              <w:rPr>
                <w:rFonts w:ascii="Palatino Linotype" w:hAnsi="Palatino Linotype"/>
                <w:bCs/>
                <w:sz w:val="18"/>
                <w:szCs w:val="18"/>
              </w:rPr>
              <w:t>,30</w:t>
            </w:r>
            <w:proofErr w:type="gramEnd"/>
          </w:p>
        </w:tc>
        <w:tc>
          <w:tcPr>
            <w:tcW w:w="992" w:type="dxa"/>
            <w:tcBorders>
              <w:top w:val="nil"/>
              <w:bottom w:val="nil"/>
            </w:tcBorders>
            <w:vAlign w:val="center"/>
          </w:tcPr>
          <w:p w:rsidR="009B5123" w:rsidRPr="00F84996" w:rsidRDefault="009B5123" w:rsidP="00F84996">
            <w:pPr>
              <w:pStyle w:val="Heading3"/>
              <w:spacing w:before="0" w:after="0" w:line="240" w:lineRule="auto"/>
              <w:jc w:val="center"/>
              <w:rPr>
                <w:rFonts w:ascii="Palatino Linotype" w:hAnsi="Palatino Linotype"/>
                <w:bCs/>
                <w:sz w:val="18"/>
                <w:szCs w:val="18"/>
              </w:rPr>
            </w:pPr>
            <w:r w:rsidRPr="00F84996">
              <w:rPr>
                <w:rFonts w:ascii="Palatino Linotype" w:hAnsi="Palatino Linotype"/>
                <w:bCs/>
                <w:sz w:val="18"/>
                <w:szCs w:val="18"/>
              </w:rPr>
              <w:t>0</w:t>
            </w:r>
            <w:proofErr w:type="gramStart"/>
            <w:r w:rsidRPr="00F84996">
              <w:rPr>
                <w:rFonts w:ascii="Palatino Linotype" w:hAnsi="Palatino Linotype"/>
                <w:bCs/>
                <w:sz w:val="18"/>
                <w:szCs w:val="18"/>
              </w:rPr>
              <w:t>,29</w:t>
            </w:r>
            <w:proofErr w:type="gramEnd"/>
          </w:p>
        </w:tc>
        <w:tc>
          <w:tcPr>
            <w:tcW w:w="992" w:type="dxa"/>
            <w:tcBorders>
              <w:top w:val="nil"/>
              <w:bottom w:val="nil"/>
            </w:tcBorders>
            <w:vAlign w:val="center"/>
          </w:tcPr>
          <w:p w:rsidR="009B5123" w:rsidRPr="00F84996" w:rsidRDefault="009B5123" w:rsidP="00F84996">
            <w:pPr>
              <w:pStyle w:val="Heading3"/>
              <w:spacing w:before="0" w:after="0" w:line="240" w:lineRule="auto"/>
              <w:jc w:val="center"/>
              <w:rPr>
                <w:rFonts w:ascii="Palatino Linotype" w:hAnsi="Palatino Linotype"/>
                <w:bCs/>
                <w:sz w:val="18"/>
                <w:szCs w:val="18"/>
              </w:rPr>
            </w:pPr>
            <w:r w:rsidRPr="00F84996">
              <w:rPr>
                <w:rFonts w:ascii="Palatino Linotype" w:hAnsi="Palatino Linotype"/>
                <w:bCs/>
                <w:sz w:val="18"/>
                <w:szCs w:val="18"/>
              </w:rPr>
              <w:t>0</w:t>
            </w:r>
            <w:proofErr w:type="gramStart"/>
            <w:r w:rsidRPr="00F84996">
              <w:rPr>
                <w:rFonts w:ascii="Palatino Linotype" w:hAnsi="Palatino Linotype"/>
                <w:bCs/>
                <w:sz w:val="18"/>
                <w:szCs w:val="18"/>
              </w:rPr>
              <w:t>,29</w:t>
            </w:r>
            <w:proofErr w:type="gramEnd"/>
          </w:p>
        </w:tc>
        <w:tc>
          <w:tcPr>
            <w:tcW w:w="1134" w:type="dxa"/>
            <w:tcBorders>
              <w:top w:val="nil"/>
              <w:bottom w:val="nil"/>
            </w:tcBorders>
            <w:vAlign w:val="center"/>
          </w:tcPr>
          <w:p w:rsidR="009B5123" w:rsidRPr="00F84996" w:rsidRDefault="009B5123" w:rsidP="00F84996">
            <w:pPr>
              <w:pStyle w:val="Heading3"/>
              <w:spacing w:before="0" w:after="0" w:line="240" w:lineRule="auto"/>
              <w:jc w:val="center"/>
              <w:rPr>
                <w:rFonts w:ascii="Palatino Linotype" w:hAnsi="Palatino Linotype"/>
                <w:bCs/>
                <w:sz w:val="18"/>
                <w:szCs w:val="18"/>
              </w:rPr>
            </w:pPr>
            <w:r w:rsidRPr="00F84996">
              <w:rPr>
                <w:rFonts w:ascii="Palatino Linotype" w:hAnsi="Palatino Linotype"/>
                <w:bCs/>
                <w:sz w:val="18"/>
                <w:szCs w:val="18"/>
              </w:rPr>
              <w:t>0</w:t>
            </w:r>
            <w:proofErr w:type="gramStart"/>
            <w:r w:rsidRPr="00F84996">
              <w:rPr>
                <w:rFonts w:ascii="Palatino Linotype" w:hAnsi="Palatino Linotype"/>
                <w:bCs/>
                <w:sz w:val="18"/>
                <w:szCs w:val="18"/>
              </w:rPr>
              <w:t>,28</w:t>
            </w:r>
            <w:proofErr w:type="gramEnd"/>
          </w:p>
        </w:tc>
      </w:tr>
      <w:tr w:rsidR="00F84996" w:rsidRPr="002B7A44" w:rsidTr="00F84996">
        <w:trPr>
          <w:trHeight w:val="297"/>
        </w:trPr>
        <w:tc>
          <w:tcPr>
            <w:tcW w:w="2694" w:type="dxa"/>
            <w:tcBorders>
              <w:top w:val="nil"/>
              <w:bottom w:val="nil"/>
            </w:tcBorders>
            <w:vAlign w:val="center"/>
          </w:tcPr>
          <w:p w:rsidR="009B5123" w:rsidRPr="002B7A44" w:rsidRDefault="009B5123" w:rsidP="002B7A44">
            <w:pPr>
              <w:pStyle w:val="Heading3"/>
              <w:spacing w:before="0" w:after="0" w:line="240" w:lineRule="auto"/>
              <w:rPr>
                <w:rFonts w:ascii="Palatino Linotype" w:hAnsi="Palatino Linotype"/>
                <w:b/>
                <w:bCs/>
                <w:sz w:val="18"/>
                <w:szCs w:val="18"/>
              </w:rPr>
            </w:pPr>
            <w:r w:rsidRPr="002B7A44">
              <w:rPr>
                <w:rFonts w:ascii="Palatino Linotype" w:hAnsi="Palatino Linotype"/>
                <w:b/>
                <w:bCs/>
                <w:sz w:val="18"/>
                <w:szCs w:val="18"/>
              </w:rPr>
              <w:t>Đồng bằng sông Cửu Long</w:t>
            </w:r>
          </w:p>
        </w:tc>
        <w:tc>
          <w:tcPr>
            <w:tcW w:w="850" w:type="dxa"/>
            <w:tcBorders>
              <w:top w:val="nil"/>
              <w:bottom w:val="nil"/>
            </w:tcBorders>
            <w:vAlign w:val="center"/>
          </w:tcPr>
          <w:p w:rsidR="009B5123" w:rsidRPr="00F84996" w:rsidRDefault="009B5123" w:rsidP="00F84996">
            <w:pPr>
              <w:pStyle w:val="Heading3"/>
              <w:spacing w:before="0" w:after="0" w:line="240" w:lineRule="auto"/>
              <w:jc w:val="center"/>
              <w:rPr>
                <w:rFonts w:ascii="Palatino Linotype" w:hAnsi="Palatino Linotype"/>
                <w:bCs/>
                <w:sz w:val="18"/>
                <w:szCs w:val="18"/>
              </w:rPr>
            </w:pPr>
            <w:r w:rsidRPr="00F84996">
              <w:rPr>
                <w:rFonts w:ascii="Palatino Linotype" w:hAnsi="Palatino Linotype"/>
                <w:bCs/>
                <w:sz w:val="18"/>
                <w:szCs w:val="18"/>
              </w:rPr>
              <w:t>3</w:t>
            </w:r>
            <w:proofErr w:type="gramStart"/>
            <w:r w:rsidRPr="00F84996">
              <w:rPr>
                <w:rFonts w:ascii="Palatino Linotype" w:hAnsi="Palatino Linotype"/>
                <w:bCs/>
                <w:sz w:val="18"/>
                <w:szCs w:val="18"/>
              </w:rPr>
              <w:t>,86</w:t>
            </w:r>
            <w:proofErr w:type="gramEnd"/>
          </w:p>
        </w:tc>
        <w:tc>
          <w:tcPr>
            <w:tcW w:w="992" w:type="dxa"/>
            <w:tcBorders>
              <w:top w:val="nil"/>
              <w:bottom w:val="nil"/>
            </w:tcBorders>
            <w:vAlign w:val="center"/>
          </w:tcPr>
          <w:p w:rsidR="009B5123" w:rsidRPr="00F84996" w:rsidRDefault="009B5123" w:rsidP="00F84996">
            <w:pPr>
              <w:pStyle w:val="Heading3"/>
              <w:spacing w:before="0" w:after="0" w:line="240" w:lineRule="auto"/>
              <w:jc w:val="center"/>
              <w:rPr>
                <w:rFonts w:ascii="Palatino Linotype" w:hAnsi="Palatino Linotype"/>
                <w:bCs/>
                <w:sz w:val="18"/>
                <w:szCs w:val="18"/>
              </w:rPr>
            </w:pPr>
            <w:r w:rsidRPr="00F84996">
              <w:rPr>
                <w:rFonts w:ascii="Palatino Linotype" w:hAnsi="Palatino Linotype"/>
                <w:bCs/>
                <w:sz w:val="18"/>
                <w:szCs w:val="18"/>
              </w:rPr>
              <w:t>3</w:t>
            </w:r>
            <w:proofErr w:type="gramStart"/>
            <w:r w:rsidRPr="00F84996">
              <w:rPr>
                <w:rFonts w:ascii="Palatino Linotype" w:hAnsi="Palatino Linotype"/>
                <w:bCs/>
                <w:sz w:val="18"/>
                <w:szCs w:val="18"/>
              </w:rPr>
              <w:t>,87</w:t>
            </w:r>
            <w:proofErr w:type="gramEnd"/>
          </w:p>
        </w:tc>
        <w:tc>
          <w:tcPr>
            <w:tcW w:w="851" w:type="dxa"/>
            <w:tcBorders>
              <w:top w:val="nil"/>
              <w:bottom w:val="nil"/>
            </w:tcBorders>
            <w:vAlign w:val="center"/>
          </w:tcPr>
          <w:p w:rsidR="009B5123" w:rsidRPr="00F84996" w:rsidRDefault="009B5123" w:rsidP="00F84996">
            <w:pPr>
              <w:pStyle w:val="Heading3"/>
              <w:spacing w:before="0" w:after="0" w:line="240" w:lineRule="auto"/>
              <w:jc w:val="center"/>
              <w:rPr>
                <w:rFonts w:ascii="Palatino Linotype" w:hAnsi="Palatino Linotype"/>
                <w:bCs/>
                <w:sz w:val="18"/>
                <w:szCs w:val="18"/>
              </w:rPr>
            </w:pPr>
            <w:r w:rsidRPr="00F84996">
              <w:rPr>
                <w:rFonts w:ascii="Palatino Linotype" w:hAnsi="Palatino Linotype"/>
                <w:bCs/>
                <w:sz w:val="18"/>
                <w:szCs w:val="18"/>
              </w:rPr>
              <w:t>3</w:t>
            </w:r>
            <w:proofErr w:type="gramStart"/>
            <w:r w:rsidRPr="00F84996">
              <w:rPr>
                <w:rFonts w:ascii="Palatino Linotype" w:hAnsi="Palatino Linotype"/>
                <w:bCs/>
                <w:sz w:val="18"/>
                <w:szCs w:val="18"/>
              </w:rPr>
              <w:t>,95</w:t>
            </w:r>
            <w:proofErr w:type="gramEnd"/>
          </w:p>
        </w:tc>
        <w:tc>
          <w:tcPr>
            <w:tcW w:w="992" w:type="dxa"/>
            <w:tcBorders>
              <w:top w:val="nil"/>
              <w:bottom w:val="nil"/>
            </w:tcBorders>
            <w:vAlign w:val="center"/>
          </w:tcPr>
          <w:p w:rsidR="009B5123" w:rsidRPr="00F84996" w:rsidRDefault="009B5123" w:rsidP="00F84996">
            <w:pPr>
              <w:pStyle w:val="Heading3"/>
              <w:spacing w:before="0" w:after="0" w:line="240" w:lineRule="auto"/>
              <w:jc w:val="center"/>
              <w:rPr>
                <w:rFonts w:ascii="Palatino Linotype" w:hAnsi="Palatino Linotype"/>
                <w:bCs/>
                <w:sz w:val="18"/>
                <w:szCs w:val="18"/>
              </w:rPr>
            </w:pPr>
            <w:r w:rsidRPr="00F84996">
              <w:rPr>
                <w:rFonts w:ascii="Palatino Linotype" w:hAnsi="Palatino Linotype"/>
                <w:bCs/>
                <w:sz w:val="18"/>
                <w:szCs w:val="18"/>
              </w:rPr>
              <w:t>4</w:t>
            </w:r>
            <w:proofErr w:type="gramStart"/>
            <w:r w:rsidRPr="00F84996">
              <w:rPr>
                <w:rFonts w:ascii="Palatino Linotype" w:hAnsi="Palatino Linotype"/>
                <w:bCs/>
                <w:sz w:val="18"/>
                <w:szCs w:val="18"/>
              </w:rPr>
              <w:t>,09</w:t>
            </w:r>
            <w:proofErr w:type="gramEnd"/>
          </w:p>
        </w:tc>
        <w:tc>
          <w:tcPr>
            <w:tcW w:w="992" w:type="dxa"/>
            <w:tcBorders>
              <w:top w:val="nil"/>
              <w:bottom w:val="nil"/>
            </w:tcBorders>
            <w:vAlign w:val="center"/>
          </w:tcPr>
          <w:p w:rsidR="009B5123" w:rsidRPr="00F84996" w:rsidRDefault="009B5123" w:rsidP="00F84996">
            <w:pPr>
              <w:pStyle w:val="Heading3"/>
              <w:spacing w:before="0" w:after="0" w:line="240" w:lineRule="auto"/>
              <w:jc w:val="center"/>
              <w:rPr>
                <w:rFonts w:ascii="Palatino Linotype" w:hAnsi="Palatino Linotype"/>
                <w:bCs/>
                <w:sz w:val="18"/>
                <w:szCs w:val="18"/>
              </w:rPr>
            </w:pPr>
            <w:r w:rsidRPr="00F84996">
              <w:rPr>
                <w:rFonts w:ascii="Palatino Linotype" w:hAnsi="Palatino Linotype"/>
                <w:bCs/>
                <w:sz w:val="18"/>
                <w:szCs w:val="18"/>
              </w:rPr>
              <w:t>4</w:t>
            </w:r>
            <w:proofErr w:type="gramStart"/>
            <w:r w:rsidRPr="00F84996">
              <w:rPr>
                <w:rFonts w:ascii="Palatino Linotype" w:hAnsi="Palatino Linotype"/>
                <w:bCs/>
                <w:sz w:val="18"/>
                <w:szCs w:val="18"/>
              </w:rPr>
              <w:t>,18</w:t>
            </w:r>
            <w:proofErr w:type="gramEnd"/>
          </w:p>
        </w:tc>
        <w:tc>
          <w:tcPr>
            <w:tcW w:w="1134" w:type="dxa"/>
            <w:tcBorders>
              <w:top w:val="nil"/>
              <w:bottom w:val="nil"/>
            </w:tcBorders>
            <w:vAlign w:val="center"/>
          </w:tcPr>
          <w:p w:rsidR="009B5123" w:rsidRPr="00F84996" w:rsidRDefault="009B5123" w:rsidP="00F84996">
            <w:pPr>
              <w:pStyle w:val="Heading3"/>
              <w:spacing w:before="0" w:after="0" w:line="240" w:lineRule="auto"/>
              <w:jc w:val="center"/>
              <w:rPr>
                <w:rFonts w:ascii="Palatino Linotype" w:hAnsi="Palatino Linotype"/>
                <w:bCs/>
                <w:sz w:val="18"/>
                <w:szCs w:val="18"/>
              </w:rPr>
            </w:pPr>
            <w:r w:rsidRPr="00F84996">
              <w:rPr>
                <w:rFonts w:ascii="Palatino Linotype" w:hAnsi="Palatino Linotype"/>
                <w:bCs/>
                <w:sz w:val="18"/>
                <w:szCs w:val="18"/>
              </w:rPr>
              <w:t>4</w:t>
            </w:r>
            <w:proofErr w:type="gramStart"/>
            <w:r w:rsidRPr="00F84996">
              <w:rPr>
                <w:rFonts w:ascii="Palatino Linotype" w:hAnsi="Palatino Linotype"/>
                <w:bCs/>
                <w:sz w:val="18"/>
                <w:szCs w:val="18"/>
              </w:rPr>
              <w:t>,34</w:t>
            </w:r>
            <w:proofErr w:type="gramEnd"/>
          </w:p>
        </w:tc>
      </w:tr>
      <w:tr w:rsidR="00F84996" w:rsidRPr="002B7A44" w:rsidTr="00F84996">
        <w:trPr>
          <w:trHeight w:val="252"/>
        </w:trPr>
        <w:tc>
          <w:tcPr>
            <w:tcW w:w="2694" w:type="dxa"/>
            <w:tcBorders>
              <w:top w:val="nil"/>
            </w:tcBorders>
            <w:vAlign w:val="center"/>
          </w:tcPr>
          <w:p w:rsidR="009B5123" w:rsidRPr="002B7A44" w:rsidRDefault="009B5123" w:rsidP="002B7A44">
            <w:pPr>
              <w:pStyle w:val="Heading3"/>
              <w:spacing w:before="0" w:after="0" w:line="240" w:lineRule="auto"/>
              <w:rPr>
                <w:rFonts w:ascii="Palatino Linotype" w:hAnsi="Palatino Linotype"/>
                <w:b/>
                <w:bCs/>
                <w:sz w:val="18"/>
                <w:szCs w:val="18"/>
              </w:rPr>
            </w:pPr>
            <w:r w:rsidRPr="002B7A44">
              <w:rPr>
                <w:rFonts w:ascii="Palatino Linotype" w:hAnsi="Palatino Linotype"/>
                <w:b/>
                <w:bCs/>
                <w:sz w:val="18"/>
                <w:szCs w:val="18"/>
              </w:rPr>
              <w:t>Cả nước</w:t>
            </w:r>
          </w:p>
        </w:tc>
        <w:tc>
          <w:tcPr>
            <w:tcW w:w="850" w:type="dxa"/>
            <w:tcBorders>
              <w:top w:val="nil"/>
            </w:tcBorders>
            <w:vAlign w:val="center"/>
          </w:tcPr>
          <w:p w:rsidR="009B5123" w:rsidRPr="00F84996" w:rsidRDefault="009B5123" w:rsidP="00F84996">
            <w:pPr>
              <w:pStyle w:val="Heading3"/>
              <w:spacing w:before="0" w:after="0" w:line="240" w:lineRule="auto"/>
              <w:jc w:val="center"/>
              <w:rPr>
                <w:rFonts w:ascii="Palatino Linotype" w:hAnsi="Palatino Linotype"/>
                <w:bCs/>
                <w:sz w:val="18"/>
                <w:szCs w:val="18"/>
              </w:rPr>
            </w:pPr>
            <w:r w:rsidRPr="00F84996">
              <w:rPr>
                <w:rFonts w:ascii="Palatino Linotype" w:hAnsi="Palatino Linotype"/>
                <w:bCs/>
                <w:sz w:val="18"/>
                <w:szCs w:val="18"/>
              </w:rPr>
              <w:t>7</w:t>
            </w:r>
            <w:proofErr w:type="gramStart"/>
            <w:r w:rsidRPr="00F84996">
              <w:rPr>
                <w:rFonts w:ascii="Palatino Linotype" w:hAnsi="Palatino Linotype"/>
                <w:bCs/>
                <w:sz w:val="18"/>
                <w:szCs w:val="18"/>
              </w:rPr>
              <w:t>,42</w:t>
            </w:r>
            <w:proofErr w:type="gramEnd"/>
          </w:p>
        </w:tc>
        <w:tc>
          <w:tcPr>
            <w:tcW w:w="992" w:type="dxa"/>
            <w:tcBorders>
              <w:top w:val="nil"/>
            </w:tcBorders>
            <w:vAlign w:val="center"/>
          </w:tcPr>
          <w:p w:rsidR="009B5123" w:rsidRPr="00F84996" w:rsidRDefault="009B5123" w:rsidP="00F84996">
            <w:pPr>
              <w:pStyle w:val="Heading3"/>
              <w:spacing w:before="0" w:after="0" w:line="240" w:lineRule="auto"/>
              <w:jc w:val="center"/>
              <w:rPr>
                <w:rFonts w:ascii="Palatino Linotype" w:hAnsi="Palatino Linotype"/>
                <w:bCs/>
                <w:sz w:val="18"/>
                <w:szCs w:val="18"/>
              </w:rPr>
            </w:pPr>
            <w:r w:rsidRPr="00F84996">
              <w:rPr>
                <w:rFonts w:ascii="Palatino Linotype" w:hAnsi="Palatino Linotype"/>
                <w:bCs/>
                <w:sz w:val="18"/>
                <w:szCs w:val="18"/>
              </w:rPr>
              <w:t>7</w:t>
            </w:r>
            <w:proofErr w:type="gramStart"/>
            <w:r w:rsidRPr="00F84996">
              <w:rPr>
                <w:rFonts w:ascii="Palatino Linotype" w:hAnsi="Palatino Linotype"/>
                <w:bCs/>
                <w:sz w:val="18"/>
                <w:szCs w:val="18"/>
              </w:rPr>
              <w:t>,44</w:t>
            </w:r>
            <w:proofErr w:type="gramEnd"/>
          </w:p>
        </w:tc>
        <w:tc>
          <w:tcPr>
            <w:tcW w:w="851" w:type="dxa"/>
            <w:tcBorders>
              <w:top w:val="nil"/>
            </w:tcBorders>
            <w:vAlign w:val="center"/>
          </w:tcPr>
          <w:p w:rsidR="009B5123" w:rsidRPr="00F84996" w:rsidRDefault="009B5123" w:rsidP="00F84996">
            <w:pPr>
              <w:pStyle w:val="Heading3"/>
              <w:spacing w:before="0" w:after="0" w:line="240" w:lineRule="auto"/>
              <w:ind w:left="34" w:hanging="34"/>
              <w:jc w:val="center"/>
              <w:rPr>
                <w:rFonts w:ascii="Palatino Linotype" w:hAnsi="Palatino Linotype"/>
                <w:bCs/>
                <w:sz w:val="18"/>
                <w:szCs w:val="18"/>
              </w:rPr>
            </w:pPr>
            <w:r w:rsidRPr="00F84996">
              <w:rPr>
                <w:rFonts w:ascii="Palatino Linotype" w:hAnsi="Palatino Linotype"/>
                <w:bCs/>
                <w:sz w:val="18"/>
                <w:szCs w:val="18"/>
              </w:rPr>
              <w:t>7</w:t>
            </w:r>
            <w:proofErr w:type="gramStart"/>
            <w:r w:rsidRPr="00F84996">
              <w:rPr>
                <w:rFonts w:ascii="Palatino Linotype" w:hAnsi="Palatino Linotype"/>
                <w:bCs/>
                <w:sz w:val="18"/>
                <w:szCs w:val="18"/>
              </w:rPr>
              <w:t>,49</w:t>
            </w:r>
            <w:proofErr w:type="gramEnd"/>
          </w:p>
        </w:tc>
        <w:tc>
          <w:tcPr>
            <w:tcW w:w="992" w:type="dxa"/>
            <w:tcBorders>
              <w:top w:val="nil"/>
            </w:tcBorders>
            <w:vAlign w:val="center"/>
          </w:tcPr>
          <w:p w:rsidR="009B5123" w:rsidRPr="00F84996" w:rsidRDefault="009B5123" w:rsidP="00F84996">
            <w:pPr>
              <w:pStyle w:val="Heading3"/>
              <w:spacing w:before="0" w:after="0" w:line="240" w:lineRule="auto"/>
              <w:jc w:val="center"/>
              <w:rPr>
                <w:rFonts w:ascii="Palatino Linotype" w:hAnsi="Palatino Linotype"/>
                <w:bCs/>
                <w:sz w:val="18"/>
                <w:szCs w:val="18"/>
              </w:rPr>
            </w:pPr>
            <w:r w:rsidRPr="00F84996">
              <w:rPr>
                <w:rFonts w:ascii="Palatino Linotype" w:hAnsi="Palatino Linotype"/>
                <w:bCs/>
                <w:sz w:val="18"/>
                <w:szCs w:val="18"/>
              </w:rPr>
              <w:t>7</w:t>
            </w:r>
            <w:proofErr w:type="gramStart"/>
            <w:r w:rsidRPr="00F84996">
              <w:rPr>
                <w:rFonts w:ascii="Palatino Linotype" w:hAnsi="Palatino Linotype"/>
                <w:bCs/>
                <w:sz w:val="18"/>
                <w:szCs w:val="18"/>
              </w:rPr>
              <w:t>,66</w:t>
            </w:r>
            <w:proofErr w:type="gramEnd"/>
          </w:p>
        </w:tc>
        <w:tc>
          <w:tcPr>
            <w:tcW w:w="992" w:type="dxa"/>
            <w:tcBorders>
              <w:top w:val="nil"/>
            </w:tcBorders>
            <w:vAlign w:val="center"/>
          </w:tcPr>
          <w:p w:rsidR="009B5123" w:rsidRPr="00F84996" w:rsidRDefault="009B5123" w:rsidP="00F84996">
            <w:pPr>
              <w:pStyle w:val="Heading3"/>
              <w:spacing w:before="0" w:after="0" w:line="240" w:lineRule="auto"/>
              <w:jc w:val="center"/>
              <w:rPr>
                <w:rFonts w:ascii="Palatino Linotype" w:hAnsi="Palatino Linotype"/>
                <w:bCs/>
                <w:sz w:val="18"/>
                <w:szCs w:val="18"/>
              </w:rPr>
            </w:pPr>
            <w:r w:rsidRPr="00F84996">
              <w:rPr>
                <w:rFonts w:ascii="Palatino Linotype" w:hAnsi="Palatino Linotype"/>
                <w:bCs/>
                <w:sz w:val="18"/>
                <w:szCs w:val="18"/>
              </w:rPr>
              <w:t>7</w:t>
            </w:r>
            <w:proofErr w:type="gramStart"/>
            <w:r w:rsidRPr="00F84996">
              <w:rPr>
                <w:rFonts w:ascii="Palatino Linotype" w:hAnsi="Palatino Linotype"/>
                <w:bCs/>
                <w:sz w:val="18"/>
                <w:szCs w:val="18"/>
              </w:rPr>
              <w:t>,76</w:t>
            </w:r>
            <w:proofErr w:type="gramEnd"/>
          </w:p>
        </w:tc>
        <w:tc>
          <w:tcPr>
            <w:tcW w:w="1134" w:type="dxa"/>
            <w:tcBorders>
              <w:top w:val="nil"/>
            </w:tcBorders>
            <w:vAlign w:val="center"/>
          </w:tcPr>
          <w:p w:rsidR="009B5123" w:rsidRPr="00F84996" w:rsidRDefault="009B5123" w:rsidP="00F84996">
            <w:pPr>
              <w:pStyle w:val="Heading3"/>
              <w:spacing w:before="0" w:after="0" w:line="240" w:lineRule="auto"/>
              <w:jc w:val="center"/>
              <w:rPr>
                <w:rFonts w:ascii="Palatino Linotype" w:hAnsi="Palatino Linotype"/>
                <w:bCs/>
                <w:sz w:val="18"/>
                <w:szCs w:val="18"/>
              </w:rPr>
            </w:pPr>
            <w:r w:rsidRPr="00F84996">
              <w:rPr>
                <w:rFonts w:ascii="Palatino Linotype" w:hAnsi="Palatino Linotype"/>
                <w:bCs/>
                <w:sz w:val="18"/>
                <w:szCs w:val="18"/>
              </w:rPr>
              <w:t>7</w:t>
            </w:r>
            <w:proofErr w:type="gramStart"/>
            <w:r w:rsidRPr="00F84996">
              <w:rPr>
                <w:rFonts w:ascii="Palatino Linotype" w:hAnsi="Palatino Linotype"/>
                <w:bCs/>
                <w:sz w:val="18"/>
                <w:szCs w:val="18"/>
              </w:rPr>
              <w:t>,90</w:t>
            </w:r>
            <w:proofErr w:type="gramEnd"/>
          </w:p>
        </w:tc>
      </w:tr>
    </w:tbl>
    <w:p w:rsidR="009B5123" w:rsidRPr="006D12A6" w:rsidRDefault="009B5123" w:rsidP="00F84996">
      <w:pPr>
        <w:pStyle w:val="Heading3"/>
        <w:spacing w:before="60" w:after="0"/>
        <w:ind w:firstLine="720"/>
        <w:rPr>
          <w:rFonts w:ascii="Palatino Linotype" w:hAnsi="Palatino Linotype"/>
          <w:i/>
          <w:color w:val="000000"/>
          <w:sz w:val="18"/>
          <w:szCs w:val="18"/>
        </w:rPr>
      </w:pPr>
      <w:r w:rsidRPr="006D12A6">
        <w:rPr>
          <w:rFonts w:ascii="Palatino Linotype" w:hAnsi="Palatino Linotype"/>
          <w:i/>
          <w:color w:val="000000"/>
          <w:sz w:val="18"/>
          <w:szCs w:val="18"/>
        </w:rPr>
        <w:t>(Nguồn: Tổng cục Thống kê Việt Nam, 201</w:t>
      </w:r>
      <w:bookmarkStart w:id="12" w:name="0.1__Toc268952718"/>
      <w:bookmarkStart w:id="13" w:name="0.1__Toc268952842"/>
      <w:bookmarkStart w:id="14" w:name="0.1__Toc269198034"/>
      <w:bookmarkEnd w:id="12"/>
      <w:bookmarkEnd w:id="13"/>
      <w:bookmarkEnd w:id="14"/>
      <w:r w:rsidRPr="006D12A6">
        <w:rPr>
          <w:rFonts w:ascii="Palatino Linotype" w:hAnsi="Palatino Linotype"/>
          <w:i/>
          <w:color w:val="000000"/>
          <w:sz w:val="18"/>
          <w:szCs w:val="18"/>
        </w:rPr>
        <w:t>4)</w:t>
      </w:r>
      <w:bookmarkStart w:id="15" w:name="_Toc427747743"/>
    </w:p>
    <w:p w:rsidR="009B5123" w:rsidRPr="006D12A6" w:rsidRDefault="009B5123" w:rsidP="00151B00">
      <w:pPr>
        <w:pStyle w:val="Heading3"/>
        <w:spacing w:before="240" w:after="120"/>
        <w:ind w:firstLine="720"/>
        <w:jc w:val="center"/>
        <w:rPr>
          <w:rFonts w:ascii="Palatino Linotype" w:hAnsi="Palatino Linotype"/>
          <w:b/>
          <w:sz w:val="18"/>
          <w:szCs w:val="18"/>
        </w:rPr>
      </w:pPr>
      <w:proofErr w:type="gramStart"/>
      <w:r w:rsidRPr="006D12A6">
        <w:rPr>
          <w:rFonts w:ascii="Palatino Linotype" w:hAnsi="Palatino Linotype"/>
          <w:b/>
          <w:sz w:val="18"/>
          <w:szCs w:val="18"/>
        </w:rPr>
        <w:t>Bảng 5</w:t>
      </w:r>
      <w:r w:rsidR="00151B00" w:rsidRPr="006D12A6">
        <w:rPr>
          <w:rFonts w:ascii="Palatino Linotype" w:hAnsi="Palatino Linotype"/>
          <w:b/>
          <w:sz w:val="18"/>
          <w:szCs w:val="18"/>
        </w:rPr>
        <w:t>.</w:t>
      </w:r>
      <w:proofErr w:type="gramEnd"/>
      <w:r w:rsidRPr="006D12A6">
        <w:rPr>
          <w:rFonts w:ascii="Palatino Linotype" w:hAnsi="Palatino Linotype"/>
          <w:sz w:val="18"/>
          <w:szCs w:val="18"/>
        </w:rPr>
        <w:t xml:space="preserve"> Sản lượng lúa (triệu tấn) cả năm phân </w:t>
      </w:r>
      <w:proofErr w:type="gramStart"/>
      <w:r w:rsidRPr="006D12A6">
        <w:rPr>
          <w:rFonts w:ascii="Palatino Linotype" w:hAnsi="Palatino Linotype"/>
          <w:sz w:val="18"/>
          <w:szCs w:val="18"/>
        </w:rPr>
        <w:t>theo</w:t>
      </w:r>
      <w:proofErr w:type="gramEnd"/>
      <w:r w:rsidRPr="006D12A6">
        <w:rPr>
          <w:rFonts w:ascii="Palatino Linotype" w:hAnsi="Palatino Linotype"/>
          <w:sz w:val="18"/>
          <w:szCs w:val="18"/>
        </w:rPr>
        <w:t xml:space="preserve"> </w:t>
      </w:r>
      <w:r w:rsidRPr="006D12A6">
        <w:rPr>
          <w:rFonts w:ascii="Palatino Linotype" w:hAnsi="Palatino Linotype"/>
          <w:i/>
          <w:color w:val="000000"/>
          <w:sz w:val="18"/>
          <w:szCs w:val="18"/>
        </w:rPr>
        <w:t>khu</w:t>
      </w:r>
      <w:r w:rsidRPr="006D12A6">
        <w:rPr>
          <w:rFonts w:ascii="Palatino Linotype" w:hAnsi="Palatino Linotype"/>
          <w:sz w:val="18"/>
          <w:szCs w:val="18"/>
        </w:rPr>
        <w:t xml:space="preserve"> vực ở Việt Nam</w:t>
      </w:r>
      <w:bookmarkEnd w:id="15"/>
    </w:p>
    <w:tbl>
      <w:tblPr>
        <w:tblW w:w="8613" w:type="dxa"/>
        <w:tblBorders>
          <w:top w:val="single" w:sz="4" w:space="0" w:color="auto"/>
          <w:bottom w:val="single" w:sz="4" w:space="0" w:color="auto"/>
        </w:tblBorders>
        <w:tblLayout w:type="fixed"/>
        <w:tblLook w:val="0000" w:firstRow="0" w:lastRow="0" w:firstColumn="0" w:lastColumn="0" w:noHBand="0" w:noVBand="0"/>
      </w:tblPr>
      <w:tblGrid>
        <w:gridCol w:w="2093"/>
        <w:gridCol w:w="1276"/>
        <w:gridCol w:w="992"/>
        <w:gridCol w:w="992"/>
        <w:gridCol w:w="992"/>
        <w:gridCol w:w="993"/>
        <w:gridCol w:w="1275"/>
      </w:tblGrid>
      <w:tr w:rsidR="00151B00" w:rsidRPr="00151B00" w:rsidTr="00151B00">
        <w:trPr>
          <w:trHeight w:val="430"/>
        </w:trPr>
        <w:tc>
          <w:tcPr>
            <w:tcW w:w="2093" w:type="dxa"/>
            <w:tcBorders>
              <w:top w:val="single" w:sz="4" w:space="0" w:color="auto"/>
              <w:bottom w:val="single" w:sz="4" w:space="0" w:color="auto"/>
            </w:tcBorders>
            <w:vAlign w:val="center"/>
          </w:tcPr>
          <w:p w:rsidR="009B5123" w:rsidRPr="00151B00" w:rsidRDefault="009B5123" w:rsidP="00151B00">
            <w:pPr>
              <w:pStyle w:val="Heading3"/>
              <w:spacing w:before="0" w:after="0" w:line="240" w:lineRule="auto"/>
              <w:rPr>
                <w:rFonts w:ascii="Palatino Linotype" w:hAnsi="Palatino Linotype"/>
                <w:b/>
                <w:bCs/>
                <w:sz w:val="18"/>
                <w:szCs w:val="18"/>
                <w:lang w:val="fr-FR"/>
              </w:rPr>
            </w:pPr>
            <w:bookmarkStart w:id="16" w:name="0.1_table04"/>
            <w:bookmarkEnd w:id="16"/>
            <w:r w:rsidRPr="00151B00">
              <w:rPr>
                <w:rFonts w:ascii="Palatino Linotype" w:hAnsi="Palatino Linotype"/>
                <w:b/>
                <w:bCs/>
                <w:sz w:val="18"/>
                <w:szCs w:val="18"/>
                <w:lang w:val="fr-FR"/>
              </w:rPr>
              <w:t>Khu vực</w:t>
            </w:r>
          </w:p>
        </w:tc>
        <w:tc>
          <w:tcPr>
            <w:tcW w:w="1276" w:type="dxa"/>
            <w:tcBorders>
              <w:top w:val="single" w:sz="4" w:space="0" w:color="auto"/>
              <w:bottom w:val="single" w:sz="4" w:space="0" w:color="auto"/>
            </w:tcBorders>
            <w:vAlign w:val="center"/>
          </w:tcPr>
          <w:p w:rsidR="009B5123" w:rsidRPr="00151B00" w:rsidRDefault="009B5123" w:rsidP="00151B00">
            <w:pPr>
              <w:spacing w:before="0" w:after="0"/>
              <w:jc w:val="center"/>
              <w:rPr>
                <w:rFonts w:ascii="Palatino Linotype" w:hAnsi="Palatino Linotype"/>
                <w:color w:val="000000"/>
                <w:sz w:val="18"/>
                <w:szCs w:val="18"/>
                <w:lang w:val="fr-FR"/>
              </w:rPr>
            </w:pPr>
            <w:r w:rsidRPr="00151B00">
              <w:rPr>
                <w:rFonts w:ascii="Palatino Linotype" w:hAnsi="Palatino Linotype"/>
                <w:color w:val="000000"/>
                <w:sz w:val="18"/>
                <w:szCs w:val="18"/>
                <w:lang w:val="fr-FR"/>
              </w:rPr>
              <w:t>2008</w:t>
            </w:r>
          </w:p>
        </w:tc>
        <w:tc>
          <w:tcPr>
            <w:tcW w:w="992" w:type="dxa"/>
            <w:tcBorders>
              <w:top w:val="single" w:sz="4" w:space="0" w:color="auto"/>
              <w:bottom w:val="single" w:sz="4" w:space="0" w:color="auto"/>
            </w:tcBorders>
            <w:vAlign w:val="center"/>
          </w:tcPr>
          <w:p w:rsidR="009B5123" w:rsidRPr="00151B00" w:rsidRDefault="009B5123" w:rsidP="00151B00">
            <w:pPr>
              <w:spacing w:before="0" w:after="0"/>
              <w:jc w:val="center"/>
              <w:rPr>
                <w:rFonts w:ascii="Palatino Linotype" w:hAnsi="Palatino Linotype"/>
                <w:color w:val="000000"/>
                <w:sz w:val="18"/>
                <w:szCs w:val="18"/>
                <w:lang w:val="fr-FR"/>
              </w:rPr>
            </w:pPr>
            <w:r w:rsidRPr="00151B00">
              <w:rPr>
                <w:rFonts w:ascii="Palatino Linotype" w:hAnsi="Palatino Linotype"/>
                <w:color w:val="000000"/>
                <w:sz w:val="18"/>
                <w:szCs w:val="18"/>
                <w:lang w:val="fr-FR"/>
              </w:rPr>
              <w:t>2009</w:t>
            </w:r>
          </w:p>
        </w:tc>
        <w:tc>
          <w:tcPr>
            <w:tcW w:w="992" w:type="dxa"/>
            <w:tcBorders>
              <w:top w:val="single" w:sz="4" w:space="0" w:color="auto"/>
              <w:bottom w:val="single" w:sz="4" w:space="0" w:color="auto"/>
            </w:tcBorders>
            <w:vAlign w:val="center"/>
          </w:tcPr>
          <w:p w:rsidR="009B5123" w:rsidRPr="00151B00" w:rsidRDefault="009B5123" w:rsidP="00151B00">
            <w:pPr>
              <w:spacing w:before="0" w:after="0"/>
              <w:jc w:val="center"/>
              <w:rPr>
                <w:rFonts w:ascii="Palatino Linotype" w:hAnsi="Palatino Linotype"/>
                <w:color w:val="000000"/>
                <w:sz w:val="18"/>
                <w:szCs w:val="18"/>
                <w:lang w:val="fr-FR"/>
              </w:rPr>
            </w:pPr>
            <w:r w:rsidRPr="00151B00">
              <w:rPr>
                <w:rFonts w:ascii="Palatino Linotype" w:hAnsi="Palatino Linotype"/>
                <w:color w:val="000000"/>
                <w:sz w:val="18"/>
                <w:szCs w:val="18"/>
                <w:lang w:val="fr-FR"/>
              </w:rPr>
              <w:t>2010</w:t>
            </w:r>
          </w:p>
        </w:tc>
        <w:tc>
          <w:tcPr>
            <w:tcW w:w="992" w:type="dxa"/>
            <w:tcBorders>
              <w:top w:val="single" w:sz="4" w:space="0" w:color="auto"/>
              <w:bottom w:val="single" w:sz="4" w:space="0" w:color="auto"/>
            </w:tcBorders>
            <w:vAlign w:val="center"/>
          </w:tcPr>
          <w:p w:rsidR="009B5123" w:rsidRPr="00151B00" w:rsidRDefault="009B5123" w:rsidP="00151B00">
            <w:pPr>
              <w:spacing w:before="0" w:after="0"/>
              <w:jc w:val="center"/>
              <w:rPr>
                <w:rFonts w:ascii="Palatino Linotype" w:hAnsi="Palatino Linotype"/>
                <w:color w:val="000000"/>
                <w:sz w:val="18"/>
                <w:szCs w:val="18"/>
                <w:lang w:val="fr-FR"/>
              </w:rPr>
            </w:pPr>
            <w:r w:rsidRPr="00151B00">
              <w:rPr>
                <w:rFonts w:ascii="Palatino Linotype" w:hAnsi="Palatino Linotype"/>
                <w:color w:val="000000"/>
                <w:sz w:val="18"/>
                <w:szCs w:val="18"/>
                <w:lang w:val="fr-FR"/>
              </w:rPr>
              <w:t>2011</w:t>
            </w:r>
          </w:p>
        </w:tc>
        <w:tc>
          <w:tcPr>
            <w:tcW w:w="993" w:type="dxa"/>
            <w:tcBorders>
              <w:top w:val="single" w:sz="4" w:space="0" w:color="auto"/>
              <w:bottom w:val="single" w:sz="4" w:space="0" w:color="auto"/>
            </w:tcBorders>
            <w:vAlign w:val="center"/>
          </w:tcPr>
          <w:p w:rsidR="009B5123" w:rsidRPr="00151B00" w:rsidRDefault="009B5123" w:rsidP="00151B00">
            <w:pPr>
              <w:spacing w:before="0" w:after="0"/>
              <w:jc w:val="center"/>
              <w:rPr>
                <w:rFonts w:ascii="Palatino Linotype" w:hAnsi="Palatino Linotype"/>
                <w:color w:val="000000"/>
                <w:sz w:val="18"/>
                <w:szCs w:val="18"/>
                <w:lang w:val="fr-FR"/>
              </w:rPr>
            </w:pPr>
            <w:r w:rsidRPr="00151B00">
              <w:rPr>
                <w:rFonts w:ascii="Palatino Linotype" w:hAnsi="Palatino Linotype"/>
                <w:color w:val="000000"/>
                <w:sz w:val="18"/>
                <w:szCs w:val="18"/>
                <w:lang w:val="fr-FR"/>
              </w:rPr>
              <w:t>2012</w:t>
            </w:r>
          </w:p>
        </w:tc>
        <w:tc>
          <w:tcPr>
            <w:tcW w:w="1275" w:type="dxa"/>
            <w:tcBorders>
              <w:top w:val="single" w:sz="4" w:space="0" w:color="auto"/>
              <w:bottom w:val="single" w:sz="4" w:space="0" w:color="auto"/>
            </w:tcBorders>
            <w:vAlign w:val="center"/>
          </w:tcPr>
          <w:p w:rsidR="009B5123" w:rsidRPr="00151B00" w:rsidRDefault="009B5123" w:rsidP="00151B00">
            <w:pPr>
              <w:spacing w:before="0" w:after="0"/>
              <w:jc w:val="center"/>
              <w:rPr>
                <w:rFonts w:ascii="Palatino Linotype" w:hAnsi="Palatino Linotype"/>
                <w:color w:val="000000"/>
                <w:sz w:val="18"/>
                <w:szCs w:val="18"/>
                <w:lang w:val="fr-FR"/>
              </w:rPr>
            </w:pPr>
            <w:r w:rsidRPr="00151B00">
              <w:rPr>
                <w:rFonts w:ascii="Palatino Linotype" w:hAnsi="Palatino Linotype"/>
                <w:color w:val="000000"/>
                <w:sz w:val="18"/>
                <w:szCs w:val="18"/>
                <w:lang w:val="fr-FR"/>
              </w:rPr>
              <w:t>2013</w:t>
            </w:r>
          </w:p>
        </w:tc>
      </w:tr>
      <w:tr w:rsidR="00151B00" w:rsidRPr="00151B00" w:rsidTr="00151B00">
        <w:trPr>
          <w:trHeight w:val="360"/>
        </w:trPr>
        <w:tc>
          <w:tcPr>
            <w:tcW w:w="2093" w:type="dxa"/>
            <w:tcBorders>
              <w:top w:val="single" w:sz="4" w:space="0" w:color="auto"/>
            </w:tcBorders>
            <w:vAlign w:val="center"/>
          </w:tcPr>
          <w:p w:rsidR="009B5123" w:rsidRPr="00151B00" w:rsidRDefault="009B5123" w:rsidP="00151B00">
            <w:pPr>
              <w:pStyle w:val="Heading3"/>
              <w:spacing w:before="0" w:after="0" w:line="240" w:lineRule="auto"/>
              <w:rPr>
                <w:rFonts w:ascii="Palatino Linotype" w:hAnsi="Palatino Linotype"/>
                <w:b/>
                <w:bCs/>
                <w:sz w:val="18"/>
                <w:szCs w:val="18"/>
                <w:lang w:val="fr-FR"/>
              </w:rPr>
            </w:pPr>
            <w:r w:rsidRPr="00151B00">
              <w:rPr>
                <w:rFonts w:ascii="Palatino Linotype" w:hAnsi="Palatino Linotype"/>
                <w:b/>
                <w:bCs/>
                <w:sz w:val="18"/>
                <w:szCs w:val="18"/>
                <w:lang w:val="fr-FR"/>
              </w:rPr>
              <w:t>Đồng bằng sông Hồng</w:t>
            </w:r>
          </w:p>
        </w:tc>
        <w:tc>
          <w:tcPr>
            <w:tcW w:w="1276" w:type="dxa"/>
            <w:tcBorders>
              <w:top w:val="single" w:sz="4" w:space="0" w:color="auto"/>
            </w:tcBorders>
            <w:vAlign w:val="center"/>
          </w:tcPr>
          <w:p w:rsidR="009B5123" w:rsidRPr="00151B00" w:rsidRDefault="009B5123" w:rsidP="00151B00">
            <w:pPr>
              <w:pStyle w:val="Heading3"/>
              <w:spacing w:before="0" w:after="0" w:line="240" w:lineRule="auto"/>
              <w:jc w:val="center"/>
              <w:rPr>
                <w:rFonts w:ascii="Palatino Linotype" w:hAnsi="Palatino Linotype"/>
                <w:bCs/>
                <w:sz w:val="18"/>
                <w:szCs w:val="18"/>
                <w:lang w:val="fr-FR"/>
              </w:rPr>
            </w:pPr>
            <w:r w:rsidRPr="00151B00">
              <w:rPr>
                <w:rFonts w:ascii="Palatino Linotype" w:hAnsi="Palatino Linotype"/>
                <w:bCs/>
                <w:sz w:val="18"/>
                <w:szCs w:val="18"/>
                <w:lang w:val="fr-FR"/>
              </w:rPr>
              <w:t>6,79</w:t>
            </w:r>
          </w:p>
        </w:tc>
        <w:tc>
          <w:tcPr>
            <w:tcW w:w="992" w:type="dxa"/>
            <w:tcBorders>
              <w:top w:val="single" w:sz="4" w:space="0" w:color="auto"/>
            </w:tcBorders>
            <w:vAlign w:val="center"/>
          </w:tcPr>
          <w:p w:rsidR="009B5123" w:rsidRPr="00151B00" w:rsidRDefault="009B5123" w:rsidP="00151B00">
            <w:pPr>
              <w:pStyle w:val="Heading3"/>
              <w:spacing w:before="0" w:after="0" w:line="240" w:lineRule="auto"/>
              <w:jc w:val="center"/>
              <w:rPr>
                <w:rFonts w:ascii="Palatino Linotype" w:hAnsi="Palatino Linotype"/>
                <w:bCs/>
                <w:sz w:val="18"/>
                <w:szCs w:val="18"/>
                <w:lang w:val="fr-FR"/>
              </w:rPr>
            </w:pPr>
            <w:r w:rsidRPr="00151B00">
              <w:rPr>
                <w:rFonts w:ascii="Palatino Linotype" w:hAnsi="Palatino Linotype"/>
                <w:bCs/>
                <w:sz w:val="18"/>
                <w:szCs w:val="18"/>
                <w:lang w:val="fr-FR"/>
              </w:rPr>
              <w:t>6,80</w:t>
            </w:r>
          </w:p>
        </w:tc>
        <w:tc>
          <w:tcPr>
            <w:tcW w:w="992" w:type="dxa"/>
            <w:tcBorders>
              <w:top w:val="single" w:sz="4" w:space="0" w:color="auto"/>
            </w:tcBorders>
            <w:vAlign w:val="center"/>
          </w:tcPr>
          <w:p w:rsidR="009B5123" w:rsidRPr="00151B00" w:rsidRDefault="009B5123" w:rsidP="00151B00">
            <w:pPr>
              <w:pStyle w:val="Heading3"/>
              <w:spacing w:before="0" w:after="0" w:line="240" w:lineRule="auto"/>
              <w:jc w:val="center"/>
              <w:rPr>
                <w:rFonts w:ascii="Palatino Linotype" w:hAnsi="Palatino Linotype"/>
                <w:bCs/>
                <w:sz w:val="18"/>
                <w:szCs w:val="18"/>
                <w:lang w:val="fr-FR"/>
              </w:rPr>
            </w:pPr>
            <w:r w:rsidRPr="00151B00">
              <w:rPr>
                <w:rFonts w:ascii="Palatino Linotype" w:hAnsi="Palatino Linotype"/>
                <w:bCs/>
                <w:sz w:val="18"/>
                <w:szCs w:val="18"/>
                <w:lang w:val="fr-FR"/>
              </w:rPr>
              <w:t>6,81</w:t>
            </w:r>
          </w:p>
        </w:tc>
        <w:tc>
          <w:tcPr>
            <w:tcW w:w="992" w:type="dxa"/>
            <w:tcBorders>
              <w:top w:val="single" w:sz="4" w:space="0" w:color="auto"/>
            </w:tcBorders>
            <w:vAlign w:val="center"/>
          </w:tcPr>
          <w:p w:rsidR="009B5123" w:rsidRPr="00151B00" w:rsidRDefault="009B5123" w:rsidP="00151B00">
            <w:pPr>
              <w:pStyle w:val="Heading3"/>
              <w:spacing w:before="0" w:after="0" w:line="240" w:lineRule="auto"/>
              <w:jc w:val="center"/>
              <w:rPr>
                <w:rFonts w:ascii="Palatino Linotype" w:hAnsi="Palatino Linotype"/>
                <w:bCs/>
                <w:sz w:val="18"/>
                <w:szCs w:val="18"/>
                <w:lang w:val="fr-FR"/>
              </w:rPr>
            </w:pPr>
            <w:r w:rsidRPr="00151B00">
              <w:rPr>
                <w:rFonts w:ascii="Palatino Linotype" w:hAnsi="Palatino Linotype"/>
                <w:bCs/>
                <w:sz w:val="18"/>
                <w:szCs w:val="18"/>
                <w:lang w:val="fr-FR"/>
              </w:rPr>
              <w:t>6,97</w:t>
            </w:r>
          </w:p>
        </w:tc>
        <w:tc>
          <w:tcPr>
            <w:tcW w:w="993" w:type="dxa"/>
            <w:tcBorders>
              <w:top w:val="single" w:sz="4" w:space="0" w:color="auto"/>
            </w:tcBorders>
            <w:vAlign w:val="center"/>
          </w:tcPr>
          <w:p w:rsidR="009B5123" w:rsidRPr="00151B00" w:rsidRDefault="009B5123" w:rsidP="00151B00">
            <w:pPr>
              <w:pStyle w:val="Heading3"/>
              <w:spacing w:before="0" w:after="0" w:line="240" w:lineRule="auto"/>
              <w:jc w:val="center"/>
              <w:rPr>
                <w:rFonts w:ascii="Palatino Linotype" w:hAnsi="Palatino Linotype"/>
                <w:bCs/>
                <w:sz w:val="18"/>
                <w:szCs w:val="18"/>
                <w:lang w:val="fr-FR"/>
              </w:rPr>
            </w:pPr>
            <w:r w:rsidRPr="00151B00">
              <w:rPr>
                <w:rFonts w:ascii="Palatino Linotype" w:hAnsi="Palatino Linotype"/>
                <w:bCs/>
                <w:sz w:val="18"/>
                <w:szCs w:val="18"/>
                <w:lang w:val="fr-FR"/>
              </w:rPr>
              <w:t>6,88</w:t>
            </w:r>
          </w:p>
        </w:tc>
        <w:tc>
          <w:tcPr>
            <w:tcW w:w="1275" w:type="dxa"/>
            <w:tcBorders>
              <w:top w:val="single" w:sz="4" w:space="0" w:color="auto"/>
            </w:tcBorders>
            <w:vAlign w:val="center"/>
          </w:tcPr>
          <w:p w:rsidR="009B5123" w:rsidRPr="00151B00" w:rsidRDefault="009B5123" w:rsidP="00151B00">
            <w:pPr>
              <w:pStyle w:val="Heading3"/>
              <w:spacing w:before="0" w:after="0" w:line="240" w:lineRule="auto"/>
              <w:jc w:val="center"/>
              <w:rPr>
                <w:rFonts w:ascii="Palatino Linotype" w:hAnsi="Palatino Linotype"/>
                <w:bCs/>
                <w:sz w:val="18"/>
                <w:szCs w:val="18"/>
                <w:lang w:val="fr-FR"/>
              </w:rPr>
            </w:pPr>
            <w:r w:rsidRPr="00151B00">
              <w:rPr>
                <w:rFonts w:ascii="Palatino Linotype" w:hAnsi="Palatino Linotype"/>
                <w:bCs/>
                <w:sz w:val="18"/>
                <w:szCs w:val="18"/>
                <w:lang w:val="fr-FR"/>
              </w:rPr>
              <w:t>6,70</w:t>
            </w:r>
          </w:p>
        </w:tc>
      </w:tr>
      <w:tr w:rsidR="00151B00" w:rsidRPr="00151B00" w:rsidTr="00151B00">
        <w:trPr>
          <w:trHeight w:val="353"/>
        </w:trPr>
        <w:tc>
          <w:tcPr>
            <w:tcW w:w="2093" w:type="dxa"/>
            <w:vAlign w:val="center"/>
          </w:tcPr>
          <w:p w:rsidR="009B5123" w:rsidRPr="00151B00" w:rsidRDefault="009B5123" w:rsidP="00151B00">
            <w:pPr>
              <w:pStyle w:val="Heading3"/>
              <w:spacing w:before="0" w:after="0" w:line="240" w:lineRule="auto"/>
              <w:rPr>
                <w:rFonts w:ascii="Palatino Linotype" w:hAnsi="Palatino Linotype"/>
                <w:b/>
                <w:bCs/>
                <w:sz w:val="18"/>
                <w:szCs w:val="18"/>
                <w:lang w:val="fr-FR"/>
              </w:rPr>
            </w:pPr>
            <w:r w:rsidRPr="00151B00">
              <w:rPr>
                <w:rFonts w:ascii="Palatino Linotype" w:hAnsi="Palatino Linotype"/>
                <w:b/>
                <w:bCs/>
                <w:sz w:val="18"/>
                <w:szCs w:val="18"/>
                <w:lang w:val="fr-FR"/>
              </w:rPr>
              <w:t>Trung du và MNBB</w:t>
            </w:r>
          </w:p>
        </w:tc>
        <w:tc>
          <w:tcPr>
            <w:tcW w:w="1276" w:type="dxa"/>
            <w:vAlign w:val="center"/>
          </w:tcPr>
          <w:p w:rsidR="009B5123" w:rsidRPr="00151B00" w:rsidRDefault="009B5123" w:rsidP="00151B00">
            <w:pPr>
              <w:pStyle w:val="Heading3"/>
              <w:spacing w:before="0" w:after="0" w:line="240" w:lineRule="auto"/>
              <w:jc w:val="center"/>
              <w:rPr>
                <w:rFonts w:ascii="Palatino Linotype" w:hAnsi="Palatino Linotype"/>
                <w:bCs/>
                <w:sz w:val="18"/>
                <w:szCs w:val="18"/>
                <w:lang w:val="fr-FR"/>
              </w:rPr>
            </w:pPr>
            <w:r w:rsidRPr="00151B00">
              <w:rPr>
                <w:rFonts w:ascii="Palatino Linotype" w:hAnsi="Palatino Linotype"/>
                <w:bCs/>
                <w:sz w:val="18"/>
                <w:szCs w:val="18"/>
                <w:lang w:val="fr-FR"/>
              </w:rPr>
              <w:t>2,90</w:t>
            </w:r>
          </w:p>
        </w:tc>
        <w:tc>
          <w:tcPr>
            <w:tcW w:w="992" w:type="dxa"/>
            <w:vAlign w:val="center"/>
          </w:tcPr>
          <w:p w:rsidR="009B5123" w:rsidRPr="00151B00" w:rsidRDefault="009B5123" w:rsidP="00151B00">
            <w:pPr>
              <w:pStyle w:val="Heading3"/>
              <w:spacing w:before="0" w:after="0" w:line="240" w:lineRule="auto"/>
              <w:jc w:val="center"/>
              <w:rPr>
                <w:rFonts w:ascii="Palatino Linotype" w:hAnsi="Palatino Linotype"/>
                <w:bCs/>
                <w:sz w:val="18"/>
                <w:szCs w:val="18"/>
                <w:lang w:val="fr-FR"/>
              </w:rPr>
            </w:pPr>
            <w:r w:rsidRPr="00151B00">
              <w:rPr>
                <w:rFonts w:ascii="Palatino Linotype" w:hAnsi="Palatino Linotype"/>
                <w:bCs/>
                <w:sz w:val="18"/>
                <w:szCs w:val="18"/>
                <w:lang w:val="fr-FR"/>
              </w:rPr>
              <w:t>3,05</w:t>
            </w:r>
          </w:p>
        </w:tc>
        <w:tc>
          <w:tcPr>
            <w:tcW w:w="992" w:type="dxa"/>
            <w:vAlign w:val="center"/>
          </w:tcPr>
          <w:p w:rsidR="009B5123" w:rsidRPr="00151B00" w:rsidRDefault="009B5123" w:rsidP="00151B00">
            <w:pPr>
              <w:pStyle w:val="Heading3"/>
              <w:spacing w:before="0" w:after="0" w:line="240" w:lineRule="auto"/>
              <w:jc w:val="center"/>
              <w:rPr>
                <w:rFonts w:ascii="Palatino Linotype" w:hAnsi="Palatino Linotype"/>
                <w:bCs/>
                <w:sz w:val="18"/>
                <w:szCs w:val="18"/>
                <w:lang w:val="fr-FR"/>
              </w:rPr>
            </w:pPr>
            <w:r w:rsidRPr="00151B00">
              <w:rPr>
                <w:rFonts w:ascii="Palatino Linotype" w:hAnsi="Palatino Linotype"/>
                <w:bCs/>
                <w:sz w:val="18"/>
                <w:szCs w:val="18"/>
                <w:lang w:val="fr-FR"/>
              </w:rPr>
              <w:t>3,09</w:t>
            </w:r>
          </w:p>
        </w:tc>
        <w:tc>
          <w:tcPr>
            <w:tcW w:w="992" w:type="dxa"/>
            <w:vAlign w:val="center"/>
          </w:tcPr>
          <w:p w:rsidR="009B5123" w:rsidRPr="00151B00" w:rsidRDefault="009B5123" w:rsidP="00151B00">
            <w:pPr>
              <w:pStyle w:val="Heading3"/>
              <w:spacing w:before="0" w:after="0" w:line="240" w:lineRule="auto"/>
              <w:jc w:val="center"/>
              <w:rPr>
                <w:rFonts w:ascii="Palatino Linotype" w:hAnsi="Palatino Linotype"/>
                <w:bCs/>
                <w:sz w:val="18"/>
                <w:szCs w:val="18"/>
                <w:lang w:val="fr-FR"/>
              </w:rPr>
            </w:pPr>
            <w:r w:rsidRPr="00151B00">
              <w:rPr>
                <w:rFonts w:ascii="Palatino Linotype" w:hAnsi="Palatino Linotype"/>
                <w:bCs/>
                <w:sz w:val="18"/>
                <w:szCs w:val="18"/>
                <w:lang w:val="fr-FR"/>
              </w:rPr>
              <w:t>3,20</w:t>
            </w:r>
          </w:p>
        </w:tc>
        <w:tc>
          <w:tcPr>
            <w:tcW w:w="993" w:type="dxa"/>
            <w:vAlign w:val="center"/>
          </w:tcPr>
          <w:p w:rsidR="009B5123" w:rsidRPr="00151B00" w:rsidRDefault="009B5123" w:rsidP="00151B00">
            <w:pPr>
              <w:pStyle w:val="Heading3"/>
              <w:spacing w:before="0" w:after="0" w:line="240" w:lineRule="auto"/>
              <w:jc w:val="center"/>
              <w:rPr>
                <w:rFonts w:ascii="Palatino Linotype" w:hAnsi="Palatino Linotype"/>
                <w:bCs/>
                <w:sz w:val="18"/>
                <w:szCs w:val="18"/>
              </w:rPr>
            </w:pPr>
            <w:r w:rsidRPr="00151B00">
              <w:rPr>
                <w:rFonts w:ascii="Palatino Linotype" w:hAnsi="Palatino Linotype"/>
                <w:bCs/>
                <w:sz w:val="18"/>
                <w:szCs w:val="18"/>
              </w:rPr>
              <w:t>3</w:t>
            </w:r>
            <w:proofErr w:type="gramStart"/>
            <w:r w:rsidRPr="00151B00">
              <w:rPr>
                <w:rFonts w:ascii="Palatino Linotype" w:hAnsi="Palatino Linotype"/>
                <w:bCs/>
                <w:sz w:val="18"/>
                <w:szCs w:val="18"/>
              </w:rPr>
              <w:t>,27</w:t>
            </w:r>
            <w:proofErr w:type="gramEnd"/>
          </w:p>
        </w:tc>
        <w:tc>
          <w:tcPr>
            <w:tcW w:w="1275" w:type="dxa"/>
            <w:vAlign w:val="center"/>
          </w:tcPr>
          <w:p w:rsidR="009B5123" w:rsidRPr="00151B00" w:rsidRDefault="009B5123" w:rsidP="00151B00">
            <w:pPr>
              <w:pStyle w:val="Heading3"/>
              <w:spacing w:before="0" w:after="0" w:line="240" w:lineRule="auto"/>
              <w:jc w:val="center"/>
              <w:rPr>
                <w:rFonts w:ascii="Palatino Linotype" w:hAnsi="Palatino Linotype"/>
                <w:bCs/>
                <w:sz w:val="18"/>
                <w:szCs w:val="18"/>
              </w:rPr>
            </w:pPr>
            <w:r w:rsidRPr="00151B00">
              <w:rPr>
                <w:rFonts w:ascii="Palatino Linotype" w:hAnsi="Palatino Linotype"/>
                <w:bCs/>
                <w:sz w:val="18"/>
                <w:szCs w:val="18"/>
              </w:rPr>
              <w:t>3</w:t>
            </w:r>
            <w:proofErr w:type="gramStart"/>
            <w:r w:rsidRPr="00151B00">
              <w:rPr>
                <w:rFonts w:ascii="Palatino Linotype" w:hAnsi="Palatino Linotype"/>
                <w:bCs/>
                <w:sz w:val="18"/>
                <w:szCs w:val="18"/>
              </w:rPr>
              <w:t>,28</w:t>
            </w:r>
            <w:proofErr w:type="gramEnd"/>
          </w:p>
        </w:tc>
      </w:tr>
      <w:tr w:rsidR="00151B00" w:rsidRPr="00151B00" w:rsidTr="00151B00">
        <w:trPr>
          <w:trHeight w:val="376"/>
        </w:trPr>
        <w:tc>
          <w:tcPr>
            <w:tcW w:w="2093" w:type="dxa"/>
            <w:vAlign w:val="center"/>
          </w:tcPr>
          <w:p w:rsidR="009B5123" w:rsidRPr="00151B00" w:rsidRDefault="009B5123" w:rsidP="00151B00">
            <w:pPr>
              <w:pStyle w:val="Heading3"/>
              <w:spacing w:before="0" w:after="0" w:line="240" w:lineRule="auto"/>
              <w:rPr>
                <w:rFonts w:ascii="Palatino Linotype" w:hAnsi="Palatino Linotype"/>
                <w:b/>
                <w:bCs/>
                <w:sz w:val="18"/>
                <w:szCs w:val="18"/>
              </w:rPr>
            </w:pPr>
            <w:r w:rsidRPr="00151B00">
              <w:rPr>
                <w:rFonts w:ascii="Palatino Linotype" w:hAnsi="Palatino Linotype"/>
                <w:b/>
                <w:bCs/>
                <w:sz w:val="18"/>
                <w:szCs w:val="18"/>
              </w:rPr>
              <w:t>BTB và DHMT</w:t>
            </w:r>
          </w:p>
        </w:tc>
        <w:tc>
          <w:tcPr>
            <w:tcW w:w="1276" w:type="dxa"/>
            <w:vAlign w:val="center"/>
          </w:tcPr>
          <w:p w:rsidR="009B5123" w:rsidRPr="00151B00" w:rsidRDefault="009B5123" w:rsidP="00151B00">
            <w:pPr>
              <w:pStyle w:val="Heading3"/>
              <w:spacing w:before="0" w:after="0" w:line="240" w:lineRule="auto"/>
              <w:jc w:val="center"/>
              <w:rPr>
                <w:rFonts w:ascii="Palatino Linotype" w:hAnsi="Palatino Linotype"/>
                <w:bCs/>
                <w:sz w:val="18"/>
                <w:szCs w:val="18"/>
              </w:rPr>
            </w:pPr>
            <w:r w:rsidRPr="00151B00">
              <w:rPr>
                <w:rFonts w:ascii="Palatino Linotype" w:hAnsi="Palatino Linotype"/>
                <w:bCs/>
                <w:sz w:val="18"/>
                <w:szCs w:val="18"/>
              </w:rPr>
              <w:t>6</w:t>
            </w:r>
            <w:proofErr w:type="gramStart"/>
            <w:r w:rsidRPr="00151B00">
              <w:rPr>
                <w:rFonts w:ascii="Palatino Linotype" w:hAnsi="Palatino Linotype"/>
                <w:bCs/>
                <w:sz w:val="18"/>
                <w:szCs w:val="18"/>
              </w:rPr>
              <w:t>,11</w:t>
            </w:r>
            <w:proofErr w:type="gramEnd"/>
          </w:p>
        </w:tc>
        <w:tc>
          <w:tcPr>
            <w:tcW w:w="992" w:type="dxa"/>
            <w:vAlign w:val="center"/>
          </w:tcPr>
          <w:p w:rsidR="009B5123" w:rsidRPr="00151B00" w:rsidRDefault="009B5123" w:rsidP="00151B00">
            <w:pPr>
              <w:pStyle w:val="Heading3"/>
              <w:spacing w:before="0" w:after="0" w:line="240" w:lineRule="auto"/>
              <w:jc w:val="center"/>
              <w:rPr>
                <w:rFonts w:ascii="Palatino Linotype" w:hAnsi="Palatino Linotype"/>
                <w:bCs/>
                <w:sz w:val="18"/>
                <w:szCs w:val="18"/>
              </w:rPr>
            </w:pPr>
            <w:r w:rsidRPr="00151B00">
              <w:rPr>
                <w:rFonts w:ascii="Palatino Linotype" w:hAnsi="Palatino Linotype"/>
                <w:bCs/>
                <w:sz w:val="18"/>
                <w:szCs w:val="18"/>
              </w:rPr>
              <w:t>6</w:t>
            </w:r>
            <w:proofErr w:type="gramStart"/>
            <w:r w:rsidRPr="00151B00">
              <w:rPr>
                <w:rFonts w:ascii="Palatino Linotype" w:hAnsi="Palatino Linotype"/>
                <w:bCs/>
                <w:sz w:val="18"/>
                <w:szCs w:val="18"/>
              </w:rPr>
              <w:t>,24</w:t>
            </w:r>
            <w:proofErr w:type="gramEnd"/>
          </w:p>
        </w:tc>
        <w:tc>
          <w:tcPr>
            <w:tcW w:w="992" w:type="dxa"/>
            <w:vAlign w:val="center"/>
          </w:tcPr>
          <w:p w:rsidR="009B5123" w:rsidRPr="00151B00" w:rsidRDefault="009B5123" w:rsidP="00151B00">
            <w:pPr>
              <w:pStyle w:val="Heading3"/>
              <w:spacing w:before="0" w:after="0" w:line="240" w:lineRule="auto"/>
              <w:jc w:val="center"/>
              <w:rPr>
                <w:rFonts w:ascii="Palatino Linotype" w:hAnsi="Palatino Linotype"/>
                <w:bCs/>
                <w:sz w:val="18"/>
                <w:szCs w:val="18"/>
              </w:rPr>
            </w:pPr>
            <w:r w:rsidRPr="00151B00">
              <w:rPr>
                <w:rFonts w:ascii="Palatino Linotype" w:hAnsi="Palatino Linotype"/>
                <w:bCs/>
                <w:sz w:val="18"/>
                <w:szCs w:val="18"/>
              </w:rPr>
              <w:t>6</w:t>
            </w:r>
            <w:proofErr w:type="gramStart"/>
            <w:r w:rsidRPr="00151B00">
              <w:rPr>
                <w:rFonts w:ascii="Palatino Linotype" w:hAnsi="Palatino Linotype"/>
                <w:bCs/>
                <w:sz w:val="18"/>
                <w:szCs w:val="18"/>
              </w:rPr>
              <w:t>,15</w:t>
            </w:r>
            <w:proofErr w:type="gramEnd"/>
          </w:p>
        </w:tc>
        <w:tc>
          <w:tcPr>
            <w:tcW w:w="992" w:type="dxa"/>
            <w:vAlign w:val="center"/>
          </w:tcPr>
          <w:p w:rsidR="009B5123" w:rsidRPr="00151B00" w:rsidRDefault="009B5123" w:rsidP="00151B00">
            <w:pPr>
              <w:pStyle w:val="Heading3"/>
              <w:spacing w:before="0" w:after="0" w:line="240" w:lineRule="auto"/>
              <w:jc w:val="center"/>
              <w:rPr>
                <w:rFonts w:ascii="Palatino Linotype" w:hAnsi="Palatino Linotype"/>
                <w:bCs/>
                <w:sz w:val="18"/>
                <w:szCs w:val="18"/>
              </w:rPr>
            </w:pPr>
            <w:r w:rsidRPr="00151B00">
              <w:rPr>
                <w:rFonts w:ascii="Palatino Linotype" w:hAnsi="Palatino Linotype"/>
                <w:bCs/>
                <w:sz w:val="18"/>
                <w:szCs w:val="18"/>
              </w:rPr>
              <w:t>6</w:t>
            </w:r>
            <w:proofErr w:type="gramStart"/>
            <w:r w:rsidRPr="00151B00">
              <w:rPr>
                <w:rFonts w:ascii="Palatino Linotype" w:hAnsi="Palatino Linotype"/>
                <w:bCs/>
                <w:sz w:val="18"/>
                <w:szCs w:val="18"/>
              </w:rPr>
              <w:t>,53</w:t>
            </w:r>
            <w:proofErr w:type="gramEnd"/>
          </w:p>
        </w:tc>
        <w:tc>
          <w:tcPr>
            <w:tcW w:w="993" w:type="dxa"/>
            <w:vAlign w:val="center"/>
          </w:tcPr>
          <w:p w:rsidR="009B5123" w:rsidRPr="00151B00" w:rsidRDefault="009B5123" w:rsidP="00151B00">
            <w:pPr>
              <w:pStyle w:val="Heading3"/>
              <w:spacing w:before="0" w:after="0" w:line="240" w:lineRule="auto"/>
              <w:jc w:val="center"/>
              <w:rPr>
                <w:rFonts w:ascii="Palatino Linotype" w:hAnsi="Palatino Linotype"/>
                <w:bCs/>
                <w:sz w:val="18"/>
                <w:szCs w:val="18"/>
              </w:rPr>
            </w:pPr>
            <w:r w:rsidRPr="00151B00">
              <w:rPr>
                <w:rFonts w:ascii="Palatino Linotype" w:hAnsi="Palatino Linotype"/>
                <w:bCs/>
                <w:sz w:val="18"/>
                <w:szCs w:val="18"/>
              </w:rPr>
              <w:t>6</w:t>
            </w:r>
            <w:proofErr w:type="gramStart"/>
            <w:r w:rsidRPr="00151B00">
              <w:rPr>
                <w:rFonts w:ascii="Palatino Linotype" w:hAnsi="Palatino Linotype"/>
                <w:bCs/>
                <w:sz w:val="18"/>
                <w:szCs w:val="18"/>
              </w:rPr>
              <w:t>,73</w:t>
            </w:r>
            <w:proofErr w:type="gramEnd"/>
          </w:p>
        </w:tc>
        <w:tc>
          <w:tcPr>
            <w:tcW w:w="1275" w:type="dxa"/>
            <w:vAlign w:val="center"/>
          </w:tcPr>
          <w:p w:rsidR="009B5123" w:rsidRPr="00151B00" w:rsidRDefault="009B5123" w:rsidP="00151B00">
            <w:pPr>
              <w:pStyle w:val="Heading3"/>
              <w:spacing w:before="0" w:after="0" w:line="240" w:lineRule="auto"/>
              <w:jc w:val="center"/>
              <w:rPr>
                <w:rFonts w:ascii="Palatino Linotype" w:hAnsi="Palatino Linotype"/>
                <w:bCs/>
                <w:sz w:val="18"/>
                <w:szCs w:val="18"/>
              </w:rPr>
            </w:pPr>
            <w:r w:rsidRPr="00151B00">
              <w:rPr>
                <w:rFonts w:ascii="Palatino Linotype" w:hAnsi="Palatino Linotype"/>
                <w:bCs/>
                <w:sz w:val="18"/>
                <w:szCs w:val="18"/>
              </w:rPr>
              <w:t>6</w:t>
            </w:r>
            <w:proofErr w:type="gramStart"/>
            <w:r w:rsidRPr="00151B00">
              <w:rPr>
                <w:rFonts w:ascii="Palatino Linotype" w:hAnsi="Palatino Linotype"/>
                <w:bCs/>
                <w:sz w:val="18"/>
                <w:szCs w:val="18"/>
              </w:rPr>
              <w:t>,60</w:t>
            </w:r>
            <w:proofErr w:type="gramEnd"/>
          </w:p>
        </w:tc>
      </w:tr>
      <w:tr w:rsidR="00151B00" w:rsidRPr="00151B00" w:rsidTr="00151B00">
        <w:trPr>
          <w:trHeight w:val="110"/>
        </w:trPr>
        <w:tc>
          <w:tcPr>
            <w:tcW w:w="2093" w:type="dxa"/>
            <w:vAlign w:val="center"/>
          </w:tcPr>
          <w:p w:rsidR="009B5123" w:rsidRPr="00151B00" w:rsidRDefault="009B5123" w:rsidP="00151B00">
            <w:pPr>
              <w:pStyle w:val="Heading3"/>
              <w:spacing w:before="0" w:after="0" w:line="240" w:lineRule="auto"/>
              <w:rPr>
                <w:rFonts w:ascii="Palatino Linotype" w:hAnsi="Palatino Linotype"/>
                <w:b/>
                <w:bCs/>
                <w:sz w:val="18"/>
                <w:szCs w:val="18"/>
              </w:rPr>
            </w:pPr>
            <w:r w:rsidRPr="00151B00">
              <w:rPr>
                <w:rFonts w:ascii="Palatino Linotype" w:hAnsi="Palatino Linotype"/>
                <w:b/>
                <w:bCs/>
                <w:sz w:val="18"/>
                <w:szCs w:val="18"/>
              </w:rPr>
              <w:t>Tây Nguyên</w:t>
            </w:r>
          </w:p>
        </w:tc>
        <w:tc>
          <w:tcPr>
            <w:tcW w:w="1276" w:type="dxa"/>
            <w:vAlign w:val="center"/>
          </w:tcPr>
          <w:p w:rsidR="009B5123" w:rsidRPr="00151B00" w:rsidRDefault="009B5123" w:rsidP="00151B00">
            <w:pPr>
              <w:pStyle w:val="Heading3"/>
              <w:spacing w:before="0" w:after="0" w:line="240" w:lineRule="auto"/>
              <w:jc w:val="center"/>
              <w:rPr>
                <w:rFonts w:ascii="Palatino Linotype" w:hAnsi="Palatino Linotype"/>
                <w:bCs/>
                <w:sz w:val="18"/>
                <w:szCs w:val="18"/>
              </w:rPr>
            </w:pPr>
            <w:r w:rsidRPr="00151B00">
              <w:rPr>
                <w:rFonts w:ascii="Palatino Linotype" w:hAnsi="Palatino Linotype"/>
                <w:bCs/>
                <w:sz w:val="18"/>
                <w:szCs w:val="18"/>
              </w:rPr>
              <w:t>0</w:t>
            </w:r>
            <w:proofErr w:type="gramStart"/>
            <w:r w:rsidRPr="00151B00">
              <w:rPr>
                <w:rFonts w:ascii="Palatino Linotype" w:hAnsi="Palatino Linotype"/>
                <w:bCs/>
                <w:sz w:val="18"/>
                <w:szCs w:val="18"/>
              </w:rPr>
              <w:t>,94</w:t>
            </w:r>
            <w:proofErr w:type="gramEnd"/>
          </w:p>
        </w:tc>
        <w:tc>
          <w:tcPr>
            <w:tcW w:w="992" w:type="dxa"/>
            <w:vAlign w:val="center"/>
          </w:tcPr>
          <w:p w:rsidR="009B5123" w:rsidRPr="00151B00" w:rsidRDefault="009B5123" w:rsidP="00151B00">
            <w:pPr>
              <w:pStyle w:val="Heading3"/>
              <w:spacing w:before="0" w:after="0" w:line="240" w:lineRule="auto"/>
              <w:jc w:val="center"/>
              <w:rPr>
                <w:rFonts w:ascii="Palatino Linotype" w:hAnsi="Palatino Linotype"/>
                <w:bCs/>
                <w:sz w:val="18"/>
                <w:szCs w:val="18"/>
              </w:rPr>
            </w:pPr>
            <w:r w:rsidRPr="00151B00">
              <w:rPr>
                <w:rFonts w:ascii="Palatino Linotype" w:hAnsi="Palatino Linotype"/>
                <w:bCs/>
                <w:sz w:val="18"/>
                <w:szCs w:val="18"/>
              </w:rPr>
              <w:t>1</w:t>
            </w:r>
            <w:proofErr w:type="gramStart"/>
            <w:r w:rsidRPr="00151B00">
              <w:rPr>
                <w:rFonts w:ascii="Palatino Linotype" w:hAnsi="Palatino Linotype"/>
                <w:bCs/>
                <w:sz w:val="18"/>
                <w:szCs w:val="18"/>
              </w:rPr>
              <w:t>,00</w:t>
            </w:r>
            <w:proofErr w:type="gramEnd"/>
          </w:p>
        </w:tc>
        <w:tc>
          <w:tcPr>
            <w:tcW w:w="992" w:type="dxa"/>
            <w:vAlign w:val="center"/>
          </w:tcPr>
          <w:p w:rsidR="009B5123" w:rsidRPr="00151B00" w:rsidRDefault="009B5123" w:rsidP="00151B00">
            <w:pPr>
              <w:pStyle w:val="Heading3"/>
              <w:spacing w:before="0" w:after="0" w:line="240" w:lineRule="auto"/>
              <w:jc w:val="center"/>
              <w:rPr>
                <w:rFonts w:ascii="Palatino Linotype" w:hAnsi="Palatino Linotype"/>
                <w:bCs/>
                <w:sz w:val="18"/>
                <w:szCs w:val="18"/>
              </w:rPr>
            </w:pPr>
            <w:r w:rsidRPr="00151B00">
              <w:rPr>
                <w:rFonts w:ascii="Palatino Linotype" w:hAnsi="Palatino Linotype"/>
                <w:bCs/>
                <w:sz w:val="18"/>
                <w:szCs w:val="18"/>
              </w:rPr>
              <w:t>1</w:t>
            </w:r>
            <w:proofErr w:type="gramStart"/>
            <w:r w:rsidRPr="00151B00">
              <w:rPr>
                <w:rFonts w:ascii="Palatino Linotype" w:hAnsi="Palatino Linotype"/>
                <w:bCs/>
                <w:sz w:val="18"/>
                <w:szCs w:val="18"/>
              </w:rPr>
              <w:t>,04</w:t>
            </w:r>
            <w:proofErr w:type="gramEnd"/>
          </w:p>
        </w:tc>
        <w:tc>
          <w:tcPr>
            <w:tcW w:w="992" w:type="dxa"/>
            <w:vAlign w:val="center"/>
          </w:tcPr>
          <w:p w:rsidR="009B5123" w:rsidRPr="00151B00" w:rsidRDefault="009B5123" w:rsidP="00151B00">
            <w:pPr>
              <w:pStyle w:val="Heading3"/>
              <w:spacing w:before="0" w:after="0" w:line="240" w:lineRule="auto"/>
              <w:jc w:val="center"/>
              <w:rPr>
                <w:rFonts w:ascii="Palatino Linotype" w:hAnsi="Palatino Linotype"/>
                <w:bCs/>
                <w:sz w:val="18"/>
                <w:szCs w:val="18"/>
              </w:rPr>
            </w:pPr>
            <w:r w:rsidRPr="00151B00">
              <w:rPr>
                <w:rFonts w:ascii="Palatino Linotype" w:hAnsi="Palatino Linotype"/>
                <w:bCs/>
                <w:sz w:val="18"/>
                <w:szCs w:val="18"/>
              </w:rPr>
              <w:t>1</w:t>
            </w:r>
            <w:proofErr w:type="gramStart"/>
            <w:r w:rsidRPr="00151B00">
              <w:rPr>
                <w:rFonts w:ascii="Palatino Linotype" w:hAnsi="Palatino Linotype"/>
                <w:bCs/>
                <w:sz w:val="18"/>
                <w:szCs w:val="18"/>
              </w:rPr>
              <w:t>,07</w:t>
            </w:r>
            <w:proofErr w:type="gramEnd"/>
          </w:p>
        </w:tc>
        <w:tc>
          <w:tcPr>
            <w:tcW w:w="993" w:type="dxa"/>
            <w:vAlign w:val="center"/>
          </w:tcPr>
          <w:p w:rsidR="009B5123" w:rsidRPr="00151B00" w:rsidRDefault="009B5123" w:rsidP="00151B00">
            <w:pPr>
              <w:pStyle w:val="Heading3"/>
              <w:spacing w:before="0" w:after="0" w:line="240" w:lineRule="auto"/>
              <w:jc w:val="center"/>
              <w:rPr>
                <w:rFonts w:ascii="Palatino Linotype" w:hAnsi="Palatino Linotype"/>
                <w:bCs/>
                <w:sz w:val="18"/>
                <w:szCs w:val="18"/>
              </w:rPr>
            </w:pPr>
            <w:r w:rsidRPr="00151B00">
              <w:rPr>
                <w:rFonts w:ascii="Palatino Linotype" w:hAnsi="Palatino Linotype"/>
                <w:bCs/>
                <w:sz w:val="18"/>
                <w:szCs w:val="18"/>
              </w:rPr>
              <w:t>1</w:t>
            </w:r>
            <w:proofErr w:type="gramStart"/>
            <w:r w:rsidRPr="00151B00">
              <w:rPr>
                <w:rFonts w:ascii="Palatino Linotype" w:hAnsi="Palatino Linotype"/>
                <w:bCs/>
                <w:sz w:val="18"/>
                <w:szCs w:val="18"/>
              </w:rPr>
              <w:t>,14</w:t>
            </w:r>
            <w:proofErr w:type="gramEnd"/>
          </w:p>
        </w:tc>
        <w:tc>
          <w:tcPr>
            <w:tcW w:w="1275" w:type="dxa"/>
            <w:vAlign w:val="center"/>
          </w:tcPr>
          <w:p w:rsidR="009B5123" w:rsidRPr="00151B00" w:rsidRDefault="009B5123" w:rsidP="00151B00">
            <w:pPr>
              <w:pStyle w:val="Heading3"/>
              <w:spacing w:before="0" w:after="0" w:line="240" w:lineRule="auto"/>
              <w:jc w:val="center"/>
              <w:rPr>
                <w:rFonts w:ascii="Palatino Linotype" w:hAnsi="Palatino Linotype"/>
                <w:bCs/>
                <w:sz w:val="18"/>
                <w:szCs w:val="18"/>
              </w:rPr>
            </w:pPr>
            <w:r w:rsidRPr="00151B00">
              <w:rPr>
                <w:rFonts w:ascii="Palatino Linotype" w:hAnsi="Palatino Linotype"/>
                <w:bCs/>
                <w:sz w:val="18"/>
                <w:szCs w:val="18"/>
              </w:rPr>
              <w:t>1</w:t>
            </w:r>
            <w:proofErr w:type="gramStart"/>
            <w:r w:rsidRPr="00151B00">
              <w:rPr>
                <w:rFonts w:ascii="Palatino Linotype" w:hAnsi="Palatino Linotype"/>
                <w:bCs/>
                <w:sz w:val="18"/>
                <w:szCs w:val="18"/>
              </w:rPr>
              <w:t>,16</w:t>
            </w:r>
            <w:proofErr w:type="gramEnd"/>
          </w:p>
        </w:tc>
      </w:tr>
      <w:tr w:rsidR="00151B00" w:rsidRPr="00151B00" w:rsidTr="00151B00">
        <w:trPr>
          <w:trHeight w:val="288"/>
        </w:trPr>
        <w:tc>
          <w:tcPr>
            <w:tcW w:w="2093" w:type="dxa"/>
            <w:vAlign w:val="center"/>
          </w:tcPr>
          <w:p w:rsidR="009B5123" w:rsidRPr="00151B00" w:rsidRDefault="009B5123" w:rsidP="00151B00">
            <w:pPr>
              <w:pStyle w:val="Heading3"/>
              <w:spacing w:before="0" w:after="0" w:line="240" w:lineRule="auto"/>
              <w:rPr>
                <w:rFonts w:ascii="Palatino Linotype" w:hAnsi="Palatino Linotype"/>
                <w:b/>
                <w:bCs/>
                <w:sz w:val="18"/>
                <w:szCs w:val="18"/>
              </w:rPr>
            </w:pPr>
            <w:r w:rsidRPr="00151B00">
              <w:rPr>
                <w:rFonts w:ascii="Palatino Linotype" w:hAnsi="Palatino Linotype"/>
                <w:b/>
                <w:bCs/>
                <w:sz w:val="18"/>
                <w:szCs w:val="18"/>
              </w:rPr>
              <w:t>Đông Nam Bộ</w:t>
            </w:r>
          </w:p>
        </w:tc>
        <w:tc>
          <w:tcPr>
            <w:tcW w:w="1276" w:type="dxa"/>
            <w:vAlign w:val="center"/>
          </w:tcPr>
          <w:p w:rsidR="009B5123" w:rsidRPr="00151B00" w:rsidRDefault="009B5123" w:rsidP="00151B00">
            <w:pPr>
              <w:pStyle w:val="Heading3"/>
              <w:spacing w:before="0" w:after="0" w:line="240" w:lineRule="auto"/>
              <w:jc w:val="center"/>
              <w:rPr>
                <w:rFonts w:ascii="Palatino Linotype" w:hAnsi="Palatino Linotype"/>
                <w:bCs/>
                <w:sz w:val="18"/>
                <w:szCs w:val="18"/>
              </w:rPr>
            </w:pPr>
            <w:r w:rsidRPr="00151B00">
              <w:rPr>
                <w:rFonts w:ascii="Palatino Linotype" w:hAnsi="Palatino Linotype"/>
                <w:bCs/>
                <w:sz w:val="18"/>
                <w:szCs w:val="18"/>
              </w:rPr>
              <w:t>1</w:t>
            </w:r>
            <w:proofErr w:type="gramStart"/>
            <w:r w:rsidRPr="00151B00">
              <w:rPr>
                <w:rFonts w:ascii="Palatino Linotype" w:hAnsi="Palatino Linotype"/>
                <w:bCs/>
                <w:sz w:val="18"/>
                <w:szCs w:val="18"/>
              </w:rPr>
              <w:t>,32</w:t>
            </w:r>
            <w:proofErr w:type="gramEnd"/>
          </w:p>
        </w:tc>
        <w:tc>
          <w:tcPr>
            <w:tcW w:w="992" w:type="dxa"/>
            <w:vAlign w:val="center"/>
          </w:tcPr>
          <w:p w:rsidR="009B5123" w:rsidRPr="00151B00" w:rsidRDefault="009B5123" w:rsidP="00151B00">
            <w:pPr>
              <w:pStyle w:val="Heading3"/>
              <w:spacing w:before="0" w:after="0" w:line="240" w:lineRule="auto"/>
              <w:jc w:val="center"/>
              <w:rPr>
                <w:rFonts w:ascii="Palatino Linotype" w:hAnsi="Palatino Linotype"/>
                <w:bCs/>
                <w:sz w:val="18"/>
                <w:szCs w:val="18"/>
              </w:rPr>
            </w:pPr>
            <w:r w:rsidRPr="00151B00">
              <w:rPr>
                <w:rFonts w:ascii="Palatino Linotype" w:hAnsi="Palatino Linotype"/>
                <w:bCs/>
                <w:sz w:val="18"/>
                <w:szCs w:val="18"/>
              </w:rPr>
              <w:t>1</w:t>
            </w:r>
            <w:proofErr w:type="gramStart"/>
            <w:r w:rsidRPr="00151B00">
              <w:rPr>
                <w:rFonts w:ascii="Palatino Linotype" w:hAnsi="Palatino Linotype"/>
                <w:bCs/>
                <w:sz w:val="18"/>
                <w:szCs w:val="18"/>
              </w:rPr>
              <w:t>,33</w:t>
            </w:r>
            <w:proofErr w:type="gramEnd"/>
          </w:p>
        </w:tc>
        <w:tc>
          <w:tcPr>
            <w:tcW w:w="992" w:type="dxa"/>
            <w:vAlign w:val="center"/>
          </w:tcPr>
          <w:p w:rsidR="009B5123" w:rsidRPr="00151B00" w:rsidRDefault="009B5123" w:rsidP="00151B00">
            <w:pPr>
              <w:pStyle w:val="Heading3"/>
              <w:spacing w:before="0" w:after="0" w:line="240" w:lineRule="auto"/>
              <w:jc w:val="center"/>
              <w:rPr>
                <w:rFonts w:ascii="Palatino Linotype" w:hAnsi="Palatino Linotype"/>
                <w:bCs/>
                <w:sz w:val="18"/>
                <w:szCs w:val="18"/>
              </w:rPr>
            </w:pPr>
            <w:r w:rsidRPr="00151B00">
              <w:rPr>
                <w:rFonts w:ascii="Palatino Linotype" w:hAnsi="Palatino Linotype"/>
                <w:bCs/>
                <w:sz w:val="18"/>
                <w:szCs w:val="18"/>
              </w:rPr>
              <w:t>1</w:t>
            </w:r>
            <w:proofErr w:type="gramStart"/>
            <w:r w:rsidRPr="00151B00">
              <w:rPr>
                <w:rFonts w:ascii="Palatino Linotype" w:hAnsi="Palatino Linotype"/>
                <w:bCs/>
                <w:sz w:val="18"/>
                <w:szCs w:val="18"/>
              </w:rPr>
              <w:t>,32</w:t>
            </w:r>
            <w:proofErr w:type="gramEnd"/>
          </w:p>
        </w:tc>
        <w:tc>
          <w:tcPr>
            <w:tcW w:w="992" w:type="dxa"/>
            <w:vAlign w:val="center"/>
          </w:tcPr>
          <w:p w:rsidR="009B5123" w:rsidRPr="00151B00" w:rsidRDefault="009B5123" w:rsidP="00151B00">
            <w:pPr>
              <w:pStyle w:val="Heading3"/>
              <w:spacing w:before="0" w:after="0" w:line="240" w:lineRule="auto"/>
              <w:jc w:val="center"/>
              <w:rPr>
                <w:rFonts w:ascii="Palatino Linotype" w:hAnsi="Palatino Linotype"/>
                <w:bCs/>
                <w:sz w:val="18"/>
                <w:szCs w:val="18"/>
              </w:rPr>
            </w:pPr>
            <w:r w:rsidRPr="00151B00">
              <w:rPr>
                <w:rFonts w:ascii="Palatino Linotype" w:hAnsi="Palatino Linotype"/>
                <w:bCs/>
                <w:sz w:val="18"/>
                <w:szCs w:val="18"/>
              </w:rPr>
              <w:t>1</w:t>
            </w:r>
            <w:proofErr w:type="gramStart"/>
            <w:r w:rsidRPr="00151B00">
              <w:rPr>
                <w:rFonts w:ascii="Palatino Linotype" w:hAnsi="Palatino Linotype"/>
                <w:bCs/>
                <w:sz w:val="18"/>
                <w:szCs w:val="18"/>
              </w:rPr>
              <w:t>,36</w:t>
            </w:r>
            <w:proofErr w:type="gramEnd"/>
          </w:p>
        </w:tc>
        <w:tc>
          <w:tcPr>
            <w:tcW w:w="993" w:type="dxa"/>
            <w:vAlign w:val="center"/>
          </w:tcPr>
          <w:p w:rsidR="009B5123" w:rsidRPr="00151B00" w:rsidRDefault="009B5123" w:rsidP="00151B00">
            <w:pPr>
              <w:pStyle w:val="Heading3"/>
              <w:spacing w:before="0" w:after="0" w:line="240" w:lineRule="auto"/>
              <w:jc w:val="center"/>
              <w:rPr>
                <w:rFonts w:ascii="Palatino Linotype" w:hAnsi="Palatino Linotype"/>
                <w:bCs/>
                <w:sz w:val="18"/>
                <w:szCs w:val="18"/>
              </w:rPr>
            </w:pPr>
            <w:r w:rsidRPr="00151B00">
              <w:rPr>
                <w:rFonts w:ascii="Palatino Linotype" w:hAnsi="Palatino Linotype"/>
                <w:bCs/>
                <w:sz w:val="18"/>
                <w:szCs w:val="18"/>
              </w:rPr>
              <w:t>1</w:t>
            </w:r>
            <w:proofErr w:type="gramStart"/>
            <w:r w:rsidRPr="00151B00">
              <w:rPr>
                <w:rFonts w:ascii="Palatino Linotype" w:hAnsi="Palatino Linotype"/>
                <w:bCs/>
                <w:sz w:val="18"/>
                <w:szCs w:val="18"/>
              </w:rPr>
              <w:t>,40</w:t>
            </w:r>
            <w:proofErr w:type="gramEnd"/>
          </w:p>
        </w:tc>
        <w:tc>
          <w:tcPr>
            <w:tcW w:w="1275" w:type="dxa"/>
            <w:vAlign w:val="center"/>
          </w:tcPr>
          <w:p w:rsidR="009B5123" w:rsidRPr="00151B00" w:rsidRDefault="009B5123" w:rsidP="00151B00">
            <w:pPr>
              <w:pStyle w:val="Heading3"/>
              <w:spacing w:before="0" w:after="0" w:line="240" w:lineRule="auto"/>
              <w:jc w:val="center"/>
              <w:rPr>
                <w:rFonts w:ascii="Palatino Linotype" w:hAnsi="Palatino Linotype"/>
                <w:bCs/>
                <w:sz w:val="18"/>
                <w:szCs w:val="18"/>
              </w:rPr>
            </w:pPr>
            <w:r w:rsidRPr="00151B00">
              <w:rPr>
                <w:rFonts w:ascii="Palatino Linotype" w:hAnsi="Palatino Linotype"/>
                <w:bCs/>
                <w:sz w:val="18"/>
                <w:szCs w:val="18"/>
              </w:rPr>
              <w:t>1</w:t>
            </w:r>
            <w:proofErr w:type="gramStart"/>
            <w:r w:rsidRPr="00151B00">
              <w:rPr>
                <w:rFonts w:ascii="Palatino Linotype" w:hAnsi="Palatino Linotype"/>
                <w:bCs/>
                <w:sz w:val="18"/>
                <w:szCs w:val="18"/>
              </w:rPr>
              <w:t>,35</w:t>
            </w:r>
            <w:proofErr w:type="gramEnd"/>
          </w:p>
        </w:tc>
      </w:tr>
      <w:tr w:rsidR="00151B00" w:rsidRPr="00151B00" w:rsidTr="00151B00">
        <w:trPr>
          <w:trHeight w:val="380"/>
        </w:trPr>
        <w:tc>
          <w:tcPr>
            <w:tcW w:w="2093" w:type="dxa"/>
            <w:vAlign w:val="center"/>
          </w:tcPr>
          <w:p w:rsidR="009B5123" w:rsidRPr="00151B00" w:rsidRDefault="009B5123" w:rsidP="00151B00">
            <w:pPr>
              <w:pStyle w:val="Heading3"/>
              <w:spacing w:before="0" w:after="0" w:line="240" w:lineRule="auto"/>
              <w:rPr>
                <w:rFonts w:ascii="Palatino Linotype" w:hAnsi="Palatino Linotype"/>
                <w:b/>
                <w:bCs/>
                <w:sz w:val="18"/>
                <w:szCs w:val="18"/>
              </w:rPr>
            </w:pPr>
            <w:r w:rsidRPr="00151B00">
              <w:rPr>
                <w:rFonts w:ascii="Palatino Linotype" w:hAnsi="Palatino Linotype"/>
                <w:b/>
                <w:bCs/>
                <w:sz w:val="18"/>
                <w:szCs w:val="18"/>
              </w:rPr>
              <w:t>ĐBSCL</w:t>
            </w:r>
          </w:p>
        </w:tc>
        <w:tc>
          <w:tcPr>
            <w:tcW w:w="1276" w:type="dxa"/>
            <w:vAlign w:val="center"/>
          </w:tcPr>
          <w:p w:rsidR="009B5123" w:rsidRPr="00151B00" w:rsidRDefault="009B5123" w:rsidP="00151B00">
            <w:pPr>
              <w:pStyle w:val="Heading3"/>
              <w:spacing w:before="0" w:after="0" w:line="240" w:lineRule="auto"/>
              <w:jc w:val="center"/>
              <w:rPr>
                <w:rFonts w:ascii="Palatino Linotype" w:hAnsi="Palatino Linotype"/>
                <w:bCs/>
                <w:sz w:val="18"/>
                <w:szCs w:val="18"/>
              </w:rPr>
            </w:pPr>
            <w:r w:rsidRPr="00151B00">
              <w:rPr>
                <w:rFonts w:ascii="Palatino Linotype" w:hAnsi="Palatino Linotype"/>
                <w:bCs/>
                <w:sz w:val="18"/>
                <w:szCs w:val="18"/>
              </w:rPr>
              <w:t>20</w:t>
            </w:r>
            <w:proofErr w:type="gramStart"/>
            <w:r w:rsidRPr="00151B00">
              <w:rPr>
                <w:rFonts w:ascii="Palatino Linotype" w:hAnsi="Palatino Linotype"/>
                <w:bCs/>
                <w:sz w:val="18"/>
                <w:szCs w:val="18"/>
              </w:rPr>
              <w:t>,67</w:t>
            </w:r>
            <w:proofErr w:type="gramEnd"/>
          </w:p>
        </w:tc>
        <w:tc>
          <w:tcPr>
            <w:tcW w:w="992" w:type="dxa"/>
            <w:vAlign w:val="center"/>
          </w:tcPr>
          <w:p w:rsidR="009B5123" w:rsidRPr="00151B00" w:rsidRDefault="009B5123" w:rsidP="00151B00">
            <w:pPr>
              <w:pStyle w:val="Heading3"/>
              <w:spacing w:before="0" w:after="0" w:line="240" w:lineRule="auto"/>
              <w:jc w:val="center"/>
              <w:rPr>
                <w:rFonts w:ascii="Palatino Linotype" w:hAnsi="Palatino Linotype"/>
                <w:bCs/>
                <w:sz w:val="18"/>
                <w:szCs w:val="18"/>
              </w:rPr>
            </w:pPr>
            <w:r w:rsidRPr="00151B00">
              <w:rPr>
                <w:rFonts w:ascii="Palatino Linotype" w:hAnsi="Palatino Linotype"/>
                <w:bCs/>
                <w:sz w:val="18"/>
                <w:szCs w:val="18"/>
              </w:rPr>
              <w:t>20</w:t>
            </w:r>
            <w:proofErr w:type="gramStart"/>
            <w:r w:rsidRPr="00151B00">
              <w:rPr>
                <w:rFonts w:ascii="Palatino Linotype" w:hAnsi="Palatino Linotype"/>
                <w:bCs/>
                <w:sz w:val="18"/>
                <w:szCs w:val="18"/>
              </w:rPr>
              <w:t>,52</w:t>
            </w:r>
            <w:proofErr w:type="gramEnd"/>
          </w:p>
        </w:tc>
        <w:tc>
          <w:tcPr>
            <w:tcW w:w="992" w:type="dxa"/>
            <w:vAlign w:val="center"/>
          </w:tcPr>
          <w:p w:rsidR="009B5123" w:rsidRPr="00151B00" w:rsidRDefault="009B5123" w:rsidP="00151B00">
            <w:pPr>
              <w:pStyle w:val="Heading3"/>
              <w:spacing w:before="0" w:after="0" w:line="240" w:lineRule="auto"/>
              <w:jc w:val="center"/>
              <w:rPr>
                <w:rFonts w:ascii="Palatino Linotype" w:hAnsi="Palatino Linotype"/>
                <w:bCs/>
                <w:sz w:val="18"/>
                <w:szCs w:val="18"/>
              </w:rPr>
            </w:pPr>
            <w:r w:rsidRPr="00151B00">
              <w:rPr>
                <w:rFonts w:ascii="Palatino Linotype" w:hAnsi="Palatino Linotype"/>
                <w:bCs/>
                <w:sz w:val="18"/>
                <w:szCs w:val="18"/>
              </w:rPr>
              <w:t>21</w:t>
            </w:r>
            <w:proofErr w:type="gramStart"/>
            <w:r w:rsidRPr="00151B00">
              <w:rPr>
                <w:rFonts w:ascii="Palatino Linotype" w:hAnsi="Palatino Linotype"/>
                <w:bCs/>
                <w:sz w:val="18"/>
                <w:szCs w:val="18"/>
              </w:rPr>
              <w:t>,60</w:t>
            </w:r>
            <w:proofErr w:type="gramEnd"/>
          </w:p>
        </w:tc>
        <w:tc>
          <w:tcPr>
            <w:tcW w:w="992" w:type="dxa"/>
            <w:vAlign w:val="center"/>
          </w:tcPr>
          <w:p w:rsidR="009B5123" w:rsidRPr="00151B00" w:rsidRDefault="009B5123" w:rsidP="00151B00">
            <w:pPr>
              <w:pStyle w:val="Heading3"/>
              <w:spacing w:before="0" w:after="0" w:line="240" w:lineRule="auto"/>
              <w:jc w:val="center"/>
              <w:rPr>
                <w:rFonts w:ascii="Palatino Linotype" w:hAnsi="Palatino Linotype"/>
                <w:bCs/>
                <w:sz w:val="18"/>
                <w:szCs w:val="18"/>
              </w:rPr>
            </w:pPr>
            <w:r w:rsidRPr="00151B00">
              <w:rPr>
                <w:rFonts w:ascii="Palatino Linotype" w:hAnsi="Palatino Linotype"/>
                <w:bCs/>
                <w:sz w:val="18"/>
                <w:szCs w:val="18"/>
              </w:rPr>
              <w:t>23</w:t>
            </w:r>
            <w:proofErr w:type="gramStart"/>
            <w:r w:rsidRPr="00151B00">
              <w:rPr>
                <w:rFonts w:ascii="Palatino Linotype" w:hAnsi="Palatino Linotype"/>
                <w:bCs/>
                <w:sz w:val="18"/>
                <w:szCs w:val="18"/>
              </w:rPr>
              <w:t>,27</w:t>
            </w:r>
            <w:proofErr w:type="gramEnd"/>
          </w:p>
        </w:tc>
        <w:tc>
          <w:tcPr>
            <w:tcW w:w="993" w:type="dxa"/>
            <w:vAlign w:val="center"/>
          </w:tcPr>
          <w:p w:rsidR="009B5123" w:rsidRPr="00151B00" w:rsidRDefault="009B5123" w:rsidP="00151B00">
            <w:pPr>
              <w:pStyle w:val="Heading3"/>
              <w:spacing w:before="0" w:after="0" w:line="240" w:lineRule="auto"/>
              <w:jc w:val="center"/>
              <w:rPr>
                <w:rFonts w:ascii="Palatino Linotype" w:hAnsi="Palatino Linotype"/>
                <w:bCs/>
                <w:sz w:val="18"/>
                <w:szCs w:val="18"/>
              </w:rPr>
            </w:pPr>
            <w:r w:rsidRPr="00151B00">
              <w:rPr>
                <w:rFonts w:ascii="Palatino Linotype" w:hAnsi="Palatino Linotype"/>
                <w:bCs/>
                <w:sz w:val="18"/>
                <w:szCs w:val="18"/>
              </w:rPr>
              <w:t>24</w:t>
            </w:r>
            <w:proofErr w:type="gramStart"/>
            <w:r w:rsidRPr="00151B00">
              <w:rPr>
                <w:rFonts w:ascii="Palatino Linotype" w:hAnsi="Palatino Linotype"/>
                <w:bCs/>
                <w:sz w:val="18"/>
                <w:szCs w:val="18"/>
              </w:rPr>
              <w:t>,32</w:t>
            </w:r>
            <w:proofErr w:type="gramEnd"/>
          </w:p>
        </w:tc>
        <w:tc>
          <w:tcPr>
            <w:tcW w:w="1275" w:type="dxa"/>
            <w:vAlign w:val="center"/>
          </w:tcPr>
          <w:p w:rsidR="009B5123" w:rsidRPr="00151B00" w:rsidRDefault="009B5123" w:rsidP="00151B00">
            <w:pPr>
              <w:pStyle w:val="Heading3"/>
              <w:spacing w:before="0" w:after="0" w:line="240" w:lineRule="auto"/>
              <w:jc w:val="center"/>
              <w:rPr>
                <w:rFonts w:ascii="Palatino Linotype" w:hAnsi="Palatino Linotype"/>
                <w:bCs/>
                <w:sz w:val="18"/>
                <w:szCs w:val="18"/>
              </w:rPr>
            </w:pPr>
            <w:r w:rsidRPr="00151B00">
              <w:rPr>
                <w:rFonts w:ascii="Palatino Linotype" w:hAnsi="Palatino Linotype"/>
                <w:bCs/>
                <w:sz w:val="18"/>
                <w:szCs w:val="18"/>
              </w:rPr>
              <w:t>24</w:t>
            </w:r>
            <w:proofErr w:type="gramStart"/>
            <w:r w:rsidRPr="00151B00">
              <w:rPr>
                <w:rFonts w:ascii="Palatino Linotype" w:hAnsi="Palatino Linotype"/>
                <w:bCs/>
                <w:sz w:val="18"/>
                <w:szCs w:val="18"/>
              </w:rPr>
              <w:t>,99</w:t>
            </w:r>
            <w:proofErr w:type="gramEnd"/>
          </w:p>
        </w:tc>
      </w:tr>
      <w:tr w:rsidR="00151B00" w:rsidRPr="00151B00" w:rsidTr="00151B00">
        <w:trPr>
          <w:trHeight w:val="110"/>
        </w:trPr>
        <w:tc>
          <w:tcPr>
            <w:tcW w:w="2093" w:type="dxa"/>
            <w:vAlign w:val="center"/>
          </w:tcPr>
          <w:p w:rsidR="009B5123" w:rsidRPr="00151B00" w:rsidRDefault="009B5123" w:rsidP="00151B00">
            <w:pPr>
              <w:pStyle w:val="Heading3"/>
              <w:spacing w:before="0" w:after="0" w:line="240" w:lineRule="auto"/>
              <w:rPr>
                <w:rFonts w:ascii="Palatino Linotype" w:hAnsi="Palatino Linotype"/>
                <w:b/>
                <w:bCs/>
                <w:sz w:val="18"/>
                <w:szCs w:val="18"/>
              </w:rPr>
            </w:pPr>
            <w:r w:rsidRPr="00151B00">
              <w:rPr>
                <w:rFonts w:ascii="Palatino Linotype" w:hAnsi="Palatino Linotype"/>
                <w:b/>
                <w:bCs/>
                <w:sz w:val="18"/>
                <w:szCs w:val="18"/>
              </w:rPr>
              <w:t>Cả nước</w:t>
            </w:r>
          </w:p>
        </w:tc>
        <w:tc>
          <w:tcPr>
            <w:tcW w:w="1276" w:type="dxa"/>
            <w:vAlign w:val="center"/>
          </w:tcPr>
          <w:p w:rsidR="009B5123" w:rsidRPr="00151B00" w:rsidRDefault="009B5123" w:rsidP="00151B00">
            <w:pPr>
              <w:pStyle w:val="Heading3"/>
              <w:spacing w:before="0" w:after="0" w:line="240" w:lineRule="auto"/>
              <w:jc w:val="center"/>
              <w:rPr>
                <w:rFonts w:ascii="Palatino Linotype" w:hAnsi="Palatino Linotype"/>
                <w:bCs/>
                <w:sz w:val="18"/>
                <w:szCs w:val="18"/>
              </w:rPr>
            </w:pPr>
            <w:r w:rsidRPr="00151B00">
              <w:rPr>
                <w:rFonts w:ascii="Palatino Linotype" w:hAnsi="Palatino Linotype"/>
                <w:bCs/>
                <w:sz w:val="18"/>
                <w:szCs w:val="18"/>
              </w:rPr>
              <w:t>38</w:t>
            </w:r>
            <w:proofErr w:type="gramStart"/>
            <w:r w:rsidRPr="00151B00">
              <w:rPr>
                <w:rFonts w:ascii="Palatino Linotype" w:hAnsi="Palatino Linotype"/>
                <w:bCs/>
                <w:sz w:val="18"/>
                <w:szCs w:val="18"/>
              </w:rPr>
              <w:t>,72</w:t>
            </w:r>
            <w:proofErr w:type="gramEnd"/>
          </w:p>
        </w:tc>
        <w:tc>
          <w:tcPr>
            <w:tcW w:w="992" w:type="dxa"/>
            <w:vAlign w:val="center"/>
          </w:tcPr>
          <w:p w:rsidR="009B5123" w:rsidRPr="00151B00" w:rsidRDefault="009B5123" w:rsidP="00151B00">
            <w:pPr>
              <w:pStyle w:val="Heading3"/>
              <w:spacing w:before="0" w:after="0" w:line="240" w:lineRule="auto"/>
              <w:jc w:val="center"/>
              <w:rPr>
                <w:rFonts w:ascii="Palatino Linotype" w:hAnsi="Palatino Linotype"/>
                <w:bCs/>
                <w:sz w:val="18"/>
                <w:szCs w:val="18"/>
              </w:rPr>
            </w:pPr>
            <w:r w:rsidRPr="00151B00">
              <w:rPr>
                <w:rFonts w:ascii="Palatino Linotype" w:hAnsi="Palatino Linotype"/>
                <w:bCs/>
                <w:sz w:val="18"/>
                <w:szCs w:val="18"/>
              </w:rPr>
              <w:t>38</w:t>
            </w:r>
            <w:proofErr w:type="gramStart"/>
            <w:r w:rsidRPr="00151B00">
              <w:rPr>
                <w:rFonts w:ascii="Palatino Linotype" w:hAnsi="Palatino Linotype"/>
                <w:bCs/>
                <w:sz w:val="18"/>
                <w:szCs w:val="18"/>
              </w:rPr>
              <w:t>,95</w:t>
            </w:r>
            <w:proofErr w:type="gramEnd"/>
          </w:p>
        </w:tc>
        <w:tc>
          <w:tcPr>
            <w:tcW w:w="992" w:type="dxa"/>
            <w:vAlign w:val="center"/>
          </w:tcPr>
          <w:p w:rsidR="009B5123" w:rsidRPr="00151B00" w:rsidRDefault="009B5123" w:rsidP="00151B00">
            <w:pPr>
              <w:pStyle w:val="Heading3"/>
              <w:spacing w:before="0" w:after="0" w:line="240" w:lineRule="auto"/>
              <w:jc w:val="center"/>
              <w:rPr>
                <w:rFonts w:ascii="Palatino Linotype" w:hAnsi="Palatino Linotype"/>
                <w:bCs/>
                <w:sz w:val="18"/>
                <w:szCs w:val="18"/>
              </w:rPr>
            </w:pPr>
            <w:r w:rsidRPr="00151B00">
              <w:rPr>
                <w:rFonts w:ascii="Palatino Linotype" w:hAnsi="Palatino Linotype"/>
                <w:bCs/>
                <w:sz w:val="18"/>
                <w:szCs w:val="18"/>
              </w:rPr>
              <w:t>40</w:t>
            </w:r>
            <w:proofErr w:type="gramStart"/>
            <w:r w:rsidRPr="00151B00">
              <w:rPr>
                <w:rFonts w:ascii="Palatino Linotype" w:hAnsi="Palatino Linotype"/>
                <w:bCs/>
                <w:sz w:val="18"/>
                <w:szCs w:val="18"/>
              </w:rPr>
              <w:t>,00</w:t>
            </w:r>
            <w:proofErr w:type="gramEnd"/>
          </w:p>
        </w:tc>
        <w:tc>
          <w:tcPr>
            <w:tcW w:w="992" w:type="dxa"/>
            <w:vAlign w:val="center"/>
          </w:tcPr>
          <w:p w:rsidR="009B5123" w:rsidRPr="00151B00" w:rsidRDefault="009B5123" w:rsidP="00151B00">
            <w:pPr>
              <w:pStyle w:val="Heading3"/>
              <w:spacing w:before="0" w:after="0" w:line="240" w:lineRule="auto"/>
              <w:jc w:val="center"/>
              <w:rPr>
                <w:rFonts w:ascii="Palatino Linotype" w:hAnsi="Palatino Linotype"/>
                <w:bCs/>
                <w:sz w:val="18"/>
                <w:szCs w:val="18"/>
              </w:rPr>
            </w:pPr>
            <w:r w:rsidRPr="00151B00">
              <w:rPr>
                <w:rFonts w:ascii="Palatino Linotype" w:hAnsi="Palatino Linotype"/>
                <w:bCs/>
                <w:sz w:val="18"/>
                <w:szCs w:val="18"/>
              </w:rPr>
              <w:t>42</w:t>
            </w:r>
            <w:proofErr w:type="gramStart"/>
            <w:r w:rsidRPr="00151B00">
              <w:rPr>
                <w:rFonts w:ascii="Palatino Linotype" w:hAnsi="Palatino Linotype"/>
                <w:bCs/>
                <w:sz w:val="18"/>
                <w:szCs w:val="18"/>
              </w:rPr>
              <w:t>,40</w:t>
            </w:r>
            <w:proofErr w:type="gramEnd"/>
          </w:p>
        </w:tc>
        <w:tc>
          <w:tcPr>
            <w:tcW w:w="993" w:type="dxa"/>
            <w:vAlign w:val="center"/>
          </w:tcPr>
          <w:p w:rsidR="009B5123" w:rsidRPr="00151B00" w:rsidRDefault="009B5123" w:rsidP="00151B00">
            <w:pPr>
              <w:pStyle w:val="Heading3"/>
              <w:spacing w:before="0" w:after="0" w:line="240" w:lineRule="auto"/>
              <w:jc w:val="center"/>
              <w:rPr>
                <w:rFonts w:ascii="Palatino Linotype" w:hAnsi="Palatino Linotype"/>
                <w:bCs/>
                <w:sz w:val="18"/>
                <w:szCs w:val="18"/>
              </w:rPr>
            </w:pPr>
            <w:r w:rsidRPr="00151B00">
              <w:rPr>
                <w:rFonts w:ascii="Palatino Linotype" w:hAnsi="Palatino Linotype"/>
                <w:bCs/>
                <w:sz w:val="18"/>
                <w:szCs w:val="18"/>
              </w:rPr>
              <w:t>43</w:t>
            </w:r>
            <w:proofErr w:type="gramStart"/>
            <w:r w:rsidRPr="00151B00">
              <w:rPr>
                <w:rFonts w:ascii="Palatino Linotype" w:hAnsi="Palatino Linotype"/>
                <w:bCs/>
                <w:sz w:val="18"/>
                <w:szCs w:val="18"/>
              </w:rPr>
              <w:t>,74</w:t>
            </w:r>
            <w:proofErr w:type="gramEnd"/>
          </w:p>
        </w:tc>
        <w:tc>
          <w:tcPr>
            <w:tcW w:w="1275" w:type="dxa"/>
            <w:vAlign w:val="center"/>
          </w:tcPr>
          <w:p w:rsidR="009B5123" w:rsidRPr="00151B00" w:rsidRDefault="009B5123" w:rsidP="00151B00">
            <w:pPr>
              <w:pStyle w:val="Heading3"/>
              <w:spacing w:before="0" w:after="0" w:line="240" w:lineRule="auto"/>
              <w:jc w:val="center"/>
              <w:rPr>
                <w:rFonts w:ascii="Palatino Linotype" w:hAnsi="Palatino Linotype"/>
                <w:bCs/>
                <w:sz w:val="18"/>
                <w:szCs w:val="18"/>
              </w:rPr>
            </w:pPr>
            <w:r w:rsidRPr="00151B00">
              <w:rPr>
                <w:rFonts w:ascii="Palatino Linotype" w:hAnsi="Palatino Linotype"/>
                <w:bCs/>
                <w:sz w:val="18"/>
                <w:szCs w:val="18"/>
              </w:rPr>
              <w:t>44</w:t>
            </w:r>
            <w:proofErr w:type="gramStart"/>
            <w:r w:rsidRPr="00151B00">
              <w:rPr>
                <w:rFonts w:ascii="Palatino Linotype" w:hAnsi="Palatino Linotype"/>
                <w:bCs/>
                <w:sz w:val="18"/>
                <w:szCs w:val="18"/>
              </w:rPr>
              <w:t>,08</w:t>
            </w:r>
            <w:proofErr w:type="gramEnd"/>
          </w:p>
        </w:tc>
      </w:tr>
    </w:tbl>
    <w:p w:rsidR="009B5123" w:rsidRPr="00575CA5" w:rsidRDefault="009B5123" w:rsidP="00575CA5">
      <w:pPr>
        <w:pStyle w:val="Heading3"/>
        <w:spacing w:before="60" w:after="0"/>
        <w:ind w:firstLine="720"/>
        <w:rPr>
          <w:rFonts w:ascii="Palatino Linotype" w:hAnsi="Palatino Linotype"/>
          <w:i/>
          <w:color w:val="000000"/>
          <w:sz w:val="18"/>
          <w:szCs w:val="18"/>
        </w:rPr>
      </w:pPr>
      <w:r w:rsidRPr="00151B00">
        <w:rPr>
          <w:rFonts w:ascii="Palatino Linotype" w:hAnsi="Palatino Linotype"/>
          <w:i/>
          <w:color w:val="000000"/>
          <w:sz w:val="18"/>
          <w:szCs w:val="18"/>
        </w:rPr>
        <w:t>(Nguồn: Tổng cục Thống kê Việt Nam, 2014</w:t>
      </w:r>
      <w:bookmarkStart w:id="17" w:name="0.1__Toc299907399"/>
      <w:bookmarkStart w:id="18" w:name="0.1__Toc299982633"/>
      <w:bookmarkEnd w:id="17"/>
      <w:bookmarkEnd w:id="18"/>
      <w:r w:rsidRPr="00151B00">
        <w:rPr>
          <w:rFonts w:ascii="Palatino Linotype" w:hAnsi="Palatino Linotype"/>
          <w:i/>
          <w:color w:val="000000"/>
          <w:sz w:val="18"/>
          <w:szCs w:val="18"/>
        </w:rPr>
        <w:t>)</w:t>
      </w:r>
    </w:p>
    <w:p w:rsidR="009B5123" w:rsidRPr="006D12A6" w:rsidRDefault="009B5123" w:rsidP="006D12A6">
      <w:pPr>
        <w:pStyle w:val="Heading3"/>
        <w:tabs>
          <w:tab w:val="left" w:pos="567"/>
        </w:tabs>
        <w:spacing w:before="60" w:line="240" w:lineRule="auto"/>
        <w:ind w:firstLine="567"/>
        <w:rPr>
          <w:rFonts w:ascii="Palatino Linotype" w:hAnsi="Palatino Linotype"/>
          <w:color w:val="000000"/>
          <w:lang w:val="vi-VN"/>
        </w:rPr>
      </w:pPr>
      <w:r w:rsidRPr="006D12A6">
        <w:rPr>
          <w:rFonts w:ascii="Palatino Linotype" w:hAnsi="Palatino Linotype"/>
          <w:color w:val="000000"/>
          <w:lang w:val="vi-VN"/>
        </w:rPr>
        <w:t xml:space="preserve">Đất lúa Việt Nam phân bố chủ yếu tại vùng thâm canh, vùng khô hạn nhờ nước trời và vùng đất bị nhiễm phèn mặn. Nhóm đất mặn Việt </w:t>
      </w:r>
      <w:smartTag w:uri="urn:schemas-microsoft-com:office:smarttags" w:element="place">
        <w:smartTag w:uri="urn:schemas-microsoft-com:office:smarttags" w:element="country-region">
          <w:r w:rsidRPr="006D12A6">
            <w:rPr>
              <w:rFonts w:ascii="Palatino Linotype" w:hAnsi="Palatino Linotype"/>
              <w:color w:val="000000"/>
              <w:lang w:val="vi-VN"/>
            </w:rPr>
            <w:t>Nam</w:t>
          </w:r>
        </w:smartTag>
      </w:smartTag>
      <w:r w:rsidRPr="006D12A6">
        <w:rPr>
          <w:rFonts w:ascii="Palatino Linotype" w:hAnsi="Palatino Linotype"/>
          <w:color w:val="000000"/>
          <w:lang w:val="vi-VN"/>
        </w:rPr>
        <w:t xml:space="preserve"> khoảng 1,00 triệu ha, nhóm đất phèn khoảng 2,00 triệu ha (Hoang Kim, Pham Van Bien and R.H. Howeler 2003). Nghiên cứu của Viện Lúa đã cho thấy, các giống lúa cao sản bị chết trên 80% số cây khi bị nhiễm mặn ở mức 4-6‰ trong 1 tháng giai đoạn mạ, và giảm trên 60% năng suất khi bị mặn liên tục từ ngày 55 sau gieo đến trổ (Phạm Trung Nghĩa và ctv. 2010). Biến đổi khí hậu, sự giảm mực nước sông Mekong do sự điều tiết nước của hệ thống 12 đập thủy điện vùng thượng nguồn tại Trung Quốc và sự mất rừng đang gây nên áp lực kép của sự xâm nhập mặn và hạn cục bộ diện rộng tại nhiều tỉnh của Việt Nam. </w:t>
      </w:r>
    </w:p>
    <w:p w:rsidR="001E36BB" w:rsidRPr="00FE3E5E" w:rsidRDefault="009B5123" w:rsidP="00FA5362">
      <w:pPr>
        <w:pStyle w:val="Heading3"/>
        <w:tabs>
          <w:tab w:val="left" w:pos="567"/>
        </w:tabs>
        <w:spacing w:before="60" w:line="240" w:lineRule="auto"/>
        <w:ind w:firstLine="567"/>
        <w:rPr>
          <w:rFonts w:ascii="Palatino Linotype" w:hAnsi="Palatino Linotype"/>
          <w:color w:val="000000"/>
          <w:lang w:val="vi-VN"/>
        </w:rPr>
      </w:pPr>
      <w:r w:rsidRPr="006D12A6">
        <w:rPr>
          <w:rFonts w:ascii="Palatino Linotype" w:hAnsi="Palatino Linotype"/>
          <w:color w:val="000000"/>
          <w:lang w:val="vi-VN"/>
        </w:rPr>
        <w:t xml:space="preserve">Lúa Việt </w:t>
      </w:r>
      <w:smartTag w:uri="urn:schemas-microsoft-com:office:smarttags" w:element="country-region">
        <w:r w:rsidRPr="006D12A6">
          <w:rPr>
            <w:rFonts w:ascii="Palatino Linotype" w:hAnsi="Palatino Linotype"/>
            <w:color w:val="000000"/>
            <w:lang w:val="vi-VN"/>
          </w:rPr>
          <w:t>Nam</w:t>
        </w:r>
      </w:smartTag>
      <w:r w:rsidRPr="006D12A6">
        <w:rPr>
          <w:rFonts w:ascii="Palatino Linotype" w:hAnsi="Palatino Linotype"/>
          <w:color w:val="000000"/>
          <w:lang w:val="vi-VN"/>
        </w:rPr>
        <w:t xml:space="preserve"> đang tái cơ cấu sản xuất theo hướng nâng cao chuỗi giá trị sản phẩm gạo.Việt </w:t>
      </w:r>
      <w:smartTag w:uri="urn:schemas-microsoft-com:office:smarttags" w:element="country-region">
        <w:smartTag w:uri="urn:schemas-microsoft-com:office:smarttags" w:element="place">
          <w:r w:rsidRPr="006D12A6">
            <w:rPr>
              <w:rFonts w:ascii="Palatino Linotype" w:hAnsi="Palatino Linotype"/>
              <w:color w:val="000000"/>
              <w:lang w:val="vi-VN"/>
            </w:rPr>
            <w:t>Nam</w:t>
          </w:r>
        </w:smartTag>
      </w:smartTag>
      <w:r w:rsidRPr="006D12A6">
        <w:rPr>
          <w:rFonts w:ascii="Palatino Linotype" w:hAnsi="Palatino Linotype"/>
          <w:color w:val="000000"/>
          <w:lang w:val="vi-VN"/>
        </w:rPr>
        <w:t xml:space="preserve"> hiện đứng thứ hai về xuất khẩu gạo trên thị trường quốc tế, đòi hỏi giống lúa phải đạt năng suất cao và chất lượng gạo tốt. Vì vậy, đề tài “Chọn giống lúa siêu xanh thích ứng với biến đổi khí hậu tại Việt Nam” là </w:t>
      </w:r>
      <w:bookmarkStart w:id="19" w:name="_Toc115071819"/>
      <w:r w:rsidR="00FA5362">
        <w:rPr>
          <w:rFonts w:ascii="Palatino Linotype" w:hAnsi="Palatino Linotype"/>
          <w:color w:val="000000"/>
          <w:lang w:val="vi-VN"/>
        </w:rPr>
        <w:t xml:space="preserve">quan trọng và rất cấp bách.   </w:t>
      </w:r>
    </w:p>
    <w:p w:rsidR="001E36BB" w:rsidRPr="00FE3E5E" w:rsidRDefault="001E36BB" w:rsidP="00FA5362">
      <w:pPr>
        <w:pStyle w:val="Heading3"/>
        <w:tabs>
          <w:tab w:val="left" w:pos="567"/>
        </w:tabs>
        <w:spacing w:before="60" w:line="240" w:lineRule="auto"/>
        <w:ind w:firstLine="567"/>
        <w:rPr>
          <w:rFonts w:ascii="Palatino Linotype" w:hAnsi="Palatino Linotype"/>
          <w:color w:val="000000"/>
          <w:lang w:val="vi-VN"/>
        </w:rPr>
      </w:pPr>
    </w:p>
    <w:p w:rsidR="009B5123" w:rsidRPr="00FA5362" w:rsidRDefault="00FA5362" w:rsidP="00FA5362">
      <w:pPr>
        <w:pStyle w:val="Heading3"/>
        <w:tabs>
          <w:tab w:val="left" w:pos="567"/>
        </w:tabs>
        <w:spacing w:before="60" w:line="240" w:lineRule="auto"/>
        <w:ind w:firstLine="567"/>
        <w:rPr>
          <w:rFonts w:ascii="Palatino Linotype" w:hAnsi="Palatino Linotype"/>
          <w:color w:val="000000"/>
          <w:lang w:val="vi-VN"/>
        </w:rPr>
      </w:pPr>
      <w:r>
        <w:rPr>
          <w:rFonts w:ascii="Palatino Linotype" w:hAnsi="Palatino Linotype"/>
          <w:color w:val="000000"/>
          <w:lang w:val="vi-VN"/>
        </w:rPr>
        <w:t xml:space="preserve"> </w:t>
      </w:r>
    </w:p>
    <w:p w:rsidR="009B5123" w:rsidRPr="006B5724" w:rsidRDefault="006B5724" w:rsidP="006B5724">
      <w:pPr>
        <w:spacing w:before="360" w:after="240"/>
        <w:ind w:left="567" w:hanging="567"/>
        <w:outlineLvl w:val="0"/>
        <w:rPr>
          <w:rFonts w:ascii="Palatino Linotype" w:hAnsi="Palatino Linotype"/>
          <w:b/>
          <w:lang w:val="vi-VN"/>
        </w:rPr>
      </w:pPr>
      <w:r>
        <w:rPr>
          <w:rFonts w:ascii="Palatino Linotype" w:hAnsi="Palatino Linotype"/>
          <w:b/>
          <w:lang w:val="vi-VN"/>
        </w:rPr>
        <w:t>2</w:t>
      </w:r>
      <w:r w:rsidRPr="00575CA5">
        <w:rPr>
          <w:rFonts w:ascii="Palatino Linotype" w:hAnsi="Palatino Linotype"/>
          <w:b/>
          <w:lang w:val="vi-VN"/>
        </w:rPr>
        <w:tab/>
      </w:r>
      <w:r>
        <w:rPr>
          <w:rFonts w:ascii="Palatino Linotype" w:hAnsi="Palatino Linotype"/>
          <w:b/>
          <w:lang w:val="vi-VN"/>
        </w:rPr>
        <w:t xml:space="preserve"> </w:t>
      </w:r>
      <w:r w:rsidRPr="00575CA5">
        <w:rPr>
          <w:rFonts w:ascii="Palatino Linotype" w:hAnsi="Palatino Linotype"/>
          <w:b/>
          <w:lang w:val="vi-VN"/>
        </w:rPr>
        <w:t>T</w:t>
      </w:r>
      <w:r w:rsidRPr="006B5724">
        <w:rPr>
          <w:rFonts w:ascii="Palatino Linotype" w:hAnsi="Palatino Linotype"/>
          <w:b/>
          <w:lang w:val="vi-VN"/>
        </w:rPr>
        <w:t xml:space="preserve">iến bộ </w:t>
      </w:r>
      <w:r>
        <w:rPr>
          <w:rFonts w:ascii="Palatino Linotype" w:hAnsi="Palatino Linotype"/>
          <w:b/>
          <w:lang w:val="vi-VN"/>
        </w:rPr>
        <w:t xml:space="preserve">mới chọn giống lúa siêu xanh ở </w:t>
      </w:r>
      <w:r w:rsidRPr="00575CA5">
        <w:rPr>
          <w:rFonts w:ascii="Palatino Linotype" w:hAnsi="Palatino Linotype"/>
          <w:b/>
          <w:lang w:val="vi-VN"/>
        </w:rPr>
        <w:t>V</w:t>
      </w:r>
      <w:r>
        <w:rPr>
          <w:rFonts w:ascii="Palatino Linotype" w:hAnsi="Palatino Linotype"/>
          <w:b/>
          <w:lang w:val="vi-VN"/>
        </w:rPr>
        <w:t xml:space="preserve">iệt </w:t>
      </w:r>
      <w:r w:rsidRPr="00575CA5">
        <w:rPr>
          <w:rFonts w:ascii="Palatino Linotype" w:hAnsi="Palatino Linotype"/>
          <w:b/>
          <w:lang w:val="vi-VN"/>
        </w:rPr>
        <w:t>N</w:t>
      </w:r>
      <w:r w:rsidRPr="006B5724">
        <w:rPr>
          <w:rFonts w:ascii="Palatino Linotype" w:hAnsi="Palatino Linotype"/>
          <w:b/>
          <w:lang w:val="vi-VN"/>
        </w:rPr>
        <w:t>am</w:t>
      </w:r>
    </w:p>
    <w:p w:rsidR="009B5123" w:rsidRPr="006D12A6" w:rsidRDefault="009B5123" w:rsidP="006D12A6">
      <w:pPr>
        <w:pStyle w:val="Heading3"/>
        <w:tabs>
          <w:tab w:val="left" w:pos="567"/>
        </w:tabs>
        <w:spacing w:before="60" w:line="240" w:lineRule="auto"/>
        <w:ind w:firstLine="567"/>
        <w:rPr>
          <w:rFonts w:ascii="Palatino Linotype" w:hAnsi="Palatino Linotype"/>
          <w:color w:val="000000"/>
          <w:lang w:val="vi-VN"/>
        </w:rPr>
      </w:pPr>
      <w:r w:rsidRPr="006D12A6">
        <w:rPr>
          <w:rFonts w:ascii="Palatino Linotype" w:hAnsi="Palatino Linotype"/>
          <w:color w:val="000000"/>
          <w:lang w:val="vi-VN"/>
        </w:rPr>
        <w:t xml:space="preserve">Mục tiêu: Chọn tạo giống lúa siêu xanh năng suất cao hướng tăng trần năng suất đạt 7-10 tấn/ha chất lượng gạo tốt, thích ứng với biến đổi khí hậu, thời gian sinh trưởng từ 95-110 ngày, kháng sâu bệnh, đáp ứng cho vùng thâm canh, vùng nhiễm mặn (chịu được độ mặn 4-6‰) và vùng khô hạn nhờ nước trời. </w:t>
      </w:r>
    </w:p>
    <w:p w:rsidR="009B5123" w:rsidRPr="006D12A6" w:rsidRDefault="009B5123" w:rsidP="006D12A6">
      <w:pPr>
        <w:pStyle w:val="Heading3"/>
        <w:tabs>
          <w:tab w:val="left" w:pos="567"/>
        </w:tabs>
        <w:spacing w:before="60" w:line="240" w:lineRule="auto"/>
        <w:ind w:firstLine="567"/>
        <w:rPr>
          <w:rFonts w:ascii="Palatino Linotype" w:hAnsi="Palatino Linotype"/>
          <w:color w:val="000000"/>
          <w:lang w:val="vi-VN"/>
        </w:rPr>
      </w:pPr>
      <w:r w:rsidRPr="006D12A6">
        <w:rPr>
          <w:rFonts w:ascii="Palatino Linotype" w:hAnsi="Palatino Linotype"/>
          <w:color w:val="000000"/>
          <w:lang w:val="vi-VN"/>
        </w:rPr>
        <w:lastRenderedPageBreak/>
        <w:t>Nội dung và yêu cầu: Đánh giá nguồn vật liệu giống lúa siêu xanh trên cơ sở xác định khả năng thích nghi và năng suất lúa tại ba vùng thâm canh, mặn và hạn; Tuyển chọn và xác định được những giống lúa siêu xanh thích ứng với biến đổi khí hậu tại ba vùng thâm canh, mặn và hạn có nhiều đặc tính quý khác để vận dụng trong các tổ hợp lai nhằm khai thác chúng trong các chương trình lai tạo giống, đặc biệt chương trình lai tạo giống lúa chịu mặn, hạn, thích hợp cho những vùng nhiễm mặn, nhờ nước trời và bấp bênh nước; Đánh giá chất lượng gạo, phẩm chất cơm  và sự thừa kế tích hợp các đặc tính nông học quý của một số giống lúa siêu xanh triển vọng về khả năng chồng chéo gen chịu mặn, hạn.</w:t>
      </w:r>
    </w:p>
    <w:p w:rsidR="009B5123" w:rsidRPr="006D12A6" w:rsidRDefault="009B5123" w:rsidP="006D12A6">
      <w:pPr>
        <w:pStyle w:val="Heading3"/>
        <w:tabs>
          <w:tab w:val="left" w:pos="567"/>
        </w:tabs>
        <w:spacing w:before="60" w:line="240" w:lineRule="auto"/>
        <w:ind w:firstLine="567"/>
        <w:rPr>
          <w:rFonts w:ascii="Palatino Linotype" w:hAnsi="Palatino Linotype"/>
          <w:color w:val="000000"/>
          <w:lang w:val="vi-VN"/>
        </w:rPr>
      </w:pPr>
      <w:r w:rsidRPr="006D12A6">
        <w:rPr>
          <w:rFonts w:ascii="Palatino Linotype" w:hAnsi="Palatino Linotype"/>
          <w:color w:val="000000"/>
          <w:lang w:val="vi-VN"/>
        </w:rPr>
        <w:t xml:space="preserve">Vật liệu nghiên cứu: Tổng số 754 giống lúa siêu xanh GSR (tuyển chọn từ các tổ hợp lai của  giống lúa HHZ, Minghui 63 x 02428) được nhập nội vào Việt Nam với sự chấp thuận của Bộ Nông nghiệp Việt Nam (MARD), sự tiếp nhận của Viện Lúa Đồng Bằng Sông Cửu Long (CLRRI) do nghiên cứu sinh Hoàng Long trực tiếp mang về theo sự phân công của chủ nhiệm dự án Green Super Rice, Viện Nghiên cứu Lúa Quốc tế (IRRI), Viện Hàn lâm Khoa học Nông nghiệp Trung Quốc (CAAS). Tổng số 89 giống lúa triển vọng thu thập địa phương và bộ giống lúa chịu mặn nhập nội từ IRRI cùng với những nguồn vật liệu chịu mặn, hạn khác đã cùng tham gia khảo sát, đánh giá.  </w:t>
      </w:r>
    </w:p>
    <w:p w:rsidR="009B5123" w:rsidRPr="006D12A6" w:rsidRDefault="009B5123" w:rsidP="006D12A6">
      <w:pPr>
        <w:pStyle w:val="Heading3"/>
        <w:tabs>
          <w:tab w:val="left" w:pos="567"/>
        </w:tabs>
        <w:spacing w:before="60" w:line="240" w:lineRule="auto"/>
        <w:ind w:firstLine="567"/>
        <w:rPr>
          <w:rFonts w:ascii="Palatino Linotype" w:hAnsi="Palatino Linotype"/>
          <w:color w:val="000000"/>
          <w:lang w:val="vi-VN"/>
        </w:rPr>
      </w:pPr>
      <w:r w:rsidRPr="006D12A6">
        <w:rPr>
          <w:rFonts w:ascii="Palatino Linotype" w:hAnsi="Palatino Linotype"/>
          <w:color w:val="000000"/>
          <w:lang w:val="vi-VN"/>
        </w:rPr>
        <w:t xml:space="preserve">Các đề tài nghiên cứu lúa siêu xanh tại Việt Nam giai đoạn 2012-2015, bao gồm: Chọn tạo giống lúa thích ứng với biến đổi khí hậu từ nguồn gen siêu lúa xanh (Hoàng Kim, Phạm Trung Nghĩa, Hoàng Long và tập thể 2013); “Tuyển chọn giống lúa siêu xanh chịu mặn cho vùng ven biển miền Trung 2013-2015 (Trần Thị Lệ và ctv 2015); “Chọn giống lúa chịu mặn tại tỉnh Sóc Trăng 2012-2014 (Nguyễn Thị Bắp và ctv. 2015); Tuyển chọn giống lúa siêu xanh năng suất cao, chất lượng tốt, thích ứng với biến đổi khí hậu tại tỉnh Phú Yên (Nguyễn Trọng Tùng, Hoàng Kim, Nguyễn Đức Thắng và ctv. 2015).  </w:t>
      </w:r>
    </w:p>
    <w:p w:rsidR="009B5123" w:rsidRPr="006D12A6" w:rsidRDefault="009B5123" w:rsidP="006D12A6">
      <w:pPr>
        <w:pStyle w:val="Heading3"/>
        <w:tabs>
          <w:tab w:val="left" w:pos="567"/>
        </w:tabs>
        <w:spacing w:before="60" w:line="240" w:lineRule="auto"/>
        <w:ind w:firstLine="567"/>
        <w:rPr>
          <w:rFonts w:ascii="Palatino Linotype" w:hAnsi="Palatino Linotype"/>
          <w:color w:val="000000"/>
          <w:lang w:val="vi-VN"/>
        </w:rPr>
      </w:pPr>
      <w:r w:rsidRPr="006D12A6">
        <w:rPr>
          <w:rFonts w:ascii="Palatino Linotype" w:hAnsi="Palatino Linotype"/>
          <w:color w:val="000000"/>
          <w:lang w:val="vi-VN"/>
        </w:rPr>
        <w:t xml:space="preserve">Thời gian và địa điểm nghiên cứu: Lai tạo và nghiên cứu đặc tính hình thái lá của giống lúa siêu xanh GSR tại CAAS 2011 - 2012. Khảo sát 754 giống lúa siêu xanh GSR, tuyển chọn giống lúa triển vọng tại Long Phú và Kế Sách, Sóc Trăng 2012. Khảo nghiệm các giống lúa siêu xanh GSR triển vọng trên vùng lúa thâm canh 2013-2015 tại Sóc Trăng, Cần Thơ, Long An, Bến Tre, An Giang, Đồng Tháp, Kiên Giang (ĐBSCL), Phú Yên (DHNTB); Khảo nghiệm các giống lúa siêu xanh GSR triển vọng trên vùng lúa nhiễm mặn 2013-2015 tại: Phú Yên, Quảng Nam, Thừa Thiên Huế, Nghệ An (DHTB), Sóc Trăng ((ĐBSCL); 3) Khảo nghiệm các giống lúa siêu xanh GSR triển vọng trên vùng lúa nhờ nước trời 2013-2015 tại Đồng Xuân (Phú Yên), Ma Lâm (Bình Thuận), Kbang và Phú Thiện (Gia Lai). </w:t>
      </w:r>
    </w:p>
    <w:p w:rsidR="009B5123" w:rsidRPr="006D12A6" w:rsidRDefault="009B5123" w:rsidP="006D12A6">
      <w:pPr>
        <w:pStyle w:val="Heading3"/>
        <w:tabs>
          <w:tab w:val="left" w:pos="567"/>
        </w:tabs>
        <w:spacing w:before="60" w:line="240" w:lineRule="auto"/>
        <w:ind w:firstLine="567"/>
        <w:rPr>
          <w:rFonts w:ascii="Palatino Linotype" w:hAnsi="Palatino Linotype"/>
          <w:color w:val="000000"/>
          <w:lang w:val="vi-VN"/>
        </w:rPr>
      </w:pPr>
      <w:r w:rsidRPr="006D12A6">
        <w:rPr>
          <w:rFonts w:ascii="Palatino Linotype" w:hAnsi="Palatino Linotype"/>
          <w:color w:val="000000"/>
          <w:lang w:val="vi-VN"/>
        </w:rPr>
        <w:t xml:space="preserve"> </w:t>
      </w:r>
      <w:bookmarkEnd w:id="19"/>
      <w:r w:rsidRPr="006D12A6">
        <w:rPr>
          <w:rFonts w:ascii="Palatino Linotype" w:hAnsi="Palatino Linotype"/>
          <w:color w:val="000000"/>
          <w:lang w:val="vi-VN"/>
        </w:rPr>
        <w:t>Phương pháp khảo nghiệm: Tất cả các khảo nghiệm cơ bản và khảo nghiệm sản xuất đều được thực hiện theo Quy chuẩn kỹ thuật quốc gia về khảo nghiệm giá trị canh tác và giá trị sử dụng của giống lúa (QCVN01-55:2011/BNNPTNT) và hệ thống tiêu chuẩn đánh giá cây lúa (SES) của IRRI (2003). Đánh giá tích chịu mặn, phẩm chất gạo thực hiện theo tiêu chuẩn ngành và các phương pháp thông dụng. Các đặc tính phẩm chất hạt gạo: chiều dài (D), chiều rộng ® tỷ lệ D/R được đo bằng máy chuyên dụng E02. Độ bạc bụng được đánh giá theo thang điểm chuẩn của IRRI. Độ trở hồ được đo bằng độ lan rộng và độ trong suốt của hạt gạo trong dung dịch KOH 1,7% trong 23 giờ ở nhiệt độ phòng và được ghi điểm theo thang điểm của IRRI (SES, 1996). Số liệu thí nghiệm được phân tích thống kê trên phần mềm SAS9.1 hoặc MSTATC và MS. EXCEL.</w:t>
      </w:r>
    </w:p>
    <w:p w:rsidR="009B5123" w:rsidRPr="006D12A6" w:rsidRDefault="009B5123" w:rsidP="006D12A6">
      <w:pPr>
        <w:pStyle w:val="Heading3"/>
        <w:tabs>
          <w:tab w:val="left" w:pos="567"/>
        </w:tabs>
        <w:spacing w:before="60" w:line="240" w:lineRule="auto"/>
        <w:ind w:firstLine="567"/>
        <w:rPr>
          <w:rFonts w:ascii="Palatino Linotype" w:hAnsi="Palatino Linotype"/>
          <w:color w:val="000000"/>
          <w:lang w:val="vi-VN"/>
        </w:rPr>
      </w:pPr>
      <w:r w:rsidRPr="006D12A6">
        <w:rPr>
          <w:rFonts w:ascii="Palatino Linotype" w:hAnsi="Palatino Linotype"/>
          <w:color w:val="000000"/>
          <w:lang w:val="vi-VN"/>
        </w:rPr>
        <w:lastRenderedPageBreak/>
        <w:t xml:space="preserve">Tiến bộ mới chọn giống lúa siêu xanh thích ứng với biến đổi khí hậu ở Việt </w:t>
      </w:r>
      <w:smartTag w:uri="urn:schemas-microsoft-com:office:smarttags" w:element="country-region">
        <w:smartTag w:uri="urn:schemas-microsoft-com:office:smarttags" w:element="place">
          <w:r w:rsidRPr="006D12A6">
            <w:rPr>
              <w:rFonts w:ascii="Palatino Linotype" w:hAnsi="Palatino Linotype"/>
              <w:color w:val="000000"/>
              <w:lang w:val="vi-VN"/>
            </w:rPr>
            <w:t>Nam</w:t>
          </w:r>
        </w:smartTag>
      </w:smartTag>
      <w:r w:rsidRPr="006D12A6">
        <w:rPr>
          <w:rFonts w:ascii="Palatino Linotype" w:hAnsi="Palatino Linotype"/>
          <w:color w:val="000000"/>
          <w:lang w:val="vi-VN"/>
        </w:rPr>
        <w:t>:</w:t>
      </w:r>
    </w:p>
    <w:p w:rsidR="009B5123" w:rsidRPr="006B5724" w:rsidRDefault="006B5724" w:rsidP="006B5724">
      <w:pPr>
        <w:pStyle w:val="Heading3"/>
        <w:spacing w:after="160"/>
        <w:ind w:left="567" w:hanging="567"/>
        <w:rPr>
          <w:rFonts w:ascii="Palatino Linotype" w:hAnsi="Palatino Linotype"/>
          <w:b/>
          <w:bCs/>
          <w:lang w:val="vi-VN"/>
        </w:rPr>
      </w:pPr>
      <w:r>
        <w:rPr>
          <w:rFonts w:ascii="Palatino Linotype" w:hAnsi="Palatino Linotype"/>
          <w:b/>
          <w:bCs/>
          <w:lang w:val="vi-VN"/>
        </w:rPr>
        <w:t>2.1</w:t>
      </w:r>
      <w:r w:rsidRPr="006B5724">
        <w:rPr>
          <w:rFonts w:ascii="Palatino Linotype" w:hAnsi="Palatino Linotype"/>
          <w:b/>
          <w:bCs/>
          <w:lang w:val="vi-VN"/>
        </w:rPr>
        <w:tab/>
      </w:r>
      <w:r w:rsidR="009B5123" w:rsidRPr="006B5724">
        <w:rPr>
          <w:rFonts w:ascii="Palatino Linotype" w:hAnsi="Palatino Linotype"/>
          <w:b/>
          <w:bCs/>
          <w:lang w:val="vi-VN"/>
        </w:rPr>
        <w:t xml:space="preserve"> Lúa siêu xanh tích hợp được nhiều đặc tính quý</w:t>
      </w:r>
    </w:p>
    <w:p w:rsidR="009B5123" w:rsidRPr="006D12A6" w:rsidRDefault="009B5123" w:rsidP="006D12A6">
      <w:pPr>
        <w:pStyle w:val="Heading3"/>
        <w:tabs>
          <w:tab w:val="left" w:pos="567"/>
        </w:tabs>
        <w:spacing w:before="60" w:line="240" w:lineRule="auto"/>
        <w:ind w:firstLine="567"/>
        <w:rPr>
          <w:rFonts w:ascii="Palatino Linotype" w:hAnsi="Palatino Linotype"/>
          <w:color w:val="000000"/>
          <w:lang w:val="vi-VN"/>
        </w:rPr>
      </w:pPr>
      <w:r w:rsidRPr="006D12A6">
        <w:rPr>
          <w:rFonts w:ascii="Palatino Linotype" w:hAnsi="Palatino Linotype"/>
          <w:color w:val="000000"/>
          <w:lang w:val="vi-VN"/>
        </w:rPr>
        <w:t xml:space="preserve">Ba quần thể lúa ưu tú HHZ (HHZ5, HHZ8, HHZ9, HHZ11, HHZ12, HHZ15, HHZ17, HHZ19), Minghui 63, 02428 đã được lai tạo và tích hợp gen chịu mặn hạn (Hoang Long et al. 2015a).  </w:t>
      </w:r>
    </w:p>
    <w:p w:rsidR="009B5123" w:rsidRPr="00575CA5" w:rsidRDefault="009B5123" w:rsidP="00575CA5">
      <w:pPr>
        <w:pStyle w:val="Heading3"/>
        <w:tabs>
          <w:tab w:val="left" w:pos="567"/>
        </w:tabs>
        <w:spacing w:before="60" w:line="240" w:lineRule="auto"/>
        <w:ind w:firstLine="567"/>
        <w:rPr>
          <w:rFonts w:ascii="Palatino Linotype" w:hAnsi="Palatino Linotype"/>
          <w:color w:val="000000"/>
          <w:lang w:val="vi-VN"/>
        </w:rPr>
      </w:pPr>
      <w:r w:rsidRPr="006D12A6">
        <w:rPr>
          <w:rFonts w:ascii="Palatino Linotype" w:hAnsi="Palatino Linotype"/>
          <w:color w:val="000000"/>
          <w:lang w:val="vi-VN"/>
        </w:rPr>
        <w:t>Tạo giống lúa siêu xanh với dạng hình cây lúa lý tưởng, đặc biệt là dạng hình lá đứng để cải thiện hiệu suất quang hợp là rất quan trọng. Minghui63 là giống lúa ưu tú, đã được sử dụng rộng rãi, phổ biến trong thời gian dài nhất, diện tích trồng lớn nhất, quan trọng nhất trong  30 năm qua ở Trung Quốc. Lập bản đồ QTL cho lá của ba bộ quần thể (226 MR63-ILS; 229 02428-ILS; 262 RILs) và cha mẹ của chúng (Minghui63 và 02.428) với 16 đặc điểm đã được nghiên cứu. 16 đặc điểm này gồm đặc điểm lá (LL, LW, LRI, và FLW), đặc điểm năng suất và các yếu tố cấu thành năng suất  (PN, SNP, TGW, SF, BM và GY), đặc điểm nông học (HD, PH, và PL) và đặc điểm sinh khối (GL, GW, và GT). Có 493 trường hợp đã được tìm thấy trong các mối liên hệ giữa các đặc điểm lá, đặc điểm thành phần năng suất và đánh dấu SNP. Trong số đó, 28 loci (chính-hiệu loci, ME-loci) đã được tìm thấy là có nhiều bằng chứng chứng minh, và bốn vùng (vùng gen-chồng chéo, GO vùng), nơi lá cán loci nằm đã được tìm thấy được liên kết với locus cho khác đặc điểm này. Những GO vùng sẽ giải thích các mối quan hệ phức tạp giữa cán lá và đặc điểm thành phần năng suất. Những LRI loci cùng với một số loci mới như GL6.1 sẽ cung cấp thông tin hữu ích mới cho MAS (Hoàng Long 2014).</w:t>
      </w:r>
    </w:p>
    <w:p w:rsidR="009B5123" w:rsidRPr="00FA5362" w:rsidRDefault="00FA5362" w:rsidP="00484A97">
      <w:pPr>
        <w:pStyle w:val="Heading3"/>
        <w:spacing w:after="160"/>
        <w:ind w:left="567" w:hanging="567"/>
        <w:rPr>
          <w:rFonts w:ascii="Palatino Linotype" w:hAnsi="Palatino Linotype"/>
          <w:b/>
          <w:bCs/>
          <w:lang w:val="vi-VN"/>
        </w:rPr>
      </w:pPr>
      <w:r>
        <w:rPr>
          <w:rFonts w:ascii="Palatino Linotype" w:hAnsi="Palatino Linotype"/>
          <w:b/>
          <w:bCs/>
          <w:lang w:val="vi-VN"/>
        </w:rPr>
        <w:t>2.2</w:t>
      </w:r>
      <w:r w:rsidR="009B5123" w:rsidRPr="00484A97">
        <w:rPr>
          <w:rFonts w:ascii="Palatino Linotype" w:hAnsi="Palatino Linotype"/>
          <w:b/>
          <w:bCs/>
          <w:lang w:val="vi-VN"/>
        </w:rPr>
        <w:t xml:space="preserve"> </w:t>
      </w:r>
      <w:r w:rsidRPr="00FA5362">
        <w:rPr>
          <w:rFonts w:ascii="Palatino Linotype" w:hAnsi="Palatino Linotype"/>
          <w:b/>
          <w:bCs/>
          <w:lang w:val="vi-VN"/>
        </w:rPr>
        <w:tab/>
      </w:r>
      <w:r w:rsidR="009B5123" w:rsidRPr="00484A97">
        <w:rPr>
          <w:rFonts w:ascii="Palatino Linotype" w:hAnsi="Palatino Linotype"/>
          <w:b/>
          <w:bCs/>
          <w:lang w:val="vi-VN"/>
        </w:rPr>
        <w:t xml:space="preserve">Lúa siêu xanh có nhiều giống tốt thích </w:t>
      </w:r>
      <w:r>
        <w:rPr>
          <w:rFonts w:ascii="Palatino Linotype" w:hAnsi="Palatino Linotype"/>
          <w:b/>
          <w:bCs/>
          <w:lang w:val="vi-VN"/>
        </w:rPr>
        <w:t>hợp với điều kiện của Việt Nam</w:t>
      </w:r>
    </w:p>
    <w:p w:rsidR="009B5123" w:rsidRPr="006D12A6" w:rsidRDefault="009B5123" w:rsidP="006D12A6">
      <w:pPr>
        <w:pStyle w:val="Heading3"/>
        <w:tabs>
          <w:tab w:val="left" w:pos="567"/>
        </w:tabs>
        <w:spacing w:before="60" w:line="240" w:lineRule="auto"/>
        <w:ind w:firstLine="567"/>
        <w:rPr>
          <w:rFonts w:ascii="Palatino Linotype" w:hAnsi="Palatino Linotype"/>
          <w:color w:val="000000"/>
          <w:lang w:val="vi-VN"/>
        </w:rPr>
      </w:pPr>
      <w:r w:rsidRPr="006D12A6">
        <w:rPr>
          <w:rFonts w:ascii="Palatino Linotype" w:hAnsi="Palatino Linotype"/>
          <w:color w:val="000000"/>
          <w:lang w:val="vi-VN"/>
        </w:rPr>
        <w:t xml:space="preserve">Kết quả khảo sát tập đoàn 754 mẫu giống lúa GSR nhập nội và 21 mẫu giống lúa tuyển chọn triển vọng của Việt Nam thực hiện tại trại giống lúa Long Phú và trại giống lúa Kế Sách tỉnh Sóc Trăng đã chọn được 31 giống lúa GSR triển vọng (Hình 1, Hình 2)  </w:t>
      </w:r>
    </w:p>
    <w:p w:rsidR="009B5123" w:rsidRPr="009B5123" w:rsidRDefault="009B5123" w:rsidP="009B5123">
      <w:pPr>
        <w:ind w:firstLine="720"/>
        <w:rPr>
          <w:rFonts w:ascii="Palatino Linotype" w:hAnsi="Palatino Linotype"/>
          <w:sz w:val="26"/>
          <w:szCs w:val="26"/>
          <w:lang w:val="vi-VN"/>
        </w:rPr>
      </w:pPr>
      <w:r w:rsidRPr="009B5123">
        <w:rPr>
          <w:rFonts w:ascii="Palatino Linotype" w:hAnsi="Palatino Linotype"/>
          <w:sz w:val="26"/>
          <w:szCs w:val="26"/>
          <w:lang w:val="vi-VN"/>
        </w:rPr>
        <w:t xml:space="preserve"> </w:t>
      </w:r>
    </w:p>
    <w:p w:rsidR="009B5123" w:rsidRPr="009B5123" w:rsidRDefault="00FC3226" w:rsidP="009B5123">
      <w:pPr>
        <w:spacing w:line="360" w:lineRule="auto"/>
        <w:ind w:firstLine="1080"/>
        <w:jc w:val="center"/>
        <w:outlineLvl w:val="0"/>
        <w:rPr>
          <w:rFonts w:ascii="Palatino Linotype" w:hAnsi="Palatino Linotype"/>
          <w:sz w:val="26"/>
          <w:szCs w:val="26"/>
        </w:rPr>
      </w:pPr>
      <w:r w:rsidRPr="009B5123">
        <w:rPr>
          <w:rFonts w:ascii="Palatino Linotype" w:hAnsi="Palatino Linotype"/>
          <w:b/>
          <w:noProof/>
          <w:sz w:val="26"/>
          <w:szCs w:val="26"/>
        </w:rPr>
        <mc:AlternateContent>
          <mc:Choice Requires="wps">
            <w:drawing>
              <wp:anchor distT="0" distB="0" distL="114300" distR="114300" simplePos="0" relativeHeight="251660288" behindDoc="0" locked="0" layoutInCell="1" allowOverlap="1" wp14:anchorId="06C074AA" wp14:editId="20485788">
                <wp:simplePos x="0" y="0"/>
                <wp:positionH relativeFrom="column">
                  <wp:posOffset>157102</wp:posOffset>
                </wp:positionH>
                <wp:positionV relativeFrom="paragraph">
                  <wp:posOffset>56093</wp:posOffset>
                </wp:positionV>
                <wp:extent cx="457200" cy="1682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8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920" w:rsidRPr="00FC3226" w:rsidRDefault="002D0920" w:rsidP="009B5123">
                            <w:pPr>
                              <w:autoSpaceDE w:val="0"/>
                              <w:autoSpaceDN w:val="0"/>
                              <w:adjustRightInd w:val="0"/>
                              <w:jc w:val="center"/>
                              <w:rPr>
                                <w:rFonts w:ascii="Palatino Linotype" w:hAnsi="Palatino Linotype"/>
                                <w:color w:val="000000"/>
                                <w:sz w:val="18"/>
                                <w:szCs w:val="18"/>
                              </w:rPr>
                            </w:pPr>
                            <w:r w:rsidRPr="00FC3226">
                              <w:rPr>
                                <w:rFonts w:ascii="Palatino Linotype" w:hAnsi="Palatino Linotype"/>
                                <w:sz w:val="18"/>
                                <w:szCs w:val="18"/>
                              </w:rPr>
                              <w:t>Năng suất thực tế (tấn/ha)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35pt;margin-top:4.4pt;width:36pt;height: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" stroked="f">
                <v:textbox style="layout-flow:vertical;mso-layout-flow-alt:bottom-to-top">
                  <w:txbxContent>
                    <w:p w:rsidR="002D0920" w:rsidRPr="00FC3226" w:rsidRDefault="002D0920" w:rsidP="009B5123">
                      <w:pPr>
                        <w:autoSpaceDE w:val="0"/>
                        <w:autoSpaceDN w:val="0"/>
                        <w:adjustRightInd w:val="0"/>
                        <w:jc w:val="center"/>
                        <w:rPr>
                          <w:rFonts w:ascii="Palatino Linotype" w:hAnsi="Palatino Linotype"/>
                          <w:color w:val="000000"/>
                          <w:sz w:val="18"/>
                          <w:szCs w:val="18"/>
                        </w:rPr>
                      </w:pPr>
                      <w:r w:rsidRPr="00FC3226">
                        <w:rPr>
                          <w:rFonts w:ascii="Palatino Linotype" w:hAnsi="Palatino Linotype"/>
                          <w:sz w:val="18"/>
                          <w:szCs w:val="18"/>
                        </w:rPr>
                        <w:t>Năng suất thực tế (tấn/ha)</w:t>
                      </w:r>
                    </w:p>
                  </w:txbxContent>
                </v:textbox>
              </v:shape>
            </w:pict>
          </mc:Fallback>
        </mc:AlternateContent>
      </w:r>
      <w:r w:rsidR="009B5123" w:rsidRPr="009B5123">
        <w:rPr>
          <w:rFonts w:ascii="Palatino Linotype" w:hAnsi="Palatino Linotype"/>
          <w:b/>
          <w:noProof/>
          <w:sz w:val="26"/>
          <w:szCs w:val="26"/>
        </w:rPr>
        <mc:AlternateContent>
          <mc:Choice Requires="wps">
            <w:drawing>
              <wp:anchor distT="0" distB="0" distL="114300" distR="114300" simplePos="0" relativeHeight="251661312" behindDoc="0" locked="0" layoutInCell="1" allowOverlap="1" wp14:anchorId="398F596B" wp14:editId="4B661D90">
                <wp:simplePos x="0" y="0"/>
                <wp:positionH relativeFrom="column">
                  <wp:posOffset>-277089</wp:posOffset>
                </wp:positionH>
                <wp:positionV relativeFrom="paragraph">
                  <wp:posOffset>1554854</wp:posOffset>
                </wp:positionV>
                <wp:extent cx="990600" cy="715617"/>
                <wp:effectExtent l="0" t="0" r="0"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715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920" w:rsidRPr="003E6E15" w:rsidRDefault="002D0920" w:rsidP="009B5123">
                            <w:pPr>
                              <w:pBdr>
                                <w:top w:val="single" w:sz="8" w:space="1" w:color="auto"/>
                                <w:left w:val="single" w:sz="8" w:space="4" w:color="auto"/>
                                <w:bottom w:val="single" w:sz="8" w:space="1" w:color="auto"/>
                                <w:right w:val="single" w:sz="8" w:space="4" w:color="auto"/>
                              </w:pBdr>
                              <w:jc w:val="center"/>
                              <w:rPr>
                                <w:sz w:val="26"/>
                                <w:szCs w:val="26"/>
                              </w:rPr>
                            </w:pPr>
                            <w:r w:rsidRPr="003E6E15">
                              <w:rPr>
                                <w:position w:val="-4"/>
                                <w:sz w:val="26"/>
                                <w:szCs w:val="26"/>
                              </w:rPr>
                              <w:object w:dxaOrig="3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5pt;height:17.45pt" o:ole="">
                                  <v:imagedata r:id="rId9" o:title=""/>
                                </v:shape>
                                <o:OLEObject Type="Embed" ProgID="Equation.3" ShapeID="_x0000_i1025" DrawAspect="Content" ObjectID="_1537089145" r:id="rId10"/>
                              </w:object>
                            </w:r>
                            <w:r w:rsidRPr="003E6E15">
                              <w:rPr>
                                <w:sz w:val="26"/>
                                <w:szCs w:val="26"/>
                              </w:rPr>
                              <w:t xml:space="preserve"> = </w:t>
                            </w:r>
                            <w:r>
                              <w:rPr>
                                <w:sz w:val="26"/>
                                <w:szCs w:val="26"/>
                              </w:rPr>
                              <w:t>8</w:t>
                            </w:r>
                            <w:proofErr w:type="gramStart"/>
                            <w:r>
                              <w:rPr>
                                <w:sz w:val="26"/>
                                <w:szCs w:val="26"/>
                              </w:rPr>
                              <w:t>,41</w:t>
                            </w:r>
                            <w:proofErr w:type="gramEnd"/>
                          </w:p>
                          <w:p w:rsidR="002D0920" w:rsidRPr="003E6E15" w:rsidRDefault="002D0920" w:rsidP="009B5123">
                            <w:pPr>
                              <w:pBdr>
                                <w:top w:val="single" w:sz="8" w:space="1" w:color="auto"/>
                                <w:left w:val="single" w:sz="8" w:space="4" w:color="auto"/>
                                <w:bottom w:val="single" w:sz="8" w:space="1" w:color="auto"/>
                                <w:right w:val="single" w:sz="8" w:space="4" w:color="auto"/>
                              </w:pBdr>
                              <w:jc w:val="center"/>
                              <w:rPr>
                                <w:sz w:val="26"/>
                                <w:szCs w:val="26"/>
                              </w:rPr>
                            </w:pPr>
                            <w:r w:rsidRPr="003E6E15">
                              <w:rPr>
                                <w:position w:val="-14"/>
                                <w:sz w:val="26"/>
                                <w:szCs w:val="26"/>
                              </w:rPr>
                              <w:object w:dxaOrig="360" w:dyaOrig="380">
                                <v:shape id="_x0000_i1026" type="#_x0000_t75" style="width:17.8pt;height:18.9pt" o:ole="">
                                  <v:imagedata r:id="rId11" o:title=""/>
                                </v:shape>
                                <o:OLEObject Type="Embed" ProgID="Equation.3" ShapeID="_x0000_i1026" DrawAspect="Content" ObjectID="_1537089146" r:id="rId12"/>
                              </w:object>
                            </w:r>
                            <w:r w:rsidRPr="003E6E15">
                              <w:rPr>
                                <w:sz w:val="26"/>
                                <w:szCs w:val="26"/>
                              </w:rPr>
                              <w:t xml:space="preserve"> = </w:t>
                            </w:r>
                            <w:r>
                              <w:rPr>
                                <w:sz w:val="26"/>
                                <w:szCs w:val="26"/>
                              </w:rPr>
                              <w:t>0</w:t>
                            </w:r>
                            <w:proofErr w:type="gramStart"/>
                            <w:r>
                              <w:rPr>
                                <w:sz w:val="26"/>
                                <w:szCs w:val="26"/>
                              </w:rPr>
                              <w:t>,74</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1.8pt;margin-top:122.45pt;width:78pt;height:5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" filled="f" stroked="f">
                <v:textbox>
                  <w:txbxContent>
                    <w:p w:rsidR="002D0920" w:rsidRPr="003E6E15" w:rsidRDefault="002D0920" w:rsidP="009B5123">
                      <w:pPr>
                        <w:pBdr>
                          <w:top w:val="single" w:sz="8" w:space="1" w:color="auto"/>
                          <w:left w:val="single" w:sz="8" w:space="4" w:color="auto"/>
                          <w:bottom w:val="single" w:sz="8" w:space="1" w:color="auto"/>
                          <w:right w:val="single" w:sz="8" w:space="4" w:color="auto"/>
                        </w:pBdr>
                        <w:jc w:val="center"/>
                        <w:rPr>
                          <w:sz w:val="26"/>
                          <w:szCs w:val="26"/>
                        </w:rPr>
                      </w:pPr>
                      <w:r w:rsidRPr="003E6E15">
                        <w:rPr>
                          <w:position w:val="-4"/>
                          <w:sz w:val="26"/>
                          <w:szCs w:val="26"/>
                        </w:rPr>
                        <w:object w:dxaOrig="300" w:dyaOrig="340">
                          <v:shape id="_x0000_i1025" type="#_x0000_t75" style="width:15.35pt;height:17.45pt" o:ole="">
                            <v:imagedata r:id="rId9" o:title=""/>
                          </v:shape>
                          <o:OLEObject Type="Embed" ProgID="Equation.3" ShapeID="_x0000_i1025" DrawAspect="Content" ObjectID="_1537089145" r:id="rId13"/>
                        </w:object>
                      </w:r>
                      <w:r w:rsidRPr="003E6E15">
                        <w:rPr>
                          <w:sz w:val="26"/>
                          <w:szCs w:val="26"/>
                        </w:rPr>
                        <w:t xml:space="preserve"> = </w:t>
                      </w:r>
                      <w:r>
                        <w:rPr>
                          <w:sz w:val="26"/>
                          <w:szCs w:val="26"/>
                        </w:rPr>
                        <w:t>8</w:t>
                      </w:r>
                      <w:proofErr w:type="gramStart"/>
                      <w:r>
                        <w:rPr>
                          <w:sz w:val="26"/>
                          <w:szCs w:val="26"/>
                        </w:rPr>
                        <w:t>,41</w:t>
                      </w:r>
                      <w:proofErr w:type="gramEnd"/>
                    </w:p>
                    <w:p w:rsidR="002D0920" w:rsidRPr="003E6E15" w:rsidRDefault="002D0920" w:rsidP="009B5123">
                      <w:pPr>
                        <w:pBdr>
                          <w:top w:val="single" w:sz="8" w:space="1" w:color="auto"/>
                          <w:left w:val="single" w:sz="8" w:space="4" w:color="auto"/>
                          <w:bottom w:val="single" w:sz="8" w:space="1" w:color="auto"/>
                          <w:right w:val="single" w:sz="8" w:space="4" w:color="auto"/>
                        </w:pBdr>
                        <w:jc w:val="center"/>
                        <w:rPr>
                          <w:sz w:val="26"/>
                          <w:szCs w:val="26"/>
                        </w:rPr>
                      </w:pPr>
                      <w:r w:rsidRPr="003E6E15">
                        <w:rPr>
                          <w:position w:val="-14"/>
                          <w:sz w:val="26"/>
                          <w:szCs w:val="26"/>
                        </w:rPr>
                        <w:object w:dxaOrig="360" w:dyaOrig="380">
                          <v:shape id="_x0000_i1026" type="#_x0000_t75" style="width:17.8pt;height:18.9pt" o:ole="">
                            <v:imagedata r:id="rId11" o:title=""/>
                          </v:shape>
                          <o:OLEObject Type="Embed" ProgID="Equation.3" ShapeID="_x0000_i1026" DrawAspect="Content" ObjectID="_1537089146" r:id="rId14"/>
                        </w:object>
                      </w:r>
                      <w:r w:rsidRPr="003E6E15">
                        <w:rPr>
                          <w:sz w:val="26"/>
                          <w:szCs w:val="26"/>
                        </w:rPr>
                        <w:t xml:space="preserve"> = </w:t>
                      </w:r>
                      <w:r>
                        <w:rPr>
                          <w:sz w:val="26"/>
                          <w:szCs w:val="26"/>
                        </w:rPr>
                        <w:t>0</w:t>
                      </w:r>
                      <w:proofErr w:type="gramStart"/>
                      <w:r>
                        <w:rPr>
                          <w:sz w:val="26"/>
                          <w:szCs w:val="26"/>
                        </w:rPr>
                        <w:t>,74</w:t>
                      </w:r>
                      <w:proofErr w:type="gramEnd"/>
                    </w:p>
                  </w:txbxContent>
                </v:textbox>
              </v:rect>
            </w:pict>
          </mc:Fallback>
        </mc:AlternateContent>
      </w:r>
      <w:r w:rsidR="009B5123" w:rsidRPr="009B5123">
        <w:rPr>
          <w:rFonts w:ascii="Palatino Linotype" w:hAnsi="Palatino Linotype"/>
          <w:b/>
          <w:noProof/>
          <w:sz w:val="26"/>
          <w:szCs w:val="26"/>
        </w:rPr>
        <w:drawing>
          <wp:anchor distT="0" distB="0" distL="114300" distR="114300" simplePos="0" relativeHeight="251659264" behindDoc="0" locked="0" layoutInCell="1" allowOverlap="1" wp14:anchorId="2788EB64" wp14:editId="4ABB1925">
            <wp:simplePos x="0" y="0"/>
            <wp:positionH relativeFrom="column">
              <wp:posOffset>804545</wp:posOffset>
            </wp:positionH>
            <wp:positionV relativeFrom="paragraph">
              <wp:posOffset>507365</wp:posOffset>
            </wp:positionV>
            <wp:extent cx="367030" cy="1514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03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B5123" w:rsidRPr="009B5123">
        <w:rPr>
          <w:rFonts w:ascii="Palatino Linotype" w:hAnsi="Palatino Linotype"/>
          <w:noProof/>
          <w:sz w:val="26"/>
          <w:szCs w:val="26"/>
        </w:rPr>
        <w:drawing>
          <wp:inline distT="0" distB="0" distL="0" distR="0" wp14:anchorId="65F381B0" wp14:editId="49C330ED">
            <wp:extent cx="3028950" cy="1819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28950" cy="1819275"/>
                    </a:xfrm>
                    <a:prstGeom prst="rect">
                      <a:avLst/>
                    </a:prstGeom>
                    <a:noFill/>
                    <a:ln>
                      <a:noFill/>
                    </a:ln>
                  </pic:spPr>
                </pic:pic>
              </a:graphicData>
            </a:graphic>
          </wp:inline>
        </w:drawing>
      </w:r>
    </w:p>
    <w:p w:rsidR="009B5123" w:rsidRPr="009B5123" w:rsidRDefault="009B5123" w:rsidP="009B5123">
      <w:pPr>
        <w:spacing w:line="360" w:lineRule="auto"/>
        <w:outlineLvl w:val="0"/>
        <w:rPr>
          <w:rFonts w:ascii="Palatino Linotype" w:hAnsi="Palatino Linotype"/>
          <w:b/>
          <w:sz w:val="26"/>
          <w:szCs w:val="26"/>
        </w:rPr>
      </w:pPr>
    </w:p>
    <w:p w:rsidR="009B5123" w:rsidRPr="00FC3226" w:rsidRDefault="009B5123" w:rsidP="0048365B">
      <w:pPr>
        <w:outlineLvl w:val="0"/>
        <w:rPr>
          <w:rFonts w:ascii="Palatino Linotype" w:hAnsi="Palatino Linotype"/>
          <w:sz w:val="18"/>
          <w:szCs w:val="18"/>
        </w:rPr>
      </w:pPr>
      <w:r w:rsidRPr="00FC3226">
        <w:rPr>
          <w:rFonts w:ascii="Palatino Linotype" w:hAnsi="Palatino Linotype"/>
          <w:b/>
          <w:sz w:val="18"/>
          <w:szCs w:val="18"/>
          <w:lang w:val="vi-VN"/>
        </w:rPr>
        <w:lastRenderedPageBreak/>
        <w:t xml:space="preserve">Hình </w:t>
      </w:r>
      <w:r w:rsidRPr="00FC3226">
        <w:rPr>
          <w:rFonts w:ascii="Palatino Linotype" w:hAnsi="Palatino Linotype"/>
          <w:b/>
          <w:sz w:val="18"/>
          <w:szCs w:val="18"/>
        </w:rPr>
        <w:t>1</w:t>
      </w:r>
      <w:r w:rsidRPr="00FC3226">
        <w:rPr>
          <w:rFonts w:ascii="Palatino Linotype" w:hAnsi="Palatino Linotype"/>
          <w:b/>
          <w:sz w:val="18"/>
          <w:szCs w:val="18"/>
          <w:lang w:val="vi-VN"/>
        </w:rPr>
        <w:t xml:space="preserve">: </w:t>
      </w:r>
      <w:r w:rsidRPr="00FC3226">
        <w:rPr>
          <w:rFonts w:ascii="Palatino Linotype" w:hAnsi="Palatino Linotype"/>
          <w:sz w:val="18"/>
          <w:szCs w:val="18"/>
        </w:rPr>
        <w:t>Năng suất thực tế của</w:t>
      </w:r>
      <w:r w:rsidRPr="00FC3226">
        <w:rPr>
          <w:rFonts w:ascii="Palatino Linotype" w:hAnsi="Palatino Linotype"/>
          <w:b/>
          <w:sz w:val="18"/>
          <w:szCs w:val="18"/>
        </w:rPr>
        <w:t xml:space="preserve"> </w:t>
      </w:r>
      <w:r w:rsidRPr="00FC3226">
        <w:rPr>
          <w:rFonts w:ascii="Palatino Linotype" w:hAnsi="Palatino Linotype"/>
          <w:sz w:val="18"/>
          <w:szCs w:val="18"/>
          <w:lang w:val="vi-VN"/>
        </w:rPr>
        <w:t>31 giống lúa</w:t>
      </w:r>
      <w:r w:rsidRPr="00FC3226">
        <w:rPr>
          <w:rFonts w:ascii="Palatino Linotype" w:hAnsi="Palatino Linotype"/>
          <w:sz w:val="18"/>
          <w:szCs w:val="18"/>
        </w:rPr>
        <w:t xml:space="preserve"> GSR </w:t>
      </w:r>
      <w:r w:rsidRPr="00FC3226">
        <w:rPr>
          <w:rFonts w:ascii="Palatino Linotype" w:hAnsi="Palatino Linotype"/>
          <w:sz w:val="18"/>
          <w:szCs w:val="18"/>
          <w:lang w:val="vi-VN"/>
        </w:rPr>
        <w:t>triển vọng</w:t>
      </w:r>
      <w:r w:rsidRPr="00FC3226">
        <w:rPr>
          <w:rFonts w:ascii="Palatino Linotype" w:hAnsi="Palatino Linotype"/>
          <w:sz w:val="18"/>
          <w:szCs w:val="18"/>
        </w:rPr>
        <w:t xml:space="preserve"> tại Long Phú Sóc Trăng (Nguyễn M</w:t>
      </w:r>
      <w:r w:rsidR="00FC3226" w:rsidRPr="00FC3226">
        <w:rPr>
          <w:rFonts w:ascii="Palatino Linotype" w:hAnsi="Palatino Linotype"/>
          <w:sz w:val="18"/>
          <w:szCs w:val="18"/>
        </w:rPr>
        <w:t>inh Thùy 2012, trích dẫn bởi Hoàng Long 2015</w:t>
      </w:r>
      <w:r w:rsidRPr="00FC3226">
        <w:rPr>
          <w:rFonts w:ascii="Palatino Linotype" w:hAnsi="Palatino Linotype"/>
          <w:sz w:val="18"/>
          <w:szCs w:val="18"/>
        </w:rPr>
        <w:t>)</w:t>
      </w:r>
    </w:p>
    <w:p w:rsidR="009B5123" w:rsidRPr="009B5123" w:rsidRDefault="009B5123" w:rsidP="009B5123">
      <w:pPr>
        <w:spacing w:line="360" w:lineRule="auto"/>
        <w:jc w:val="center"/>
        <w:outlineLvl w:val="0"/>
        <w:rPr>
          <w:rFonts w:ascii="Palatino Linotype" w:hAnsi="Palatino Linotype"/>
          <w:sz w:val="26"/>
          <w:szCs w:val="26"/>
        </w:rPr>
      </w:pPr>
      <w:r w:rsidRPr="009B5123">
        <w:rPr>
          <w:rFonts w:ascii="Palatino Linotype" w:hAnsi="Palatino Linotype"/>
          <w:noProof/>
          <w:sz w:val="26"/>
          <w:szCs w:val="26"/>
        </w:rPr>
        <w:drawing>
          <wp:anchor distT="0" distB="0" distL="114300" distR="114300" simplePos="0" relativeHeight="251662336" behindDoc="0" locked="0" layoutInCell="1" allowOverlap="1" wp14:anchorId="6038D4D4" wp14:editId="7F49B5F5">
            <wp:simplePos x="0" y="0"/>
            <wp:positionH relativeFrom="column">
              <wp:posOffset>1171575</wp:posOffset>
            </wp:positionH>
            <wp:positionV relativeFrom="paragraph">
              <wp:posOffset>17780</wp:posOffset>
            </wp:positionV>
            <wp:extent cx="3476625" cy="2167890"/>
            <wp:effectExtent l="0" t="0" r="9525" b="3810"/>
            <wp:wrapSquare wrapText="bothSides"/>
            <wp:docPr id="2" name="Picture 2" descr="ns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t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76625" cy="2167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5123" w:rsidRPr="009B5123" w:rsidRDefault="009B5123" w:rsidP="009B5123">
      <w:pPr>
        <w:spacing w:line="360" w:lineRule="auto"/>
        <w:ind w:firstLine="720"/>
        <w:jc w:val="both"/>
        <w:rPr>
          <w:rFonts w:ascii="Palatino Linotype" w:hAnsi="Palatino Linotype"/>
          <w:b/>
          <w:sz w:val="26"/>
          <w:szCs w:val="26"/>
          <w:lang w:val="de-DE"/>
        </w:rPr>
      </w:pPr>
    </w:p>
    <w:p w:rsidR="009B5123" w:rsidRPr="009B5123" w:rsidRDefault="009B5123" w:rsidP="009B5123">
      <w:pPr>
        <w:spacing w:line="360" w:lineRule="auto"/>
        <w:ind w:firstLine="720"/>
        <w:rPr>
          <w:rFonts w:ascii="Palatino Linotype" w:hAnsi="Palatino Linotype"/>
          <w:b/>
          <w:sz w:val="26"/>
          <w:szCs w:val="26"/>
          <w:lang w:val="de-DE"/>
        </w:rPr>
      </w:pPr>
    </w:p>
    <w:p w:rsidR="009B5123" w:rsidRPr="009B5123" w:rsidRDefault="009B5123" w:rsidP="009B5123">
      <w:pPr>
        <w:spacing w:line="360" w:lineRule="auto"/>
        <w:ind w:firstLine="720"/>
        <w:rPr>
          <w:rFonts w:ascii="Palatino Linotype" w:hAnsi="Palatino Linotype"/>
          <w:b/>
          <w:sz w:val="26"/>
          <w:szCs w:val="26"/>
          <w:lang w:val="de-DE"/>
        </w:rPr>
      </w:pPr>
    </w:p>
    <w:p w:rsidR="009B5123" w:rsidRPr="009B5123" w:rsidRDefault="009B5123" w:rsidP="009B5123">
      <w:pPr>
        <w:spacing w:line="360" w:lineRule="auto"/>
        <w:ind w:firstLine="720"/>
        <w:rPr>
          <w:rFonts w:ascii="Palatino Linotype" w:hAnsi="Palatino Linotype"/>
          <w:b/>
          <w:sz w:val="26"/>
          <w:szCs w:val="26"/>
          <w:lang w:val="de-DE"/>
        </w:rPr>
      </w:pPr>
    </w:p>
    <w:p w:rsidR="009B5123" w:rsidRPr="009B5123" w:rsidRDefault="009B5123" w:rsidP="009B5123">
      <w:pPr>
        <w:spacing w:line="360" w:lineRule="auto"/>
        <w:rPr>
          <w:rFonts w:ascii="Palatino Linotype" w:hAnsi="Palatino Linotype"/>
          <w:b/>
          <w:sz w:val="26"/>
          <w:szCs w:val="26"/>
          <w:lang w:val="de-DE"/>
        </w:rPr>
      </w:pPr>
    </w:p>
    <w:p w:rsidR="009B5123" w:rsidRPr="0048365B" w:rsidRDefault="009B5123" w:rsidP="0048365B">
      <w:pPr>
        <w:jc w:val="center"/>
        <w:rPr>
          <w:rFonts w:ascii="Palatino Linotype" w:hAnsi="Palatino Linotype"/>
          <w:sz w:val="18"/>
          <w:szCs w:val="18"/>
          <w:lang w:val="de-DE"/>
        </w:rPr>
      </w:pPr>
      <w:r w:rsidRPr="0048365B">
        <w:rPr>
          <w:rFonts w:ascii="Palatino Linotype" w:hAnsi="Palatino Linotype"/>
          <w:b/>
          <w:sz w:val="18"/>
          <w:szCs w:val="18"/>
          <w:lang w:val="de-DE"/>
        </w:rPr>
        <w:t xml:space="preserve">Hình 2: </w:t>
      </w:r>
      <w:r w:rsidRPr="0048365B">
        <w:rPr>
          <w:rFonts w:ascii="Palatino Linotype" w:hAnsi="Palatino Linotype"/>
          <w:sz w:val="18"/>
          <w:szCs w:val="18"/>
          <w:lang w:val="de-DE"/>
        </w:rPr>
        <w:t>Năng suất thực tế của</w:t>
      </w:r>
      <w:r w:rsidRPr="0048365B">
        <w:rPr>
          <w:rFonts w:ascii="Palatino Linotype" w:hAnsi="Palatino Linotype"/>
          <w:b/>
          <w:sz w:val="18"/>
          <w:szCs w:val="18"/>
          <w:lang w:val="de-DE"/>
        </w:rPr>
        <w:t xml:space="preserve"> </w:t>
      </w:r>
      <w:r w:rsidRPr="0048365B">
        <w:rPr>
          <w:rFonts w:ascii="Palatino Linotype" w:hAnsi="Palatino Linotype"/>
          <w:sz w:val="18"/>
          <w:szCs w:val="18"/>
          <w:lang w:val="vi-VN"/>
        </w:rPr>
        <w:t>31 giống lúa</w:t>
      </w:r>
      <w:r w:rsidRPr="0048365B">
        <w:rPr>
          <w:rFonts w:ascii="Palatino Linotype" w:hAnsi="Palatino Linotype"/>
          <w:sz w:val="18"/>
          <w:szCs w:val="18"/>
          <w:lang w:val="de-DE"/>
        </w:rPr>
        <w:t xml:space="preserve"> GSR </w:t>
      </w:r>
      <w:r w:rsidRPr="0048365B">
        <w:rPr>
          <w:rFonts w:ascii="Palatino Linotype" w:hAnsi="Palatino Linotype"/>
          <w:sz w:val="18"/>
          <w:szCs w:val="18"/>
          <w:lang w:val="vi-VN"/>
        </w:rPr>
        <w:t>triển vọng</w:t>
      </w:r>
      <w:r w:rsidRPr="0048365B">
        <w:rPr>
          <w:rFonts w:ascii="Palatino Linotype" w:hAnsi="Palatino Linotype"/>
          <w:sz w:val="18"/>
          <w:szCs w:val="18"/>
          <w:lang w:val="de-DE"/>
        </w:rPr>
        <w:t xml:space="preserve"> tại Kế Sách, Sóc Trăng </w:t>
      </w:r>
      <w:r w:rsidR="0048365B" w:rsidRPr="0048365B">
        <w:rPr>
          <w:rFonts w:ascii="Palatino Linotype" w:hAnsi="Palatino Linotype"/>
          <w:sz w:val="18"/>
          <w:szCs w:val="18"/>
          <w:lang w:val="de-DE"/>
        </w:rPr>
        <w:t>(</w:t>
      </w:r>
      <w:r w:rsidRPr="0048365B">
        <w:rPr>
          <w:rFonts w:ascii="Palatino Linotype" w:hAnsi="Palatino Linotype"/>
          <w:sz w:val="18"/>
          <w:szCs w:val="18"/>
          <w:lang w:val="de-DE"/>
        </w:rPr>
        <w:t xml:space="preserve">Hoàng Thị Hường 2012, </w:t>
      </w:r>
      <w:r w:rsidR="0048365B" w:rsidRPr="0048365B">
        <w:rPr>
          <w:rFonts w:ascii="Palatino Linotype" w:hAnsi="Palatino Linotype"/>
          <w:sz w:val="18"/>
          <w:szCs w:val="18"/>
          <w:lang w:val="de-DE"/>
        </w:rPr>
        <w:t>trích dẫn bởi Hoang Long 2015</w:t>
      </w:r>
      <w:r w:rsidR="00FA5362" w:rsidRPr="0048365B">
        <w:rPr>
          <w:rFonts w:ascii="Palatino Linotype" w:hAnsi="Palatino Linotype"/>
          <w:sz w:val="18"/>
          <w:szCs w:val="18"/>
          <w:lang w:val="de-DE"/>
        </w:rPr>
        <w:t>)</w:t>
      </w:r>
    </w:p>
    <w:p w:rsidR="009B5123" w:rsidRPr="00FA5362" w:rsidRDefault="00FA5362" w:rsidP="00484A97">
      <w:pPr>
        <w:pStyle w:val="Heading3"/>
        <w:spacing w:after="160"/>
        <w:ind w:left="567" w:hanging="567"/>
        <w:rPr>
          <w:rFonts w:ascii="Palatino Linotype" w:hAnsi="Palatino Linotype"/>
          <w:b/>
          <w:bCs/>
          <w:lang w:val="de-DE"/>
        </w:rPr>
      </w:pPr>
      <w:r>
        <w:rPr>
          <w:rFonts w:ascii="Palatino Linotype" w:hAnsi="Palatino Linotype"/>
          <w:b/>
          <w:bCs/>
          <w:lang w:val="vi-VN"/>
        </w:rPr>
        <w:t>2.3</w:t>
      </w:r>
      <w:r w:rsidRPr="00FA5362">
        <w:rPr>
          <w:rFonts w:ascii="Palatino Linotype" w:hAnsi="Palatino Linotype"/>
          <w:b/>
          <w:bCs/>
          <w:lang w:val="de-DE"/>
        </w:rPr>
        <w:tab/>
      </w:r>
      <w:r w:rsidR="009B5123" w:rsidRPr="00484A97">
        <w:rPr>
          <w:rFonts w:ascii="Palatino Linotype" w:hAnsi="Palatino Linotype"/>
          <w:b/>
          <w:bCs/>
          <w:lang w:val="vi-VN"/>
        </w:rPr>
        <w:t xml:space="preserve"> Tá</w:t>
      </w:r>
      <w:r w:rsidR="009B5123" w:rsidRPr="00FA5362">
        <w:rPr>
          <w:rFonts w:ascii="Palatino Linotype" w:hAnsi="Palatino Linotype"/>
          <w:b/>
          <w:bCs/>
          <w:lang w:val="vi-VN"/>
        </w:rPr>
        <w:t>m</w:t>
      </w:r>
      <w:r w:rsidR="009B5123" w:rsidRPr="00484A97">
        <w:rPr>
          <w:rFonts w:ascii="Palatino Linotype" w:hAnsi="Palatino Linotype"/>
          <w:b/>
          <w:bCs/>
          <w:lang w:val="vi-VN"/>
        </w:rPr>
        <w:t xml:space="preserve"> giống lúa siêu xanh GS</w:t>
      </w:r>
      <w:r>
        <w:rPr>
          <w:rFonts w:ascii="Palatino Linotype" w:hAnsi="Palatino Linotype"/>
          <w:b/>
          <w:bCs/>
          <w:lang w:val="vi-VN"/>
        </w:rPr>
        <w:t>R triển vọng cho vùng thâm canh</w:t>
      </w:r>
    </w:p>
    <w:p w:rsidR="001E36BB" w:rsidRPr="00FE3E5E" w:rsidRDefault="009B5123" w:rsidP="006D12A6">
      <w:pPr>
        <w:pStyle w:val="Heading3"/>
        <w:tabs>
          <w:tab w:val="left" w:pos="567"/>
        </w:tabs>
        <w:spacing w:before="60" w:line="240" w:lineRule="auto"/>
        <w:ind w:firstLine="567"/>
        <w:rPr>
          <w:rFonts w:ascii="Palatino Linotype" w:hAnsi="Palatino Linotype"/>
          <w:color w:val="000000"/>
          <w:lang w:val="de-DE"/>
        </w:rPr>
      </w:pPr>
      <w:r w:rsidRPr="006D12A6">
        <w:rPr>
          <w:rFonts w:ascii="Palatino Linotype" w:hAnsi="Palatino Linotype"/>
          <w:color w:val="000000"/>
          <w:lang w:val="vi-VN"/>
        </w:rPr>
        <w:t xml:space="preserve">Khảo nghiệm giống lúa siêu xanh tại 5 điểm vùng thâm canh, đã xác định được tám giống lúa siêu xanh triển vọng gồm: GSR65, GSR84, GSR90, GSR63, GSR38, GSR89, GSR54, GSR36 (Bảng 6).                                 </w:t>
      </w:r>
    </w:p>
    <w:p w:rsidR="001E36BB" w:rsidRPr="00FE3E5E" w:rsidRDefault="001E36BB" w:rsidP="006D12A6">
      <w:pPr>
        <w:pStyle w:val="Heading3"/>
        <w:tabs>
          <w:tab w:val="left" w:pos="567"/>
        </w:tabs>
        <w:spacing w:before="60" w:line="240" w:lineRule="auto"/>
        <w:ind w:firstLine="567"/>
        <w:rPr>
          <w:rFonts w:ascii="Palatino Linotype" w:hAnsi="Palatino Linotype"/>
          <w:color w:val="000000"/>
          <w:lang w:val="de-DE"/>
        </w:rPr>
      </w:pPr>
    </w:p>
    <w:p w:rsidR="001E36BB" w:rsidRPr="00FE3E5E" w:rsidRDefault="001E36BB" w:rsidP="006D12A6">
      <w:pPr>
        <w:pStyle w:val="Heading3"/>
        <w:tabs>
          <w:tab w:val="left" w:pos="567"/>
        </w:tabs>
        <w:spacing w:before="60" w:line="240" w:lineRule="auto"/>
        <w:ind w:firstLine="567"/>
        <w:rPr>
          <w:rFonts w:ascii="Palatino Linotype" w:hAnsi="Palatino Linotype"/>
          <w:color w:val="000000"/>
          <w:lang w:val="de-DE"/>
        </w:rPr>
      </w:pPr>
    </w:p>
    <w:p w:rsidR="001E36BB" w:rsidRPr="00FE3E5E" w:rsidRDefault="001E36BB" w:rsidP="006D12A6">
      <w:pPr>
        <w:pStyle w:val="Heading3"/>
        <w:tabs>
          <w:tab w:val="left" w:pos="567"/>
        </w:tabs>
        <w:spacing w:before="60" w:line="240" w:lineRule="auto"/>
        <w:ind w:firstLine="567"/>
        <w:rPr>
          <w:rFonts w:ascii="Palatino Linotype" w:hAnsi="Palatino Linotype"/>
          <w:color w:val="000000"/>
          <w:lang w:val="de-DE"/>
        </w:rPr>
      </w:pPr>
    </w:p>
    <w:p w:rsidR="001E36BB" w:rsidRPr="00FE3E5E" w:rsidRDefault="001E36BB" w:rsidP="006D12A6">
      <w:pPr>
        <w:pStyle w:val="Heading3"/>
        <w:tabs>
          <w:tab w:val="left" w:pos="567"/>
        </w:tabs>
        <w:spacing w:before="60" w:line="240" w:lineRule="auto"/>
        <w:ind w:firstLine="567"/>
        <w:rPr>
          <w:rFonts w:ascii="Palatino Linotype" w:hAnsi="Palatino Linotype"/>
          <w:color w:val="000000"/>
          <w:lang w:val="de-DE"/>
        </w:rPr>
      </w:pPr>
    </w:p>
    <w:p w:rsidR="009B5123" w:rsidRPr="006D12A6" w:rsidRDefault="009B5123" w:rsidP="006D12A6">
      <w:pPr>
        <w:pStyle w:val="Heading3"/>
        <w:tabs>
          <w:tab w:val="left" w:pos="567"/>
        </w:tabs>
        <w:spacing w:before="60" w:line="240" w:lineRule="auto"/>
        <w:ind w:firstLine="567"/>
        <w:rPr>
          <w:rFonts w:ascii="Palatino Linotype" w:hAnsi="Palatino Linotype"/>
          <w:color w:val="000000"/>
          <w:lang w:val="vi-VN"/>
        </w:rPr>
      </w:pPr>
      <w:r w:rsidRPr="006D12A6">
        <w:rPr>
          <w:rFonts w:ascii="Palatino Linotype" w:hAnsi="Palatino Linotype"/>
          <w:color w:val="000000"/>
          <w:lang w:val="vi-VN"/>
        </w:rPr>
        <w:t xml:space="preserve">                           </w:t>
      </w:r>
    </w:p>
    <w:p w:rsidR="009B5123" w:rsidRPr="006D12A6" w:rsidRDefault="009B5123" w:rsidP="002B7A44">
      <w:pPr>
        <w:tabs>
          <w:tab w:val="center" w:pos="5760"/>
        </w:tabs>
        <w:spacing w:before="240" w:after="120" w:line="220" w:lineRule="atLeast"/>
        <w:jc w:val="center"/>
        <w:rPr>
          <w:rFonts w:ascii="Palatino Linotype" w:hAnsi="Palatino Linotype"/>
          <w:b/>
          <w:sz w:val="18"/>
          <w:szCs w:val="18"/>
          <w:lang w:val="de-DE"/>
        </w:rPr>
      </w:pPr>
      <w:r w:rsidRPr="006D12A6">
        <w:rPr>
          <w:rFonts w:ascii="Palatino Linotype" w:hAnsi="Palatino Linotype"/>
          <w:b/>
          <w:sz w:val="18"/>
          <w:szCs w:val="18"/>
          <w:lang w:val="de-DE"/>
        </w:rPr>
        <w:t xml:space="preserve">Bảng 6.  </w:t>
      </w:r>
      <w:r w:rsidRPr="00E0452D">
        <w:rPr>
          <w:rFonts w:ascii="Palatino Linotype" w:hAnsi="Palatino Linotype"/>
          <w:sz w:val="18"/>
          <w:szCs w:val="18"/>
          <w:lang w:val="de-DE"/>
        </w:rPr>
        <w:t>Năng suất lúa GSR (tấn /ha) tại năm điểm vùng thâm canh năm 2014</w:t>
      </w:r>
    </w:p>
    <w:tbl>
      <w:tblPr>
        <w:tblW w:w="8356" w:type="dxa"/>
        <w:tblInd w:w="108" w:type="dxa"/>
        <w:tblLook w:val="04A0" w:firstRow="1" w:lastRow="0" w:firstColumn="1" w:lastColumn="0" w:noHBand="0" w:noVBand="1"/>
      </w:tblPr>
      <w:tblGrid>
        <w:gridCol w:w="1134"/>
        <w:gridCol w:w="851"/>
        <w:gridCol w:w="1007"/>
        <w:gridCol w:w="977"/>
        <w:gridCol w:w="993"/>
        <w:gridCol w:w="1270"/>
        <w:gridCol w:w="1062"/>
        <w:gridCol w:w="1062"/>
      </w:tblGrid>
      <w:tr w:rsidR="009B5123" w:rsidRPr="0048365B" w:rsidTr="00E0452D">
        <w:trPr>
          <w:trHeight w:val="649"/>
        </w:trPr>
        <w:tc>
          <w:tcPr>
            <w:tcW w:w="1134" w:type="dxa"/>
            <w:tcBorders>
              <w:top w:val="single" w:sz="4" w:space="0" w:color="auto"/>
              <w:bottom w:val="single" w:sz="4" w:space="0" w:color="auto"/>
            </w:tcBorders>
            <w:shd w:val="clear" w:color="auto" w:fill="auto"/>
            <w:vAlign w:val="center"/>
          </w:tcPr>
          <w:p w:rsidR="009B5123" w:rsidRPr="00E0452D" w:rsidRDefault="009B5123" w:rsidP="0048365B">
            <w:pPr>
              <w:spacing w:before="0" w:after="0"/>
              <w:jc w:val="center"/>
              <w:rPr>
                <w:rFonts w:ascii="Palatino Linotype" w:hAnsi="Palatino Linotype"/>
                <w:b/>
                <w:color w:val="000000"/>
                <w:sz w:val="16"/>
                <w:szCs w:val="16"/>
                <w:lang w:val="vi-VN" w:eastAsia="vi-VN"/>
              </w:rPr>
            </w:pPr>
            <w:r w:rsidRPr="00E0452D">
              <w:rPr>
                <w:rFonts w:ascii="Palatino Linotype" w:eastAsia="SimSun" w:hAnsi="Palatino Linotype"/>
                <w:b/>
                <w:color w:val="000000"/>
                <w:sz w:val="16"/>
                <w:szCs w:val="16"/>
                <w:lang w:eastAsia="vi-VN"/>
              </w:rPr>
              <w:t>Giống</w:t>
            </w:r>
          </w:p>
        </w:tc>
        <w:tc>
          <w:tcPr>
            <w:tcW w:w="851" w:type="dxa"/>
            <w:tcBorders>
              <w:top w:val="single" w:sz="4" w:space="0" w:color="auto"/>
              <w:bottom w:val="single" w:sz="4" w:space="0" w:color="auto"/>
            </w:tcBorders>
            <w:shd w:val="clear" w:color="auto" w:fill="auto"/>
            <w:vAlign w:val="center"/>
          </w:tcPr>
          <w:p w:rsidR="009B5123" w:rsidRPr="00E0452D" w:rsidRDefault="009B5123" w:rsidP="0048365B">
            <w:pPr>
              <w:spacing w:before="0" w:after="0"/>
              <w:jc w:val="center"/>
              <w:rPr>
                <w:rFonts w:ascii="Palatino Linotype" w:hAnsi="Palatino Linotype"/>
                <w:b/>
                <w:color w:val="000000"/>
                <w:sz w:val="16"/>
                <w:szCs w:val="16"/>
                <w:lang w:eastAsia="vi-VN"/>
              </w:rPr>
            </w:pPr>
            <w:r w:rsidRPr="00E0452D">
              <w:rPr>
                <w:rFonts w:ascii="Palatino Linotype" w:hAnsi="Palatino Linotype"/>
                <w:b/>
                <w:color w:val="000000"/>
                <w:sz w:val="16"/>
                <w:szCs w:val="16"/>
                <w:lang w:eastAsia="vi-VN"/>
              </w:rPr>
              <w:t>Sóc Trăng</w:t>
            </w:r>
          </w:p>
        </w:tc>
        <w:tc>
          <w:tcPr>
            <w:tcW w:w="1007" w:type="dxa"/>
            <w:tcBorders>
              <w:top w:val="single" w:sz="4" w:space="0" w:color="auto"/>
              <w:bottom w:val="single" w:sz="4" w:space="0" w:color="auto"/>
            </w:tcBorders>
            <w:shd w:val="clear" w:color="auto" w:fill="auto"/>
            <w:vAlign w:val="center"/>
          </w:tcPr>
          <w:p w:rsidR="009B5123" w:rsidRPr="00E0452D" w:rsidRDefault="009B5123" w:rsidP="0048365B">
            <w:pPr>
              <w:spacing w:before="0" w:after="0"/>
              <w:jc w:val="center"/>
              <w:rPr>
                <w:rFonts w:ascii="Palatino Linotype" w:hAnsi="Palatino Linotype"/>
                <w:b/>
                <w:color w:val="000000"/>
                <w:sz w:val="16"/>
                <w:szCs w:val="16"/>
                <w:lang w:eastAsia="vi-VN"/>
              </w:rPr>
            </w:pPr>
            <w:r w:rsidRPr="00E0452D">
              <w:rPr>
                <w:rFonts w:ascii="Palatino Linotype" w:hAnsi="Palatino Linotype"/>
                <w:b/>
                <w:color w:val="000000"/>
                <w:sz w:val="16"/>
                <w:szCs w:val="16"/>
                <w:lang w:eastAsia="vi-VN"/>
              </w:rPr>
              <w:t xml:space="preserve">Cần </w:t>
            </w:r>
            <w:r w:rsidRPr="00E0452D">
              <w:rPr>
                <w:rFonts w:ascii="Palatino Linotype" w:hAnsi="Palatino Linotype"/>
                <w:b/>
                <w:color w:val="000000"/>
                <w:sz w:val="16"/>
                <w:szCs w:val="16"/>
                <w:lang w:eastAsia="vi-VN"/>
              </w:rPr>
              <w:br/>
              <w:t>Thơ</w:t>
            </w:r>
          </w:p>
        </w:tc>
        <w:tc>
          <w:tcPr>
            <w:tcW w:w="977" w:type="dxa"/>
            <w:tcBorders>
              <w:top w:val="single" w:sz="4" w:space="0" w:color="auto"/>
              <w:bottom w:val="single" w:sz="4" w:space="0" w:color="auto"/>
            </w:tcBorders>
            <w:shd w:val="clear" w:color="auto" w:fill="auto"/>
            <w:vAlign w:val="center"/>
          </w:tcPr>
          <w:p w:rsidR="009B5123" w:rsidRPr="00E0452D" w:rsidRDefault="009B5123" w:rsidP="0048365B">
            <w:pPr>
              <w:spacing w:before="0" w:after="0"/>
              <w:jc w:val="center"/>
              <w:rPr>
                <w:rFonts w:ascii="Palatino Linotype" w:hAnsi="Palatino Linotype"/>
                <w:b/>
                <w:color w:val="000000"/>
                <w:sz w:val="16"/>
                <w:szCs w:val="16"/>
                <w:lang w:eastAsia="vi-VN"/>
              </w:rPr>
            </w:pPr>
            <w:r w:rsidRPr="00E0452D">
              <w:rPr>
                <w:rFonts w:ascii="Palatino Linotype" w:hAnsi="Palatino Linotype"/>
                <w:b/>
                <w:color w:val="000000"/>
                <w:sz w:val="16"/>
                <w:szCs w:val="16"/>
                <w:lang w:eastAsia="vi-VN"/>
              </w:rPr>
              <w:t xml:space="preserve">Bến </w:t>
            </w:r>
            <w:r w:rsidRPr="00E0452D">
              <w:rPr>
                <w:rFonts w:ascii="Palatino Linotype" w:hAnsi="Palatino Linotype"/>
                <w:b/>
                <w:color w:val="000000"/>
                <w:sz w:val="16"/>
                <w:szCs w:val="16"/>
                <w:lang w:eastAsia="vi-VN"/>
              </w:rPr>
              <w:br/>
              <w:t xml:space="preserve">  Tre</w:t>
            </w:r>
          </w:p>
        </w:tc>
        <w:tc>
          <w:tcPr>
            <w:tcW w:w="993" w:type="dxa"/>
            <w:tcBorders>
              <w:top w:val="single" w:sz="4" w:space="0" w:color="auto"/>
              <w:bottom w:val="single" w:sz="4" w:space="0" w:color="auto"/>
            </w:tcBorders>
            <w:shd w:val="clear" w:color="auto" w:fill="auto"/>
            <w:vAlign w:val="center"/>
          </w:tcPr>
          <w:p w:rsidR="009B5123" w:rsidRPr="00E0452D" w:rsidRDefault="009B5123" w:rsidP="0048365B">
            <w:pPr>
              <w:spacing w:before="0" w:after="0"/>
              <w:jc w:val="center"/>
              <w:rPr>
                <w:rFonts w:ascii="Palatino Linotype" w:hAnsi="Palatino Linotype"/>
                <w:b/>
                <w:color w:val="000000"/>
                <w:sz w:val="16"/>
                <w:szCs w:val="16"/>
                <w:lang w:eastAsia="vi-VN"/>
              </w:rPr>
            </w:pPr>
            <w:r w:rsidRPr="00E0452D">
              <w:rPr>
                <w:rFonts w:ascii="Palatino Linotype" w:hAnsi="Palatino Linotype"/>
                <w:b/>
                <w:color w:val="000000"/>
                <w:sz w:val="16"/>
                <w:szCs w:val="16"/>
                <w:lang w:eastAsia="vi-VN"/>
              </w:rPr>
              <w:t>Long</w:t>
            </w:r>
            <w:r w:rsidRPr="00E0452D">
              <w:rPr>
                <w:rFonts w:ascii="Palatino Linotype" w:hAnsi="Palatino Linotype"/>
                <w:b/>
                <w:color w:val="000000"/>
                <w:sz w:val="16"/>
                <w:szCs w:val="16"/>
                <w:lang w:eastAsia="vi-VN"/>
              </w:rPr>
              <w:br/>
              <w:t>An</w:t>
            </w:r>
          </w:p>
        </w:tc>
        <w:tc>
          <w:tcPr>
            <w:tcW w:w="1270" w:type="dxa"/>
            <w:tcBorders>
              <w:top w:val="single" w:sz="4" w:space="0" w:color="auto"/>
              <w:bottom w:val="single" w:sz="4" w:space="0" w:color="auto"/>
            </w:tcBorders>
            <w:shd w:val="clear" w:color="auto" w:fill="auto"/>
            <w:vAlign w:val="center"/>
          </w:tcPr>
          <w:p w:rsidR="009B5123" w:rsidRPr="00E0452D" w:rsidRDefault="009B5123" w:rsidP="0048365B">
            <w:pPr>
              <w:spacing w:before="0" w:after="0"/>
              <w:jc w:val="center"/>
              <w:rPr>
                <w:rFonts w:ascii="Palatino Linotype" w:hAnsi="Palatino Linotype"/>
                <w:b/>
                <w:color w:val="000000"/>
                <w:sz w:val="16"/>
                <w:szCs w:val="16"/>
                <w:lang w:eastAsia="vi-VN"/>
              </w:rPr>
            </w:pPr>
            <w:r w:rsidRPr="00E0452D">
              <w:rPr>
                <w:rFonts w:ascii="Palatino Linotype" w:hAnsi="Palatino Linotype"/>
                <w:b/>
                <w:color w:val="000000"/>
                <w:sz w:val="16"/>
                <w:szCs w:val="16"/>
                <w:lang w:eastAsia="vi-VN"/>
              </w:rPr>
              <w:t>Phú</w:t>
            </w:r>
          </w:p>
          <w:p w:rsidR="009B5123" w:rsidRPr="00E0452D" w:rsidRDefault="009B5123" w:rsidP="0048365B">
            <w:pPr>
              <w:spacing w:before="0" w:after="0"/>
              <w:jc w:val="center"/>
              <w:rPr>
                <w:rFonts w:ascii="Palatino Linotype" w:hAnsi="Palatino Linotype"/>
                <w:b/>
                <w:color w:val="000000"/>
                <w:sz w:val="16"/>
                <w:szCs w:val="16"/>
                <w:lang w:eastAsia="vi-VN"/>
              </w:rPr>
            </w:pPr>
            <w:r w:rsidRPr="00E0452D">
              <w:rPr>
                <w:rFonts w:ascii="Palatino Linotype" w:hAnsi="Palatino Linotype"/>
                <w:b/>
                <w:color w:val="000000"/>
                <w:sz w:val="16"/>
                <w:szCs w:val="16"/>
                <w:lang w:eastAsia="vi-VN"/>
              </w:rPr>
              <w:t>Yên</w:t>
            </w:r>
          </w:p>
        </w:tc>
        <w:tc>
          <w:tcPr>
            <w:tcW w:w="1062" w:type="dxa"/>
            <w:tcBorders>
              <w:top w:val="single" w:sz="4" w:space="0" w:color="auto"/>
              <w:bottom w:val="single" w:sz="4" w:space="0" w:color="auto"/>
            </w:tcBorders>
            <w:shd w:val="clear" w:color="auto" w:fill="auto"/>
            <w:vAlign w:val="center"/>
          </w:tcPr>
          <w:p w:rsidR="009B5123" w:rsidRPr="00E0452D" w:rsidRDefault="009B5123" w:rsidP="0048365B">
            <w:pPr>
              <w:spacing w:before="0" w:after="0"/>
              <w:jc w:val="center"/>
              <w:rPr>
                <w:rFonts w:ascii="Palatino Linotype" w:hAnsi="Palatino Linotype"/>
                <w:b/>
                <w:color w:val="000000"/>
                <w:sz w:val="16"/>
                <w:szCs w:val="16"/>
                <w:lang w:eastAsia="vi-VN"/>
              </w:rPr>
            </w:pPr>
            <w:r w:rsidRPr="00E0452D">
              <w:rPr>
                <w:rFonts w:ascii="Palatino Linotype" w:hAnsi="Palatino Linotype"/>
                <w:b/>
                <w:color w:val="000000"/>
                <w:sz w:val="16"/>
                <w:szCs w:val="16"/>
                <w:lang w:eastAsia="vi-VN"/>
              </w:rPr>
              <w:t>Trung bình</w:t>
            </w:r>
          </w:p>
        </w:tc>
        <w:tc>
          <w:tcPr>
            <w:tcW w:w="1062" w:type="dxa"/>
            <w:tcBorders>
              <w:top w:val="single" w:sz="4" w:space="0" w:color="auto"/>
              <w:bottom w:val="single" w:sz="4" w:space="0" w:color="auto"/>
            </w:tcBorders>
            <w:shd w:val="clear" w:color="auto" w:fill="auto"/>
            <w:vAlign w:val="center"/>
          </w:tcPr>
          <w:p w:rsidR="009B5123" w:rsidRPr="00E0452D" w:rsidRDefault="009B5123" w:rsidP="0048365B">
            <w:pPr>
              <w:spacing w:before="0" w:after="0"/>
              <w:jc w:val="center"/>
              <w:rPr>
                <w:rFonts w:ascii="Palatino Linotype" w:hAnsi="Palatino Linotype"/>
                <w:b/>
                <w:color w:val="000000"/>
                <w:sz w:val="16"/>
                <w:szCs w:val="16"/>
                <w:lang w:val="vi-VN" w:eastAsia="vi-VN"/>
              </w:rPr>
            </w:pPr>
            <w:r w:rsidRPr="00E0452D">
              <w:rPr>
                <w:rFonts w:ascii="Palatino Linotype" w:hAnsi="Palatino Linotype"/>
                <w:b/>
                <w:sz w:val="16"/>
                <w:szCs w:val="16"/>
              </w:rPr>
              <w:t>% so ĐC</w:t>
            </w:r>
          </w:p>
        </w:tc>
      </w:tr>
      <w:tr w:rsidR="009B5123" w:rsidRPr="0048365B" w:rsidTr="00E0452D">
        <w:trPr>
          <w:trHeight w:val="159"/>
        </w:trPr>
        <w:tc>
          <w:tcPr>
            <w:tcW w:w="1134" w:type="dxa"/>
            <w:tcBorders>
              <w:top w:val="single" w:sz="4" w:space="0" w:color="auto"/>
            </w:tcBorders>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lang w:val="vi-VN" w:eastAsia="vi-VN"/>
              </w:rPr>
            </w:pPr>
            <w:r w:rsidRPr="0048365B">
              <w:rPr>
                <w:rFonts w:ascii="Palatino Linotype" w:eastAsia="SimSun" w:hAnsi="Palatino Linotype"/>
                <w:color w:val="000000"/>
                <w:sz w:val="16"/>
                <w:szCs w:val="16"/>
                <w:lang w:eastAsia="vi-VN"/>
              </w:rPr>
              <w:t>GSR36</w:t>
            </w:r>
          </w:p>
        </w:tc>
        <w:tc>
          <w:tcPr>
            <w:tcW w:w="851" w:type="dxa"/>
            <w:tcBorders>
              <w:top w:val="single" w:sz="4" w:space="0" w:color="auto"/>
            </w:tcBorders>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lang w:eastAsia="vi-VN"/>
              </w:rPr>
            </w:pPr>
            <w:r w:rsidRPr="0048365B">
              <w:rPr>
                <w:rFonts w:ascii="Palatino Linotype" w:hAnsi="Palatino Linotype"/>
                <w:color w:val="000000"/>
                <w:sz w:val="16"/>
                <w:szCs w:val="16"/>
                <w:lang w:eastAsia="vi-VN"/>
              </w:rPr>
              <w:t>8,99</w:t>
            </w:r>
            <w:r w:rsidRPr="0048365B">
              <w:rPr>
                <w:rFonts w:ascii="Palatino Linotype" w:hAnsi="Palatino Linotype"/>
                <w:color w:val="000000"/>
                <w:sz w:val="16"/>
                <w:szCs w:val="16"/>
                <w:vertAlign w:val="superscript"/>
                <w:lang w:eastAsia="vi-VN"/>
              </w:rPr>
              <w:t>def</w:t>
            </w:r>
          </w:p>
        </w:tc>
        <w:tc>
          <w:tcPr>
            <w:tcW w:w="1007" w:type="dxa"/>
            <w:tcBorders>
              <w:top w:val="single" w:sz="4" w:space="0" w:color="auto"/>
            </w:tcBorders>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vertAlign w:val="superscript"/>
                <w:lang w:eastAsia="vi-VN"/>
              </w:rPr>
            </w:pPr>
            <w:r w:rsidRPr="0048365B">
              <w:rPr>
                <w:rFonts w:ascii="Palatino Linotype" w:hAnsi="Palatino Linotype"/>
                <w:color w:val="000000"/>
                <w:sz w:val="16"/>
                <w:szCs w:val="16"/>
                <w:lang w:eastAsia="vi-VN"/>
              </w:rPr>
              <w:t>7,18</w:t>
            </w:r>
            <w:r w:rsidRPr="0048365B">
              <w:rPr>
                <w:rFonts w:ascii="Palatino Linotype" w:hAnsi="Palatino Linotype"/>
                <w:color w:val="000000"/>
                <w:sz w:val="16"/>
                <w:szCs w:val="16"/>
                <w:vertAlign w:val="superscript"/>
                <w:lang w:eastAsia="vi-VN"/>
              </w:rPr>
              <w:t>b</w:t>
            </w:r>
          </w:p>
        </w:tc>
        <w:tc>
          <w:tcPr>
            <w:tcW w:w="977" w:type="dxa"/>
            <w:tcBorders>
              <w:top w:val="single" w:sz="4" w:space="0" w:color="auto"/>
            </w:tcBorders>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vertAlign w:val="superscript"/>
                <w:lang w:eastAsia="vi-VN"/>
              </w:rPr>
            </w:pPr>
            <w:r w:rsidRPr="0048365B">
              <w:rPr>
                <w:rFonts w:ascii="Palatino Linotype" w:hAnsi="Palatino Linotype"/>
                <w:color w:val="000000"/>
                <w:sz w:val="16"/>
                <w:szCs w:val="16"/>
                <w:lang w:eastAsia="vi-VN"/>
              </w:rPr>
              <w:t>6,53</w:t>
            </w:r>
            <w:r w:rsidRPr="0048365B">
              <w:rPr>
                <w:rFonts w:ascii="Palatino Linotype" w:hAnsi="Palatino Linotype"/>
                <w:color w:val="000000"/>
                <w:sz w:val="16"/>
                <w:szCs w:val="16"/>
                <w:vertAlign w:val="superscript"/>
                <w:lang w:eastAsia="vi-VN"/>
              </w:rPr>
              <w:t>abc</w:t>
            </w:r>
          </w:p>
        </w:tc>
        <w:tc>
          <w:tcPr>
            <w:tcW w:w="993" w:type="dxa"/>
            <w:tcBorders>
              <w:top w:val="single" w:sz="4" w:space="0" w:color="auto"/>
            </w:tcBorders>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vertAlign w:val="superscript"/>
                <w:lang w:eastAsia="vi-VN"/>
              </w:rPr>
            </w:pPr>
            <w:r w:rsidRPr="0048365B">
              <w:rPr>
                <w:rFonts w:ascii="Palatino Linotype" w:hAnsi="Palatino Linotype"/>
                <w:color w:val="000000"/>
                <w:sz w:val="16"/>
                <w:szCs w:val="16"/>
                <w:lang w:eastAsia="vi-VN"/>
              </w:rPr>
              <w:t>6,74</w:t>
            </w:r>
            <w:r w:rsidRPr="0048365B">
              <w:rPr>
                <w:rFonts w:ascii="Palatino Linotype" w:hAnsi="Palatino Linotype"/>
                <w:color w:val="000000"/>
                <w:sz w:val="16"/>
                <w:szCs w:val="16"/>
                <w:vertAlign w:val="superscript"/>
                <w:lang w:eastAsia="vi-VN"/>
              </w:rPr>
              <w:t>abc</w:t>
            </w:r>
          </w:p>
        </w:tc>
        <w:tc>
          <w:tcPr>
            <w:tcW w:w="1270" w:type="dxa"/>
            <w:tcBorders>
              <w:top w:val="single" w:sz="4" w:space="0" w:color="auto"/>
            </w:tcBorders>
            <w:shd w:val="clear" w:color="auto" w:fill="auto"/>
            <w:vAlign w:val="center"/>
          </w:tcPr>
          <w:p w:rsidR="009B5123" w:rsidRPr="0048365B" w:rsidRDefault="009B5123" w:rsidP="0048365B">
            <w:pPr>
              <w:spacing w:before="0" w:after="0"/>
              <w:jc w:val="center"/>
              <w:rPr>
                <w:rFonts w:ascii="Palatino Linotype" w:hAnsi="Palatino Linotype"/>
                <w:sz w:val="16"/>
                <w:szCs w:val="16"/>
                <w:vertAlign w:val="superscript"/>
                <w:lang w:eastAsia="vi-VN"/>
              </w:rPr>
            </w:pPr>
            <w:r w:rsidRPr="0048365B">
              <w:rPr>
                <w:rFonts w:ascii="Palatino Linotype" w:hAnsi="Palatino Linotype"/>
                <w:sz w:val="16"/>
                <w:szCs w:val="16"/>
                <w:lang w:eastAsia="vi-VN"/>
              </w:rPr>
              <w:t>7,60</w:t>
            </w:r>
            <w:r w:rsidRPr="0048365B">
              <w:rPr>
                <w:rFonts w:ascii="Palatino Linotype" w:hAnsi="Palatino Linotype"/>
                <w:sz w:val="16"/>
                <w:szCs w:val="16"/>
                <w:vertAlign w:val="superscript"/>
                <w:lang w:eastAsia="vi-VN"/>
              </w:rPr>
              <w:t>bcd</w:t>
            </w:r>
          </w:p>
        </w:tc>
        <w:tc>
          <w:tcPr>
            <w:tcW w:w="1062" w:type="dxa"/>
            <w:tcBorders>
              <w:top w:val="single" w:sz="4" w:space="0" w:color="auto"/>
            </w:tcBorders>
            <w:shd w:val="clear" w:color="auto" w:fill="auto"/>
            <w:vAlign w:val="center"/>
          </w:tcPr>
          <w:p w:rsidR="009B5123" w:rsidRPr="0048365B" w:rsidRDefault="009B5123" w:rsidP="0048365B">
            <w:pPr>
              <w:spacing w:before="0" w:after="0"/>
              <w:jc w:val="center"/>
              <w:rPr>
                <w:rFonts w:ascii="Palatino Linotype" w:hAnsi="Palatino Linotype"/>
                <w:sz w:val="16"/>
                <w:szCs w:val="16"/>
                <w:lang w:eastAsia="vi-VN"/>
              </w:rPr>
            </w:pPr>
            <w:r w:rsidRPr="0048365B">
              <w:rPr>
                <w:rFonts w:ascii="Palatino Linotype" w:hAnsi="Palatino Linotype"/>
                <w:sz w:val="16"/>
                <w:szCs w:val="16"/>
                <w:lang w:eastAsia="vi-VN"/>
              </w:rPr>
              <w:t>7,40</w:t>
            </w:r>
          </w:p>
        </w:tc>
        <w:tc>
          <w:tcPr>
            <w:tcW w:w="1062" w:type="dxa"/>
            <w:tcBorders>
              <w:top w:val="single" w:sz="4" w:space="0" w:color="auto"/>
            </w:tcBorders>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lang w:eastAsia="vi-VN"/>
              </w:rPr>
            </w:pPr>
            <w:r w:rsidRPr="0048365B">
              <w:rPr>
                <w:rFonts w:ascii="Palatino Linotype" w:hAnsi="Palatino Linotype"/>
                <w:color w:val="000000"/>
                <w:sz w:val="16"/>
                <w:szCs w:val="16"/>
                <w:lang w:eastAsia="vi-VN"/>
              </w:rPr>
              <w:t>94,99</w:t>
            </w:r>
          </w:p>
        </w:tc>
      </w:tr>
      <w:tr w:rsidR="009B5123" w:rsidRPr="0048365B" w:rsidTr="00E0452D">
        <w:trPr>
          <w:trHeight w:val="189"/>
        </w:trPr>
        <w:tc>
          <w:tcPr>
            <w:tcW w:w="1134"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lang w:val="vi-VN" w:eastAsia="vi-VN"/>
              </w:rPr>
            </w:pPr>
            <w:r w:rsidRPr="0048365B">
              <w:rPr>
                <w:rFonts w:ascii="Palatino Linotype" w:eastAsia="SimSun" w:hAnsi="Palatino Linotype"/>
                <w:color w:val="000000"/>
                <w:sz w:val="16"/>
                <w:szCs w:val="16"/>
                <w:lang w:eastAsia="vi-VN"/>
              </w:rPr>
              <w:t>GSR38</w:t>
            </w:r>
          </w:p>
        </w:tc>
        <w:tc>
          <w:tcPr>
            <w:tcW w:w="851"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lang w:eastAsia="vi-VN"/>
              </w:rPr>
            </w:pPr>
            <w:r w:rsidRPr="0048365B">
              <w:rPr>
                <w:rFonts w:ascii="Palatino Linotype" w:hAnsi="Palatino Linotype"/>
                <w:bCs/>
                <w:color w:val="000000"/>
                <w:sz w:val="16"/>
                <w:szCs w:val="16"/>
              </w:rPr>
              <w:t>10,01</w:t>
            </w:r>
            <w:r w:rsidRPr="0048365B">
              <w:rPr>
                <w:rFonts w:ascii="Palatino Linotype" w:hAnsi="Palatino Linotype"/>
                <w:color w:val="000000"/>
                <w:sz w:val="16"/>
                <w:szCs w:val="16"/>
                <w:vertAlign w:val="superscript"/>
                <w:lang w:eastAsia="vi-VN"/>
              </w:rPr>
              <w:t>ab</w:t>
            </w:r>
          </w:p>
        </w:tc>
        <w:tc>
          <w:tcPr>
            <w:tcW w:w="1007"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vertAlign w:val="superscript"/>
                <w:lang w:eastAsia="vi-VN"/>
              </w:rPr>
            </w:pPr>
            <w:r w:rsidRPr="0048365B">
              <w:rPr>
                <w:rFonts w:ascii="Palatino Linotype" w:hAnsi="Palatino Linotype"/>
                <w:color w:val="000000"/>
                <w:sz w:val="16"/>
                <w:szCs w:val="16"/>
                <w:lang w:eastAsia="vi-VN"/>
              </w:rPr>
              <w:t>7,21</w:t>
            </w:r>
            <w:r w:rsidRPr="0048365B">
              <w:rPr>
                <w:rFonts w:ascii="Palatino Linotype" w:hAnsi="Palatino Linotype"/>
                <w:color w:val="000000"/>
                <w:sz w:val="16"/>
                <w:szCs w:val="16"/>
                <w:vertAlign w:val="superscript"/>
                <w:lang w:eastAsia="vi-VN"/>
              </w:rPr>
              <w:t>ab</w:t>
            </w:r>
          </w:p>
        </w:tc>
        <w:tc>
          <w:tcPr>
            <w:tcW w:w="977"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vertAlign w:val="superscript"/>
                <w:lang w:eastAsia="vi-VN"/>
              </w:rPr>
            </w:pPr>
            <w:r w:rsidRPr="0048365B">
              <w:rPr>
                <w:rFonts w:ascii="Palatino Linotype" w:hAnsi="Palatino Linotype"/>
                <w:color w:val="000000"/>
                <w:sz w:val="16"/>
                <w:szCs w:val="16"/>
                <w:lang w:eastAsia="vi-VN"/>
              </w:rPr>
              <w:t>6,35</w:t>
            </w:r>
            <w:r w:rsidRPr="0048365B">
              <w:rPr>
                <w:rFonts w:ascii="Palatino Linotype" w:hAnsi="Palatino Linotype"/>
                <w:color w:val="000000"/>
                <w:sz w:val="16"/>
                <w:szCs w:val="16"/>
                <w:vertAlign w:val="superscript"/>
                <w:lang w:eastAsia="vi-VN"/>
              </w:rPr>
              <w:t>abc</w:t>
            </w:r>
          </w:p>
        </w:tc>
        <w:tc>
          <w:tcPr>
            <w:tcW w:w="993"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vertAlign w:val="superscript"/>
                <w:lang w:eastAsia="vi-VN"/>
              </w:rPr>
            </w:pPr>
            <w:r w:rsidRPr="0048365B">
              <w:rPr>
                <w:rFonts w:ascii="Palatino Linotype" w:hAnsi="Palatino Linotype"/>
                <w:color w:val="000000"/>
                <w:sz w:val="16"/>
                <w:szCs w:val="16"/>
                <w:lang w:eastAsia="vi-VN"/>
              </w:rPr>
              <w:t>6,88</w:t>
            </w:r>
            <w:r w:rsidRPr="0048365B">
              <w:rPr>
                <w:rFonts w:ascii="Palatino Linotype" w:hAnsi="Palatino Linotype"/>
                <w:color w:val="000000"/>
                <w:sz w:val="16"/>
                <w:szCs w:val="16"/>
                <w:vertAlign w:val="superscript"/>
                <w:lang w:eastAsia="vi-VN"/>
              </w:rPr>
              <w:t>abc</w:t>
            </w:r>
          </w:p>
        </w:tc>
        <w:tc>
          <w:tcPr>
            <w:tcW w:w="1270" w:type="dxa"/>
            <w:shd w:val="clear" w:color="auto" w:fill="auto"/>
            <w:vAlign w:val="center"/>
          </w:tcPr>
          <w:p w:rsidR="009B5123" w:rsidRPr="0048365B" w:rsidRDefault="009B5123" w:rsidP="0048365B">
            <w:pPr>
              <w:spacing w:before="0" w:after="0"/>
              <w:jc w:val="center"/>
              <w:rPr>
                <w:rFonts w:ascii="Palatino Linotype" w:hAnsi="Palatino Linotype"/>
                <w:sz w:val="16"/>
                <w:szCs w:val="16"/>
                <w:vertAlign w:val="superscript"/>
                <w:lang w:eastAsia="vi-VN"/>
              </w:rPr>
            </w:pPr>
            <w:r w:rsidRPr="0048365B">
              <w:rPr>
                <w:rFonts w:ascii="Palatino Linotype" w:hAnsi="Palatino Linotype"/>
                <w:sz w:val="16"/>
                <w:szCs w:val="16"/>
                <w:lang w:eastAsia="vi-VN"/>
              </w:rPr>
              <w:t>9,86</w:t>
            </w:r>
            <w:r w:rsidRPr="0048365B">
              <w:rPr>
                <w:rFonts w:ascii="Palatino Linotype" w:hAnsi="Palatino Linotype"/>
                <w:sz w:val="16"/>
                <w:szCs w:val="16"/>
                <w:vertAlign w:val="superscript"/>
                <w:lang w:eastAsia="vi-VN"/>
              </w:rPr>
              <w:t>ab</w:t>
            </w:r>
          </w:p>
        </w:tc>
        <w:tc>
          <w:tcPr>
            <w:tcW w:w="1062" w:type="dxa"/>
            <w:shd w:val="clear" w:color="auto" w:fill="auto"/>
            <w:vAlign w:val="center"/>
          </w:tcPr>
          <w:p w:rsidR="009B5123" w:rsidRPr="0048365B" w:rsidRDefault="009B5123" w:rsidP="0048365B">
            <w:pPr>
              <w:spacing w:before="0" w:after="0"/>
              <w:jc w:val="center"/>
              <w:rPr>
                <w:rFonts w:ascii="Palatino Linotype" w:hAnsi="Palatino Linotype"/>
                <w:sz w:val="16"/>
                <w:szCs w:val="16"/>
                <w:lang w:eastAsia="vi-VN"/>
              </w:rPr>
            </w:pPr>
            <w:r w:rsidRPr="0048365B">
              <w:rPr>
                <w:rFonts w:ascii="Palatino Linotype" w:hAnsi="Palatino Linotype"/>
                <w:sz w:val="16"/>
                <w:szCs w:val="16"/>
                <w:lang w:eastAsia="vi-VN"/>
              </w:rPr>
              <w:t>8,06</w:t>
            </w:r>
          </w:p>
        </w:tc>
        <w:tc>
          <w:tcPr>
            <w:tcW w:w="1062"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lang w:eastAsia="vi-VN"/>
              </w:rPr>
            </w:pPr>
            <w:r w:rsidRPr="0048365B">
              <w:rPr>
                <w:rFonts w:ascii="Palatino Linotype" w:hAnsi="Palatino Linotype"/>
                <w:color w:val="000000"/>
                <w:sz w:val="16"/>
                <w:szCs w:val="16"/>
                <w:lang w:eastAsia="vi-VN"/>
              </w:rPr>
              <w:t>103,49</w:t>
            </w:r>
          </w:p>
        </w:tc>
      </w:tr>
      <w:tr w:rsidR="009B5123" w:rsidRPr="0048365B" w:rsidTr="00E0452D">
        <w:trPr>
          <w:trHeight w:val="189"/>
        </w:trPr>
        <w:tc>
          <w:tcPr>
            <w:tcW w:w="1134"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lang w:val="vi-VN" w:eastAsia="vi-VN"/>
              </w:rPr>
            </w:pPr>
            <w:r w:rsidRPr="0048365B">
              <w:rPr>
                <w:rFonts w:ascii="Palatino Linotype" w:eastAsia="SimSun" w:hAnsi="Palatino Linotype"/>
                <w:color w:val="000000"/>
                <w:sz w:val="16"/>
                <w:szCs w:val="16"/>
                <w:lang w:eastAsia="vi-VN"/>
              </w:rPr>
              <w:t>GSR54</w:t>
            </w:r>
          </w:p>
        </w:tc>
        <w:tc>
          <w:tcPr>
            <w:tcW w:w="851"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lang w:eastAsia="vi-VN"/>
              </w:rPr>
            </w:pPr>
            <w:r w:rsidRPr="0048365B">
              <w:rPr>
                <w:rFonts w:ascii="Palatino Linotype" w:hAnsi="Palatino Linotype"/>
                <w:bCs/>
                <w:color w:val="000000"/>
                <w:sz w:val="16"/>
                <w:szCs w:val="16"/>
              </w:rPr>
              <w:t>9,78</w:t>
            </w:r>
            <w:r w:rsidRPr="0048365B">
              <w:rPr>
                <w:rFonts w:ascii="Palatino Linotype" w:hAnsi="Palatino Linotype"/>
                <w:color w:val="000000"/>
                <w:sz w:val="16"/>
                <w:szCs w:val="16"/>
                <w:vertAlign w:val="superscript"/>
                <w:lang w:eastAsia="vi-VN"/>
              </w:rPr>
              <w:t xml:space="preserve"> abc</w:t>
            </w:r>
          </w:p>
        </w:tc>
        <w:tc>
          <w:tcPr>
            <w:tcW w:w="1007"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vertAlign w:val="superscript"/>
                <w:lang w:eastAsia="vi-VN"/>
              </w:rPr>
            </w:pPr>
            <w:r w:rsidRPr="0048365B">
              <w:rPr>
                <w:rFonts w:ascii="Palatino Linotype" w:hAnsi="Palatino Linotype"/>
                <w:color w:val="000000"/>
                <w:sz w:val="16"/>
                <w:szCs w:val="16"/>
                <w:lang w:eastAsia="vi-VN"/>
              </w:rPr>
              <w:t>7,57</w:t>
            </w:r>
            <w:r w:rsidRPr="0048365B">
              <w:rPr>
                <w:rFonts w:ascii="Palatino Linotype" w:hAnsi="Palatino Linotype"/>
                <w:color w:val="000000"/>
                <w:sz w:val="16"/>
                <w:szCs w:val="16"/>
                <w:vertAlign w:val="superscript"/>
                <w:lang w:eastAsia="vi-VN"/>
              </w:rPr>
              <w:t>ab</w:t>
            </w:r>
          </w:p>
        </w:tc>
        <w:tc>
          <w:tcPr>
            <w:tcW w:w="977"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vertAlign w:val="superscript"/>
                <w:lang w:eastAsia="vi-VN"/>
              </w:rPr>
            </w:pPr>
            <w:r w:rsidRPr="0048365B">
              <w:rPr>
                <w:rFonts w:ascii="Palatino Linotype" w:hAnsi="Palatino Linotype"/>
                <w:color w:val="000000"/>
                <w:sz w:val="16"/>
                <w:szCs w:val="16"/>
                <w:lang w:eastAsia="vi-VN"/>
              </w:rPr>
              <w:t>7,57</w:t>
            </w:r>
            <w:r w:rsidRPr="0048365B">
              <w:rPr>
                <w:rFonts w:ascii="Palatino Linotype" w:hAnsi="Palatino Linotype"/>
                <w:color w:val="000000"/>
                <w:sz w:val="16"/>
                <w:szCs w:val="16"/>
                <w:vertAlign w:val="superscript"/>
                <w:lang w:eastAsia="vi-VN"/>
              </w:rPr>
              <w:t>ab</w:t>
            </w:r>
          </w:p>
        </w:tc>
        <w:tc>
          <w:tcPr>
            <w:tcW w:w="993"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vertAlign w:val="superscript"/>
                <w:lang w:eastAsia="vi-VN"/>
              </w:rPr>
            </w:pPr>
            <w:r w:rsidRPr="0048365B">
              <w:rPr>
                <w:rFonts w:ascii="Palatino Linotype" w:hAnsi="Palatino Linotype"/>
                <w:color w:val="000000"/>
                <w:sz w:val="16"/>
                <w:szCs w:val="16"/>
                <w:lang w:eastAsia="vi-VN"/>
              </w:rPr>
              <w:t>6,49</w:t>
            </w:r>
            <w:r w:rsidRPr="0048365B">
              <w:rPr>
                <w:rFonts w:ascii="Palatino Linotype" w:hAnsi="Palatino Linotype"/>
                <w:color w:val="000000"/>
                <w:sz w:val="16"/>
                <w:szCs w:val="16"/>
                <w:vertAlign w:val="superscript"/>
                <w:lang w:eastAsia="vi-VN"/>
              </w:rPr>
              <w:t>cd</w:t>
            </w:r>
          </w:p>
        </w:tc>
        <w:tc>
          <w:tcPr>
            <w:tcW w:w="1270" w:type="dxa"/>
            <w:shd w:val="clear" w:color="auto" w:fill="auto"/>
            <w:vAlign w:val="center"/>
          </w:tcPr>
          <w:p w:rsidR="009B5123" w:rsidRPr="0048365B" w:rsidRDefault="009B5123" w:rsidP="0048365B">
            <w:pPr>
              <w:spacing w:before="0" w:after="0"/>
              <w:jc w:val="center"/>
              <w:rPr>
                <w:rFonts w:ascii="Palatino Linotype" w:hAnsi="Palatino Linotype"/>
                <w:sz w:val="16"/>
                <w:szCs w:val="16"/>
                <w:vertAlign w:val="superscript"/>
                <w:lang w:eastAsia="vi-VN"/>
              </w:rPr>
            </w:pPr>
            <w:r w:rsidRPr="0048365B">
              <w:rPr>
                <w:rFonts w:ascii="Palatino Linotype" w:hAnsi="Palatino Linotype"/>
                <w:sz w:val="16"/>
                <w:szCs w:val="16"/>
                <w:lang w:eastAsia="vi-VN"/>
              </w:rPr>
              <w:t>7,60</w:t>
            </w:r>
            <w:r w:rsidRPr="0048365B">
              <w:rPr>
                <w:rFonts w:ascii="Palatino Linotype" w:hAnsi="Palatino Linotype"/>
                <w:sz w:val="16"/>
                <w:szCs w:val="16"/>
                <w:vertAlign w:val="superscript"/>
                <w:lang w:eastAsia="vi-VN"/>
              </w:rPr>
              <w:t>cd</w:t>
            </w:r>
          </w:p>
        </w:tc>
        <w:tc>
          <w:tcPr>
            <w:tcW w:w="1062" w:type="dxa"/>
            <w:shd w:val="clear" w:color="auto" w:fill="auto"/>
            <w:vAlign w:val="center"/>
          </w:tcPr>
          <w:p w:rsidR="009B5123" w:rsidRPr="0048365B" w:rsidRDefault="009B5123" w:rsidP="0048365B">
            <w:pPr>
              <w:spacing w:before="0" w:after="0"/>
              <w:jc w:val="center"/>
              <w:rPr>
                <w:rFonts w:ascii="Palatino Linotype" w:hAnsi="Palatino Linotype"/>
                <w:sz w:val="16"/>
                <w:szCs w:val="16"/>
                <w:lang w:eastAsia="vi-VN"/>
              </w:rPr>
            </w:pPr>
            <w:r w:rsidRPr="0048365B">
              <w:rPr>
                <w:rFonts w:ascii="Palatino Linotype" w:hAnsi="Palatino Linotype"/>
                <w:sz w:val="16"/>
                <w:szCs w:val="16"/>
                <w:lang w:eastAsia="vi-VN"/>
              </w:rPr>
              <w:t>7,80</w:t>
            </w:r>
          </w:p>
        </w:tc>
        <w:tc>
          <w:tcPr>
            <w:tcW w:w="1062"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lang w:eastAsia="vi-VN"/>
              </w:rPr>
            </w:pPr>
            <w:r w:rsidRPr="0048365B">
              <w:rPr>
                <w:rFonts w:ascii="Palatino Linotype" w:hAnsi="Palatino Linotype"/>
                <w:color w:val="000000"/>
                <w:sz w:val="16"/>
                <w:szCs w:val="16"/>
                <w:lang w:eastAsia="vi-VN"/>
              </w:rPr>
              <w:t>100,15</w:t>
            </w:r>
          </w:p>
        </w:tc>
      </w:tr>
      <w:tr w:rsidR="009B5123" w:rsidRPr="0048365B" w:rsidTr="00E0452D">
        <w:trPr>
          <w:trHeight w:val="189"/>
        </w:trPr>
        <w:tc>
          <w:tcPr>
            <w:tcW w:w="1134"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lang w:val="vi-VN" w:eastAsia="vi-VN"/>
              </w:rPr>
            </w:pPr>
            <w:r w:rsidRPr="0048365B">
              <w:rPr>
                <w:rFonts w:ascii="Palatino Linotype" w:eastAsia="SimSun" w:hAnsi="Palatino Linotype"/>
                <w:color w:val="000000"/>
                <w:sz w:val="16"/>
                <w:szCs w:val="16"/>
                <w:lang w:eastAsia="vi-VN"/>
              </w:rPr>
              <w:t>GSR63</w:t>
            </w:r>
          </w:p>
        </w:tc>
        <w:tc>
          <w:tcPr>
            <w:tcW w:w="851"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lang w:eastAsia="vi-VN"/>
              </w:rPr>
            </w:pPr>
            <w:r w:rsidRPr="0048365B">
              <w:rPr>
                <w:rFonts w:ascii="Palatino Linotype" w:hAnsi="Palatino Linotype"/>
                <w:sz w:val="16"/>
                <w:szCs w:val="16"/>
              </w:rPr>
              <w:t>9</w:t>
            </w:r>
            <w:r w:rsidRPr="0048365B">
              <w:rPr>
                <w:rFonts w:ascii="Palatino Linotype" w:hAnsi="Palatino Linotype"/>
                <w:sz w:val="16"/>
                <w:szCs w:val="16"/>
                <w:lang w:val="vi-VN"/>
              </w:rPr>
              <w:t>,</w:t>
            </w:r>
            <w:r w:rsidRPr="0048365B">
              <w:rPr>
                <w:rFonts w:ascii="Palatino Linotype" w:hAnsi="Palatino Linotype"/>
                <w:sz w:val="16"/>
                <w:szCs w:val="16"/>
              </w:rPr>
              <w:t>3</w:t>
            </w:r>
            <w:r w:rsidRPr="0048365B">
              <w:rPr>
                <w:rFonts w:ascii="Palatino Linotype" w:hAnsi="Palatino Linotype"/>
                <w:sz w:val="16"/>
                <w:szCs w:val="16"/>
                <w:lang w:val="vi-VN"/>
              </w:rPr>
              <w:t>8</w:t>
            </w:r>
            <w:r w:rsidRPr="0048365B">
              <w:rPr>
                <w:rFonts w:ascii="Palatino Linotype" w:hAnsi="Palatino Linotype"/>
                <w:color w:val="000000"/>
                <w:sz w:val="16"/>
                <w:szCs w:val="16"/>
                <w:vertAlign w:val="superscript"/>
                <w:lang w:eastAsia="vi-VN"/>
              </w:rPr>
              <w:t xml:space="preserve"> b-e</w:t>
            </w:r>
          </w:p>
        </w:tc>
        <w:tc>
          <w:tcPr>
            <w:tcW w:w="1007"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vertAlign w:val="superscript"/>
                <w:lang w:eastAsia="vi-VN"/>
              </w:rPr>
            </w:pPr>
            <w:r w:rsidRPr="0048365B">
              <w:rPr>
                <w:rFonts w:ascii="Palatino Linotype" w:hAnsi="Palatino Linotype"/>
                <w:color w:val="000000"/>
                <w:sz w:val="16"/>
                <w:szCs w:val="16"/>
                <w:lang w:eastAsia="vi-VN"/>
              </w:rPr>
              <w:t>7,91</w:t>
            </w:r>
            <w:r w:rsidRPr="0048365B">
              <w:rPr>
                <w:rFonts w:ascii="Palatino Linotype" w:hAnsi="Palatino Linotype"/>
                <w:color w:val="000000"/>
                <w:sz w:val="16"/>
                <w:szCs w:val="16"/>
                <w:vertAlign w:val="superscript"/>
                <w:lang w:eastAsia="vi-VN"/>
              </w:rPr>
              <w:t>ab</w:t>
            </w:r>
          </w:p>
        </w:tc>
        <w:tc>
          <w:tcPr>
            <w:tcW w:w="977"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vertAlign w:val="superscript"/>
                <w:lang w:eastAsia="vi-VN"/>
              </w:rPr>
            </w:pPr>
            <w:r w:rsidRPr="0048365B">
              <w:rPr>
                <w:rFonts w:ascii="Palatino Linotype" w:hAnsi="Palatino Linotype"/>
                <w:color w:val="000000"/>
                <w:sz w:val="16"/>
                <w:szCs w:val="16"/>
                <w:lang w:eastAsia="vi-VN"/>
              </w:rPr>
              <w:t>7,26</w:t>
            </w:r>
            <w:r w:rsidRPr="0048365B">
              <w:rPr>
                <w:rFonts w:ascii="Palatino Linotype" w:hAnsi="Palatino Linotype"/>
                <w:color w:val="000000"/>
                <w:sz w:val="16"/>
                <w:szCs w:val="16"/>
                <w:vertAlign w:val="superscript"/>
                <w:lang w:eastAsia="vi-VN"/>
              </w:rPr>
              <w:t>a</w:t>
            </w:r>
          </w:p>
        </w:tc>
        <w:tc>
          <w:tcPr>
            <w:tcW w:w="993"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vertAlign w:val="superscript"/>
                <w:lang w:eastAsia="vi-VN"/>
              </w:rPr>
            </w:pPr>
            <w:r w:rsidRPr="0048365B">
              <w:rPr>
                <w:rFonts w:ascii="Palatino Linotype" w:hAnsi="Palatino Linotype"/>
                <w:color w:val="000000"/>
                <w:sz w:val="16"/>
                <w:szCs w:val="16"/>
                <w:lang w:eastAsia="vi-VN"/>
              </w:rPr>
              <w:t>6,94</w:t>
            </w:r>
            <w:r w:rsidRPr="0048365B">
              <w:rPr>
                <w:rFonts w:ascii="Palatino Linotype" w:hAnsi="Palatino Linotype"/>
                <w:color w:val="000000"/>
                <w:sz w:val="16"/>
                <w:szCs w:val="16"/>
                <w:vertAlign w:val="superscript"/>
                <w:lang w:eastAsia="vi-VN"/>
              </w:rPr>
              <w:t>abc</w:t>
            </w:r>
          </w:p>
        </w:tc>
        <w:tc>
          <w:tcPr>
            <w:tcW w:w="1270" w:type="dxa"/>
            <w:shd w:val="clear" w:color="auto" w:fill="auto"/>
            <w:vAlign w:val="center"/>
          </w:tcPr>
          <w:p w:rsidR="009B5123" w:rsidRPr="0048365B" w:rsidRDefault="009B5123" w:rsidP="0048365B">
            <w:pPr>
              <w:spacing w:before="0" w:after="0"/>
              <w:jc w:val="center"/>
              <w:rPr>
                <w:rFonts w:ascii="Palatino Linotype" w:hAnsi="Palatino Linotype"/>
                <w:sz w:val="16"/>
                <w:szCs w:val="16"/>
                <w:vertAlign w:val="superscript"/>
                <w:lang w:eastAsia="vi-VN"/>
              </w:rPr>
            </w:pPr>
            <w:r w:rsidRPr="0048365B">
              <w:rPr>
                <w:rFonts w:ascii="Palatino Linotype" w:hAnsi="Palatino Linotype"/>
                <w:sz w:val="16"/>
                <w:szCs w:val="16"/>
                <w:lang w:eastAsia="vi-VN"/>
              </w:rPr>
              <w:t>9,30</w:t>
            </w:r>
            <w:r w:rsidRPr="0048365B">
              <w:rPr>
                <w:rFonts w:ascii="Palatino Linotype" w:hAnsi="Palatino Linotype"/>
                <w:sz w:val="16"/>
                <w:szCs w:val="16"/>
                <w:vertAlign w:val="superscript"/>
                <w:lang w:eastAsia="vi-VN"/>
              </w:rPr>
              <w:t>a</w:t>
            </w:r>
          </w:p>
        </w:tc>
        <w:tc>
          <w:tcPr>
            <w:tcW w:w="1062" w:type="dxa"/>
            <w:shd w:val="clear" w:color="auto" w:fill="auto"/>
            <w:vAlign w:val="center"/>
          </w:tcPr>
          <w:p w:rsidR="009B5123" w:rsidRPr="0048365B" w:rsidRDefault="009B5123" w:rsidP="0048365B">
            <w:pPr>
              <w:spacing w:before="0" w:after="0"/>
              <w:jc w:val="center"/>
              <w:rPr>
                <w:rFonts w:ascii="Palatino Linotype" w:hAnsi="Palatino Linotype"/>
                <w:sz w:val="16"/>
                <w:szCs w:val="16"/>
                <w:lang w:eastAsia="vi-VN"/>
              </w:rPr>
            </w:pPr>
            <w:r w:rsidRPr="0048365B">
              <w:rPr>
                <w:rFonts w:ascii="Palatino Linotype" w:hAnsi="Palatino Linotype"/>
                <w:sz w:val="16"/>
                <w:szCs w:val="16"/>
                <w:lang w:eastAsia="vi-VN"/>
              </w:rPr>
              <w:t>8,16</w:t>
            </w:r>
          </w:p>
        </w:tc>
        <w:tc>
          <w:tcPr>
            <w:tcW w:w="1062"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lang w:eastAsia="vi-VN"/>
              </w:rPr>
            </w:pPr>
            <w:r w:rsidRPr="0048365B">
              <w:rPr>
                <w:rFonts w:ascii="Palatino Linotype" w:hAnsi="Palatino Linotype"/>
                <w:color w:val="000000"/>
                <w:sz w:val="16"/>
                <w:szCs w:val="16"/>
                <w:lang w:eastAsia="vi-VN"/>
              </w:rPr>
              <w:t>104,72</w:t>
            </w:r>
          </w:p>
        </w:tc>
      </w:tr>
      <w:tr w:rsidR="009B5123" w:rsidRPr="0048365B" w:rsidTr="00E0452D">
        <w:trPr>
          <w:trHeight w:val="189"/>
        </w:trPr>
        <w:tc>
          <w:tcPr>
            <w:tcW w:w="1134"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lang w:val="vi-VN" w:eastAsia="vi-VN"/>
              </w:rPr>
            </w:pPr>
            <w:r w:rsidRPr="0048365B">
              <w:rPr>
                <w:rFonts w:ascii="Palatino Linotype" w:eastAsia="SimSun" w:hAnsi="Palatino Linotype"/>
                <w:color w:val="000000"/>
                <w:sz w:val="16"/>
                <w:szCs w:val="16"/>
                <w:lang w:eastAsia="vi-VN"/>
              </w:rPr>
              <w:t>GSR65</w:t>
            </w:r>
          </w:p>
        </w:tc>
        <w:tc>
          <w:tcPr>
            <w:tcW w:w="851"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lang w:eastAsia="vi-VN"/>
              </w:rPr>
            </w:pPr>
            <w:r w:rsidRPr="0048365B">
              <w:rPr>
                <w:rFonts w:ascii="Palatino Linotype" w:hAnsi="Palatino Linotype"/>
                <w:bCs/>
                <w:color w:val="000000"/>
                <w:sz w:val="16"/>
                <w:szCs w:val="16"/>
              </w:rPr>
              <w:t>9,67</w:t>
            </w:r>
            <w:r w:rsidRPr="0048365B">
              <w:rPr>
                <w:rFonts w:ascii="Palatino Linotype" w:hAnsi="Palatino Linotype"/>
                <w:color w:val="000000"/>
                <w:sz w:val="16"/>
                <w:szCs w:val="16"/>
                <w:vertAlign w:val="superscript"/>
                <w:lang w:eastAsia="vi-VN"/>
              </w:rPr>
              <w:t xml:space="preserve"> a-d</w:t>
            </w:r>
          </w:p>
        </w:tc>
        <w:tc>
          <w:tcPr>
            <w:tcW w:w="1007"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vertAlign w:val="superscript"/>
                <w:lang w:eastAsia="vi-VN"/>
              </w:rPr>
            </w:pPr>
            <w:r w:rsidRPr="0048365B">
              <w:rPr>
                <w:rFonts w:ascii="Palatino Linotype" w:hAnsi="Palatino Linotype"/>
                <w:color w:val="000000"/>
                <w:sz w:val="16"/>
                <w:szCs w:val="16"/>
                <w:lang w:eastAsia="vi-VN"/>
              </w:rPr>
              <w:t>7,84</w:t>
            </w:r>
            <w:r w:rsidRPr="0048365B">
              <w:rPr>
                <w:rFonts w:ascii="Palatino Linotype" w:hAnsi="Palatino Linotype"/>
                <w:color w:val="000000"/>
                <w:sz w:val="16"/>
                <w:szCs w:val="16"/>
                <w:vertAlign w:val="superscript"/>
                <w:lang w:eastAsia="vi-VN"/>
              </w:rPr>
              <w:t>ab</w:t>
            </w:r>
          </w:p>
        </w:tc>
        <w:tc>
          <w:tcPr>
            <w:tcW w:w="977"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vertAlign w:val="superscript"/>
                <w:lang w:eastAsia="vi-VN"/>
              </w:rPr>
            </w:pPr>
            <w:r w:rsidRPr="0048365B">
              <w:rPr>
                <w:rFonts w:ascii="Palatino Linotype" w:hAnsi="Palatino Linotype"/>
                <w:color w:val="000000"/>
                <w:sz w:val="16"/>
                <w:szCs w:val="16"/>
                <w:vertAlign w:val="superscript"/>
                <w:lang w:eastAsia="vi-VN"/>
              </w:rPr>
              <w:t>-</w:t>
            </w:r>
          </w:p>
        </w:tc>
        <w:tc>
          <w:tcPr>
            <w:tcW w:w="993"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vertAlign w:val="superscript"/>
                <w:lang w:eastAsia="vi-VN"/>
              </w:rPr>
            </w:pPr>
            <w:r w:rsidRPr="0048365B">
              <w:rPr>
                <w:rFonts w:ascii="Palatino Linotype" w:hAnsi="Palatino Linotype"/>
                <w:color w:val="000000"/>
                <w:sz w:val="16"/>
                <w:szCs w:val="16"/>
                <w:lang w:eastAsia="vi-VN"/>
              </w:rPr>
              <w:t>6,65</w:t>
            </w:r>
            <w:r w:rsidRPr="0048365B">
              <w:rPr>
                <w:rFonts w:ascii="Palatino Linotype" w:hAnsi="Palatino Linotype"/>
                <w:color w:val="000000"/>
                <w:sz w:val="16"/>
                <w:szCs w:val="16"/>
                <w:vertAlign w:val="superscript"/>
                <w:lang w:eastAsia="vi-VN"/>
              </w:rPr>
              <w:t>bc</w:t>
            </w:r>
          </w:p>
        </w:tc>
        <w:tc>
          <w:tcPr>
            <w:tcW w:w="1270" w:type="dxa"/>
            <w:shd w:val="clear" w:color="auto" w:fill="auto"/>
            <w:vAlign w:val="center"/>
          </w:tcPr>
          <w:p w:rsidR="009B5123" w:rsidRPr="0048365B" w:rsidRDefault="009B5123" w:rsidP="0048365B">
            <w:pPr>
              <w:spacing w:before="0" w:after="0"/>
              <w:jc w:val="center"/>
              <w:rPr>
                <w:rFonts w:ascii="Palatino Linotype" w:hAnsi="Palatino Linotype"/>
                <w:sz w:val="16"/>
                <w:szCs w:val="16"/>
                <w:vertAlign w:val="superscript"/>
                <w:lang w:eastAsia="vi-VN"/>
              </w:rPr>
            </w:pPr>
            <w:r w:rsidRPr="0048365B">
              <w:rPr>
                <w:rFonts w:ascii="Palatino Linotype" w:hAnsi="Palatino Linotype"/>
                <w:sz w:val="16"/>
                <w:szCs w:val="16"/>
                <w:lang w:eastAsia="vi-VN"/>
              </w:rPr>
              <w:t>10,13</w:t>
            </w:r>
            <w:r w:rsidRPr="0048365B">
              <w:rPr>
                <w:rFonts w:ascii="Palatino Linotype" w:hAnsi="Palatino Linotype"/>
                <w:sz w:val="16"/>
                <w:szCs w:val="16"/>
                <w:vertAlign w:val="superscript"/>
                <w:lang w:eastAsia="vi-VN"/>
              </w:rPr>
              <w:t>a</w:t>
            </w:r>
          </w:p>
        </w:tc>
        <w:tc>
          <w:tcPr>
            <w:tcW w:w="1062" w:type="dxa"/>
            <w:shd w:val="clear" w:color="auto" w:fill="auto"/>
            <w:vAlign w:val="center"/>
          </w:tcPr>
          <w:p w:rsidR="009B5123" w:rsidRPr="0048365B" w:rsidRDefault="009B5123" w:rsidP="0048365B">
            <w:pPr>
              <w:spacing w:before="0" w:after="0"/>
              <w:jc w:val="center"/>
              <w:rPr>
                <w:rFonts w:ascii="Palatino Linotype" w:hAnsi="Palatino Linotype"/>
                <w:sz w:val="16"/>
                <w:szCs w:val="16"/>
                <w:lang w:eastAsia="vi-VN"/>
              </w:rPr>
            </w:pPr>
            <w:r w:rsidRPr="0048365B">
              <w:rPr>
                <w:rFonts w:ascii="Palatino Linotype" w:hAnsi="Palatino Linotype"/>
                <w:sz w:val="16"/>
                <w:szCs w:val="16"/>
                <w:lang w:eastAsia="vi-VN"/>
              </w:rPr>
              <w:t>8,57</w:t>
            </w:r>
          </w:p>
        </w:tc>
        <w:tc>
          <w:tcPr>
            <w:tcW w:w="1062"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lang w:eastAsia="vi-VN"/>
              </w:rPr>
            </w:pPr>
            <w:r w:rsidRPr="0048365B">
              <w:rPr>
                <w:rFonts w:ascii="Palatino Linotype" w:hAnsi="Palatino Linotype"/>
                <w:color w:val="000000"/>
                <w:sz w:val="16"/>
                <w:szCs w:val="16"/>
                <w:lang w:eastAsia="vi-VN"/>
              </w:rPr>
              <w:t>110,04</w:t>
            </w:r>
          </w:p>
        </w:tc>
      </w:tr>
      <w:tr w:rsidR="009B5123" w:rsidRPr="0048365B" w:rsidTr="00E0452D">
        <w:trPr>
          <w:trHeight w:val="189"/>
        </w:trPr>
        <w:tc>
          <w:tcPr>
            <w:tcW w:w="1134"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lang w:val="vi-VN" w:eastAsia="vi-VN"/>
              </w:rPr>
            </w:pPr>
            <w:r w:rsidRPr="0048365B">
              <w:rPr>
                <w:rFonts w:ascii="Palatino Linotype" w:eastAsia="SimSun" w:hAnsi="Palatino Linotype"/>
                <w:color w:val="000000"/>
                <w:sz w:val="16"/>
                <w:szCs w:val="16"/>
                <w:lang w:eastAsia="vi-VN"/>
              </w:rPr>
              <w:t>GSR84</w:t>
            </w:r>
          </w:p>
        </w:tc>
        <w:tc>
          <w:tcPr>
            <w:tcW w:w="851"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lang w:eastAsia="vi-VN"/>
              </w:rPr>
            </w:pPr>
            <w:r w:rsidRPr="0048365B">
              <w:rPr>
                <w:rFonts w:ascii="Palatino Linotype" w:hAnsi="Palatino Linotype"/>
                <w:color w:val="000000"/>
                <w:sz w:val="16"/>
                <w:szCs w:val="16"/>
                <w:lang w:eastAsia="vi-VN"/>
              </w:rPr>
              <w:t>8,14</w:t>
            </w:r>
            <w:r w:rsidRPr="0048365B">
              <w:rPr>
                <w:rFonts w:ascii="Palatino Linotype" w:hAnsi="Palatino Linotype"/>
                <w:color w:val="000000"/>
                <w:sz w:val="16"/>
                <w:szCs w:val="16"/>
                <w:vertAlign w:val="superscript"/>
                <w:lang w:eastAsia="vi-VN"/>
              </w:rPr>
              <w:t>ghi</w:t>
            </w:r>
          </w:p>
        </w:tc>
        <w:tc>
          <w:tcPr>
            <w:tcW w:w="1007"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vertAlign w:val="superscript"/>
                <w:lang w:eastAsia="vi-VN"/>
              </w:rPr>
            </w:pPr>
            <w:r w:rsidRPr="0048365B">
              <w:rPr>
                <w:rFonts w:ascii="Palatino Linotype" w:hAnsi="Palatino Linotype"/>
                <w:color w:val="000000"/>
                <w:sz w:val="16"/>
                <w:szCs w:val="16"/>
                <w:lang w:eastAsia="vi-VN"/>
              </w:rPr>
              <w:t>8,29</w:t>
            </w:r>
            <w:r w:rsidRPr="0048365B">
              <w:rPr>
                <w:rFonts w:ascii="Palatino Linotype" w:hAnsi="Palatino Linotype"/>
                <w:color w:val="000000"/>
                <w:sz w:val="16"/>
                <w:szCs w:val="16"/>
                <w:vertAlign w:val="superscript"/>
                <w:lang w:eastAsia="vi-VN"/>
              </w:rPr>
              <w:t>ab</w:t>
            </w:r>
          </w:p>
        </w:tc>
        <w:tc>
          <w:tcPr>
            <w:tcW w:w="977"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vertAlign w:val="superscript"/>
                <w:lang w:eastAsia="vi-VN"/>
              </w:rPr>
            </w:pPr>
            <w:r w:rsidRPr="0048365B">
              <w:rPr>
                <w:rFonts w:ascii="Palatino Linotype" w:hAnsi="Palatino Linotype"/>
                <w:color w:val="000000"/>
                <w:sz w:val="16"/>
                <w:szCs w:val="16"/>
                <w:vertAlign w:val="superscript"/>
                <w:lang w:eastAsia="vi-VN"/>
              </w:rPr>
              <w:t>-</w:t>
            </w:r>
          </w:p>
        </w:tc>
        <w:tc>
          <w:tcPr>
            <w:tcW w:w="993"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vertAlign w:val="superscript"/>
                <w:lang w:eastAsia="vi-VN"/>
              </w:rPr>
            </w:pPr>
            <w:r w:rsidRPr="0048365B">
              <w:rPr>
                <w:rFonts w:ascii="Palatino Linotype" w:hAnsi="Palatino Linotype"/>
                <w:color w:val="000000"/>
                <w:sz w:val="16"/>
                <w:szCs w:val="16"/>
                <w:lang w:eastAsia="vi-VN"/>
              </w:rPr>
              <w:t>7,65</w:t>
            </w:r>
            <w:r w:rsidRPr="0048365B">
              <w:rPr>
                <w:rFonts w:ascii="Palatino Linotype" w:hAnsi="Palatino Linotype"/>
                <w:color w:val="000000"/>
                <w:sz w:val="16"/>
                <w:szCs w:val="16"/>
                <w:vertAlign w:val="superscript"/>
                <w:lang w:eastAsia="vi-VN"/>
              </w:rPr>
              <w:t>a</w:t>
            </w:r>
          </w:p>
        </w:tc>
        <w:tc>
          <w:tcPr>
            <w:tcW w:w="1270" w:type="dxa"/>
            <w:shd w:val="clear" w:color="auto" w:fill="auto"/>
            <w:vAlign w:val="center"/>
          </w:tcPr>
          <w:p w:rsidR="009B5123" w:rsidRPr="0048365B" w:rsidRDefault="009B5123" w:rsidP="0048365B">
            <w:pPr>
              <w:spacing w:before="0" w:after="0"/>
              <w:jc w:val="center"/>
              <w:rPr>
                <w:rFonts w:ascii="Palatino Linotype" w:hAnsi="Palatino Linotype"/>
                <w:sz w:val="16"/>
                <w:szCs w:val="16"/>
                <w:vertAlign w:val="superscript"/>
                <w:lang w:eastAsia="vi-VN"/>
              </w:rPr>
            </w:pPr>
            <w:r w:rsidRPr="0048365B">
              <w:rPr>
                <w:rFonts w:ascii="Palatino Linotype" w:hAnsi="Palatino Linotype"/>
                <w:sz w:val="16"/>
                <w:szCs w:val="16"/>
                <w:lang w:eastAsia="vi-VN"/>
              </w:rPr>
              <w:t>9,17</w:t>
            </w:r>
            <w:r w:rsidRPr="0048365B">
              <w:rPr>
                <w:rFonts w:ascii="Palatino Linotype" w:hAnsi="Palatino Linotype"/>
                <w:sz w:val="16"/>
                <w:szCs w:val="16"/>
                <w:vertAlign w:val="superscript"/>
                <w:lang w:eastAsia="vi-VN"/>
              </w:rPr>
              <w:t>a</w:t>
            </w:r>
          </w:p>
        </w:tc>
        <w:tc>
          <w:tcPr>
            <w:tcW w:w="1062" w:type="dxa"/>
            <w:shd w:val="clear" w:color="auto" w:fill="auto"/>
            <w:vAlign w:val="center"/>
          </w:tcPr>
          <w:p w:rsidR="009B5123" w:rsidRPr="0048365B" w:rsidRDefault="009B5123" w:rsidP="0048365B">
            <w:pPr>
              <w:spacing w:before="0" w:after="0"/>
              <w:jc w:val="center"/>
              <w:rPr>
                <w:rFonts w:ascii="Palatino Linotype" w:hAnsi="Palatino Linotype"/>
                <w:sz w:val="16"/>
                <w:szCs w:val="16"/>
                <w:lang w:eastAsia="vi-VN"/>
              </w:rPr>
            </w:pPr>
            <w:r w:rsidRPr="0048365B">
              <w:rPr>
                <w:rFonts w:ascii="Palatino Linotype" w:hAnsi="Palatino Linotype"/>
                <w:sz w:val="16"/>
                <w:szCs w:val="16"/>
                <w:lang w:eastAsia="vi-VN"/>
              </w:rPr>
              <w:t>8,31</w:t>
            </w:r>
          </w:p>
        </w:tc>
        <w:tc>
          <w:tcPr>
            <w:tcW w:w="1062"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lang w:eastAsia="vi-VN"/>
              </w:rPr>
            </w:pPr>
            <w:r w:rsidRPr="0048365B">
              <w:rPr>
                <w:rFonts w:ascii="Palatino Linotype" w:hAnsi="Palatino Linotype"/>
                <w:color w:val="000000"/>
                <w:sz w:val="16"/>
                <w:szCs w:val="16"/>
                <w:lang w:eastAsia="vi-VN"/>
              </w:rPr>
              <w:t>106,70</w:t>
            </w:r>
          </w:p>
        </w:tc>
      </w:tr>
      <w:tr w:rsidR="009B5123" w:rsidRPr="0048365B" w:rsidTr="00E0452D">
        <w:trPr>
          <w:trHeight w:val="189"/>
        </w:trPr>
        <w:tc>
          <w:tcPr>
            <w:tcW w:w="1134"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lang w:val="vi-VN" w:eastAsia="vi-VN"/>
              </w:rPr>
            </w:pPr>
            <w:r w:rsidRPr="0048365B">
              <w:rPr>
                <w:rFonts w:ascii="Palatino Linotype" w:eastAsia="SimSun" w:hAnsi="Palatino Linotype"/>
                <w:color w:val="000000"/>
                <w:sz w:val="16"/>
                <w:szCs w:val="16"/>
                <w:lang w:eastAsia="vi-VN"/>
              </w:rPr>
              <w:t>GSR89</w:t>
            </w:r>
          </w:p>
        </w:tc>
        <w:tc>
          <w:tcPr>
            <w:tcW w:w="851"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lang w:eastAsia="vi-VN"/>
              </w:rPr>
            </w:pPr>
            <w:r w:rsidRPr="0048365B">
              <w:rPr>
                <w:rFonts w:ascii="Palatino Linotype" w:hAnsi="Palatino Linotype"/>
                <w:bCs/>
                <w:color w:val="000000"/>
                <w:sz w:val="16"/>
                <w:szCs w:val="16"/>
              </w:rPr>
              <w:t>8,80</w:t>
            </w:r>
            <w:r w:rsidRPr="0048365B">
              <w:rPr>
                <w:rFonts w:ascii="Palatino Linotype" w:hAnsi="Palatino Linotype"/>
                <w:color w:val="000000"/>
                <w:sz w:val="16"/>
                <w:szCs w:val="16"/>
                <w:vertAlign w:val="superscript"/>
                <w:lang w:eastAsia="vi-VN"/>
              </w:rPr>
              <w:t xml:space="preserve"> efg</w:t>
            </w:r>
          </w:p>
        </w:tc>
        <w:tc>
          <w:tcPr>
            <w:tcW w:w="1007"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vertAlign w:val="superscript"/>
                <w:lang w:eastAsia="vi-VN"/>
              </w:rPr>
            </w:pPr>
            <w:r w:rsidRPr="0048365B">
              <w:rPr>
                <w:rFonts w:ascii="Palatino Linotype" w:hAnsi="Palatino Linotype"/>
                <w:color w:val="000000"/>
                <w:sz w:val="16"/>
                <w:szCs w:val="16"/>
                <w:lang w:eastAsia="vi-VN"/>
              </w:rPr>
              <w:t>8,43</w:t>
            </w:r>
            <w:r w:rsidRPr="0048365B">
              <w:rPr>
                <w:rFonts w:ascii="Palatino Linotype" w:hAnsi="Palatino Linotype"/>
                <w:color w:val="000000"/>
                <w:sz w:val="16"/>
                <w:szCs w:val="16"/>
                <w:vertAlign w:val="superscript"/>
                <w:lang w:eastAsia="vi-VN"/>
              </w:rPr>
              <w:t>a</w:t>
            </w:r>
          </w:p>
        </w:tc>
        <w:tc>
          <w:tcPr>
            <w:tcW w:w="977"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vertAlign w:val="superscript"/>
                <w:lang w:eastAsia="vi-VN"/>
              </w:rPr>
            </w:pPr>
            <w:r w:rsidRPr="0048365B">
              <w:rPr>
                <w:rFonts w:ascii="Palatino Linotype" w:hAnsi="Palatino Linotype"/>
                <w:color w:val="000000"/>
                <w:sz w:val="16"/>
                <w:szCs w:val="16"/>
                <w:lang w:eastAsia="vi-VN"/>
              </w:rPr>
              <w:t>7,15</w:t>
            </w:r>
            <w:r w:rsidRPr="0048365B">
              <w:rPr>
                <w:rFonts w:ascii="Palatino Linotype" w:hAnsi="Palatino Linotype"/>
                <w:color w:val="000000"/>
                <w:sz w:val="16"/>
                <w:szCs w:val="16"/>
                <w:vertAlign w:val="superscript"/>
                <w:lang w:eastAsia="vi-VN"/>
              </w:rPr>
              <w:t>a</w:t>
            </w:r>
          </w:p>
        </w:tc>
        <w:tc>
          <w:tcPr>
            <w:tcW w:w="993"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vertAlign w:val="superscript"/>
                <w:lang w:eastAsia="vi-VN"/>
              </w:rPr>
            </w:pPr>
            <w:r w:rsidRPr="0048365B">
              <w:rPr>
                <w:rFonts w:ascii="Palatino Linotype" w:hAnsi="Palatino Linotype"/>
                <w:color w:val="000000"/>
                <w:sz w:val="16"/>
                <w:szCs w:val="16"/>
                <w:lang w:eastAsia="vi-VN"/>
              </w:rPr>
              <w:t>6,92</w:t>
            </w:r>
            <w:r w:rsidRPr="0048365B">
              <w:rPr>
                <w:rFonts w:ascii="Palatino Linotype" w:hAnsi="Palatino Linotype"/>
                <w:color w:val="000000"/>
                <w:sz w:val="16"/>
                <w:szCs w:val="16"/>
                <w:vertAlign w:val="superscript"/>
                <w:lang w:eastAsia="vi-VN"/>
              </w:rPr>
              <w:t>abc</w:t>
            </w:r>
          </w:p>
        </w:tc>
        <w:tc>
          <w:tcPr>
            <w:tcW w:w="1270" w:type="dxa"/>
            <w:shd w:val="clear" w:color="auto" w:fill="auto"/>
            <w:vAlign w:val="center"/>
          </w:tcPr>
          <w:p w:rsidR="009B5123" w:rsidRPr="0048365B" w:rsidRDefault="009B5123" w:rsidP="0048365B">
            <w:pPr>
              <w:spacing w:before="0" w:after="0"/>
              <w:jc w:val="center"/>
              <w:rPr>
                <w:rFonts w:ascii="Palatino Linotype" w:hAnsi="Palatino Linotype"/>
                <w:sz w:val="16"/>
                <w:szCs w:val="16"/>
                <w:vertAlign w:val="superscript"/>
                <w:lang w:eastAsia="vi-VN"/>
              </w:rPr>
            </w:pPr>
            <w:r w:rsidRPr="0048365B">
              <w:rPr>
                <w:rFonts w:ascii="Palatino Linotype" w:hAnsi="Palatino Linotype"/>
                <w:sz w:val="16"/>
                <w:szCs w:val="16"/>
                <w:lang w:eastAsia="vi-VN"/>
              </w:rPr>
              <w:t>8,76</w:t>
            </w:r>
            <w:r w:rsidRPr="0048365B">
              <w:rPr>
                <w:rFonts w:ascii="Palatino Linotype" w:hAnsi="Palatino Linotype"/>
                <w:sz w:val="16"/>
                <w:szCs w:val="16"/>
                <w:vertAlign w:val="superscript"/>
                <w:lang w:eastAsia="vi-VN"/>
              </w:rPr>
              <w:t>abc</w:t>
            </w:r>
          </w:p>
        </w:tc>
        <w:tc>
          <w:tcPr>
            <w:tcW w:w="1062" w:type="dxa"/>
            <w:shd w:val="clear" w:color="auto" w:fill="auto"/>
            <w:vAlign w:val="center"/>
          </w:tcPr>
          <w:p w:rsidR="009B5123" w:rsidRPr="0048365B" w:rsidRDefault="009B5123" w:rsidP="0048365B">
            <w:pPr>
              <w:spacing w:before="0" w:after="0"/>
              <w:jc w:val="center"/>
              <w:rPr>
                <w:rFonts w:ascii="Palatino Linotype" w:hAnsi="Palatino Linotype"/>
                <w:sz w:val="16"/>
                <w:szCs w:val="16"/>
                <w:lang w:eastAsia="vi-VN"/>
              </w:rPr>
            </w:pPr>
            <w:r w:rsidRPr="0048365B">
              <w:rPr>
                <w:rFonts w:ascii="Palatino Linotype" w:hAnsi="Palatino Linotype"/>
                <w:sz w:val="16"/>
                <w:szCs w:val="16"/>
                <w:lang w:eastAsia="vi-VN"/>
              </w:rPr>
              <w:t>8,01</w:t>
            </w:r>
          </w:p>
        </w:tc>
        <w:tc>
          <w:tcPr>
            <w:tcW w:w="1062"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lang w:eastAsia="vi-VN"/>
              </w:rPr>
            </w:pPr>
            <w:r w:rsidRPr="0048365B">
              <w:rPr>
                <w:rFonts w:ascii="Palatino Linotype" w:hAnsi="Palatino Linotype"/>
                <w:color w:val="000000"/>
                <w:sz w:val="16"/>
                <w:szCs w:val="16"/>
                <w:lang w:eastAsia="vi-VN"/>
              </w:rPr>
              <w:t>102,84</w:t>
            </w:r>
          </w:p>
        </w:tc>
      </w:tr>
      <w:tr w:rsidR="009B5123" w:rsidRPr="0048365B" w:rsidTr="00E0452D">
        <w:trPr>
          <w:trHeight w:val="189"/>
        </w:trPr>
        <w:tc>
          <w:tcPr>
            <w:tcW w:w="1134"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lang w:val="vi-VN" w:eastAsia="vi-VN"/>
              </w:rPr>
            </w:pPr>
            <w:r w:rsidRPr="0048365B">
              <w:rPr>
                <w:rFonts w:ascii="Palatino Linotype" w:eastAsia="SimSun" w:hAnsi="Palatino Linotype"/>
                <w:color w:val="000000"/>
                <w:sz w:val="16"/>
                <w:szCs w:val="16"/>
                <w:lang w:eastAsia="vi-VN"/>
              </w:rPr>
              <w:t>GSR90</w:t>
            </w:r>
          </w:p>
        </w:tc>
        <w:tc>
          <w:tcPr>
            <w:tcW w:w="851"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lang w:eastAsia="vi-VN"/>
              </w:rPr>
            </w:pPr>
            <w:r w:rsidRPr="0048365B">
              <w:rPr>
                <w:rFonts w:ascii="Palatino Linotype" w:hAnsi="Palatino Linotype"/>
                <w:bCs/>
                <w:color w:val="000000"/>
                <w:sz w:val="16"/>
                <w:szCs w:val="16"/>
              </w:rPr>
              <w:t>10,14</w:t>
            </w:r>
            <w:r w:rsidRPr="0048365B">
              <w:rPr>
                <w:rFonts w:ascii="Palatino Linotype" w:hAnsi="Palatino Linotype"/>
                <w:color w:val="000000"/>
                <w:sz w:val="16"/>
                <w:szCs w:val="16"/>
                <w:vertAlign w:val="superscript"/>
                <w:lang w:eastAsia="vi-VN"/>
              </w:rPr>
              <w:t xml:space="preserve"> a</w:t>
            </w:r>
          </w:p>
        </w:tc>
        <w:tc>
          <w:tcPr>
            <w:tcW w:w="1007"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vertAlign w:val="superscript"/>
                <w:lang w:eastAsia="vi-VN"/>
              </w:rPr>
            </w:pPr>
            <w:r w:rsidRPr="0048365B">
              <w:rPr>
                <w:rFonts w:ascii="Palatino Linotype" w:hAnsi="Palatino Linotype"/>
                <w:color w:val="000000"/>
                <w:sz w:val="16"/>
                <w:szCs w:val="16"/>
                <w:lang w:eastAsia="vi-VN"/>
              </w:rPr>
              <w:t>7,97</w:t>
            </w:r>
            <w:r w:rsidRPr="0048365B">
              <w:rPr>
                <w:rFonts w:ascii="Palatino Linotype" w:hAnsi="Palatino Linotype"/>
                <w:color w:val="000000"/>
                <w:sz w:val="16"/>
                <w:szCs w:val="16"/>
                <w:vertAlign w:val="superscript"/>
                <w:lang w:eastAsia="vi-VN"/>
              </w:rPr>
              <w:t>ab</w:t>
            </w:r>
          </w:p>
        </w:tc>
        <w:tc>
          <w:tcPr>
            <w:tcW w:w="977"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vertAlign w:val="superscript"/>
                <w:lang w:eastAsia="vi-VN"/>
              </w:rPr>
            </w:pPr>
            <w:r w:rsidRPr="0048365B">
              <w:rPr>
                <w:rFonts w:ascii="Palatino Linotype" w:hAnsi="Palatino Linotype"/>
                <w:color w:val="000000"/>
                <w:sz w:val="16"/>
                <w:szCs w:val="16"/>
                <w:lang w:eastAsia="vi-VN"/>
              </w:rPr>
              <w:t>6,96</w:t>
            </w:r>
            <w:r w:rsidRPr="0048365B">
              <w:rPr>
                <w:rFonts w:ascii="Palatino Linotype" w:hAnsi="Palatino Linotype"/>
                <w:color w:val="000000"/>
                <w:sz w:val="16"/>
                <w:szCs w:val="16"/>
                <w:vertAlign w:val="superscript"/>
                <w:lang w:eastAsia="vi-VN"/>
              </w:rPr>
              <w:t>ab</w:t>
            </w:r>
          </w:p>
        </w:tc>
        <w:tc>
          <w:tcPr>
            <w:tcW w:w="993"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vertAlign w:val="superscript"/>
                <w:lang w:eastAsia="vi-VN"/>
              </w:rPr>
            </w:pPr>
            <w:r w:rsidRPr="0048365B">
              <w:rPr>
                <w:rFonts w:ascii="Palatino Linotype" w:hAnsi="Palatino Linotype"/>
                <w:color w:val="000000"/>
                <w:sz w:val="16"/>
                <w:szCs w:val="16"/>
                <w:lang w:eastAsia="vi-VN"/>
              </w:rPr>
              <w:t>7,50</w:t>
            </w:r>
            <w:r w:rsidRPr="0048365B">
              <w:rPr>
                <w:rFonts w:ascii="Palatino Linotype" w:hAnsi="Palatino Linotype"/>
                <w:color w:val="000000"/>
                <w:sz w:val="16"/>
                <w:szCs w:val="16"/>
                <w:vertAlign w:val="superscript"/>
                <w:lang w:eastAsia="vi-VN"/>
              </w:rPr>
              <w:t>ab</w:t>
            </w:r>
          </w:p>
        </w:tc>
        <w:tc>
          <w:tcPr>
            <w:tcW w:w="1270" w:type="dxa"/>
            <w:shd w:val="clear" w:color="auto" w:fill="auto"/>
            <w:vAlign w:val="center"/>
          </w:tcPr>
          <w:p w:rsidR="009B5123" w:rsidRPr="0048365B" w:rsidRDefault="009B5123" w:rsidP="0048365B">
            <w:pPr>
              <w:spacing w:before="0" w:after="0"/>
              <w:jc w:val="center"/>
              <w:rPr>
                <w:rFonts w:ascii="Palatino Linotype" w:hAnsi="Palatino Linotype"/>
                <w:sz w:val="16"/>
                <w:szCs w:val="16"/>
                <w:vertAlign w:val="superscript"/>
                <w:lang w:eastAsia="vi-VN"/>
              </w:rPr>
            </w:pPr>
            <w:r w:rsidRPr="0048365B">
              <w:rPr>
                <w:rFonts w:ascii="Palatino Linotype" w:hAnsi="Palatino Linotype"/>
                <w:sz w:val="16"/>
                <w:szCs w:val="16"/>
                <w:lang w:eastAsia="vi-VN"/>
              </w:rPr>
              <w:t>8,93</w:t>
            </w:r>
            <w:r w:rsidRPr="0048365B">
              <w:rPr>
                <w:rFonts w:ascii="Palatino Linotype" w:hAnsi="Palatino Linotype"/>
                <w:sz w:val="16"/>
                <w:szCs w:val="16"/>
                <w:vertAlign w:val="superscript"/>
                <w:lang w:eastAsia="vi-VN"/>
              </w:rPr>
              <w:t>ab</w:t>
            </w:r>
          </w:p>
        </w:tc>
        <w:tc>
          <w:tcPr>
            <w:tcW w:w="1062" w:type="dxa"/>
            <w:shd w:val="clear" w:color="auto" w:fill="auto"/>
            <w:vAlign w:val="center"/>
          </w:tcPr>
          <w:p w:rsidR="009B5123" w:rsidRPr="0048365B" w:rsidRDefault="009B5123" w:rsidP="0048365B">
            <w:pPr>
              <w:spacing w:before="0" w:after="0"/>
              <w:jc w:val="center"/>
              <w:rPr>
                <w:rFonts w:ascii="Palatino Linotype" w:hAnsi="Palatino Linotype"/>
                <w:sz w:val="16"/>
                <w:szCs w:val="16"/>
                <w:lang w:eastAsia="vi-VN"/>
              </w:rPr>
            </w:pPr>
            <w:r w:rsidRPr="0048365B">
              <w:rPr>
                <w:rFonts w:ascii="Palatino Linotype" w:hAnsi="Palatino Linotype"/>
                <w:sz w:val="16"/>
                <w:szCs w:val="16"/>
                <w:lang w:eastAsia="vi-VN"/>
              </w:rPr>
              <w:t>8,30</w:t>
            </w:r>
          </w:p>
        </w:tc>
        <w:tc>
          <w:tcPr>
            <w:tcW w:w="1062"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lang w:eastAsia="vi-VN"/>
              </w:rPr>
            </w:pPr>
            <w:r w:rsidRPr="0048365B">
              <w:rPr>
                <w:rFonts w:ascii="Palatino Linotype" w:hAnsi="Palatino Linotype"/>
                <w:color w:val="000000"/>
                <w:sz w:val="16"/>
                <w:szCs w:val="16"/>
                <w:lang w:eastAsia="vi-VN"/>
              </w:rPr>
              <w:t>106,54</w:t>
            </w:r>
          </w:p>
        </w:tc>
      </w:tr>
      <w:tr w:rsidR="009B5123" w:rsidRPr="0048365B" w:rsidTr="00E0452D">
        <w:trPr>
          <w:trHeight w:val="189"/>
        </w:trPr>
        <w:tc>
          <w:tcPr>
            <w:tcW w:w="1134" w:type="dxa"/>
            <w:shd w:val="clear" w:color="auto" w:fill="auto"/>
            <w:vAlign w:val="center"/>
          </w:tcPr>
          <w:p w:rsidR="009B5123" w:rsidRPr="0048365B" w:rsidRDefault="009B5123" w:rsidP="0048365B">
            <w:pPr>
              <w:spacing w:before="0" w:after="0"/>
              <w:jc w:val="center"/>
              <w:rPr>
                <w:rFonts w:ascii="Palatino Linotype" w:eastAsia="SimSun" w:hAnsi="Palatino Linotype"/>
                <w:color w:val="000000"/>
                <w:sz w:val="16"/>
                <w:szCs w:val="16"/>
                <w:lang w:eastAsia="vi-VN"/>
              </w:rPr>
            </w:pPr>
            <w:r w:rsidRPr="0048365B">
              <w:rPr>
                <w:rFonts w:ascii="Palatino Linotype" w:eastAsia="SimSun" w:hAnsi="Palatino Linotype"/>
                <w:color w:val="000000"/>
                <w:sz w:val="16"/>
                <w:szCs w:val="16"/>
                <w:lang w:eastAsia="vi-VN"/>
              </w:rPr>
              <w:t>GSR100</w:t>
            </w:r>
          </w:p>
        </w:tc>
        <w:tc>
          <w:tcPr>
            <w:tcW w:w="851"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lang w:eastAsia="vi-VN"/>
              </w:rPr>
            </w:pPr>
            <w:r w:rsidRPr="0048365B">
              <w:rPr>
                <w:rFonts w:ascii="Palatino Linotype" w:hAnsi="Palatino Linotype"/>
                <w:bCs/>
                <w:color w:val="000000"/>
                <w:sz w:val="16"/>
                <w:szCs w:val="16"/>
              </w:rPr>
              <w:t>8,19</w:t>
            </w:r>
            <w:r w:rsidRPr="0048365B">
              <w:rPr>
                <w:rFonts w:ascii="Palatino Linotype" w:hAnsi="Palatino Linotype"/>
                <w:color w:val="000000"/>
                <w:sz w:val="16"/>
                <w:szCs w:val="16"/>
                <w:vertAlign w:val="superscript"/>
                <w:lang w:eastAsia="vi-VN"/>
              </w:rPr>
              <w:t xml:space="preserve"> ab</w:t>
            </w:r>
          </w:p>
        </w:tc>
        <w:tc>
          <w:tcPr>
            <w:tcW w:w="1007"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lang w:eastAsia="vi-VN"/>
              </w:rPr>
            </w:pPr>
            <w:r w:rsidRPr="0048365B">
              <w:rPr>
                <w:rFonts w:ascii="Palatino Linotype" w:hAnsi="Palatino Linotype"/>
                <w:color w:val="000000"/>
                <w:sz w:val="16"/>
                <w:szCs w:val="16"/>
                <w:lang w:eastAsia="vi-VN"/>
              </w:rPr>
              <w:t>-</w:t>
            </w:r>
          </w:p>
        </w:tc>
        <w:tc>
          <w:tcPr>
            <w:tcW w:w="977"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lang w:eastAsia="vi-VN"/>
              </w:rPr>
            </w:pPr>
            <w:r w:rsidRPr="0048365B">
              <w:rPr>
                <w:rFonts w:ascii="Palatino Linotype" w:hAnsi="Palatino Linotype"/>
                <w:color w:val="000000"/>
                <w:sz w:val="16"/>
                <w:szCs w:val="16"/>
                <w:lang w:eastAsia="vi-VN"/>
              </w:rPr>
              <w:t>5,97b</w:t>
            </w:r>
            <w:r w:rsidRPr="0048365B">
              <w:rPr>
                <w:rFonts w:ascii="Palatino Linotype" w:hAnsi="Palatino Linotype"/>
                <w:color w:val="000000"/>
                <w:sz w:val="16"/>
                <w:szCs w:val="16"/>
                <w:vertAlign w:val="superscript"/>
                <w:lang w:eastAsia="vi-VN"/>
              </w:rPr>
              <w:t>c</w:t>
            </w:r>
          </w:p>
        </w:tc>
        <w:tc>
          <w:tcPr>
            <w:tcW w:w="993"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lang w:eastAsia="vi-VN"/>
              </w:rPr>
            </w:pPr>
            <w:r w:rsidRPr="0048365B">
              <w:rPr>
                <w:rFonts w:ascii="Palatino Linotype" w:hAnsi="Palatino Linotype"/>
                <w:color w:val="000000"/>
                <w:sz w:val="16"/>
                <w:szCs w:val="16"/>
                <w:lang w:eastAsia="vi-VN"/>
              </w:rPr>
              <w:t>6,71</w:t>
            </w:r>
            <w:r w:rsidRPr="0048365B">
              <w:rPr>
                <w:rFonts w:ascii="Palatino Linotype" w:hAnsi="Palatino Linotype"/>
                <w:color w:val="000000"/>
                <w:sz w:val="16"/>
                <w:szCs w:val="16"/>
                <w:vertAlign w:val="superscript"/>
                <w:lang w:eastAsia="vi-VN"/>
              </w:rPr>
              <w:t xml:space="preserve"> bc</w:t>
            </w:r>
          </w:p>
        </w:tc>
        <w:tc>
          <w:tcPr>
            <w:tcW w:w="1270" w:type="dxa"/>
            <w:shd w:val="clear" w:color="auto" w:fill="auto"/>
            <w:vAlign w:val="center"/>
          </w:tcPr>
          <w:p w:rsidR="009B5123" w:rsidRPr="0048365B" w:rsidRDefault="009B5123" w:rsidP="0048365B">
            <w:pPr>
              <w:spacing w:before="0" w:after="0"/>
              <w:jc w:val="center"/>
              <w:rPr>
                <w:rFonts w:ascii="Palatino Linotype" w:hAnsi="Palatino Linotype"/>
                <w:sz w:val="16"/>
                <w:szCs w:val="16"/>
                <w:lang w:eastAsia="vi-VN"/>
              </w:rPr>
            </w:pPr>
            <w:r w:rsidRPr="0048365B">
              <w:rPr>
                <w:rFonts w:ascii="Palatino Linotype" w:hAnsi="Palatino Linotype"/>
                <w:sz w:val="16"/>
                <w:szCs w:val="16"/>
                <w:lang w:eastAsia="vi-VN"/>
              </w:rPr>
              <w:t>7,57</w:t>
            </w:r>
            <w:r w:rsidRPr="0048365B">
              <w:rPr>
                <w:rFonts w:ascii="Palatino Linotype" w:hAnsi="Palatino Linotype"/>
                <w:sz w:val="16"/>
                <w:szCs w:val="16"/>
                <w:vertAlign w:val="superscript"/>
                <w:lang w:eastAsia="vi-VN"/>
              </w:rPr>
              <w:t xml:space="preserve"> cd</w:t>
            </w:r>
          </w:p>
        </w:tc>
        <w:tc>
          <w:tcPr>
            <w:tcW w:w="1062" w:type="dxa"/>
            <w:shd w:val="clear" w:color="auto" w:fill="auto"/>
            <w:vAlign w:val="center"/>
          </w:tcPr>
          <w:p w:rsidR="009B5123" w:rsidRPr="0048365B" w:rsidRDefault="009B5123" w:rsidP="0048365B">
            <w:pPr>
              <w:spacing w:before="0" w:after="0"/>
              <w:jc w:val="center"/>
              <w:rPr>
                <w:rFonts w:ascii="Palatino Linotype" w:hAnsi="Palatino Linotype"/>
                <w:sz w:val="16"/>
                <w:szCs w:val="16"/>
                <w:lang w:eastAsia="vi-VN"/>
              </w:rPr>
            </w:pPr>
            <w:r w:rsidRPr="0048365B">
              <w:rPr>
                <w:rFonts w:ascii="Palatino Linotype" w:hAnsi="Palatino Linotype"/>
                <w:sz w:val="16"/>
                <w:szCs w:val="16"/>
                <w:lang w:eastAsia="vi-VN"/>
              </w:rPr>
              <w:t>7,11</w:t>
            </w:r>
          </w:p>
        </w:tc>
        <w:tc>
          <w:tcPr>
            <w:tcW w:w="1062"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lang w:eastAsia="vi-VN"/>
              </w:rPr>
            </w:pPr>
            <w:r w:rsidRPr="0048365B">
              <w:rPr>
                <w:rFonts w:ascii="Palatino Linotype" w:hAnsi="Palatino Linotype"/>
                <w:color w:val="000000"/>
                <w:sz w:val="16"/>
                <w:szCs w:val="16"/>
                <w:lang w:eastAsia="vi-VN"/>
              </w:rPr>
              <w:t>91,27</w:t>
            </w:r>
          </w:p>
        </w:tc>
      </w:tr>
      <w:tr w:rsidR="009B5123" w:rsidRPr="0048365B" w:rsidTr="00E0452D">
        <w:trPr>
          <w:trHeight w:val="189"/>
        </w:trPr>
        <w:tc>
          <w:tcPr>
            <w:tcW w:w="1134"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lang w:val="vi-VN" w:eastAsia="vi-VN"/>
              </w:rPr>
            </w:pPr>
            <w:r w:rsidRPr="0048365B">
              <w:rPr>
                <w:rFonts w:ascii="Palatino Linotype" w:eastAsia="SimSun" w:hAnsi="Palatino Linotype"/>
                <w:color w:val="000000"/>
                <w:sz w:val="16"/>
                <w:szCs w:val="16"/>
                <w:lang w:eastAsia="vi-VN"/>
              </w:rPr>
              <w:t>GSR101</w:t>
            </w:r>
          </w:p>
        </w:tc>
        <w:tc>
          <w:tcPr>
            <w:tcW w:w="851"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lang w:eastAsia="vi-VN"/>
              </w:rPr>
            </w:pPr>
            <w:r w:rsidRPr="0048365B">
              <w:rPr>
                <w:rFonts w:ascii="Palatino Linotype" w:hAnsi="Palatino Linotype"/>
                <w:bCs/>
                <w:color w:val="000000"/>
                <w:sz w:val="16"/>
                <w:szCs w:val="16"/>
              </w:rPr>
              <w:t>7,87</w:t>
            </w:r>
            <w:r w:rsidRPr="0048365B">
              <w:rPr>
                <w:rFonts w:ascii="Palatino Linotype" w:hAnsi="Palatino Linotype"/>
                <w:color w:val="000000"/>
                <w:sz w:val="16"/>
                <w:szCs w:val="16"/>
                <w:vertAlign w:val="superscript"/>
                <w:lang w:eastAsia="vi-VN"/>
              </w:rPr>
              <w:t>ghi</w:t>
            </w:r>
          </w:p>
        </w:tc>
        <w:tc>
          <w:tcPr>
            <w:tcW w:w="1007"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vertAlign w:val="superscript"/>
                <w:lang w:eastAsia="vi-VN"/>
              </w:rPr>
            </w:pPr>
            <w:r w:rsidRPr="0048365B">
              <w:rPr>
                <w:rFonts w:ascii="Palatino Linotype" w:hAnsi="Palatino Linotype"/>
                <w:color w:val="000000"/>
                <w:sz w:val="16"/>
                <w:szCs w:val="16"/>
                <w:lang w:eastAsia="vi-VN"/>
              </w:rPr>
              <w:t>5,78</w:t>
            </w:r>
            <w:r w:rsidRPr="0048365B">
              <w:rPr>
                <w:rFonts w:ascii="Palatino Linotype" w:hAnsi="Palatino Linotype"/>
                <w:color w:val="000000"/>
                <w:sz w:val="16"/>
                <w:szCs w:val="16"/>
                <w:vertAlign w:val="superscript"/>
                <w:lang w:eastAsia="vi-VN"/>
              </w:rPr>
              <w:t>c</w:t>
            </w:r>
          </w:p>
        </w:tc>
        <w:tc>
          <w:tcPr>
            <w:tcW w:w="977"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vertAlign w:val="superscript"/>
                <w:lang w:eastAsia="vi-VN"/>
              </w:rPr>
            </w:pPr>
            <w:r w:rsidRPr="0048365B">
              <w:rPr>
                <w:rFonts w:ascii="Palatino Linotype" w:hAnsi="Palatino Linotype"/>
                <w:color w:val="000000"/>
                <w:sz w:val="16"/>
                <w:szCs w:val="16"/>
                <w:lang w:eastAsia="vi-VN"/>
              </w:rPr>
              <w:t>5,58</w:t>
            </w:r>
            <w:r w:rsidRPr="0048365B">
              <w:rPr>
                <w:rFonts w:ascii="Palatino Linotype" w:hAnsi="Palatino Linotype"/>
                <w:color w:val="000000"/>
                <w:sz w:val="16"/>
                <w:szCs w:val="16"/>
                <w:vertAlign w:val="superscript"/>
                <w:lang w:eastAsia="vi-VN"/>
              </w:rPr>
              <w:t>c</w:t>
            </w:r>
          </w:p>
        </w:tc>
        <w:tc>
          <w:tcPr>
            <w:tcW w:w="993"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vertAlign w:val="superscript"/>
                <w:lang w:eastAsia="vi-VN"/>
              </w:rPr>
            </w:pPr>
            <w:r w:rsidRPr="0048365B">
              <w:rPr>
                <w:rFonts w:ascii="Palatino Linotype" w:hAnsi="Palatino Linotype"/>
                <w:color w:val="000000"/>
                <w:sz w:val="16"/>
                <w:szCs w:val="16"/>
                <w:lang w:eastAsia="vi-VN"/>
              </w:rPr>
              <w:t>5,54</w:t>
            </w:r>
            <w:r w:rsidRPr="0048365B">
              <w:rPr>
                <w:rFonts w:ascii="Palatino Linotype" w:hAnsi="Palatino Linotype"/>
                <w:color w:val="000000"/>
                <w:sz w:val="16"/>
                <w:szCs w:val="16"/>
                <w:vertAlign w:val="superscript"/>
                <w:lang w:eastAsia="vi-VN"/>
              </w:rPr>
              <w:t>d</w:t>
            </w:r>
          </w:p>
        </w:tc>
        <w:tc>
          <w:tcPr>
            <w:tcW w:w="1270" w:type="dxa"/>
            <w:shd w:val="clear" w:color="auto" w:fill="auto"/>
            <w:vAlign w:val="center"/>
          </w:tcPr>
          <w:p w:rsidR="009B5123" w:rsidRPr="0048365B" w:rsidRDefault="009B5123" w:rsidP="0048365B">
            <w:pPr>
              <w:spacing w:before="0" w:after="0"/>
              <w:jc w:val="center"/>
              <w:rPr>
                <w:rFonts w:ascii="Palatino Linotype" w:hAnsi="Palatino Linotype"/>
                <w:sz w:val="16"/>
                <w:szCs w:val="16"/>
                <w:vertAlign w:val="superscript"/>
                <w:lang w:eastAsia="vi-VN"/>
              </w:rPr>
            </w:pPr>
            <w:r w:rsidRPr="0048365B">
              <w:rPr>
                <w:rFonts w:ascii="Palatino Linotype" w:hAnsi="Palatino Linotype"/>
                <w:sz w:val="16"/>
                <w:szCs w:val="16"/>
                <w:lang w:eastAsia="vi-VN"/>
              </w:rPr>
              <w:t>5,83</w:t>
            </w:r>
            <w:r w:rsidRPr="0048365B">
              <w:rPr>
                <w:rFonts w:ascii="Palatino Linotype" w:hAnsi="Palatino Linotype"/>
                <w:sz w:val="16"/>
                <w:szCs w:val="16"/>
                <w:vertAlign w:val="superscript"/>
                <w:lang w:eastAsia="vi-VN"/>
              </w:rPr>
              <w:t>d</w:t>
            </w:r>
          </w:p>
        </w:tc>
        <w:tc>
          <w:tcPr>
            <w:tcW w:w="1062" w:type="dxa"/>
            <w:shd w:val="clear" w:color="auto" w:fill="auto"/>
            <w:vAlign w:val="center"/>
          </w:tcPr>
          <w:p w:rsidR="009B5123" w:rsidRPr="0048365B" w:rsidRDefault="009B5123" w:rsidP="0048365B">
            <w:pPr>
              <w:spacing w:before="0" w:after="0"/>
              <w:jc w:val="center"/>
              <w:rPr>
                <w:rFonts w:ascii="Palatino Linotype" w:hAnsi="Palatino Linotype"/>
                <w:sz w:val="16"/>
                <w:szCs w:val="16"/>
                <w:lang w:eastAsia="vi-VN"/>
              </w:rPr>
            </w:pPr>
            <w:r w:rsidRPr="0048365B">
              <w:rPr>
                <w:rFonts w:ascii="Palatino Linotype" w:hAnsi="Palatino Linotype"/>
                <w:sz w:val="16"/>
                <w:szCs w:val="16"/>
                <w:lang w:eastAsia="vi-VN"/>
              </w:rPr>
              <w:t>6,12</w:t>
            </w:r>
          </w:p>
        </w:tc>
        <w:tc>
          <w:tcPr>
            <w:tcW w:w="1062" w:type="dxa"/>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lang w:eastAsia="vi-VN"/>
              </w:rPr>
            </w:pPr>
            <w:r w:rsidRPr="0048365B">
              <w:rPr>
                <w:rFonts w:ascii="Palatino Linotype" w:hAnsi="Palatino Linotype"/>
                <w:color w:val="000000"/>
                <w:sz w:val="16"/>
                <w:szCs w:val="16"/>
                <w:lang w:eastAsia="vi-VN"/>
              </w:rPr>
              <w:t>78,56</w:t>
            </w:r>
          </w:p>
        </w:tc>
      </w:tr>
      <w:tr w:rsidR="009B5123" w:rsidRPr="0048365B" w:rsidTr="00E0452D">
        <w:trPr>
          <w:trHeight w:val="189"/>
        </w:trPr>
        <w:tc>
          <w:tcPr>
            <w:tcW w:w="1134" w:type="dxa"/>
            <w:tcBorders>
              <w:bottom w:val="single" w:sz="4" w:space="0" w:color="auto"/>
            </w:tcBorders>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lang w:val="vi-VN" w:eastAsia="vi-VN"/>
              </w:rPr>
            </w:pPr>
            <w:r w:rsidRPr="0048365B">
              <w:rPr>
                <w:rFonts w:ascii="Palatino Linotype" w:eastAsia="SimSun" w:hAnsi="Palatino Linotype"/>
                <w:color w:val="000000"/>
                <w:sz w:val="16"/>
                <w:szCs w:val="16"/>
                <w:lang w:eastAsia="vi-VN"/>
              </w:rPr>
              <w:t>OM6976</w:t>
            </w:r>
          </w:p>
        </w:tc>
        <w:tc>
          <w:tcPr>
            <w:tcW w:w="851" w:type="dxa"/>
            <w:tcBorders>
              <w:bottom w:val="single" w:sz="4" w:space="0" w:color="auto"/>
            </w:tcBorders>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lang w:eastAsia="vi-VN"/>
              </w:rPr>
            </w:pPr>
            <w:r w:rsidRPr="0048365B">
              <w:rPr>
                <w:rFonts w:ascii="Palatino Linotype" w:hAnsi="Palatino Linotype"/>
                <w:sz w:val="16"/>
                <w:szCs w:val="16"/>
              </w:rPr>
              <w:t>8,4</w:t>
            </w:r>
            <w:r w:rsidRPr="0048365B">
              <w:rPr>
                <w:rFonts w:ascii="Palatino Linotype" w:hAnsi="Palatino Linotype"/>
                <w:color w:val="000000"/>
                <w:sz w:val="16"/>
                <w:szCs w:val="16"/>
                <w:lang w:eastAsia="vi-VN"/>
              </w:rPr>
              <w:t>3</w:t>
            </w:r>
            <w:r w:rsidRPr="0048365B">
              <w:rPr>
                <w:rFonts w:ascii="Palatino Linotype" w:hAnsi="Palatino Linotype"/>
                <w:color w:val="000000"/>
                <w:sz w:val="16"/>
                <w:szCs w:val="16"/>
                <w:vertAlign w:val="superscript"/>
                <w:lang w:eastAsia="vi-VN"/>
              </w:rPr>
              <w:t>fgh</w:t>
            </w:r>
          </w:p>
        </w:tc>
        <w:tc>
          <w:tcPr>
            <w:tcW w:w="1007" w:type="dxa"/>
            <w:tcBorders>
              <w:bottom w:val="single" w:sz="4" w:space="0" w:color="auto"/>
            </w:tcBorders>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vertAlign w:val="superscript"/>
                <w:lang w:eastAsia="vi-VN"/>
              </w:rPr>
            </w:pPr>
            <w:r w:rsidRPr="0048365B">
              <w:rPr>
                <w:rFonts w:ascii="Palatino Linotype" w:hAnsi="Palatino Linotype"/>
                <w:color w:val="000000"/>
                <w:sz w:val="16"/>
                <w:szCs w:val="16"/>
                <w:lang w:eastAsia="vi-VN"/>
              </w:rPr>
              <w:t>7,36</w:t>
            </w:r>
            <w:r w:rsidRPr="0048365B">
              <w:rPr>
                <w:rFonts w:ascii="Palatino Linotype" w:hAnsi="Palatino Linotype"/>
                <w:color w:val="000000"/>
                <w:sz w:val="16"/>
                <w:szCs w:val="16"/>
                <w:vertAlign w:val="superscript"/>
                <w:lang w:eastAsia="vi-VN"/>
              </w:rPr>
              <w:t>ab</w:t>
            </w:r>
          </w:p>
        </w:tc>
        <w:tc>
          <w:tcPr>
            <w:tcW w:w="977" w:type="dxa"/>
            <w:tcBorders>
              <w:bottom w:val="single" w:sz="4" w:space="0" w:color="auto"/>
            </w:tcBorders>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vertAlign w:val="superscript"/>
                <w:lang w:eastAsia="vi-VN"/>
              </w:rPr>
            </w:pPr>
            <w:r w:rsidRPr="0048365B">
              <w:rPr>
                <w:rFonts w:ascii="Palatino Linotype" w:hAnsi="Palatino Linotype"/>
                <w:color w:val="000000"/>
                <w:sz w:val="16"/>
                <w:szCs w:val="16"/>
                <w:lang w:eastAsia="vi-VN"/>
              </w:rPr>
              <w:t>6,73</w:t>
            </w:r>
            <w:r w:rsidRPr="0048365B">
              <w:rPr>
                <w:rFonts w:ascii="Palatino Linotype" w:hAnsi="Palatino Linotype"/>
                <w:color w:val="000000"/>
                <w:sz w:val="16"/>
                <w:szCs w:val="16"/>
                <w:vertAlign w:val="superscript"/>
                <w:lang w:eastAsia="vi-VN"/>
              </w:rPr>
              <w:t>ab</w:t>
            </w:r>
          </w:p>
        </w:tc>
        <w:tc>
          <w:tcPr>
            <w:tcW w:w="993" w:type="dxa"/>
            <w:tcBorders>
              <w:bottom w:val="single" w:sz="4" w:space="0" w:color="auto"/>
            </w:tcBorders>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vertAlign w:val="superscript"/>
                <w:lang w:eastAsia="vi-VN"/>
              </w:rPr>
            </w:pPr>
            <w:r w:rsidRPr="0048365B">
              <w:rPr>
                <w:rFonts w:ascii="Palatino Linotype" w:hAnsi="Palatino Linotype"/>
                <w:color w:val="000000"/>
                <w:sz w:val="16"/>
                <w:szCs w:val="16"/>
                <w:lang w:eastAsia="vi-VN"/>
              </w:rPr>
              <w:t>7,31</w:t>
            </w:r>
            <w:r w:rsidRPr="0048365B">
              <w:rPr>
                <w:rFonts w:ascii="Palatino Linotype" w:hAnsi="Palatino Linotype"/>
                <w:color w:val="000000"/>
                <w:sz w:val="16"/>
                <w:szCs w:val="16"/>
                <w:vertAlign w:val="superscript"/>
                <w:lang w:eastAsia="vi-VN"/>
              </w:rPr>
              <w:t>abc</w:t>
            </w:r>
          </w:p>
        </w:tc>
        <w:tc>
          <w:tcPr>
            <w:tcW w:w="1270" w:type="dxa"/>
            <w:tcBorders>
              <w:bottom w:val="single" w:sz="4" w:space="0" w:color="auto"/>
            </w:tcBorders>
            <w:shd w:val="clear" w:color="auto" w:fill="auto"/>
            <w:vAlign w:val="center"/>
          </w:tcPr>
          <w:p w:rsidR="009B5123" w:rsidRPr="0048365B" w:rsidRDefault="009B5123" w:rsidP="0048365B">
            <w:pPr>
              <w:spacing w:before="0" w:after="0"/>
              <w:jc w:val="center"/>
              <w:rPr>
                <w:rFonts w:ascii="Palatino Linotype" w:hAnsi="Palatino Linotype"/>
                <w:sz w:val="16"/>
                <w:szCs w:val="16"/>
                <w:vertAlign w:val="superscript"/>
                <w:lang w:eastAsia="vi-VN"/>
              </w:rPr>
            </w:pPr>
            <w:r w:rsidRPr="0048365B">
              <w:rPr>
                <w:rFonts w:ascii="Palatino Linotype" w:hAnsi="Palatino Linotype"/>
                <w:sz w:val="16"/>
                <w:szCs w:val="16"/>
                <w:lang w:eastAsia="vi-VN"/>
              </w:rPr>
              <w:t>9,16</w:t>
            </w:r>
            <w:r w:rsidRPr="0048365B">
              <w:rPr>
                <w:rFonts w:ascii="Palatino Linotype" w:hAnsi="Palatino Linotype"/>
                <w:sz w:val="16"/>
                <w:szCs w:val="16"/>
                <w:vertAlign w:val="superscript"/>
                <w:lang w:eastAsia="vi-VN"/>
              </w:rPr>
              <w:t>abc</w:t>
            </w:r>
          </w:p>
        </w:tc>
        <w:tc>
          <w:tcPr>
            <w:tcW w:w="1062" w:type="dxa"/>
            <w:tcBorders>
              <w:bottom w:val="single" w:sz="4" w:space="0" w:color="auto"/>
            </w:tcBorders>
            <w:shd w:val="clear" w:color="auto" w:fill="auto"/>
            <w:vAlign w:val="center"/>
          </w:tcPr>
          <w:p w:rsidR="009B5123" w:rsidRPr="0048365B" w:rsidRDefault="009B5123" w:rsidP="0048365B">
            <w:pPr>
              <w:spacing w:before="0" w:after="0"/>
              <w:jc w:val="center"/>
              <w:rPr>
                <w:rFonts w:ascii="Palatino Linotype" w:hAnsi="Palatino Linotype"/>
                <w:sz w:val="16"/>
                <w:szCs w:val="16"/>
                <w:lang w:eastAsia="vi-VN"/>
              </w:rPr>
            </w:pPr>
            <w:r w:rsidRPr="0048365B">
              <w:rPr>
                <w:rFonts w:ascii="Palatino Linotype" w:hAnsi="Palatino Linotype"/>
                <w:sz w:val="16"/>
                <w:szCs w:val="16"/>
                <w:lang w:eastAsia="vi-VN"/>
              </w:rPr>
              <w:t>7,79</w:t>
            </w:r>
          </w:p>
        </w:tc>
        <w:tc>
          <w:tcPr>
            <w:tcW w:w="1062" w:type="dxa"/>
            <w:tcBorders>
              <w:bottom w:val="single" w:sz="4" w:space="0" w:color="auto"/>
            </w:tcBorders>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lang w:eastAsia="vi-VN"/>
              </w:rPr>
            </w:pPr>
            <w:r w:rsidRPr="0048365B">
              <w:rPr>
                <w:rFonts w:ascii="Palatino Linotype" w:hAnsi="Palatino Linotype"/>
                <w:color w:val="000000"/>
                <w:sz w:val="16"/>
                <w:szCs w:val="16"/>
                <w:lang w:eastAsia="vi-VN"/>
              </w:rPr>
              <w:t>100,00</w:t>
            </w:r>
          </w:p>
        </w:tc>
      </w:tr>
      <w:tr w:rsidR="009B5123" w:rsidRPr="0048365B" w:rsidTr="00E0452D">
        <w:trPr>
          <w:trHeight w:val="197"/>
        </w:trPr>
        <w:tc>
          <w:tcPr>
            <w:tcW w:w="1134" w:type="dxa"/>
            <w:tcBorders>
              <w:top w:val="single" w:sz="4" w:space="0" w:color="auto"/>
              <w:bottom w:val="single" w:sz="4" w:space="0" w:color="auto"/>
            </w:tcBorders>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lang w:eastAsia="vi-VN"/>
              </w:rPr>
            </w:pPr>
            <w:r w:rsidRPr="0048365B">
              <w:rPr>
                <w:rFonts w:ascii="Palatino Linotype" w:hAnsi="Palatino Linotype"/>
                <w:color w:val="000000"/>
                <w:sz w:val="16"/>
                <w:szCs w:val="16"/>
                <w:lang w:eastAsia="vi-VN"/>
              </w:rPr>
              <w:t>CV%</w:t>
            </w:r>
          </w:p>
        </w:tc>
        <w:tc>
          <w:tcPr>
            <w:tcW w:w="851" w:type="dxa"/>
            <w:tcBorders>
              <w:top w:val="single" w:sz="4" w:space="0" w:color="auto"/>
              <w:bottom w:val="single" w:sz="4" w:space="0" w:color="auto"/>
            </w:tcBorders>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lang w:eastAsia="vi-VN"/>
              </w:rPr>
            </w:pPr>
            <w:r w:rsidRPr="0048365B">
              <w:rPr>
                <w:rFonts w:ascii="Palatino Linotype" w:hAnsi="Palatino Linotype"/>
                <w:color w:val="000000"/>
                <w:sz w:val="16"/>
                <w:szCs w:val="16"/>
                <w:lang w:eastAsia="vi-VN"/>
              </w:rPr>
              <w:t>7,05</w:t>
            </w:r>
          </w:p>
        </w:tc>
        <w:tc>
          <w:tcPr>
            <w:tcW w:w="1007" w:type="dxa"/>
            <w:tcBorders>
              <w:top w:val="single" w:sz="4" w:space="0" w:color="auto"/>
              <w:bottom w:val="single" w:sz="4" w:space="0" w:color="auto"/>
            </w:tcBorders>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lang w:eastAsia="vi-VN"/>
              </w:rPr>
            </w:pPr>
            <w:r w:rsidRPr="0048365B">
              <w:rPr>
                <w:rFonts w:ascii="Palatino Linotype" w:hAnsi="Palatino Linotype"/>
                <w:color w:val="000000"/>
                <w:sz w:val="16"/>
                <w:szCs w:val="16"/>
                <w:lang w:eastAsia="vi-VN"/>
              </w:rPr>
              <w:t>6,92</w:t>
            </w:r>
          </w:p>
        </w:tc>
        <w:tc>
          <w:tcPr>
            <w:tcW w:w="977" w:type="dxa"/>
            <w:tcBorders>
              <w:top w:val="single" w:sz="4" w:space="0" w:color="auto"/>
              <w:bottom w:val="single" w:sz="4" w:space="0" w:color="auto"/>
            </w:tcBorders>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lang w:eastAsia="vi-VN"/>
              </w:rPr>
            </w:pPr>
            <w:r w:rsidRPr="0048365B">
              <w:rPr>
                <w:rFonts w:ascii="Palatino Linotype" w:hAnsi="Palatino Linotype"/>
                <w:color w:val="000000"/>
                <w:sz w:val="16"/>
                <w:szCs w:val="16"/>
                <w:lang w:eastAsia="vi-VN"/>
              </w:rPr>
              <w:t>6,77</w:t>
            </w:r>
          </w:p>
        </w:tc>
        <w:tc>
          <w:tcPr>
            <w:tcW w:w="993" w:type="dxa"/>
            <w:tcBorders>
              <w:top w:val="single" w:sz="4" w:space="0" w:color="auto"/>
              <w:bottom w:val="single" w:sz="4" w:space="0" w:color="auto"/>
            </w:tcBorders>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lang w:eastAsia="vi-VN"/>
              </w:rPr>
            </w:pPr>
            <w:r w:rsidRPr="0048365B">
              <w:rPr>
                <w:rFonts w:ascii="Palatino Linotype" w:hAnsi="Palatino Linotype"/>
                <w:color w:val="000000"/>
                <w:sz w:val="16"/>
                <w:szCs w:val="16"/>
                <w:lang w:eastAsia="vi-VN"/>
              </w:rPr>
              <w:t>8,48</w:t>
            </w:r>
          </w:p>
        </w:tc>
        <w:tc>
          <w:tcPr>
            <w:tcW w:w="1270" w:type="dxa"/>
            <w:tcBorders>
              <w:top w:val="single" w:sz="4" w:space="0" w:color="auto"/>
              <w:bottom w:val="single" w:sz="4" w:space="0" w:color="auto"/>
            </w:tcBorders>
            <w:shd w:val="clear" w:color="auto" w:fill="auto"/>
            <w:vAlign w:val="center"/>
          </w:tcPr>
          <w:p w:rsidR="009B5123" w:rsidRPr="0048365B" w:rsidRDefault="009B5123" w:rsidP="0048365B">
            <w:pPr>
              <w:spacing w:before="0" w:after="0"/>
              <w:jc w:val="center"/>
              <w:rPr>
                <w:rFonts w:ascii="Palatino Linotype" w:hAnsi="Palatino Linotype"/>
                <w:sz w:val="16"/>
                <w:szCs w:val="16"/>
                <w:lang w:eastAsia="vi-VN"/>
              </w:rPr>
            </w:pPr>
            <w:r w:rsidRPr="0048365B">
              <w:rPr>
                <w:rFonts w:ascii="Palatino Linotype" w:hAnsi="Palatino Linotype"/>
                <w:sz w:val="16"/>
                <w:szCs w:val="16"/>
                <w:lang w:eastAsia="vi-VN"/>
              </w:rPr>
              <w:t>8,40</w:t>
            </w:r>
          </w:p>
        </w:tc>
        <w:tc>
          <w:tcPr>
            <w:tcW w:w="1062" w:type="dxa"/>
            <w:tcBorders>
              <w:top w:val="single" w:sz="4" w:space="0" w:color="auto"/>
              <w:bottom w:val="single" w:sz="4" w:space="0" w:color="auto"/>
            </w:tcBorders>
            <w:shd w:val="clear" w:color="auto" w:fill="auto"/>
            <w:vAlign w:val="center"/>
          </w:tcPr>
          <w:p w:rsidR="009B5123" w:rsidRPr="0048365B" w:rsidRDefault="009B5123" w:rsidP="0048365B">
            <w:pPr>
              <w:spacing w:before="0" w:after="0"/>
              <w:jc w:val="center"/>
              <w:rPr>
                <w:rFonts w:ascii="Palatino Linotype" w:hAnsi="Palatino Linotype"/>
                <w:sz w:val="16"/>
                <w:szCs w:val="16"/>
                <w:vertAlign w:val="superscript"/>
                <w:lang w:eastAsia="vi-VN"/>
              </w:rPr>
            </w:pPr>
          </w:p>
        </w:tc>
        <w:tc>
          <w:tcPr>
            <w:tcW w:w="1062" w:type="dxa"/>
            <w:tcBorders>
              <w:top w:val="single" w:sz="4" w:space="0" w:color="auto"/>
              <w:bottom w:val="single" w:sz="4" w:space="0" w:color="auto"/>
            </w:tcBorders>
            <w:shd w:val="clear" w:color="auto" w:fill="auto"/>
            <w:vAlign w:val="center"/>
          </w:tcPr>
          <w:p w:rsidR="009B5123" w:rsidRPr="0048365B" w:rsidRDefault="009B5123" w:rsidP="0048365B">
            <w:pPr>
              <w:spacing w:before="0" w:after="0"/>
              <w:jc w:val="center"/>
              <w:rPr>
                <w:rFonts w:ascii="Palatino Linotype" w:hAnsi="Palatino Linotype"/>
                <w:color w:val="000000"/>
                <w:sz w:val="16"/>
                <w:szCs w:val="16"/>
                <w:vertAlign w:val="superscript"/>
                <w:lang w:eastAsia="vi-VN"/>
              </w:rPr>
            </w:pPr>
          </w:p>
        </w:tc>
      </w:tr>
    </w:tbl>
    <w:p w:rsidR="009B5123" w:rsidRPr="0048365B" w:rsidRDefault="009B5123" w:rsidP="0048365B">
      <w:pPr>
        <w:ind w:firstLine="720"/>
        <w:rPr>
          <w:rFonts w:ascii="Palatino Linotype" w:hAnsi="Palatino Linotype"/>
          <w:i/>
          <w:sz w:val="18"/>
          <w:szCs w:val="18"/>
        </w:rPr>
      </w:pPr>
      <w:r w:rsidRPr="0048365B">
        <w:rPr>
          <w:rFonts w:ascii="Palatino Linotype" w:hAnsi="Palatino Linotype"/>
          <w:i/>
          <w:sz w:val="18"/>
          <w:szCs w:val="18"/>
        </w:rPr>
        <w:lastRenderedPageBreak/>
        <w:t xml:space="preserve">(*) Chú thích: </w:t>
      </w:r>
      <w:r w:rsidRPr="0048365B">
        <w:rPr>
          <w:rFonts w:ascii="Palatino Linotype" w:hAnsi="Palatino Linotype"/>
          <w:i/>
          <w:sz w:val="18"/>
          <w:szCs w:val="18"/>
          <w:lang w:val="vi-VN"/>
        </w:rPr>
        <w:t xml:space="preserve">Trong cùng một cột </w:t>
      </w:r>
      <w:proofErr w:type="gramStart"/>
      <w:r w:rsidRPr="0048365B">
        <w:rPr>
          <w:rFonts w:ascii="Palatino Linotype" w:hAnsi="Palatino Linotype"/>
          <w:i/>
          <w:sz w:val="18"/>
          <w:szCs w:val="18"/>
          <w:lang w:val="vi-VN"/>
        </w:rPr>
        <w:t>theo</w:t>
      </w:r>
      <w:proofErr w:type="gramEnd"/>
      <w:r w:rsidRPr="0048365B">
        <w:rPr>
          <w:rFonts w:ascii="Palatino Linotype" w:hAnsi="Palatino Linotype"/>
          <w:i/>
          <w:sz w:val="18"/>
          <w:szCs w:val="18"/>
          <w:lang w:val="vi-VN"/>
        </w:rPr>
        <w:t xml:space="preserve"> sau các số bởi cùng một chữ là khác biệt không có ý nghĩa ở mức 1</w:t>
      </w:r>
      <w:r w:rsidRPr="0048365B">
        <w:rPr>
          <w:rFonts w:ascii="Palatino Linotype" w:hAnsi="Palatino Linotype"/>
          <w:i/>
          <w:sz w:val="18"/>
          <w:szCs w:val="18"/>
        </w:rPr>
        <w:t xml:space="preserve"> </w:t>
      </w:r>
      <w:r w:rsidRPr="0048365B">
        <w:rPr>
          <w:rFonts w:ascii="Palatino Linotype" w:hAnsi="Palatino Linotype"/>
          <w:i/>
          <w:sz w:val="18"/>
          <w:szCs w:val="18"/>
          <w:lang w:val="vi-VN"/>
        </w:rPr>
        <w:t>% hoặc 5</w:t>
      </w:r>
      <w:r w:rsidRPr="0048365B">
        <w:rPr>
          <w:rFonts w:ascii="Palatino Linotype" w:hAnsi="Palatino Linotype"/>
          <w:i/>
          <w:sz w:val="18"/>
          <w:szCs w:val="18"/>
        </w:rPr>
        <w:t xml:space="preserve"> </w:t>
      </w:r>
      <w:r w:rsidRPr="0048365B">
        <w:rPr>
          <w:rFonts w:ascii="Palatino Linotype" w:hAnsi="Palatino Linotype"/>
          <w:i/>
          <w:sz w:val="18"/>
          <w:szCs w:val="18"/>
          <w:lang w:val="vi-VN"/>
        </w:rPr>
        <w:t>% theo phép thử LSD</w:t>
      </w:r>
    </w:p>
    <w:p w:rsidR="009B5123" w:rsidRPr="0048365B" w:rsidRDefault="009B5123" w:rsidP="0048365B">
      <w:pPr>
        <w:spacing w:after="0"/>
        <w:ind w:firstLine="720"/>
        <w:jc w:val="right"/>
        <w:rPr>
          <w:rFonts w:ascii="Palatino Linotype" w:hAnsi="Palatino Linotype"/>
          <w:i/>
          <w:sz w:val="18"/>
          <w:szCs w:val="18"/>
          <w:lang w:val="fr-FR"/>
        </w:rPr>
      </w:pPr>
      <w:r w:rsidRPr="0048365B">
        <w:rPr>
          <w:rFonts w:ascii="Palatino Linotype" w:hAnsi="Palatino Linotype"/>
          <w:i/>
          <w:sz w:val="18"/>
          <w:szCs w:val="18"/>
          <w:lang w:val="fr-FR"/>
        </w:rPr>
        <w:t xml:space="preserve">Nguồn: Hoang Long et. </w:t>
      </w:r>
      <w:proofErr w:type="gramStart"/>
      <w:r w:rsidRPr="0048365B">
        <w:rPr>
          <w:rFonts w:ascii="Palatino Linotype" w:hAnsi="Palatino Linotype"/>
          <w:i/>
          <w:sz w:val="18"/>
          <w:szCs w:val="18"/>
          <w:lang w:val="fr-FR"/>
        </w:rPr>
        <w:t>al</w:t>
      </w:r>
      <w:proofErr w:type="gramEnd"/>
      <w:r w:rsidRPr="0048365B">
        <w:rPr>
          <w:rFonts w:ascii="Palatino Linotype" w:hAnsi="Palatino Linotype"/>
          <w:i/>
          <w:sz w:val="18"/>
          <w:szCs w:val="18"/>
          <w:lang w:val="fr-FR"/>
        </w:rPr>
        <w:t>. 2015. Địa điểm 1. Sóc Trăng: Võ Minh Thư 2014; Địa điểm 2. Cần Thơ: Trương Chan Xê rây 2014; Địa điểm 3. Bến Tre: Đinh Tấn Thừa 2014; Địa điểm 4. Long An: Trần Văn Bình 2014; Địa điểm 5. Phú Yên. Đàm Thanh Tồn 2014.</w:t>
      </w:r>
    </w:p>
    <w:p w:rsidR="009B5123" w:rsidRPr="00484A97" w:rsidRDefault="00FA5362" w:rsidP="00484A97">
      <w:pPr>
        <w:pStyle w:val="Heading3"/>
        <w:spacing w:after="160"/>
        <w:ind w:left="567" w:hanging="567"/>
        <w:rPr>
          <w:rFonts w:ascii="Palatino Linotype" w:hAnsi="Palatino Linotype"/>
          <w:b/>
          <w:bCs/>
          <w:lang w:val="vi-VN"/>
        </w:rPr>
      </w:pPr>
      <w:r>
        <w:rPr>
          <w:rFonts w:ascii="Palatino Linotype" w:hAnsi="Palatino Linotype"/>
          <w:b/>
          <w:bCs/>
          <w:lang w:val="vi-VN"/>
        </w:rPr>
        <w:t>2.4</w:t>
      </w:r>
      <w:r w:rsidRPr="00FA5362">
        <w:rPr>
          <w:rFonts w:ascii="Palatino Linotype" w:hAnsi="Palatino Linotype"/>
          <w:b/>
          <w:bCs/>
          <w:lang w:val="fr-FR"/>
        </w:rPr>
        <w:tab/>
      </w:r>
      <w:r w:rsidR="009B5123" w:rsidRPr="00484A97">
        <w:rPr>
          <w:rFonts w:ascii="Palatino Linotype" w:hAnsi="Palatino Linotype"/>
          <w:b/>
          <w:bCs/>
          <w:lang w:val="vi-VN"/>
        </w:rPr>
        <w:t xml:space="preserve"> Sáu giống lúa GSR triển vọng tại vùng nhiễm mặn</w:t>
      </w:r>
    </w:p>
    <w:p w:rsidR="009B5123" w:rsidRPr="00FE3E5E" w:rsidRDefault="009B5123" w:rsidP="006D12A6">
      <w:pPr>
        <w:pStyle w:val="Heading3"/>
        <w:tabs>
          <w:tab w:val="left" w:pos="567"/>
        </w:tabs>
        <w:spacing w:before="60" w:line="240" w:lineRule="auto"/>
        <w:ind w:firstLine="567"/>
        <w:rPr>
          <w:rFonts w:ascii="Palatino Linotype" w:hAnsi="Palatino Linotype"/>
          <w:color w:val="000000"/>
          <w:lang w:val="vi-VN"/>
        </w:rPr>
      </w:pPr>
      <w:r w:rsidRPr="006D12A6">
        <w:rPr>
          <w:rFonts w:ascii="Palatino Linotype" w:hAnsi="Palatino Linotype"/>
          <w:color w:val="000000"/>
          <w:lang w:val="vi-VN"/>
        </w:rPr>
        <w:t xml:space="preserve">Trần Thị Lệ và ctv. 2015 “Chọn giống lúa chịu mặn cho các tỉnh miền Trung” đã khảo sát đặc điểm sinh trưởng, năng suất và khả năng chịu mặn của 30 giống lúa tại những địa bàn có sự xâm nhập mặn ở mức độ mặn 4- 10‰ ở Tuy An (Phú Yên), Duy Xuyên (Quảng Nam), Quảng Điền (Thừa Thiên Huế) và Diễn Châu (Nghệ An) </w:t>
      </w:r>
      <w:bookmarkStart w:id="20" w:name="OLE_LINK5"/>
      <w:bookmarkStart w:id="21" w:name="OLE_LINK6"/>
      <w:r w:rsidRPr="006D12A6">
        <w:rPr>
          <w:rFonts w:ascii="Palatino Linotype" w:hAnsi="Palatino Linotype"/>
          <w:color w:val="000000"/>
          <w:lang w:val="vi-VN"/>
        </w:rPr>
        <w:t xml:space="preserve">kết quả đã xác định tám giống lúa GSR triển vọng cho vùng nhiễm mặn gồm: </w:t>
      </w:r>
      <w:bookmarkEnd w:id="20"/>
      <w:bookmarkEnd w:id="21"/>
      <w:r w:rsidRPr="006D12A6">
        <w:rPr>
          <w:rFonts w:ascii="Palatino Linotype" w:hAnsi="Palatino Linotype"/>
          <w:color w:val="000000"/>
          <w:lang w:val="vi-VN"/>
        </w:rPr>
        <w:t>GSR38, GSR50, , GSR58, GSR81, GSR90 và GSR96.</w:t>
      </w:r>
    </w:p>
    <w:p w:rsidR="00FC29C4" w:rsidRPr="002930C7" w:rsidRDefault="001E36BB" w:rsidP="002930C7">
      <w:pPr>
        <w:pStyle w:val="Heading3"/>
        <w:tabs>
          <w:tab w:val="left" w:pos="567"/>
        </w:tabs>
        <w:spacing w:before="60" w:line="240" w:lineRule="auto"/>
        <w:ind w:firstLine="567"/>
        <w:rPr>
          <w:rFonts w:ascii="Palatino Linotype" w:hAnsi="Palatino Linotype"/>
          <w:color w:val="000000"/>
          <w:lang w:val="vi-VN"/>
        </w:rPr>
      </w:pPr>
      <w:r w:rsidRPr="006D12A6">
        <w:rPr>
          <w:rFonts w:ascii="Palatino Linotype" w:hAnsi="Palatino Linotype"/>
          <w:color w:val="000000"/>
          <w:lang w:val="vi-VN"/>
        </w:rPr>
        <w:t>Nguyễn Thị Bắp và ctv. 2015 “Chọn giống lúa chịu mặn cho tỉnh Sóc Trăng” đã khảo sát đặc điểm sinh trưởng, năng suất và khả năng chịu mặn của 30 giống lúa ở Mỹ Xuyên và Long Phú tỉnh Sóc Trăng liên tục trong ba năm 2012-2014. Tại Mỹ Xuyên độ mặn lúc lúa cấy là 2‰, đạt cao nhất ở 35NSC là 3,3‰, sau đó biến động từ 0,95‰ đến 2,76‰. Điểm Long Phú độ mặn lúc lúa cấy là 1,1‰, sau đó biến động từ 1,8 đến 1,4‰. Giống lúa HHZ5-Y7-Y3 (GSR38), OM6976-41 (GSR89), HHZ5-Y7-Y3-8 (GSR84) và HHZ5-SAL8-SAL1(GSR36) đạt năng suất vượt trội so với giống lúa OM576 đối chứng</w:t>
      </w:r>
      <w:r w:rsidRPr="001E36BB">
        <w:rPr>
          <w:rFonts w:ascii="Palatino Linotype" w:hAnsi="Palatino Linotype"/>
          <w:color w:val="000000"/>
          <w:lang w:val="vi-VN"/>
        </w:rPr>
        <w:t xml:space="preserve"> ( Bảng 7)</w:t>
      </w:r>
      <w:r w:rsidRPr="006D12A6">
        <w:rPr>
          <w:rFonts w:ascii="Palatino Linotype" w:hAnsi="Palatino Linotype"/>
          <w:color w:val="000000"/>
          <w:lang w:val="vi-VN"/>
        </w:rPr>
        <w:t>.</w:t>
      </w:r>
    </w:p>
    <w:p w:rsidR="009B5123" w:rsidRPr="00575CA5" w:rsidRDefault="009B5123" w:rsidP="00E0452D">
      <w:pPr>
        <w:tabs>
          <w:tab w:val="center" w:pos="5760"/>
        </w:tabs>
        <w:spacing w:before="240" w:after="120" w:line="220" w:lineRule="atLeast"/>
        <w:jc w:val="center"/>
        <w:rPr>
          <w:rFonts w:ascii="Palatino Linotype" w:hAnsi="Palatino Linotype"/>
          <w:sz w:val="18"/>
          <w:szCs w:val="18"/>
          <w:lang w:val="vi-VN"/>
        </w:rPr>
      </w:pPr>
      <w:r w:rsidRPr="00575CA5">
        <w:rPr>
          <w:rFonts w:ascii="Palatino Linotype" w:hAnsi="Palatino Linotype"/>
          <w:b/>
          <w:sz w:val="18"/>
          <w:szCs w:val="18"/>
          <w:lang w:val="vi-VN"/>
        </w:rPr>
        <w:t xml:space="preserve">Bảng 7. </w:t>
      </w:r>
      <w:r w:rsidRPr="00575CA5">
        <w:rPr>
          <w:rFonts w:ascii="Palatino Linotype" w:hAnsi="Palatino Linotype"/>
          <w:sz w:val="18"/>
          <w:szCs w:val="18"/>
          <w:lang w:val="vi-VN"/>
        </w:rPr>
        <w:t>Năng suất thực thu lúa GSR (tấn /ha) tại vùng</w:t>
      </w:r>
      <w:r w:rsidR="00E0452D" w:rsidRPr="00575CA5">
        <w:rPr>
          <w:rFonts w:ascii="Palatino Linotype" w:hAnsi="Palatino Linotype"/>
          <w:sz w:val="18"/>
          <w:szCs w:val="18"/>
          <w:lang w:val="vi-VN"/>
        </w:rPr>
        <w:t xml:space="preserve"> nhiễm mặn từ năm 2012 đến 2014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51"/>
        <w:gridCol w:w="924"/>
        <w:gridCol w:w="1276"/>
        <w:gridCol w:w="851"/>
        <w:gridCol w:w="850"/>
        <w:gridCol w:w="992"/>
        <w:gridCol w:w="993"/>
        <w:gridCol w:w="1275"/>
      </w:tblGrid>
      <w:tr w:rsidR="00DB4C09" w:rsidRPr="00DB4C09" w:rsidTr="00DB4C09">
        <w:trPr>
          <w:trHeight w:val="649"/>
        </w:trPr>
        <w:tc>
          <w:tcPr>
            <w:tcW w:w="993" w:type="dxa"/>
            <w:shd w:val="clear" w:color="auto" w:fill="auto"/>
            <w:vAlign w:val="center"/>
          </w:tcPr>
          <w:p w:rsidR="009B5123" w:rsidRPr="00DB4C09" w:rsidRDefault="009B5123" w:rsidP="00DB4C09">
            <w:pPr>
              <w:spacing w:before="0" w:after="0"/>
              <w:jc w:val="center"/>
              <w:rPr>
                <w:rFonts w:ascii="Palatino Linotype" w:hAnsi="Palatino Linotype"/>
                <w:b/>
                <w:color w:val="000000"/>
                <w:sz w:val="18"/>
                <w:szCs w:val="18"/>
                <w:lang w:val="vi-VN" w:eastAsia="vi-VN"/>
              </w:rPr>
            </w:pPr>
            <w:r w:rsidRPr="00DB4C09">
              <w:rPr>
                <w:rFonts w:ascii="Palatino Linotype" w:eastAsia="SimSun" w:hAnsi="Palatino Linotype"/>
                <w:b/>
                <w:color w:val="000000"/>
                <w:sz w:val="18"/>
                <w:szCs w:val="18"/>
                <w:lang w:eastAsia="vi-VN"/>
              </w:rPr>
              <w:t>Giống</w:t>
            </w:r>
          </w:p>
        </w:tc>
        <w:tc>
          <w:tcPr>
            <w:tcW w:w="1275" w:type="dxa"/>
            <w:gridSpan w:val="2"/>
            <w:shd w:val="clear" w:color="auto" w:fill="auto"/>
            <w:vAlign w:val="center"/>
          </w:tcPr>
          <w:p w:rsidR="009B5123" w:rsidRPr="00DB4C09" w:rsidRDefault="00E0452D" w:rsidP="00DB4C09">
            <w:pPr>
              <w:spacing w:before="0" w:after="0"/>
              <w:jc w:val="center"/>
              <w:rPr>
                <w:rFonts w:ascii="Palatino Linotype" w:hAnsi="Palatino Linotype"/>
                <w:b/>
                <w:color w:val="000000"/>
                <w:sz w:val="18"/>
                <w:szCs w:val="18"/>
                <w:lang w:eastAsia="vi-VN"/>
              </w:rPr>
            </w:pPr>
            <w:r w:rsidRPr="00DB4C09">
              <w:rPr>
                <w:rFonts w:ascii="Palatino Linotype" w:hAnsi="Palatino Linotype"/>
                <w:b/>
                <w:color w:val="000000"/>
                <w:sz w:val="18"/>
                <w:szCs w:val="18"/>
                <w:lang w:eastAsia="vi-VN"/>
              </w:rPr>
              <w:t xml:space="preserve">Thừa Thiên Huế </w:t>
            </w:r>
            <w:r w:rsidR="00DB4C09" w:rsidRPr="00DB4C09">
              <w:rPr>
                <w:rFonts w:ascii="Palatino Linotype" w:hAnsi="Palatino Linotype"/>
                <w:b/>
                <w:color w:val="000000"/>
                <w:sz w:val="18"/>
                <w:szCs w:val="18"/>
                <w:lang w:eastAsia="vi-VN"/>
              </w:rPr>
              <w:t>(</w:t>
            </w:r>
            <w:r w:rsidR="009B5123" w:rsidRPr="00DB4C09">
              <w:rPr>
                <w:rFonts w:ascii="Palatino Linotype" w:hAnsi="Palatino Linotype"/>
                <w:b/>
                <w:color w:val="000000"/>
                <w:sz w:val="18"/>
                <w:szCs w:val="18"/>
                <w:lang w:eastAsia="vi-VN"/>
              </w:rPr>
              <w:t>1</w:t>
            </w:r>
            <w:r w:rsidR="00DB4C09" w:rsidRPr="00DB4C09">
              <w:rPr>
                <w:rFonts w:ascii="Palatino Linotype" w:hAnsi="Palatino Linotype"/>
                <w:b/>
                <w:color w:val="000000"/>
                <w:sz w:val="18"/>
                <w:szCs w:val="18"/>
                <w:lang w:eastAsia="vi-VN"/>
              </w:rPr>
              <w:t>)</w:t>
            </w:r>
          </w:p>
        </w:tc>
        <w:tc>
          <w:tcPr>
            <w:tcW w:w="1276" w:type="dxa"/>
            <w:shd w:val="clear" w:color="auto" w:fill="auto"/>
            <w:vAlign w:val="center"/>
          </w:tcPr>
          <w:p w:rsidR="009B5123" w:rsidRPr="00DB4C09" w:rsidRDefault="00DB4C09" w:rsidP="00DB4C09">
            <w:pPr>
              <w:spacing w:before="0" w:after="0"/>
              <w:jc w:val="center"/>
              <w:rPr>
                <w:rFonts w:ascii="Palatino Linotype" w:hAnsi="Palatino Linotype"/>
                <w:b/>
                <w:color w:val="000000"/>
                <w:sz w:val="18"/>
                <w:szCs w:val="18"/>
                <w:lang w:eastAsia="vi-VN"/>
              </w:rPr>
            </w:pPr>
            <w:r w:rsidRPr="00DB4C09">
              <w:rPr>
                <w:rFonts w:ascii="Palatino Linotype" w:hAnsi="Palatino Linotype"/>
                <w:b/>
                <w:color w:val="000000"/>
                <w:sz w:val="18"/>
                <w:szCs w:val="18"/>
                <w:lang w:eastAsia="vi-VN"/>
              </w:rPr>
              <w:t xml:space="preserve">Thừa </w:t>
            </w:r>
            <w:r w:rsidR="00E0452D" w:rsidRPr="00DB4C09">
              <w:rPr>
                <w:rFonts w:ascii="Palatino Linotype" w:hAnsi="Palatino Linotype"/>
                <w:b/>
                <w:color w:val="000000"/>
                <w:sz w:val="18"/>
                <w:szCs w:val="18"/>
                <w:lang w:eastAsia="vi-VN"/>
              </w:rPr>
              <w:t xml:space="preserve">Thiên </w:t>
            </w:r>
            <w:r w:rsidR="009B5123" w:rsidRPr="00DB4C09">
              <w:rPr>
                <w:rFonts w:ascii="Palatino Linotype" w:hAnsi="Palatino Linotype"/>
                <w:b/>
                <w:color w:val="000000"/>
                <w:sz w:val="18"/>
                <w:szCs w:val="18"/>
                <w:lang w:eastAsia="vi-VN"/>
              </w:rPr>
              <w:t>Huế</w:t>
            </w:r>
            <w:r w:rsidRPr="00DB4C09">
              <w:rPr>
                <w:rFonts w:ascii="Palatino Linotype" w:hAnsi="Palatino Linotype"/>
                <w:b/>
                <w:color w:val="000000"/>
                <w:sz w:val="18"/>
                <w:szCs w:val="18"/>
                <w:lang w:eastAsia="vi-VN"/>
              </w:rPr>
              <w:t xml:space="preserve"> (</w:t>
            </w:r>
            <w:r w:rsidR="009B5123" w:rsidRPr="00DB4C09">
              <w:rPr>
                <w:rFonts w:ascii="Palatino Linotype" w:hAnsi="Palatino Linotype"/>
                <w:b/>
                <w:color w:val="000000"/>
                <w:sz w:val="18"/>
                <w:szCs w:val="18"/>
                <w:lang w:eastAsia="vi-VN"/>
              </w:rPr>
              <w:t>2</w:t>
            </w:r>
            <w:r w:rsidRPr="00DB4C09">
              <w:rPr>
                <w:rFonts w:ascii="Palatino Linotype" w:hAnsi="Palatino Linotype"/>
                <w:b/>
                <w:color w:val="000000"/>
                <w:sz w:val="18"/>
                <w:szCs w:val="18"/>
                <w:lang w:eastAsia="vi-VN"/>
              </w:rPr>
              <w:t>)</w:t>
            </w:r>
          </w:p>
        </w:tc>
        <w:tc>
          <w:tcPr>
            <w:tcW w:w="851" w:type="dxa"/>
            <w:shd w:val="clear" w:color="auto" w:fill="auto"/>
            <w:vAlign w:val="center"/>
          </w:tcPr>
          <w:p w:rsidR="009B5123" w:rsidRPr="00DB4C09" w:rsidRDefault="009B5123" w:rsidP="00DB4C09">
            <w:pPr>
              <w:spacing w:before="0" w:after="0"/>
              <w:jc w:val="center"/>
              <w:rPr>
                <w:rFonts w:ascii="Palatino Linotype" w:hAnsi="Palatino Linotype"/>
                <w:b/>
                <w:color w:val="000000"/>
                <w:sz w:val="18"/>
                <w:szCs w:val="18"/>
                <w:lang w:eastAsia="vi-VN"/>
              </w:rPr>
            </w:pPr>
            <w:r w:rsidRPr="00DB4C09">
              <w:rPr>
                <w:rFonts w:ascii="Palatino Linotype" w:hAnsi="Palatino Linotype"/>
                <w:b/>
                <w:color w:val="000000"/>
                <w:sz w:val="18"/>
                <w:szCs w:val="18"/>
                <w:lang w:eastAsia="vi-VN"/>
              </w:rPr>
              <w:t>Q</w:t>
            </w:r>
            <w:r w:rsidR="00E0452D" w:rsidRPr="00DB4C09">
              <w:rPr>
                <w:rFonts w:ascii="Palatino Linotype" w:hAnsi="Palatino Linotype"/>
                <w:b/>
                <w:color w:val="000000"/>
                <w:sz w:val="18"/>
                <w:szCs w:val="18"/>
                <w:lang w:eastAsia="vi-VN"/>
              </w:rPr>
              <w:t xml:space="preserve">uảng </w:t>
            </w:r>
            <w:r w:rsidRPr="00DB4C09">
              <w:rPr>
                <w:rFonts w:ascii="Palatino Linotype" w:hAnsi="Palatino Linotype"/>
                <w:b/>
                <w:color w:val="000000"/>
                <w:sz w:val="18"/>
                <w:szCs w:val="18"/>
                <w:lang w:eastAsia="vi-VN"/>
              </w:rPr>
              <w:t xml:space="preserve"> Nam</w:t>
            </w:r>
          </w:p>
        </w:tc>
        <w:tc>
          <w:tcPr>
            <w:tcW w:w="850" w:type="dxa"/>
            <w:shd w:val="clear" w:color="auto" w:fill="auto"/>
            <w:vAlign w:val="center"/>
          </w:tcPr>
          <w:p w:rsidR="009B5123" w:rsidRPr="00DB4C09" w:rsidRDefault="009B5123" w:rsidP="00DB4C09">
            <w:pPr>
              <w:spacing w:before="0" w:after="0"/>
              <w:jc w:val="center"/>
              <w:rPr>
                <w:rFonts w:ascii="Palatino Linotype" w:hAnsi="Palatino Linotype"/>
                <w:b/>
                <w:color w:val="000000"/>
                <w:sz w:val="18"/>
                <w:szCs w:val="18"/>
                <w:lang w:eastAsia="vi-VN"/>
              </w:rPr>
            </w:pPr>
            <w:r w:rsidRPr="00DB4C09">
              <w:rPr>
                <w:rFonts w:ascii="Palatino Linotype" w:hAnsi="Palatino Linotype"/>
                <w:b/>
                <w:color w:val="000000"/>
                <w:sz w:val="18"/>
                <w:szCs w:val="18"/>
                <w:lang w:eastAsia="vi-VN"/>
              </w:rPr>
              <w:t xml:space="preserve">Nghệ </w:t>
            </w:r>
            <w:r w:rsidR="00DB4C09" w:rsidRPr="00DB4C09">
              <w:rPr>
                <w:rFonts w:ascii="Palatino Linotype" w:hAnsi="Palatino Linotype"/>
                <w:b/>
                <w:color w:val="000000"/>
                <w:sz w:val="18"/>
                <w:szCs w:val="18"/>
                <w:lang w:eastAsia="vi-VN"/>
              </w:rPr>
              <w:t xml:space="preserve">  </w:t>
            </w:r>
            <w:r w:rsidRPr="00DB4C09">
              <w:rPr>
                <w:rFonts w:ascii="Palatino Linotype" w:hAnsi="Palatino Linotype"/>
                <w:b/>
                <w:color w:val="000000"/>
                <w:sz w:val="18"/>
                <w:szCs w:val="18"/>
                <w:lang w:eastAsia="vi-VN"/>
              </w:rPr>
              <w:t>An</w:t>
            </w:r>
          </w:p>
        </w:tc>
        <w:tc>
          <w:tcPr>
            <w:tcW w:w="992" w:type="dxa"/>
            <w:shd w:val="clear" w:color="auto" w:fill="auto"/>
            <w:vAlign w:val="center"/>
          </w:tcPr>
          <w:p w:rsidR="00E0452D" w:rsidRPr="00DB4C09" w:rsidRDefault="00E0452D" w:rsidP="00DB4C09">
            <w:pPr>
              <w:spacing w:before="0" w:after="0"/>
              <w:jc w:val="center"/>
              <w:rPr>
                <w:rFonts w:ascii="Palatino Linotype" w:hAnsi="Palatino Linotype"/>
                <w:b/>
                <w:color w:val="000000"/>
                <w:sz w:val="18"/>
                <w:szCs w:val="18"/>
                <w:lang w:eastAsia="vi-VN"/>
              </w:rPr>
            </w:pPr>
            <w:r w:rsidRPr="00DB4C09">
              <w:rPr>
                <w:rFonts w:ascii="Palatino Linotype" w:hAnsi="Palatino Linotype"/>
                <w:b/>
                <w:color w:val="000000"/>
                <w:sz w:val="18"/>
                <w:szCs w:val="18"/>
                <w:lang w:eastAsia="vi-VN"/>
              </w:rPr>
              <w:t xml:space="preserve">Phú </w:t>
            </w:r>
            <w:r w:rsidR="009B5123" w:rsidRPr="00DB4C09">
              <w:rPr>
                <w:rFonts w:ascii="Palatino Linotype" w:hAnsi="Palatino Linotype"/>
                <w:b/>
                <w:color w:val="000000"/>
                <w:sz w:val="18"/>
                <w:szCs w:val="18"/>
                <w:lang w:eastAsia="vi-VN"/>
              </w:rPr>
              <w:t>Yên</w:t>
            </w:r>
          </w:p>
          <w:p w:rsidR="009B5123" w:rsidRPr="00DB4C09" w:rsidRDefault="00DB4C09" w:rsidP="00DB4C09">
            <w:pPr>
              <w:spacing w:before="0" w:after="0"/>
              <w:jc w:val="center"/>
              <w:rPr>
                <w:rFonts w:ascii="Palatino Linotype" w:hAnsi="Palatino Linotype"/>
                <w:b/>
                <w:color w:val="000000"/>
                <w:sz w:val="18"/>
                <w:szCs w:val="18"/>
                <w:lang w:eastAsia="vi-VN"/>
              </w:rPr>
            </w:pPr>
            <w:r w:rsidRPr="00DB4C09">
              <w:rPr>
                <w:rFonts w:ascii="Palatino Linotype" w:hAnsi="Palatino Linotype"/>
                <w:b/>
                <w:color w:val="000000"/>
                <w:sz w:val="18"/>
                <w:szCs w:val="18"/>
                <w:lang w:eastAsia="vi-VN"/>
              </w:rPr>
              <w:t>(</w:t>
            </w:r>
            <w:r w:rsidR="009B5123" w:rsidRPr="00DB4C09">
              <w:rPr>
                <w:rFonts w:ascii="Palatino Linotype" w:hAnsi="Palatino Linotype"/>
                <w:b/>
                <w:color w:val="000000"/>
                <w:sz w:val="18"/>
                <w:szCs w:val="18"/>
                <w:lang w:eastAsia="vi-VN"/>
              </w:rPr>
              <w:t>1</w:t>
            </w:r>
            <w:r w:rsidRPr="00DB4C09">
              <w:rPr>
                <w:rFonts w:ascii="Palatino Linotype" w:hAnsi="Palatino Linotype"/>
                <w:b/>
                <w:color w:val="000000"/>
                <w:sz w:val="18"/>
                <w:szCs w:val="18"/>
                <w:lang w:eastAsia="vi-VN"/>
              </w:rPr>
              <w:t>)</w:t>
            </w:r>
          </w:p>
        </w:tc>
        <w:tc>
          <w:tcPr>
            <w:tcW w:w="993" w:type="dxa"/>
            <w:shd w:val="clear" w:color="auto" w:fill="auto"/>
            <w:vAlign w:val="center"/>
          </w:tcPr>
          <w:p w:rsidR="009B5123" w:rsidRPr="00DB4C09" w:rsidRDefault="00E0452D" w:rsidP="00DB4C09">
            <w:pPr>
              <w:spacing w:before="0" w:after="0"/>
              <w:jc w:val="center"/>
              <w:rPr>
                <w:rFonts w:ascii="Palatino Linotype" w:hAnsi="Palatino Linotype"/>
                <w:b/>
                <w:color w:val="000000"/>
                <w:sz w:val="18"/>
                <w:szCs w:val="18"/>
                <w:lang w:eastAsia="vi-VN"/>
              </w:rPr>
            </w:pPr>
            <w:r w:rsidRPr="00DB4C09">
              <w:rPr>
                <w:rFonts w:ascii="Palatino Linotype" w:hAnsi="Palatino Linotype"/>
                <w:b/>
                <w:color w:val="000000"/>
                <w:sz w:val="18"/>
                <w:szCs w:val="18"/>
                <w:lang w:eastAsia="vi-VN"/>
              </w:rPr>
              <w:t xml:space="preserve">Phú </w:t>
            </w:r>
            <w:r w:rsidR="009B5123" w:rsidRPr="00DB4C09">
              <w:rPr>
                <w:rFonts w:ascii="Palatino Linotype" w:hAnsi="Palatino Linotype"/>
                <w:b/>
                <w:color w:val="000000"/>
                <w:sz w:val="18"/>
                <w:szCs w:val="18"/>
                <w:lang w:eastAsia="vi-VN"/>
              </w:rPr>
              <w:t xml:space="preserve">Yên </w:t>
            </w:r>
            <w:r w:rsidR="00DB4C09" w:rsidRPr="00DB4C09">
              <w:rPr>
                <w:rFonts w:ascii="Palatino Linotype" w:hAnsi="Palatino Linotype"/>
                <w:b/>
                <w:color w:val="000000"/>
                <w:sz w:val="18"/>
                <w:szCs w:val="18"/>
                <w:lang w:eastAsia="vi-VN"/>
              </w:rPr>
              <w:t>(</w:t>
            </w:r>
            <w:r w:rsidR="009B5123" w:rsidRPr="00DB4C09">
              <w:rPr>
                <w:rFonts w:ascii="Palatino Linotype" w:hAnsi="Palatino Linotype"/>
                <w:b/>
                <w:color w:val="000000"/>
                <w:sz w:val="18"/>
                <w:szCs w:val="18"/>
                <w:lang w:eastAsia="vi-VN"/>
              </w:rPr>
              <w:t>2</w:t>
            </w:r>
            <w:r w:rsidR="00DB4C09" w:rsidRPr="00DB4C09">
              <w:rPr>
                <w:rFonts w:ascii="Palatino Linotype" w:hAnsi="Palatino Linotype"/>
                <w:b/>
                <w:color w:val="000000"/>
                <w:sz w:val="18"/>
                <w:szCs w:val="18"/>
                <w:lang w:eastAsia="vi-VN"/>
              </w:rPr>
              <w:t>)</w:t>
            </w:r>
          </w:p>
        </w:tc>
        <w:tc>
          <w:tcPr>
            <w:tcW w:w="1275" w:type="dxa"/>
            <w:shd w:val="clear" w:color="auto" w:fill="auto"/>
            <w:vAlign w:val="center"/>
          </w:tcPr>
          <w:p w:rsidR="009B5123" w:rsidRPr="00DB4C09" w:rsidRDefault="009B5123" w:rsidP="00DB4C09">
            <w:pPr>
              <w:spacing w:before="0" w:after="0"/>
              <w:jc w:val="center"/>
              <w:rPr>
                <w:rFonts w:ascii="Palatino Linotype" w:hAnsi="Palatino Linotype"/>
                <w:b/>
                <w:color w:val="000000"/>
                <w:sz w:val="18"/>
                <w:szCs w:val="18"/>
                <w:lang w:eastAsia="vi-VN"/>
              </w:rPr>
            </w:pPr>
            <w:r w:rsidRPr="00DB4C09">
              <w:rPr>
                <w:rFonts w:ascii="Palatino Linotype" w:hAnsi="Palatino Linotype"/>
                <w:b/>
                <w:color w:val="000000"/>
                <w:sz w:val="18"/>
                <w:szCs w:val="18"/>
                <w:lang w:eastAsia="vi-VN"/>
              </w:rPr>
              <w:t>Sự lựa chọn</w:t>
            </w:r>
          </w:p>
        </w:tc>
      </w:tr>
      <w:tr w:rsidR="00DB4C09" w:rsidRPr="00DB4C09" w:rsidTr="00DB4C09">
        <w:trPr>
          <w:trHeight w:val="189"/>
        </w:trPr>
        <w:tc>
          <w:tcPr>
            <w:tcW w:w="993" w:type="dxa"/>
            <w:shd w:val="clear" w:color="auto" w:fill="auto"/>
            <w:vAlign w:val="center"/>
          </w:tcPr>
          <w:p w:rsidR="009B5123" w:rsidRPr="00DB4C09" w:rsidRDefault="009B5123" w:rsidP="00DB4C09">
            <w:pPr>
              <w:spacing w:before="0" w:after="0"/>
              <w:rPr>
                <w:rFonts w:ascii="Palatino Linotype" w:hAnsi="Palatino Linotype"/>
                <w:sz w:val="18"/>
                <w:szCs w:val="18"/>
                <w:lang w:val="vi-VN" w:eastAsia="vi-VN"/>
              </w:rPr>
            </w:pPr>
            <w:r w:rsidRPr="00DB4C09">
              <w:rPr>
                <w:rFonts w:ascii="Palatino Linotype" w:eastAsia="SimSun" w:hAnsi="Palatino Linotype"/>
                <w:sz w:val="18"/>
                <w:szCs w:val="18"/>
                <w:lang w:eastAsia="vi-VN"/>
              </w:rPr>
              <w:t>GSR38</w:t>
            </w:r>
          </w:p>
        </w:tc>
        <w:tc>
          <w:tcPr>
            <w:tcW w:w="1275" w:type="dxa"/>
            <w:gridSpan w:val="2"/>
            <w:shd w:val="clear" w:color="auto" w:fill="auto"/>
            <w:vAlign w:val="center"/>
          </w:tcPr>
          <w:p w:rsidR="009B5123" w:rsidRPr="00DB4C09" w:rsidRDefault="009B5123" w:rsidP="00DB4C09">
            <w:pPr>
              <w:spacing w:before="0" w:after="0"/>
              <w:jc w:val="center"/>
              <w:rPr>
                <w:rFonts w:ascii="Palatino Linotype" w:hAnsi="Palatino Linotype"/>
                <w:sz w:val="18"/>
                <w:szCs w:val="18"/>
                <w:lang w:eastAsia="vi-VN"/>
              </w:rPr>
            </w:pPr>
            <w:r w:rsidRPr="00DB4C09">
              <w:rPr>
                <w:rFonts w:ascii="Palatino Linotype" w:hAnsi="Palatino Linotype"/>
                <w:bCs/>
                <w:sz w:val="18"/>
                <w:szCs w:val="18"/>
              </w:rPr>
              <w:t>7,03</w:t>
            </w:r>
            <w:r w:rsidRPr="00DB4C09">
              <w:rPr>
                <w:rFonts w:ascii="Palatino Linotype" w:hAnsi="Palatino Linotype"/>
                <w:sz w:val="18"/>
                <w:szCs w:val="18"/>
                <w:vertAlign w:val="superscript"/>
                <w:lang w:eastAsia="vi-VN"/>
              </w:rPr>
              <w:t>ab</w:t>
            </w:r>
          </w:p>
        </w:tc>
        <w:tc>
          <w:tcPr>
            <w:tcW w:w="1276" w:type="dxa"/>
            <w:shd w:val="clear" w:color="auto" w:fill="auto"/>
            <w:vAlign w:val="center"/>
          </w:tcPr>
          <w:p w:rsidR="009B5123" w:rsidRPr="00DB4C09" w:rsidRDefault="009B5123" w:rsidP="00DB4C09">
            <w:pPr>
              <w:spacing w:before="0" w:after="0"/>
              <w:jc w:val="center"/>
              <w:rPr>
                <w:rFonts w:ascii="Palatino Linotype" w:hAnsi="Palatino Linotype"/>
                <w:sz w:val="18"/>
                <w:szCs w:val="18"/>
                <w:vertAlign w:val="superscript"/>
                <w:lang w:eastAsia="vi-VN"/>
              </w:rPr>
            </w:pPr>
            <w:r w:rsidRPr="00DB4C09">
              <w:rPr>
                <w:rFonts w:ascii="Palatino Linotype" w:hAnsi="Palatino Linotype"/>
                <w:sz w:val="18"/>
                <w:szCs w:val="18"/>
                <w:vertAlign w:val="superscript"/>
                <w:lang w:eastAsia="vi-VN"/>
              </w:rPr>
              <w:t>-</w:t>
            </w:r>
          </w:p>
        </w:tc>
        <w:tc>
          <w:tcPr>
            <w:tcW w:w="851" w:type="dxa"/>
            <w:shd w:val="clear" w:color="auto" w:fill="auto"/>
            <w:vAlign w:val="center"/>
          </w:tcPr>
          <w:p w:rsidR="009B5123" w:rsidRPr="00DB4C09" w:rsidRDefault="009B5123" w:rsidP="00DB4C09">
            <w:pPr>
              <w:spacing w:before="0" w:after="0"/>
              <w:jc w:val="center"/>
              <w:rPr>
                <w:rFonts w:ascii="Palatino Linotype" w:hAnsi="Palatino Linotype"/>
                <w:sz w:val="18"/>
                <w:szCs w:val="18"/>
                <w:vertAlign w:val="superscript"/>
                <w:lang w:eastAsia="vi-VN"/>
              </w:rPr>
            </w:pPr>
            <w:r w:rsidRPr="00DB4C09">
              <w:rPr>
                <w:rFonts w:ascii="Palatino Linotype" w:hAnsi="Palatino Linotype"/>
                <w:sz w:val="18"/>
                <w:szCs w:val="18"/>
                <w:vertAlign w:val="superscript"/>
                <w:lang w:eastAsia="vi-VN"/>
              </w:rPr>
              <w:t>-</w:t>
            </w:r>
          </w:p>
        </w:tc>
        <w:tc>
          <w:tcPr>
            <w:tcW w:w="850" w:type="dxa"/>
            <w:shd w:val="clear" w:color="auto" w:fill="auto"/>
            <w:vAlign w:val="center"/>
          </w:tcPr>
          <w:p w:rsidR="009B5123" w:rsidRPr="00DB4C09" w:rsidRDefault="009B5123" w:rsidP="00DB4C09">
            <w:pPr>
              <w:spacing w:before="0" w:after="0"/>
              <w:jc w:val="center"/>
              <w:rPr>
                <w:rFonts w:ascii="Palatino Linotype" w:hAnsi="Palatino Linotype"/>
                <w:sz w:val="18"/>
                <w:szCs w:val="18"/>
                <w:vertAlign w:val="superscript"/>
                <w:lang w:eastAsia="vi-VN"/>
              </w:rPr>
            </w:pPr>
            <w:r w:rsidRPr="00DB4C09">
              <w:rPr>
                <w:rFonts w:ascii="Palatino Linotype" w:hAnsi="Palatino Linotype"/>
                <w:sz w:val="18"/>
                <w:szCs w:val="18"/>
                <w:lang w:eastAsia="vi-VN"/>
              </w:rPr>
              <w:t>4,60</w:t>
            </w:r>
            <w:r w:rsidRPr="00DB4C09">
              <w:rPr>
                <w:rFonts w:ascii="Palatino Linotype" w:hAnsi="Palatino Linotype"/>
                <w:sz w:val="18"/>
                <w:szCs w:val="18"/>
                <w:vertAlign w:val="superscript"/>
                <w:lang w:eastAsia="vi-VN"/>
              </w:rPr>
              <w:t>abc</w:t>
            </w:r>
          </w:p>
        </w:tc>
        <w:tc>
          <w:tcPr>
            <w:tcW w:w="992" w:type="dxa"/>
            <w:shd w:val="clear" w:color="auto" w:fill="auto"/>
            <w:vAlign w:val="center"/>
          </w:tcPr>
          <w:p w:rsidR="009B5123" w:rsidRPr="00DB4C09" w:rsidRDefault="009B5123" w:rsidP="00DB4C09">
            <w:pPr>
              <w:spacing w:before="0" w:after="0"/>
              <w:jc w:val="center"/>
              <w:rPr>
                <w:rFonts w:ascii="Palatino Linotype" w:hAnsi="Palatino Linotype"/>
                <w:sz w:val="18"/>
                <w:szCs w:val="18"/>
                <w:vertAlign w:val="superscript"/>
                <w:lang w:eastAsia="vi-VN"/>
              </w:rPr>
            </w:pPr>
            <w:r w:rsidRPr="00DB4C09">
              <w:rPr>
                <w:rFonts w:ascii="Palatino Linotype" w:hAnsi="Palatino Linotype"/>
                <w:sz w:val="18"/>
                <w:szCs w:val="18"/>
              </w:rPr>
              <w:t>8,83</w:t>
            </w:r>
            <w:r w:rsidRPr="00DB4C09">
              <w:rPr>
                <w:rFonts w:ascii="Palatino Linotype" w:hAnsi="Palatino Linotype"/>
                <w:sz w:val="18"/>
                <w:szCs w:val="18"/>
                <w:vertAlign w:val="superscript"/>
              </w:rPr>
              <w:t>a</w:t>
            </w:r>
          </w:p>
        </w:tc>
        <w:tc>
          <w:tcPr>
            <w:tcW w:w="993" w:type="dxa"/>
            <w:shd w:val="clear" w:color="auto" w:fill="auto"/>
            <w:vAlign w:val="center"/>
          </w:tcPr>
          <w:p w:rsidR="009B5123" w:rsidRPr="00DB4C09" w:rsidRDefault="009B5123" w:rsidP="00DB4C09">
            <w:pPr>
              <w:spacing w:before="0" w:after="0"/>
              <w:jc w:val="center"/>
              <w:rPr>
                <w:rFonts w:ascii="Palatino Linotype" w:hAnsi="Palatino Linotype"/>
                <w:sz w:val="18"/>
                <w:szCs w:val="18"/>
                <w:vertAlign w:val="superscript"/>
                <w:lang w:eastAsia="vi-VN"/>
              </w:rPr>
            </w:pPr>
            <w:r w:rsidRPr="00DB4C09">
              <w:rPr>
                <w:rFonts w:ascii="Palatino Linotype" w:hAnsi="Palatino Linotype"/>
                <w:noProof/>
                <w:sz w:val="18"/>
                <w:szCs w:val="18"/>
              </w:rPr>
              <w:t>4,81</w:t>
            </w:r>
            <w:r w:rsidRPr="00DB4C09">
              <w:rPr>
                <w:rFonts w:ascii="Palatino Linotype" w:hAnsi="Palatino Linotype"/>
                <w:noProof/>
                <w:sz w:val="18"/>
                <w:szCs w:val="18"/>
                <w:vertAlign w:val="superscript"/>
              </w:rPr>
              <w:t>a</w:t>
            </w:r>
          </w:p>
        </w:tc>
        <w:tc>
          <w:tcPr>
            <w:tcW w:w="1275" w:type="dxa"/>
            <w:shd w:val="clear" w:color="auto" w:fill="auto"/>
            <w:vAlign w:val="center"/>
          </w:tcPr>
          <w:p w:rsidR="009B5123" w:rsidRPr="00DB4C09" w:rsidRDefault="009B5123" w:rsidP="00DB4C09">
            <w:pPr>
              <w:spacing w:before="0" w:after="0"/>
              <w:jc w:val="center"/>
              <w:rPr>
                <w:rFonts w:ascii="Palatino Linotype" w:hAnsi="Palatino Linotype"/>
                <w:sz w:val="18"/>
                <w:szCs w:val="18"/>
                <w:lang w:eastAsia="vi-VN"/>
              </w:rPr>
            </w:pPr>
            <w:r w:rsidRPr="00DB4C09">
              <w:rPr>
                <w:rFonts w:ascii="Palatino Linotype" w:hAnsi="Palatino Linotype"/>
                <w:sz w:val="18"/>
                <w:szCs w:val="18"/>
                <w:lang w:eastAsia="vi-VN"/>
              </w:rPr>
              <w:t>****</w:t>
            </w:r>
          </w:p>
        </w:tc>
      </w:tr>
      <w:tr w:rsidR="00DB4C09" w:rsidRPr="00DB4C09" w:rsidTr="00DB4C09">
        <w:trPr>
          <w:trHeight w:val="189"/>
        </w:trPr>
        <w:tc>
          <w:tcPr>
            <w:tcW w:w="993" w:type="dxa"/>
            <w:shd w:val="clear" w:color="auto" w:fill="auto"/>
            <w:vAlign w:val="center"/>
          </w:tcPr>
          <w:p w:rsidR="009B5123" w:rsidRPr="00DB4C09" w:rsidRDefault="009B5123" w:rsidP="00DB4C09">
            <w:pPr>
              <w:spacing w:before="0" w:after="0"/>
              <w:rPr>
                <w:rFonts w:ascii="Palatino Linotype" w:hAnsi="Palatino Linotype"/>
                <w:sz w:val="18"/>
                <w:szCs w:val="18"/>
                <w:lang w:val="vi-VN" w:eastAsia="vi-VN"/>
              </w:rPr>
            </w:pPr>
            <w:r w:rsidRPr="00DB4C09">
              <w:rPr>
                <w:rFonts w:ascii="Palatino Linotype" w:eastAsia="SimSun" w:hAnsi="Palatino Linotype"/>
                <w:sz w:val="18"/>
                <w:szCs w:val="18"/>
                <w:lang w:eastAsia="vi-VN"/>
              </w:rPr>
              <w:t>GSR39</w:t>
            </w:r>
          </w:p>
        </w:tc>
        <w:tc>
          <w:tcPr>
            <w:tcW w:w="1275" w:type="dxa"/>
            <w:gridSpan w:val="2"/>
            <w:shd w:val="clear" w:color="auto" w:fill="auto"/>
            <w:vAlign w:val="center"/>
          </w:tcPr>
          <w:p w:rsidR="009B5123" w:rsidRPr="00DB4C09" w:rsidRDefault="009B5123" w:rsidP="00DB4C09">
            <w:pPr>
              <w:spacing w:before="0" w:after="0"/>
              <w:jc w:val="center"/>
              <w:rPr>
                <w:rFonts w:ascii="Palatino Linotype" w:hAnsi="Palatino Linotype"/>
                <w:sz w:val="18"/>
                <w:szCs w:val="18"/>
                <w:lang w:eastAsia="vi-VN"/>
              </w:rPr>
            </w:pPr>
            <w:r w:rsidRPr="00DB4C09">
              <w:rPr>
                <w:rFonts w:ascii="Palatino Linotype" w:hAnsi="Palatino Linotype"/>
                <w:bCs/>
                <w:sz w:val="18"/>
                <w:szCs w:val="18"/>
              </w:rPr>
              <w:t>7,03</w:t>
            </w:r>
            <w:r w:rsidRPr="00DB4C09">
              <w:rPr>
                <w:rFonts w:ascii="Palatino Linotype" w:hAnsi="Palatino Linotype"/>
                <w:sz w:val="18"/>
                <w:szCs w:val="18"/>
                <w:vertAlign w:val="superscript"/>
                <w:lang w:eastAsia="vi-VN"/>
              </w:rPr>
              <w:t xml:space="preserve"> a</w:t>
            </w:r>
          </w:p>
        </w:tc>
        <w:tc>
          <w:tcPr>
            <w:tcW w:w="1276" w:type="dxa"/>
            <w:shd w:val="clear" w:color="auto" w:fill="auto"/>
            <w:vAlign w:val="center"/>
          </w:tcPr>
          <w:p w:rsidR="009B5123" w:rsidRPr="00DB4C09" w:rsidRDefault="009B5123" w:rsidP="00DB4C09">
            <w:pPr>
              <w:spacing w:before="0" w:after="0"/>
              <w:jc w:val="center"/>
              <w:rPr>
                <w:rFonts w:ascii="Palatino Linotype" w:hAnsi="Palatino Linotype"/>
                <w:sz w:val="18"/>
                <w:szCs w:val="18"/>
                <w:vertAlign w:val="superscript"/>
                <w:lang w:eastAsia="vi-VN"/>
              </w:rPr>
            </w:pPr>
            <w:r w:rsidRPr="00DB4C09">
              <w:rPr>
                <w:rFonts w:ascii="Palatino Linotype" w:hAnsi="Palatino Linotype"/>
                <w:sz w:val="18"/>
                <w:szCs w:val="18"/>
                <w:vertAlign w:val="superscript"/>
                <w:lang w:eastAsia="vi-VN"/>
              </w:rPr>
              <w:t>-</w:t>
            </w:r>
          </w:p>
        </w:tc>
        <w:tc>
          <w:tcPr>
            <w:tcW w:w="851" w:type="dxa"/>
            <w:shd w:val="clear" w:color="auto" w:fill="auto"/>
            <w:vAlign w:val="center"/>
          </w:tcPr>
          <w:p w:rsidR="009B5123" w:rsidRPr="00DB4C09" w:rsidRDefault="009B5123" w:rsidP="00DB4C09">
            <w:pPr>
              <w:spacing w:before="0" w:after="0"/>
              <w:jc w:val="center"/>
              <w:rPr>
                <w:rFonts w:ascii="Palatino Linotype" w:hAnsi="Palatino Linotype"/>
                <w:sz w:val="18"/>
                <w:szCs w:val="18"/>
                <w:vertAlign w:val="superscript"/>
                <w:lang w:eastAsia="vi-VN"/>
              </w:rPr>
            </w:pPr>
            <w:r w:rsidRPr="00DB4C09">
              <w:rPr>
                <w:rFonts w:ascii="Palatino Linotype" w:hAnsi="Palatino Linotype"/>
                <w:sz w:val="18"/>
                <w:szCs w:val="18"/>
                <w:vertAlign w:val="superscript"/>
                <w:lang w:eastAsia="vi-VN"/>
              </w:rPr>
              <w:t>-</w:t>
            </w:r>
          </w:p>
        </w:tc>
        <w:tc>
          <w:tcPr>
            <w:tcW w:w="850" w:type="dxa"/>
            <w:shd w:val="clear" w:color="auto" w:fill="auto"/>
            <w:vAlign w:val="center"/>
          </w:tcPr>
          <w:p w:rsidR="009B5123" w:rsidRPr="00DB4C09" w:rsidRDefault="009B5123" w:rsidP="00DB4C09">
            <w:pPr>
              <w:spacing w:before="0" w:after="0"/>
              <w:jc w:val="center"/>
              <w:rPr>
                <w:rFonts w:ascii="Palatino Linotype" w:hAnsi="Palatino Linotype"/>
                <w:sz w:val="18"/>
                <w:szCs w:val="18"/>
                <w:vertAlign w:val="superscript"/>
                <w:lang w:eastAsia="vi-VN"/>
              </w:rPr>
            </w:pPr>
            <w:r w:rsidRPr="00DB4C09">
              <w:rPr>
                <w:rFonts w:ascii="Palatino Linotype" w:hAnsi="Palatino Linotype"/>
                <w:sz w:val="18"/>
                <w:szCs w:val="18"/>
                <w:vertAlign w:val="superscript"/>
                <w:lang w:eastAsia="vi-VN"/>
              </w:rPr>
              <w:t>-</w:t>
            </w:r>
          </w:p>
        </w:tc>
        <w:tc>
          <w:tcPr>
            <w:tcW w:w="992" w:type="dxa"/>
            <w:shd w:val="clear" w:color="auto" w:fill="auto"/>
            <w:vAlign w:val="center"/>
          </w:tcPr>
          <w:p w:rsidR="009B5123" w:rsidRPr="00DB4C09" w:rsidRDefault="009B5123" w:rsidP="00DB4C09">
            <w:pPr>
              <w:spacing w:before="0" w:after="0"/>
              <w:jc w:val="center"/>
              <w:rPr>
                <w:rFonts w:ascii="Palatino Linotype" w:hAnsi="Palatino Linotype"/>
                <w:sz w:val="18"/>
                <w:szCs w:val="18"/>
                <w:vertAlign w:val="superscript"/>
                <w:lang w:eastAsia="vi-VN"/>
              </w:rPr>
            </w:pPr>
            <w:r w:rsidRPr="00DB4C09">
              <w:rPr>
                <w:rFonts w:ascii="Palatino Linotype" w:hAnsi="Palatino Linotype"/>
                <w:sz w:val="18"/>
                <w:szCs w:val="18"/>
              </w:rPr>
              <w:t>8,87</w:t>
            </w:r>
            <w:r w:rsidRPr="00DB4C09">
              <w:rPr>
                <w:rFonts w:ascii="Palatino Linotype" w:hAnsi="Palatino Linotype"/>
                <w:sz w:val="18"/>
                <w:szCs w:val="18"/>
                <w:vertAlign w:val="superscript"/>
              </w:rPr>
              <w:t>a</w:t>
            </w:r>
          </w:p>
        </w:tc>
        <w:tc>
          <w:tcPr>
            <w:tcW w:w="993" w:type="dxa"/>
            <w:shd w:val="clear" w:color="auto" w:fill="auto"/>
            <w:vAlign w:val="center"/>
          </w:tcPr>
          <w:p w:rsidR="009B5123" w:rsidRPr="00DB4C09" w:rsidRDefault="009B5123" w:rsidP="00DB4C09">
            <w:pPr>
              <w:spacing w:before="0" w:after="0"/>
              <w:jc w:val="center"/>
              <w:rPr>
                <w:rFonts w:ascii="Palatino Linotype" w:hAnsi="Palatino Linotype"/>
                <w:sz w:val="18"/>
                <w:szCs w:val="18"/>
                <w:vertAlign w:val="superscript"/>
                <w:lang w:eastAsia="vi-VN"/>
              </w:rPr>
            </w:pPr>
            <w:r w:rsidRPr="00DB4C09">
              <w:rPr>
                <w:rFonts w:ascii="Palatino Linotype" w:hAnsi="Palatino Linotype"/>
                <w:noProof/>
                <w:sz w:val="18"/>
                <w:szCs w:val="18"/>
              </w:rPr>
              <w:t>4,28</w:t>
            </w:r>
            <w:r w:rsidRPr="00DB4C09">
              <w:rPr>
                <w:rFonts w:ascii="Palatino Linotype" w:hAnsi="Palatino Linotype"/>
                <w:noProof/>
                <w:sz w:val="18"/>
                <w:szCs w:val="18"/>
                <w:vertAlign w:val="superscript"/>
              </w:rPr>
              <w:t>abc</w:t>
            </w:r>
          </w:p>
        </w:tc>
        <w:tc>
          <w:tcPr>
            <w:tcW w:w="1275" w:type="dxa"/>
            <w:shd w:val="clear" w:color="auto" w:fill="auto"/>
            <w:vAlign w:val="center"/>
          </w:tcPr>
          <w:p w:rsidR="009B5123" w:rsidRPr="00DB4C09" w:rsidRDefault="009B5123" w:rsidP="00DB4C09">
            <w:pPr>
              <w:spacing w:before="0" w:after="0"/>
              <w:jc w:val="center"/>
              <w:rPr>
                <w:rFonts w:ascii="Palatino Linotype" w:hAnsi="Palatino Linotype"/>
                <w:sz w:val="18"/>
                <w:szCs w:val="18"/>
                <w:lang w:eastAsia="vi-VN"/>
              </w:rPr>
            </w:pPr>
            <w:r w:rsidRPr="00DB4C09">
              <w:rPr>
                <w:rFonts w:ascii="Palatino Linotype" w:hAnsi="Palatino Linotype"/>
                <w:sz w:val="18"/>
                <w:szCs w:val="18"/>
                <w:lang w:eastAsia="vi-VN"/>
              </w:rPr>
              <w:t>***</w:t>
            </w:r>
          </w:p>
        </w:tc>
      </w:tr>
      <w:tr w:rsidR="00DB4C09" w:rsidRPr="00DB4C09" w:rsidTr="00DB4C09">
        <w:trPr>
          <w:trHeight w:val="189"/>
        </w:trPr>
        <w:tc>
          <w:tcPr>
            <w:tcW w:w="993" w:type="dxa"/>
            <w:shd w:val="clear" w:color="auto" w:fill="auto"/>
            <w:vAlign w:val="center"/>
          </w:tcPr>
          <w:p w:rsidR="009B5123" w:rsidRPr="00DB4C09" w:rsidRDefault="009B5123" w:rsidP="00DB4C09">
            <w:pPr>
              <w:spacing w:before="0" w:after="0"/>
              <w:rPr>
                <w:rFonts w:ascii="Palatino Linotype" w:hAnsi="Palatino Linotype"/>
                <w:sz w:val="18"/>
                <w:szCs w:val="18"/>
                <w:lang w:val="vi-VN" w:eastAsia="vi-VN"/>
              </w:rPr>
            </w:pPr>
            <w:r w:rsidRPr="00DB4C09">
              <w:rPr>
                <w:rFonts w:ascii="Palatino Linotype" w:eastAsia="SimSun" w:hAnsi="Palatino Linotype"/>
                <w:sz w:val="18"/>
                <w:szCs w:val="18"/>
                <w:lang w:eastAsia="vi-VN"/>
              </w:rPr>
              <w:t>GSR50</w:t>
            </w:r>
          </w:p>
        </w:tc>
        <w:tc>
          <w:tcPr>
            <w:tcW w:w="1275" w:type="dxa"/>
            <w:gridSpan w:val="2"/>
            <w:shd w:val="clear" w:color="auto" w:fill="auto"/>
            <w:vAlign w:val="center"/>
          </w:tcPr>
          <w:p w:rsidR="009B5123" w:rsidRPr="00DB4C09" w:rsidRDefault="009B5123" w:rsidP="00DB4C09">
            <w:pPr>
              <w:spacing w:before="0" w:after="0"/>
              <w:jc w:val="center"/>
              <w:rPr>
                <w:rFonts w:ascii="Palatino Linotype" w:hAnsi="Palatino Linotype"/>
                <w:sz w:val="18"/>
                <w:szCs w:val="18"/>
                <w:lang w:eastAsia="vi-VN"/>
              </w:rPr>
            </w:pPr>
            <w:r w:rsidRPr="00DB4C09">
              <w:rPr>
                <w:rFonts w:ascii="Palatino Linotype" w:hAnsi="Palatino Linotype"/>
                <w:bCs/>
                <w:sz w:val="18"/>
                <w:szCs w:val="18"/>
              </w:rPr>
              <w:t>7,53</w:t>
            </w:r>
            <w:r w:rsidRPr="00DB4C09">
              <w:rPr>
                <w:rFonts w:ascii="Palatino Linotype" w:hAnsi="Palatino Linotype"/>
                <w:sz w:val="18"/>
                <w:szCs w:val="18"/>
                <w:vertAlign w:val="superscript"/>
                <w:lang w:eastAsia="vi-VN"/>
              </w:rPr>
              <w:t xml:space="preserve"> a</w:t>
            </w:r>
          </w:p>
        </w:tc>
        <w:tc>
          <w:tcPr>
            <w:tcW w:w="1276" w:type="dxa"/>
            <w:shd w:val="clear" w:color="auto" w:fill="auto"/>
            <w:vAlign w:val="center"/>
          </w:tcPr>
          <w:p w:rsidR="009B5123" w:rsidRPr="00DB4C09" w:rsidRDefault="009B5123" w:rsidP="00DB4C09">
            <w:pPr>
              <w:spacing w:before="0" w:after="0"/>
              <w:jc w:val="center"/>
              <w:rPr>
                <w:rFonts w:ascii="Palatino Linotype" w:hAnsi="Palatino Linotype"/>
                <w:sz w:val="18"/>
                <w:szCs w:val="18"/>
                <w:vertAlign w:val="superscript"/>
                <w:lang w:eastAsia="vi-VN"/>
              </w:rPr>
            </w:pPr>
            <w:r w:rsidRPr="00DB4C09">
              <w:rPr>
                <w:rFonts w:ascii="Palatino Linotype" w:hAnsi="Palatino Linotype"/>
                <w:sz w:val="18"/>
                <w:szCs w:val="18"/>
                <w:lang w:eastAsia="vi-VN"/>
              </w:rPr>
              <w:t>3,63</w:t>
            </w:r>
            <w:r w:rsidRPr="00DB4C09">
              <w:rPr>
                <w:rFonts w:ascii="Palatino Linotype" w:hAnsi="Palatino Linotype"/>
                <w:sz w:val="18"/>
                <w:szCs w:val="18"/>
                <w:vertAlign w:val="superscript"/>
                <w:lang w:eastAsia="vi-VN"/>
              </w:rPr>
              <w:t>b</w:t>
            </w:r>
          </w:p>
        </w:tc>
        <w:tc>
          <w:tcPr>
            <w:tcW w:w="851" w:type="dxa"/>
            <w:shd w:val="clear" w:color="auto" w:fill="auto"/>
            <w:vAlign w:val="center"/>
          </w:tcPr>
          <w:p w:rsidR="009B5123" w:rsidRPr="00DB4C09" w:rsidRDefault="009B5123" w:rsidP="00DB4C09">
            <w:pPr>
              <w:spacing w:before="0" w:after="0"/>
              <w:jc w:val="center"/>
              <w:rPr>
                <w:rFonts w:ascii="Palatino Linotype" w:hAnsi="Palatino Linotype"/>
                <w:sz w:val="18"/>
                <w:szCs w:val="18"/>
                <w:vertAlign w:val="superscript"/>
                <w:lang w:eastAsia="vi-VN"/>
              </w:rPr>
            </w:pPr>
            <w:r w:rsidRPr="00DB4C09">
              <w:rPr>
                <w:rFonts w:ascii="Palatino Linotype" w:hAnsi="Palatino Linotype"/>
                <w:sz w:val="18"/>
                <w:szCs w:val="18"/>
                <w:lang w:eastAsia="vi-VN"/>
              </w:rPr>
              <w:t>4,92</w:t>
            </w:r>
            <w:r w:rsidRPr="00DB4C09">
              <w:rPr>
                <w:rFonts w:ascii="Palatino Linotype" w:hAnsi="Palatino Linotype"/>
                <w:sz w:val="18"/>
                <w:szCs w:val="18"/>
                <w:vertAlign w:val="superscript"/>
                <w:lang w:eastAsia="vi-VN"/>
              </w:rPr>
              <w:t>ab</w:t>
            </w:r>
          </w:p>
        </w:tc>
        <w:tc>
          <w:tcPr>
            <w:tcW w:w="850" w:type="dxa"/>
            <w:shd w:val="clear" w:color="auto" w:fill="auto"/>
            <w:vAlign w:val="center"/>
          </w:tcPr>
          <w:p w:rsidR="009B5123" w:rsidRPr="00DB4C09" w:rsidRDefault="009B5123" w:rsidP="00DB4C09">
            <w:pPr>
              <w:spacing w:before="0" w:after="0"/>
              <w:jc w:val="center"/>
              <w:rPr>
                <w:rFonts w:ascii="Palatino Linotype" w:hAnsi="Palatino Linotype"/>
                <w:sz w:val="18"/>
                <w:szCs w:val="18"/>
                <w:vertAlign w:val="superscript"/>
                <w:lang w:eastAsia="vi-VN"/>
              </w:rPr>
            </w:pPr>
            <w:r w:rsidRPr="00DB4C09">
              <w:rPr>
                <w:rFonts w:ascii="Palatino Linotype" w:hAnsi="Palatino Linotype"/>
                <w:sz w:val="18"/>
                <w:szCs w:val="18"/>
                <w:lang w:eastAsia="vi-VN"/>
              </w:rPr>
              <w:t>5,75</w:t>
            </w:r>
            <w:r w:rsidRPr="00DB4C09">
              <w:rPr>
                <w:rFonts w:ascii="Palatino Linotype" w:hAnsi="Palatino Linotype"/>
                <w:sz w:val="18"/>
                <w:szCs w:val="18"/>
                <w:vertAlign w:val="superscript"/>
                <w:lang w:eastAsia="vi-VN"/>
              </w:rPr>
              <w:t>ab</w:t>
            </w:r>
          </w:p>
        </w:tc>
        <w:tc>
          <w:tcPr>
            <w:tcW w:w="992" w:type="dxa"/>
            <w:shd w:val="clear" w:color="auto" w:fill="auto"/>
            <w:vAlign w:val="center"/>
          </w:tcPr>
          <w:p w:rsidR="009B5123" w:rsidRPr="00DB4C09" w:rsidRDefault="009B5123" w:rsidP="00DB4C09">
            <w:pPr>
              <w:spacing w:before="0" w:after="0"/>
              <w:jc w:val="center"/>
              <w:rPr>
                <w:rFonts w:ascii="Palatino Linotype" w:hAnsi="Palatino Linotype"/>
                <w:sz w:val="18"/>
                <w:szCs w:val="18"/>
                <w:vertAlign w:val="superscript"/>
                <w:lang w:eastAsia="vi-VN"/>
              </w:rPr>
            </w:pPr>
            <w:r w:rsidRPr="00DB4C09">
              <w:rPr>
                <w:rFonts w:ascii="Palatino Linotype" w:hAnsi="Palatino Linotype"/>
                <w:sz w:val="18"/>
                <w:szCs w:val="18"/>
              </w:rPr>
              <w:t>6,17</w:t>
            </w:r>
            <w:r w:rsidRPr="00DB4C09">
              <w:rPr>
                <w:rFonts w:ascii="Palatino Linotype" w:hAnsi="Palatino Linotype"/>
                <w:sz w:val="18"/>
                <w:szCs w:val="18"/>
                <w:vertAlign w:val="superscript"/>
              </w:rPr>
              <w:t>fhg</w:t>
            </w:r>
          </w:p>
        </w:tc>
        <w:tc>
          <w:tcPr>
            <w:tcW w:w="993" w:type="dxa"/>
            <w:shd w:val="clear" w:color="auto" w:fill="auto"/>
            <w:vAlign w:val="center"/>
          </w:tcPr>
          <w:p w:rsidR="009B5123" w:rsidRPr="00DB4C09" w:rsidRDefault="009B5123" w:rsidP="00DB4C09">
            <w:pPr>
              <w:spacing w:before="0" w:after="0"/>
              <w:jc w:val="center"/>
              <w:rPr>
                <w:rFonts w:ascii="Palatino Linotype" w:hAnsi="Palatino Linotype"/>
                <w:sz w:val="18"/>
                <w:szCs w:val="18"/>
                <w:vertAlign w:val="superscript"/>
                <w:lang w:eastAsia="vi-VN"/>
              </w:rPr>
            </w:pPr>
            <w:r w:rsidRPr="00DB4C09">
              <w:rPr>
                <w:rFonts w:ascii="Palatino Linotype" w:hAnsi="Palatino Linotype"/>
                <w:noProof/>
                <w:sz w:val="18"/>
                <w:szCs w:val="18"/>
              </w:rPr>
              <w:t>3,52</w:t>
            </w:r>
            <w:r w:rsidRPr="00DB4C09">
              <w:rPr>
                <w:rFonts w:ascii="Palatino Linotype" w:hAnsi="Palatino Linotype"/>
                <w:noProof/>
                <w:sz w:val="18"/>
                <w:szCs w:val="18"/>
                <w:vertAlign w:val="superscript"/>
              </w:rPr>
              <w:t>fg</w:t>
            </w:r>
          </w:p>
        </w:tc>
        <w:tc>
          <w:tcPr>
            <w:tcW w:w="1275" w:type="dxa"/>
            <w:shd w:val="clear" w:color="auto" w:fill="auto"/>
            <w:vAlign w:val="center"/>
          </w:tcPr>
          <w:p w:rsidR="009B5123" w:rsidRPr="00DB4C09" w:rsidRDefault="009B5123" w:rsidP="00DB4C09">
            <w:pPr>
              <w:spacing w:before="0" w:after="0"/>
              <w:jc w:val="center"/>
              <w:rPr>
                <w:rFonts w:ascii="Palatino Linotype" w:hAnsi="Palatino Linotype"/>
                <w:sz w:val="18"/>
                <w:szCs w:val="18"/>
                <w:lang w:eastAsia="vi-VN"/>
              </w:rPr>
            </w:pPr>
            <w:r w:rsidRPr="00DB4C09">
              <w:rPr>
                <w:rFonts w:ascii="Palatino Linotype" w:hAnsi="Palatino Linotype"/>
                <w:sz w:val="18"/>
                <w:szCs w:val="18"/>
                <w:lang w:eastAsia="vi-VN"/>
              </w:rPr>
              <w:t>****</w:t>
            </w:r>
          </w:p>
        </w:tc>
      </w:tr>
      <w:tr w:rsidR="00DB4C09" w:rsidRPr="00DB4C09" w:rsidTr="00DB4C09">
        <w:trPr>
          <w:trHeight w:val="189"/>
        </w:trPr>
        <w:tc>
          <w:tcPr>
            <w:tcW w:w="993" w:type="dxa"/>
            <w:shd w:val="clear" w:color="auto" w:fill="auto"/>
            <w:vAlign w:val="center"/>
          </w:tcPr>
          <w:p w:rsidR="009B5123" w:rsidRPr="00DB4C09" w:rsidRDefault="009B5123" w:rsidP="00DB4C09">
            <w:pPr>
              <w:spacing w:before="0" w:after="0"/>
              <w:rPr>
                <w:rFonts w:ascii="Palatino Linotype" w:eastAsia="SimSun" w:hAnsi="Palatino Linotype"/>
                <w:sz w:val="18"/>
                <w:szCs w:val="18"/>
                <w:lang w:eastAsia="vi-VN"/>
              </w:rPr>
            </w:pPr>
            <w:r w:rsidRPr="00DB4C09">
              <w:rPr>
                <w:rFonts w:ascii="Palatino Linotype" w:eastAsia="SimSun" w:hAnsi="Palatino Linotype"/>
                <w:sz w:val="18"/>
                <w:szCs w:val="18"/>
                <w:lang w:eastAsia="vi-VN"/>
              </w:rPr>
              <w:t>GSR58</w:t>
            </w:r>
          </w:p>
        </w:tc>
        <w:tc>
          <w:tcPr>
            <w:tcW w:w="1275" w:type="dxa"/>
            <w:gridSpan w:val="2"/>
            <w:shd w:val="clear" w:color="auto" w:fill="auto"/>
            <w:vAlign w:val="center"/>
          </w:tcPr>
          <w:p w:rsidR="009B5123" w:rsidRPr="00DB4C09" w:rsidRDefault="009B5123" w:rsidP="00DB4C09">
            <w:pPr>
              <w:spacing w:before="0" w:after="0"/>
              <w:jc w:val="center"/>
              <w:rPr>
                <w:rFonts w:ascii="Palatino Linotype" w:hAnsi="Palatino Linotype"/>
                <w:bCs/>
                <w:sz w:val="18"/>
                <w:szCs w:val="18"/>
              </w:rPr>
            </w:pPr>
            <w:r w:rsidRPr="00DB4C09">
              <w:rPr>
                <w:rFonts w:ascii="Palatino Linotype" w:hAnsi="Palatino Linotype"/>
                <w:bCs/>
                <w:sz w:val="18"/>
                <w:szCs w:val="18"/>
              </w:rPr>
              <w:t>6,79</w:t>
            </w:r>
          </w:p>
        </w:tc>
        <w:tc>
          <w:tcPr>
            <w:tcW w:w="1276" w:type="dxa"/>
            <w:shd w:val="clear" w:color="auto" w:fill="auto"/>
            <w:vAlign w:val="center"/>
          </w:tcPr>
          <w:p w:rsidR="009B5123" w:rsidRPr="00DB4C09" w:rsidRDefault="009B5123" w:rsidP="00DB4C09">
            <w:pPr>
              <w:spacing w:before="0" w:after="0"/>
              <w:jc w:val="center"/>
              <w:rPr>
                <w:rFonts w:ascii="Palatino Linotype" w:hAnsi="Palatino Linotype"/>
                <w:sz w:val="18"/>
                <w:szCs w:val="18"/>
                <w:lang w:eastAsia="vi-VN"/>
              </w:rPr>
            </w:pPr>
            <w:r w:rsidRPr="00DB4C09">
              <w:rPr>
                <w:rFonts w:ascii="Palatino Linotype" w:hAnsi="Palatino Linotype"/>
                <w:sz w:val="18"/>
                <w:szCs w:val="18"/>
                <w:lang w:eastAsia="vi-VN"/>
              </w:rPr>
              <w:t>4,07</w:t>
            </w:r>
            <w:r w:rsidRPr="00DB4C09">
              <w:rPr>
                <w:rFonts w:ascii="Palatino Linotype" w:hAnsi="Palatino Linotype"/>
                <w:sz w:val="18"/>
                <w:szCs w:val="18"/>
                <w:vertAlign w:val="superscript"/>
                <w:lang w:eastAsia="vi-VN"/>
              </w:rPr>
              <w:t>a</w:t>
            </w:r>
          </w:p>
        </w:tc>
        <w:tc>
          <w:tcPr>
            <w:tcW w:w="851" w:type="dxa"/>
            <w:shd w:val="clear" w:color="auto" w:fill="auto"/>
            <w:vAlign w:val="center"/>
          </w:tcPr>
          <w:p w:rsidR="009B5123" w:rsidRPr="00DB4C09" w:rsidRDefault="009B5123" w:rsidP="00DB4C09">
            <w:pPr>
              <w:spacing w:before="0" w:after="0"/>
              <w:jc w:val="center"/>
              <w:rPr>
                <w:rFonts w:ascii="Palatino Linotype" w:hAnsi="Palatino Linotype"/>
                <w:sz w:val="18"/>
                <w:szCs w:val="18"/>
                <w:lang w:eastAsia="vi-VN"/>
              </w:rPr>
            </w:pPr>
            <w:r w:rsidRPr="00DB4C09">
              <w:rPr>
                <w:rFonts w:ascii="Palatino Linotype" w:hAnsi="Palatino Linotype"/>
                <w:sz w:val="18"/>
                <w:szCs w:val="18"/>
                <w:lang w:eastAsia="vi-VN"/>
              </w:rPr>
              <w:t>4,86</w:t>
            </w:r>
            <w:r w:rsidRPr="00DB4C09">
              <w:rPr>
                <w:rFonts w:ascii="Palatino Linotype" w:hAnsi="Palatino Linotype"/>
                <w:sz w:val="18"/>
                <w:szCs w:val="18"/>
                <w:vertAlign w:val="superscript"/>
                <w:lang w:eastAsia="vi-VN"/>
              </w:rPr>
              <w:t>ab</w:t>
            </w:r>
          </w:p>
        </w:tc>
        <w:tc>
          <w:tcPr>
            <w:tcW w:w="850" w:type="dxa"/>
            <w:shd w:val="clear" w:color="auto" w:fill="auto"/>
            <w:vAlign w:val="center"/>
          </w:tcPr>
          <w:p w:rsidR="009B5123" w:rsidRPr="00DB4C09" w:rsidRDefault="009B5123" w:rsidP="00DB4C09">
            <w:pPr>
              <w:spacing w:before="0" w:after="0"/>
              <w:jc w:val="center"/>
              <w:rPr>
                <w:rFonts w:ascii="Palatino Linotype" w:hAnsi="Palatino Linotype"/>
                <w:sz w:val="18"/>
                <w:szCs w:val="18"/>
                <w:lang w:eastAsia="vi-VN"/>
              </w:rPr>
            </w:pPr>
            <w:r w:rsidRPr="00DB4C09">
              <w:rPr>
                <w:rFonts w:ascii="Palatino Linotype" w:hAnsi="Palatino Linotype"/>
                <w:sz w:val="18"/>
                <w:szCs w:val="18"/>
                <w:lang w:eastAsia="vi-VN"/>
              </w:rPr>
              <w:t>4,60</w:t>
            </w:r>
            <w:r w:rsidRPr="00DB4C09">
              <w:rPr>
                <w:rFonts w:ascii="Palatino Linotype" w:hAnsi="Palatino Linotype"/>
                <w:sz w:val="18"/>
                <w:szCs w:val="18"/>
                <w:vertAlign w:val="superscript"/>
                <w:lang w:eastAsia="vi-VN"/>
              </w:rPr>
              <w:t>e</w:t>
            </w:r>
          </w:p>
        </w:tc>
        <w:tc>
          <w:tcPr>
            <w:tcW w:w="992" w:type="dxa"/>
            <w:shd w:val="clear" w:color="auto" w:fill="auto"/>
            <w:vAlign w:val="center"/>
          </w:tcPr>
          <w:p w:rsidR="009B5123" w:rsidRPr="00DB4C09" w:rsidRDefault="009B5123" w:rsidP="00DB4C09">
            <w:pPr>
              <w:spacing w:before="0" w:after="0"/>
              <w:jc w:val="center"/>
              <w:rPr>
                <w:rFonts w:ascii="Palatino Linotype" w:hAnsi="Palatino Linotype"/>
                <w:sz w:val="18"/>
                <w:szCs w:val="18"/>
                <w:lang w:eastAsia="vi-VN"/>
              </w:rPr>
            </w:pPr>
            <w:r w:rsidRPr="00DB4C09">
              <w:rPr>
                <w:rFonts w:ascii="Palatino Linotype" w:hAnsi="Palatino Linotype"/>
                <w:sz w:val="18"/>
                <w:szCs w:val="18"/>
                <w:lang w:eastAsia="vi-VN"/>
              </w:rPr>
              <w:t>-</w:t>
            </w:r>
          </w:p>
        </w:tc>
        <w:tc>
          <w:tcPr>
            <w:tcW w:w="993" w:type="dxa"/>
            <w:shd w:val="clear" w:color="auto" w:fill="auto"/>
            <w:vAlign w:val="center"/>
          </w:tcPr>
          <w:p w:rsidR="009B5123" w:rsidRPr="00DB4C09" w:rsidRDefault="009B5123" w:rsidP="00DB4C09">
            <w:pPr>
              <w:spacing w:before="0" w:after="0"/>
              <w:jc w:val="center"/>
              <w:rPr>
                <w:rFonts w:ascii="Palatino Linotype" w:hAnsi="Palatino Linotype"/>
                <w:sz w:val="18"/>
                <w:szCs w:val="18"/>
                <w:vertAlign w:val="superscript"/>
                <w:lang w:eastAsia="vi-VN"/>
              </w:rPr>
            </w:pPr>
            <w:r w:rsidRPr="00DB4C09">
              <w:rPr>
                <w:rFonts w:ascii="Palatino Linotype" w:hAnsi="Palatino Linotype"/>
                <w:sz w:val="18"/>
                <w:szCs w:val="18"/>
                <w:vertAlign w:val="superscript"/>
                <w:lang w:eastAsia="vi-VN"/>
              </w:rPr>
              <w:t>-</w:t>
            </w:r>
          </w:p>
        </w:tc>
        <w:tc>
          <w:tcPr>
            <w:tcW w:w="1275" w:type="dxa"/>
            <w:shd w:val="clear" w:color="auto" w:fill="auto"/>
            <w:vAlign w:val="center"/>
          </w:tcPr>
          <w:p w:rsidR="009B5123" w:rsidRPr="00DB4C09" w:rsidRDefault="009B5123" w:rsidP="00DB4C09">
            <w:pPr>
              <w:spacing w:before="0" w:after="0"/>
              <w:jc w:val="center"/>
              <w:rPr>
                <w:rFonts w:ascii="Palatino Linotype" w:hAnsi="Palatino Linotype"/>
                <w:sz w:val="18"/>
                <w:szCs w:val="18"/>
                <w:lang w:eastAsia="vi-VN"/>
              </w:rPr>
            </w:pPr>
            <w:r w:rsidRPr="00DB4C09">
              <w:rPr>
                <w:rFonts w:ascii="Palatino Linotype" w:hAnsi="Palatino Linotype"/>
                <w:sz w:val="18"/>
                <w:szCs w:val="18"/>
                <w:lang w:eastAsia="vi-VN"/>
              </w:rPr>
              <w:t>****</w:t>
            </w:r>
          </w:p>
        </w:tc>
      </w:tr>
      <w:tr w:rsidR="00DB4C09" w:rsidRPr="00DB4C09" w:rsidTr="00DB4C09">
        <w:trPr>
          <w:trHeight w:val="189"/>
        </w:trPr>
        <w:tc>
          <w:tcPr>
            <w:tcW w:w="993" w:type="dxa"/>
            <w:shd w:val="clear" w:color="auto" w:fill="auto"/>
            <w:vAlign w:val="center"/>
          </w:tcPr>
          <w:p w:rsidR="009B5123" w:rsidRPr="00DB4C09" w:rsidRDefault="009B5123" w:rsidP="00DB4C09">
            <w:pPr>
              <w:spacing w:before="0" w:after="0"/>
              <w:rPr>
                <w:rFonts w:ascii="Palatino Linotype" w:hAnsi="Palatino Linotype"/>
                <w:sz w:val="18"/>
                <w:szCs w:val="18"/>
                <w:lang w:val="vi-VN" w:eastAsia="vi-VN"/>
              </w:rPr>
            </w:pPr>
            <w:r w:rsidRPr="00DB4C09">
              <w:rPr>
                <w:rFonts w:ascii="Palatino Linotype" w:eastAsia="SimSun" w:hAnsi="Palatino Linotype"/>
                <w:sz w:val="18"/>
                <w:szCs w:val="18"/>
                <w:lang w:eastAsia="vi-VN"/>
              </w:rPr>
              <w:t>GSR66</w:t>
            </w:r>
          </w:p>
        </w:tc>
        <w:tc>
          <w:tcPr>
            <w:tcW w:w="1275" w:type="dxa"/>
            <w:gridSpan w:val="2"/>
            <w:shd w:val="clear" w:color="auto" w:fill="auto"/>
            <w:vAlign w:val="center"/>
          </w:tcPr>
          <w:p w:rsidR="009B5123" w:rsidRPr="00DB4C09" w:rsidRDefault="009B5123" w:rsidP="00DB4C09">
            <w:pPr>
              <w:spacing w:before="0" w:after="0"/>
              <w:jc w:val="center"/>
              <w:rPr>
                <w:rFonts w:ascii="Palatino Linotype" w:hAnsi="Palatino Linotype"/>
                <w:sz w:val="18"/>
                <w:szCs w:val="18"/>
                <w:lang w:eastAsia="vi-VN"/>
              </w:rPr>
            </w:pPr>
            <w:r w:rsidRPr="00DB4C09">
              <w:rPr>
                <w:rFonts w:ascii="Palatino Linotype" w:hAnsi="Palatino Linotype"/>
                <w:bCs/>
                <w:sz w:val="18"/>
                <w:szCs w:val="18"/>
              </w:rPr>
              <w:t>7,22</w:t>
            </w:r>
            <w:r w:rsidRPr="00DB4C09">
              <w:rPr>
                <w:rFonts w:ascii="Palatino Linotype" w:hAnsi="Palatino Linotype"/>
                <w:sz w:val="18"/>
                <w:szCs w:val="18"/>
                <w:vertAlign w:val="superscript"/>
                <w:lang w:eastAsia="vi-VN"/>
              </w:rPr>
              <w:t xml:space="preserve"> a</w:t>
            </w:r>
          </w:p>
        </w:tc>
        <w:tc>
          <w:tcPr>
            <w:tcW w:w="1276" w:type="dxa"/>
            <w:shd w:val="clear" w:color="auto" w:fill="auto"/>
            <w:vAlign w:val="center"/>
          </w:tcPr>
          <w:p w:rsidR="009B5123" w:rsidRPr="00DB4C09" w:rsidRDefault="009B5123" w:rsidP="00DB4C09">
            <w:pPr>
              <w:spacing w:before="0" w:after="0"/>
              <w:jc w:val="center"/>
              <w:rPr>
                <w:rFonts w:ascii="Palatino Linotype" w:hAnsi="Palatino Linotype"/>
                <w:sz w:val="18"/>
                <w:szCs w:val="18"/>
                <w:vertAlign w:val="superscript"/>
                <w:lang w:eastAsia="vi-VN"/>
              </w:rPr>
            </w:pPr>
            <w:r w:rsidRPr="00DB4C09">
              <w:rPr>
                <w:rFonts w:ascii="Palatino Linotype" w:hAnsi="Palatino Linotype"/>
                <w:sz w:val="18"/>
                <w:szCs w:val="18"/>
                <w:vertAlign w:val="superscript"/>
                <w:lang w:eastAsia="vi-VN"/>
              </w:rPr>
              <w:t>-</w:t>
            </w:r>
          </w:p>
        </w:tc>
        <w:tc>
          <w:tcPr>
            <w:tcW w:w="851" w:type="dxa"/>
            <w:shd w:val="clear" w:color="auto" w:fill="auto"/>
            <w:vAlign w:val="center"/>
          </w:tcPr>
          <w:p w:rsidR="009B5123" w:rsidRPr="00DB4C09" w:rsidRDefault="009B5123" w:rsidP="00DB4C09">
            <w:pPr>
              <w:spacing w:before="0" w:after="0"/>
              <w:jc w:val="center"/>
              <w:rPr>
                <w:rFonts w:ascii="Palatino Linotype" w:hAnsi="Palatino Linotype"/>
                <w:sz w:val="18"/>
                <w:szCs w:val="18"/>
                <w:vertAlign w:val="superscript"/>
                <w:lang w:eastAsia="vi-VN"/>
              </w:rPr>
            </w:pPr>
            <w:r w:rsidRPr="00DB4C09">
              <w:rPr>
                <w:rFonts w:ascii="Palatino Linotype" w:hAnsi="Palatino Linotype"/>
                <w:sz w:val="18"/>
                <w:szCs w:val="18"/>
                <w:lang w:eastAsia="vi-VN"/>
              </w:rPr>
              <w:t>4,43</w:t>
            </w:r>
            <w:r w:rsidRPr="00DB4C09">
              <w:rPr>
                <w:rFonts w:ascii="Palatino Linotype" w:hAnsi="Palatino Linotype"/>
                <w:sz w:val="18"/>
                <w:szCs w:val="18"/>
                <w:vertAlign w:val="superscript"/>
                <w:lang w:eastAsia="vi-VN"/>
              </w:rPr>
              <w:t>ab</w:t>
            </w:r>
          </w:p>
        </w:tc>
        <w:tc>
          <w:tcPr>
            <w:tcW w:w="850" w:type="dxa"/>
            <w:shd w:val="clear" w:color="auto" w:fill="auto"/>
            <w:vAlign w:val="center"/>
          </w:tcPr>
          <w:p w:rsidR="009B5123" w:rsidRPr="00DB4C09" w:rsidRDefault="009B5123" w:rsidP="00DB4C09">
            <w:pPr>
              <w:spacing w:before="0" w:after="0"/>
              <w:jc w:val="center"/>
              <w:rPr>
                <w:rFonts w:ascii="Palatino Linotype" w:hAnsi="Palatino Linotype"/>
                <w:sz w:val="18"/>
                <w:szCs w:val="18"/>
                <w:vertAlign w:val="superscript"/>
                <w:lang w:eastAsia="vi-VN"/>
              </w:rPr>
            </w:pPr>
            <w:r w:rsidRPr="00DB4C09">
              <w:rPr>
                <w:rFonts w:ascii="Palatino Linotype" w:hAnsi="Palatino Linotype"/>
                <w:sz w:val="18"/>
                <w:szCs w:val="18"/>
                <w:lang w:eastAsia="vi-VN"/>
              </w:rPr>
              <w:t>-</w:t>
            </w:r>
          </w:p>
        </w:tc>
        <w:tc>
          <w:tcPr>
            <w:tcW w:w="992" w:type="dxa"/>
            <w:shd w:val="clear" w:color="auto" w:fill="auto"/>
            <w:vAlign w:val="center"/>
          </w:tcPr>
          <w:p w:rsidR="009B5123" w:rsidRPr="00DB4C09" w:rsidRDefault="009B5123" w:rsidP="00DB4C09">
            <w:pPr>
              <w:spacing w:before="0" w:after="0"/>
              <w:jc w:val="center"/>
              <w:rPr>
                <w:rFonts w:ascii="Palatino Linotype" w:hAnsi="Palatino Linotype"/>
                <w:sz w:val="18"/>
                <w:szCs w:val="18"/>
                <w:vertAlign w:val="superscript"/>
                <w:lang w:eastAsia="vi-VN"/>
              </w:rPr>
            </w:pPr>
            <w:r w:rsidRPr="00DB4C09">
              <w:rPr>
                <w:rFonts w:ascii="Palatino Linotype" w:hAnsi="Palatino Linotype"/>
                <w:sz w:val="18"/>
                <w:szCs w:val="18"/>
              </w:rPr>
              <w:t>6,25</w:t>
            </w:r>
            <w:r w:rsidRPr="00DB4C09">
              <w:rPr>
                <w:rFonts w:ascii="Palatino Linotype" w:hAnsi="Palatino Linotype"/>
                <w:sz w:val="18"/>
                <w:szCs w:val="18"/>
                <w:vertAlign w:val="superscript"/>
              </w:rPr>
              <w:t>fg</w:t>
            </w:r>
          </w:p>
        </w:tc>
        <w:tc>
          <w:tcPr>
            <w:tcW w:w="993" w:type="dxa"/>
            <w:shd w:val="clear" w:color="auto" w:fill="auto"/>
            <w:vAlign w:val="center"/>
          </w:tcPr>
          <w:p w:rsidR="009B5123" w:rsidRPr="00DB4C09" w:rsidRDefault="009B5123" w:rsidP="00DB4C09">
            <w:pPr>
              <w:spacing w:before="0" w:after="0"/>
              <w:jc w:val="center"/>
              <w:rPr>
                <w:rFonts w:ascii="Palatino Linotype" w:hAnsi="Palatino Linotype"/>
                <w:sz w:val="18"/>
                <w:szCs w:val="18"/>
                <w:vertAlign w:val="superscript"/>
                <w:lang w:eastAsia="vi-VN"/>
              </w:rPr>
            </w:pPr>
            <w:r w:rsidRPr="00DB4C09">
              <w:rPr>
                <w:rFonts w:ascii="Palatino Linotype" w:hAnsi="Palatino Linotype"/>
                <w:noProof/>
                <w:sz w:val="18"/>
                <w:szCs w:val="18"/>
              </w:rPr>
              <w:t>4,82</w:t>
            </w:r>
            <w:r w:rsidRPr="00DB4C09">
              <w:rPr>
                <w:rFonts w:ascii="Palatino Linotype" w:hAnsi="Palatino Linotype"/>
                <w:noProof/>
                <w:sz w:val="18"/>
                <w:szCs w:val="18"/>
                <w:vertAlign w:val="superscript"/>
              </w:rPr>
              <w:t>a</w:t>
            </w:r>
          </w:p>
        </w:tc>
        <w:tc>
          <w:tcPr>
            <w:tcW w:w="1275" w:type="dxa"/>
            <w:shd w:val="clear" w:color="auto" w:fill="auto"/>
            <w:vAlign w:val="center"/>
          </w:tcPr>
          <w:p w:rsidR="009B5123" w:rsidRPr="00DB4C09" w:rsidRDefault="009B5123" w:rsidP="00DB4C09">
            <w:pPr>
              <w:spacing w:before="0" w:after="0"/>
              <w:jc w:val="center"/>
              <w:rPr>
                <w:rFonts w:ascii="Palatino Linotype" w:hAnsi="Palatino Linotype"/>
                <w:sz w:val="18"/>
                <w:szCs w:val="18"/>
                <w:lang w:eastAsia="vi-VN"/>
              </w:rPr>
            </w:pPr>
            <w:r w:rsidRPr="00DB4C09">
              <w:rPr>
                <w:rFonts w:ascii="Palatino Linotype" w:hAnsi="Palatino Linotype"/>
                <w:sz w:val="18"/>
                <w:szCs w:val="18"/>
                <w:lang w:eastAsia="vi-VN"/>
              </w:rPr>
              <w:t>***</w:t>
            </w:r>
          </w:p>
        </w:tc>
      </w:tr>
      <w:tr w:rsidR="00DB4C09" w:rsidRPr="00DB4C09" w:rsidTr="00DB4C09">
        <w:trPr>
          <w:trHeight w:val="189"/>
        </w:trPr>
        <w:tc>
          <w:tcPr>
            <w:tcW w:w="993" w:type="dxa"/>
            <w:shd w:val="clear" w:color="auto" w:fill="auto"/>
            <w:vAlign w:val="center"/>
          </w:tcPr>
          <w:p w:rsidR="009B5123" w:rsidRPr="00DB4C09" w:rsidRDefault="009B5123" w:rsidP="00DB4C09">
            <w:pPr>
              <w:spacing w:before="0" w:after="0"/>
              <w:rPr>
                <w:rFonts w:ascii="Palatino Linotype" w:eastAsia="SimSun" w:hAnsi="Palatino Linotype"/>
                <w:sz w:val="18"/>
                <w:szCs w:val="18"/>
                <w:lang w:eastAsia="vi-VN"/>
              </w:rPr>
            </w:pPr>
            <w:r w:rsidRPr="00DB4C09">
              <w:rPr>
                <w:rFonts w:ascii="Palatino Linotype" w:eastAsia="SimSun" w:hAnsi="Palatino Linotype"/>
                <w:sz w:val="18"/>
                <w:szCs w:val="18"/>
                <w:lang w:eastAsia="vi-VN"/>
              </w:rPr>
              <w:t>GSR81</w:t>
            </w:r>
          </w:p>
        </w:tc>
        <w:tc>
          <w:tcPr>
            <w:tcW w:w="1275" w:type="dxa"/>
            <w:gridSpan w:val="2"/>
            <w:shd w:val="clear" w:color="auto" w:fill="auto"/>
            <w:vAlign w:val="center"/>
          </w:tcPr>
          <w:p w:rsidR="009B5123" w:rsidRPr="00DB4C09" w:rsidRDefault="009B5123" w:rsidP="00DB4C09">
            <w:pPr>
              <w:spacing w:before="0" w:after="0"/>
              <w:jc w:val="center"/>
              <w:rPr>
                <w:rFonts w:ascii="Palatino Linotype" w:hAnsi="Palatino Linotype"/>
                <w:bCs/>
                <w:sz w:val="18"/>
                <w:szCs w:val="18"/>
              </w:rPr>
            </w:pPr>
            <w:r w:rsidRPr="00DB4C09">
              <w:rPr>
                <w:rFonts w:ascii="Palatino Linotype" w:hAnsi="Palatino Linotype"/>
                <w:bCs/>
                <w:sz w:val="18"/>
                <w:szCs w:val="18"/>
              </w:rPr>
              <w:t>-</w:t>
            </w:r>
          </w:p>
        </w:tc>
        <w:tc>
          <w:tcPr>
            <w:tcW w:w="1276" w:type="dxa"/>
            <w:shd w:val="clear" w:color="auto" w:fill="auto"/>
            <w:vAlign w:val="center"/>
          </w:tcPr>
          <w:p w:rsidR="009B5123" w:rsidRPr="00DB4C09" w:rsidRDefault="009B5123" w:rsidP="00DB4C09">
            <w:pPr>
              <w:spacing w:before="0" w:after="0"/>
              <w:jc w:val="center"/>
              <w:rPr>
                <w:rFonts w:ascii="Palatino Linotype" w:hAnsi="Palatino Linotype"/>
                <w:sz w:val="18"/>
                <w:szCs w:val="18"/>
                <w:vertAlign w:val="superscript"/>
                <w:lang w:eastAsia="vi-VN"/>
              </w:rPr>
            </w:pPr>
            <w:r w:rsidRPr="00DB4C09">
              <w:rPr>
                <w:rFonts w:ascii="Palatino Linotype" w:hAnsi="Palatino Linotype"/>
                <w:sz w:val="18"/>
                <w:szCs w:val="18"/>
                <w:vertAlign w:val="superscript"/>
                <w:lang w:eastAsia="vi-VN"/>
              </w:rPr>
              <w:t>-</w:t>
            </w:r>
          </w:p>
        </w:tc>
        <w:tc>
          <w:tcPr>
            <w:tcW w:w="851" w:type="dxa"/>
            <w:shd w:val="clear" w:color="auto" w:fill="auto"/>
            <w:vAlign w:val="center"/>
          </w:tcPr>
          <w:p w:rsidR="009B5123" w:rsidRPr="00DB4C09" w:rsidRDefault="009B5123" w:rsidP="00DB4C09">
            <w:pPr>
              <w:spacing w:before="0" w:after="0"/>
              <w:jc w:val="center"/>
              <w:rPr>
                <w:rFonts w:ascii="Palatino Linotype" w:hAnsi="Palatino Linotype"/>
                <w:sz w:val="18"/>
                <w:szCs w:val="18"/>
                <w:lang w:eastAsia="vi-VN"/>
              </w:rPr>
            </w:pPr>
            <w:r w:rsidRPr="00DB4C09">
              <w:rPr>
                <w:rFonts w:ascii="Palatino Linotype" w:hAnsi="Palatino Linotype"/>
                <w:sz w:val="18"/>
                <w:szCs w:val="18"/>
                <w:lang w:eastAsia="vi-VN"/>
              </w:rPr>
              <w:t>5,77</w:t>
            </w:r>
            <w:r w:rsidRPr="00DB4C09">
              <w:rPr>
                <w:rFonts w:ascii="Palatino Linotype" w:hAnsi="Palatino Linotype"/>
                <w:sz w:val="18"/>
                <w:szCs w:val="18"/>
                <w:vertAlign w:val="superscript"/>
                <w:lang w:eastAsia="vi-VN"/>
              </w:rPr>
              <w:t>a</w:t>
            </w:r>
          </w:p>
        </w:tc>
        <w:tc>
          <w:tcPr>
            <w:tcW w:w="850" w:type="dxa"/>
            <w:shd w:val="clear" w:color="auto" w:fill="auto"/>
            <w:vAlign w:val="center"/>
          </w:tcPr>
          <w:p w:rsidR="009B5123" w:rsidRPr="00DB4C09" w:rsidRDefault="009B5123" w:rsidP="00DB4C09">
            <w:pPr>
              <w:spacing w:before="0" w:after="0"/>
              <w:jc w:val="center"/>
              <w:rPr>
                <w:rFonts w:ascii="Palatino Linotype" w:hAnsi="Palatino Linotype"/>
                <w:sz w:val="18"/>
                <w:szCs w:val="18"/>
                <w:lang w:eastAsia="vi-VN"/>
              </w:rPr>
            </w:pPr>
            <w:r w:rsidRPr="00DB4C09">
              <w:rPr>
                <w:rFonts w:ascii="Palatino Linotype" w:hAnsi="Palatino Linotype"/>
                <w:sz w:val="18"/>
                <w:szCs w:val="18"/>
                <w:lang w:eastAsia="vi-VN"/>
              </w:rPr>
              <w:t>-</w:t>
            </w:r>
          </w:p>
        </w:tc>
        <w:tc>
          <w:tcPr>
            <w:tcW w:w="992" w:type="dxa"/>
            <w:shd w:val="clear" w:color="auto" w:fill="auto"/>
            <w:vAlign w:val="center"/>
          </w:tcPr>
          <w:p w:rsidR="009B5123" w:rsidRPr="00DB4C09" w:rsidRDefault="009B5123" w:rsidP="00DB4C09">
            <w:pPr>
              <w:spacing w:before="0" w:after="0"/>
              <w:jc w:val="center"/>
              <w:rPr>
                <w:rFonts w:ascii="Palatino Linotype" w:hAnsi="Palatino Linotype"/>
                <w:sz w:val="18"/>
                <w:szCs w:val="18"/>
                <w:lang w:eastAsia="vi-VN"/>
              </w:rPr>
            </w:pPr>
            <w:r w:rsidRPr="00DB4C09">
              <w:rPr>
                <w:rFonts w:ascii="Palatino Linotype" w:hAnsi="Palatino Linotype"/>
                <w:sz w:val="18"/>
                <w:szCs w:val="18"/>
              </w:rPr>
              <w:t>7,45</w:t>
            </w:r>
            <w:r w:rsidRPr="00DB4C09">
              <w:rPr>
                <w:rFonts w:ascii="Palatino Linotype" w:hAnsi="Palatino Linotype"/>
                <w:sz w:val="18"/>
                <w:szCs w:val="18"/>
                <w:vertAlign w:val="superscript"/>
              </w:rPr>
              <w:t>cd</w:t>
            </w:r>
          </w:p>
        </w:tc>
        <w:tc>
          <w:tcPr>
            <w:tcW w:w="993" w:type="dxa"/>
            <w:shd w:val="clear" w:color="auto" w:fill="auto"/>
            <w:vAlign w:val="center"/>
          </w:tcPr>
          <w:p w:rsidR="009B5123" w:rsidRPr="00DB4C09" w:rsidRDefault="009B5123" w:rsidP="00DB4C09">
            <w:pPr>
              <w:spacing w:before="0" w:after="0"/>
              <w:jc w:val="center"/>
              <w:rPr>
                <w:rFonts w:ascii="Palatino Linotype" w:hAnsi="Palatino Linotype"/>
                <w:sz w:val="18"/>
                <w:szCs w:val="18"/>
                <w:vertAlign w:val="superscript"/>
                <w:lang w:eastAsia="vi-VN"/>
              </w:rPr>
            </w:pPr>
            <w:r w:rsidRPr="00DB4C09">
              <w:rPr>
                <w:rFonts w:ascii="Palatino Linotype" w:hAnsi="Palatino Linotype"/>
                <w:noProof/>
                <w:sz w:val="18"/>
                <w:szCs w:val="18"/>
              </w:rPr>
              <w:t>3,66</w:t>
            </w:r>
            <w:r w:rsidRPr="00DB4C09">
              <w:rPr>
                <w:rFonts w:ascii="Palatino Linotype" w:hAnsi="Palatino Linotype"/>
                <w:noProof/>
                <w:sz w:val="18"/>
                <w:szCs w:val="18"/>
                <w:vertAlign w:val="superscript"/>
              </w:rPr>
              <w:t>ef</w:t>
            </w:r>
          </w:p>
        </w:tc>
        <w:tc>
          <w:tcPr>
            <w:tcW w:w="1275" w:type="dxa"/>
            <w:shd w:val="clear" w:color="auto" w:fill="auto"/>
            <w:vAlign w:val="center"/>
          </w:tcPr>
          <w:p w:rsidR="009B5123" w:rsidRPr="00DB4C09" w:rsidRDefault="009B5123" w:rsidP="00DB4C09">
            <w:pPr>
              <w:spacing w:before="0" w:after="0"/>
              <w:jc w:val="center"/>
              <w:rPr>
                <w:rFonts w:ascii="Palatino Linotype" w:hAnsi="Palatino Linotype"/>
                <w:sz w:val="18"/>
                <w:szCs w:val="18"/>
                <w:lang w:eastAsia="vi-VN"/>
              </w:rPr>
            </w:pPr>
            <w:r w:rsidRPr="00DB4C09">
              <w:rPr>
                <w:rFonts w:ascii="Palatino Linotype" w:hAnsi="Palatino Linotype"/>
                <w:sz w:val="18"/>
                <w:szCs w:val="18"/>
                <w:lang w:eastAsia="vi-VN"/>
              </w:rPr>
              <w:t>****</w:t>
            </w:r>
          </w:p>
        </w:tc>
      </w:tr>
      <w:tr w:rsidR="00DB4C09" w:rsidRPr="00DB4C09" w:rsidTr="00DB4C09">
        <w:trPr>
          <w:trHeight w:val="189"/>
        </w:trPr>
        <w:tc>
          <w:tcPr>
            <w:tcW w:w="993" w:type="dxa"/>
            <w:shd w:val="clear" w:color="auto" w:fill="auto"/>
            <w:vAlign w:val="center"/>
          </w:tcPr>
          <w:p w:rsidR="009B5123" w:rsidRPr="00DB4C09" w:rsidRDefault="009B5123" w:rsidP="00DB4C09">
            <w:pPr>
              <w:spacing w:before="0" w:after="0"/>
              <w:rPr>
                <w:rFonts w:ascii="Palatino Linotype" w:eastAsia="SimSun" w:hAnsi="Palatino Linotype"/>
                <w:sz w:val="18"/>
                <w:szCs w:val="18"/>
                <w:lang w:eastAsia="vi-VN"/>
              </w:rPr>
            </w:pPr>
            <w:r w:rsidRPr="00DB4C09">
              <w:rPr>
                <w:rFonts w:ascii="Palatino Linotype" w:eastAsia="SimSun" w:hAnsi="Palatino Linotype"/>
                <w:sz w:val="18"/>
                <w:szCs w:val="18"/>
                <w:lang w:eastAsia="vi-VN"/>
              </w:rPr>
              <w:t>GSR88</w:t>
            </w:r>
          </w:p>
        </w:tc>
        <w:tc>
          <w:tcPr>
            <w:tcW w:w="1275" w:type="dxa"/>
            <w:gridSpan w:val="2"/>
            <w:shd w:val="clear" w:color="auto" w:fill="auto"/>
            <w:vAlign w:val="center"/>
          </w:tcPr>
          <w:p w:rsidR="009B5123" w:rsidRPr="00DB4C09" w:rsidRDefault="009B5123" w:rsidP="00DB4C09">
            <w:pPr>
              <w:spacing w:before="0" w:after="0"/>
              <w:jc w:val="center"/>
              <w:rPr>
                <w:rFonts w:ascii="Palatino Linotype" w:hAnsi="Palatino Linotype"/>
                <w:bCs/>
                <w:sz w:val="18"/>
                <w:szCs w:val="18"/>
              </w:rPr>
            </w:pPr>
            <w:r w:rsidRPr="00DB4C09">
              <w:rPr>
                <w:rFonts w:ascii="Palatino Linotype" w:hAnsi="Palatino Linotype"/>
                <w:bCs/>
                <w:sz w:val="18"/>
                <w:szCs w:val="18"/>
              </w:rPr>
              <w:t>-</w:t>
            </w:r>
          </w:p>
        </w:tc>
        <w:tc>
          <w:tcPr>
            <w:tcW w:w="1276" w:type="dxa"/>
            <w:shd w:val="clear" w:color="auto" w:fill="auto"/>
            <w:vAlign w:val="center"/>
          </w:tcPr>
          <w:p w:rsidR="009B5123" w:rsidRPr="00DB4C09" w:rsidRDefault="009B5123" w:rsidP="00DB4C09">
            <w:pPr>
              <w:spacing w:before="0" w:after="0"/>
              <w:jc w:val="center"/>
              <w:rPr>
                <w:rFonts w:ascii="Palatino Linotype" w:hAnsi="Palatino Linotype"/>
                <w:sz w:val="18"/>
                <w:szCs w:val="18"/>
                <w:lang w:eastAsia="vi-VN"/>
              </w:rPr>
            </w:pPr>
            <w:r w:rsidRPr="00DB4C09">
              <w:rPr>
                <w:rFonts w:ascii="Palatino Linotype" w:hAnsi="Palatino Linotype"/>
                <w:sz w:val="18"/>
                <w:szCs w:val="18"/>
                <w:lang w:eastAsia="vi-VN"/>
              </w:rPr>
              <w:t>-</w:t>
            </w:r>
          </w:p>
        </w:tc>
        <w:tc>
          <w:tcPr>
            <w:tcW w:w="851" w:type="dxa"/>
            <w:shd w:val="clear" w:color="auto" w:fill="auto"/>
            <w:vAlign w:val="center"/>
          </w:tcPr>
          <w:p w:rsidR="009B5123" w:rsidRPr="00DB4C09" w:rsidRDefault="009B5123" w:rsidP="00DB4C09">
            <w:pPr>
              <w:spacing w:before="0" w:after="0"/>
              <w:jc w:val="center"/>
              <w:rPr>
                <w:rFonts w:ascii="Palatino Linotype" w:hAnsi="Palatino Linotype"/>
                <w:sz w:val="18"/>
                <w:szCs w:val="18"/>
                <w:lang w:eastAsia="vi-VN"/>
              </w:rPr>
            </w:pPr>
          </w:p>
        </w:tc>
        <w:tc>
          <w:tcPr>
            <w:tcW w:w="850" w:type="dxa"/>
            <w:shd w:val="clear" w:color="auto" w:fill="auto"/>
            <w:vAlign w:val="center"/>
          </w:tcPr>
          <w:p w:rsidR="009B5123" w:rsidRPr="00DB4C09" w:rsidRDefault="009B5123" w:rsidP="00DB4C09">
            <w:pPr>
              <w:spacing w:before="0" w:after="0"/>
              <w:jc w:val="center"/>
              <w:rPr>
                <w:rFonts w:ascii="Palatino Linotype" w:hAnsi="Palatino Linotype"/>
                <w:sz w:val="18"/>
                <w:szCs w:val="18"/>
                <w:lang w:eastAsia="vi-VN"/>
              </w:rPr>
            </w:pPr>
            <w:r w:rsidRPr="00DB4C09">
              <w:rPr>
                <w:rFonts w:ascii="Palatino Linotype" w:hAnsi="Palatino Linotype"/>
                <w:sz w:val="18"/>
                <w:szCs w:val="18"/>
                <w:lang w:eastAsia="vi-VN"/>
              </w:rPr>
              <w:t>6,00</w:t>
            </w:r>
            <w:r w:rsidRPr="00DB4C09">
              <w:rPr>
                <w:rFonts w:ascii="Palatino Linotype" w:hAnsi="Palatino Linotype"/>
                <w:sz w:val="18"/>
                <w:szCs w:val="18"/>
                <w:vertAlign w:val="superscript"/>
                <w:lang w:eastAsia="vi-VN"/>
              </w:rPr>
              <w:t xml:space="preserve"> abc</w:t>
            </w:r>
          </w:p>
        </w:tc>
        <w:tc>
          <w:tcPr>
            <w:tcW w:w="992" w:type="dxa"/>
            <w:shd w:val="clear" w:color="auto" w:fill="auto"/>
            <w:vAlign w:val="center"/>
          </w:tcPr>
          <w:p w:rsidR="009B5123" w:rsidRPr="00DB4C09" w:rsidRDefault="009B5123" w:rsidP="00DB4C09">
            <w:pPr>
              <w:spacing w:before="0" w:after="0"/>
              <w:jc w:val="center"/>
              <w:rPr>
                <w:rFonts w:ascii="Palatino Linotype" w:hAnsi="Palatino Linotype"/>
                <w:sz w:val="18"/>
                <w:szCs w:val="18"/>
                <w:lang w:eastAsia="vi-VN"/>
              </w:rPr>
            </w:pPr>
            <w:r w:rsidRPr="00DB4C09">
              <w:rPr>
                <w:rFonts w:ascii="Palatino Linotype" w:hAnsi="Palatino Linotype"/>
                <w:sz w:val="18"/>
                <w:szCs w:val="18"/>
                <w:lang w:eastAsia="vi-VN"/>
              </w:rPr>
              <w:t>-</w:t>
            </w:r>
          </w:p>
        </w:tc>
        <w:tc>
          <w:tcPr>
            <w:tcW w:w="993" w:type="dxa"/>
            <w:shd w:val="clear" w:color="auto" w:fill="auto"/>
            <w:vAlign w:val="center"/>
          </w:tcPr>
          <w:p w:rsidR="009B5123" w:rsidRPr="00DB4C09" w:rsidRDefault="009B5123" w:rsidP="00DB4C09">
            <w:pPr>
              <w:spacing w:before="0" w:after="0"/>
              <w:jc w:val="center"/>
              <w:rPr>
                <w:rFonts w:ascii="Palatino Linotype" w:hAnsi="Palatino Linotype"/>
                <w:sz w:val="18"/>
                <w:szCs w:val="18"/>
                <w:vertAlign w:val="superscript"/>
                <w:lang w:eastAsia="vi-VN"/>
              </w:rPr>
            </w:pPr>
            <w:r w:rsidRPr="00DB4C09">
              <w:rPr>
                <w:rFonts w:ascii="Palatino Linotype" w:hAnsi="Palatino Linotype"/>
                <w:noProof/>
                <w:sz w:val="18"/>
                <w:szCs w:val="18"/>
              </w:rPr>
              <w:t>4,22</w:t>
            </w:r>
            <w:r w:rsidRPr="00DB4C09">
              <w:rPr>
                <w:rFonts w:ascii="Palatino Linotype" w:hAnsi="Palatino Linotype"/>
                <w:noProof/>
                <w:sz w:val="18"/>
                <w:szCs w:val="18"/>
                <w:vertAlign w:val="superscript"/>
              </w:rPr>
              <w:t>bcd</w:t>
            </w:r>
          </w:p>
        </w:tc>
        <w:tc>
          <w:tcPr>
            <w:tcW w:w="1275" w:type="dxa"/>
            <w:shd w:val="clear" w:color="auto" w:fill="auto"/>
            <w:vAlign w:val="center"/>
          </w:tcPr>
          <w:p w:rsidR="009B5123" w:rsidRPr="00DB4C09" w:rsidRDefault="009B5123" w:rsidP="00DB4C09">
            <w:pPr>
              <w:spacing w:before="0" w:after="0"/>
              <w:jc w:val="center"/>
              <w:rPr>
                <w:rFonts w:ascii="Palatino Linotype" w:hAnsi="Palatino Linotype"/>
                <w:sz w:val="18"/>
                <w:szCs w:val="18"/>
                <w:lang w:eastAsia="vi-VN"/>
              </w:rPr>
            </w:pPr>
            <w:r w:rsidRPr="00DB4C09">
              <w:rPr>
                <w:rFonts w:ascii="Palatino Linotype" w:hAnsi="Palatino Linotype"/>
                <w:sz w:val="18"/>
                <w:szCs w:val="18"/>
                <w:lang w:eastAsia="vi-VN"/>
              </w:rPr>
              <w:t>***</w:t>
            </w:r>
          </w:p>
        </w:tc>
      </w:tr>
      <w:tr w:rsidR="00DB4C09" w:rsidRPr="00DB4C09" w:rsidTr="00DB4C09">
        <w:trPr>
          <w:trHeight w:val="189"/>
        </w:trPr>
        <w:tc>
          <w:tcPr>
            <w:tcW w:w="993" w:type="dxa"/>
            <w:shd w:val="clear" w:color="auto" w:fill="auto"/>
            <w:vAlign w:val="center"/>
          </w:tcPr>
          <w:p w:rsidR="009B5123" w:rsidRPr="00DB4C09" w:rsidRDefault="009B5123" w:rsidP="00DB4C09">
            <w:pPr>
              <w:spacing w:before="0" w:after="0"/>
              <w:rPr>
                <w:rFonts w:ascii="Palatino Linotype" w:hAnsi="Palatino Linotype"/>
                <w:sz w:val="18"/>
                <w:szCs w:val="18"/>
                <w:lang w:val="vi-VN" w:eastAsia="vi-VN"/>
              </w:rPr>
            </w:pPr>
            <w:r w:rsidRPr="00DB4C09">
              <w:rPr>
                <w:rFonts w:ascii="Palatino Linotype" w:eastAsia="SimSun" w:hAnsi="Palatino Linotype"/>
                <w:sz w:val="18"/>
                <w:szCs w:val="18"/>
                <w:lang w:eastAsia="vi-VN"/>
              </w:rPr>
              <w:t>GSR90</w:t>
            </w:r>
          </w:p>
        </w:tc>
        <w:tc>
          <w:tcPr>
            <w:tcW w:w="1275" w:type="dxa"/>
            <w:gridSpan w:val="2"/>
            <w:shd w:val="clear" w:color="auto" w:fill="auto"/>
            <w:vAlign w:val="center"/>
          </w:tcPr>
          <w:p w:rsidR="009B5123" w:rsidRPr="00DB4C09" w:rsidRDefault="009B5123" w:rsidP="00DB4C09">
            <w:pPr>
              <w:spacing w:before="0" w:after="0"/>
              <w:jc w:val="center"/>
              <w:rPr>
                <w:rFonts w:ascii="Palatino Linotype" w:hAnsi="Palatino Linotype"/>
                <w:sz w:val="18"/>
                <w:szCs w:val="18"/>
                <w:lang w:eastAsia="vi-VN"/>
              </w:rPr>
            </w:pPr>
            <w:r w:rsidRPr="00DB4C09">
              <w:rPr>
                <w:rFonts w:ascii="Palatino Linotype" w:hAnsi="Palatino Linotype"/>
                <w:bCs/>
                <w:sz w:val="18"/>
                <w:szCs w:val="18"/>
              </w:rPr>
              <w:t>5,85</w:t>
            </w:r>
            <w:r w:rsidRPr="00DB4C09">
              <w:rPr>
                <w:rFonts w:ascii="Palatino Linotype" w:hAnsi="Palatino Linotype"/>
                <w:sz w:val="18"/>
                <w:szCs w:val="18"/>
                <w:vertAlign w:val="superscript"/>
                <w:lang w:eastAsia="vi-VN"/>
              </w:rPr>
              <w:t xml:space="preserve"> a</w:t>
            </w:r>
          </w:p>
        </w:tc>
        <w:tc>
          <w:tcPr>
            <w:tcW w:w="1276" w:type="dxa"/>
            <w:shd w:val="clear" w:color="auto" w:fill="auto"/>
            <w:vAlign w:val="center"/>
          </w:tcPr>
          <w:p w:rsidR="009B5123" w:rsidRPr="00DB4C09" w:rsidRDefault="009B5123" w:rsidP="00DB4C09">
            <w:pPr>
              <w:spacing w:before="0" w:after="0"/>
              <w:jc w:val="center"/>
              <w:rPr>
                <w:rFonts w:ascii="Palatino Linotype" w:hAnsi="Palatino Linotype"/>
                <w:sz w:val="18"/>
                <w:szCs w:val="18"/>
                <w:vertAlign w:val="superscript"/>
                <w:lang w:eastAsia="vi-VN"/>
              </w:rPr>
            </w:pPr>
            <w:r w:rsidRPr="00DB4C09">
              <w:rPr>
                <w:rFonts w:ascii="Palatino Linotype" w:hAnsi="Palatino Linotype"/>
                <w:sz w:val="18"/>
                <w:szCs w:val="18"/>
                <w:lang w:eastAsia="vi-VN"/>
              </w:rPr>
              <w:t>3,08</w:t>
            </w:r>
            <w:r w:rsidRPr="00DB4C09">
              <w:rPr>
                <w:rFonts w:ascii="Palatino Linotype" w:hAnsi="Palatino Linotype"/>
                <w:sz w:val="18"/>
                <w:szCs w:val="18"/>
                <w:vertAlign w:val="superscript"/>
                <w:lang w:eastAsia="vi-VN"/>
              </w:rPr>
              <w:t>d</w:t>
            </w:r>
          </w:p>
        </w:tc>
        <w:tc>
          <w:tcPr>
            <w:tcW w:w="851" w:type="dxa"/>
            <w:shd w:val="clear" w:color="auto" w:fill="auto"/>
            <w:vAlign w:val="center"/>
          </w:tcPr>
          <w:p w:rsidR="009B5123" w:rsidRPr="00DB4C09" w:rsidRDefault="009B5123" w:rsidP="00DB4C09">
            <w:pPr>
              <w:spacing w:before="0" w:after="0"/>
              <w:jc w:val="center"/>
              <w:rPr>
                <w:rFonts w:ascii="Palatino Linotype" w:hAnsi="Palatino Linotype"/>
                <w:sz w:val="18"/>
                <w:szCs w:val="18"/>
                <w:vertAlign w:val="superscript"/>
                <w:lang w:eastAsia="vi-VN"/>
              </w:rPr>
            </w:pPr>
            <w:r w:rsidRPr="00DB4C09">
              <w:rPr>
                <w:rFonts w:ascii="Palatino Linotype" w:hAnsi="Palatino Linotype"/>
                <w:sz w:val="18"/>
                <w:szCs w:val="18"/>
                <w:lang w:eastAsia="vi-VN"/>
              </w:rPr>
              <w:t>4,70</w:t>
            </w:r>
            <w:r w:rsidRPr="00DB4C09">
              <w:rPr>
                <w:rFonts w:ascii="Palatino Linotype" w:hAnsi="Palatino Linotype"/>
                <w:sz w:val="18"/>
                <w:szCs w:val="18"/>
                <w:vertAlign w:val="superscript"/>
                <w:lang w:eastAsia="vi-VN"/>
              </w:rPr>
              <w:t>ab</w:t>
            </w:r>
          </w:p>
        </w:tc>
        <w:tc>
          <w:tcPr>
            <w:tcW w:w="850" w:type="dxa"/>
            <w:shd w:val="clear" w:color="auto" w:fill="auto"/>
            <w:vAlign w:val="center"/>
          </w:tcPr>
          <w:p w:rsidR="009B5123" w:rsidRPr="00DB4C09" w:rsidRDefault="009B5123" w:rsidP="00DB4C09">
            <w:pPr>
              <w:spacing w:before="0" w:after="0"/>
              <w:jc w:val="center"/>
              <w:rPr>
                <w:rFonts w:ascii="Palatino Linotype" w:hAnsi="Palatino Linotype"/>
                <w:sz w:val="18"/>
                <w:szCs w:val="18"/>
                <w:vertAlign w:val="superscript"/>
                <w:lang w:eastAsia="vi-VN"/>
              </w:rPr>
            </w:pPr>
            <w:r w:rsidRPr="00DB4C09">
              <w:rPr>
                <w:rFonts w:ascii="Palatino Linotype" w:hAnsi="Palatino Linotype"/>
                <w:sz w:val="18"/>
                <w:szCs w:val="18"/>
                <w:lang w:eastAsia="vi-VN"/>
              </w:rPr>
              <w:t>6,10</w:t>
            </w:r>
            <w:r w:rsidRPr="00DB4C09">
              <w:rPr>
                <w:rFonts w:ascii="Palatino Linotype" w:hAnsi="Palatino Linotype"/>
                <w:sz w:val="18"/>
                <w:szCs w:val="18"/>
                <w:vertAlign w:val="superscript"/>
                <w:lang w:eastAsia="vi-VN"/>
              </w:rPr>
              <w:t>ab</w:t>
            </w:r>
          </w:p>
        </w:tc>
        <w:tc>
          <w:tcPr>
            <w:tcW w:w="992" w:type="dxa"/>
            <w:shd w:val="clear" w:color="auto" w:fill="auto"/>
            <w:vAlign w:val="center"/>
          </w:tcPr>
          <w:p w:rsidR="009B5123" w:rsidRPr="00DB4C09" w:rsidRDefault="009B5123" w:rsidP="00DB4C09">
            <w:pPr>
              <w:spacing w:before="0" w:after="0"/>
              <w:jc w:val="center"/>
              <w:rPr>
                <w:rFonts w:ascii="Palatino Linotype" w:hAnsi="Palatino Linotype"/>
                <w:sz w:val="18"/>
                <w:szCs w:val="18"/>
                <w:vertAlign w:val="superscript"/>
                <w:lang w:eastAsia="vi-VN"/>
              </w:rPr>
            </w:pPr>
            <w:r w:rsidRPr="00DB4C09">
              <w:rPr>
                <w:rFonts w:ascii="Palatino Linotype" w:hAnsi="Palatino Linotype"/>
                <w:sz w:val="18"/>
                <w:szCs w:val="18"/>
                <w:lang w:eastAsia="vi-VN"/>
              </w:rPr>
              <w:t>8,93</w:t>
            </w:r>
            <w:r w:rsidRPr="00DB4C09">
              <w:rPr>
                <w:rFonts w:ascii="Palatino Linotype" w:hAnsi="Palatino Linotype"/>
                <w:sz w:val="18"/>
                <w:szCs w:val="18"/>
                <w:vertAlign w:val="superscript"/>
                <w:lang w:eastAsia="vi-VN"/>
              </w:rPr>
              <w:t>ab</w:t>
            </w:r>
          </w:p>
        </w:tc>
        <w:tc>
          <w:tcPr>
            <w:tcW w:w="993" w:type="dxa"/>
            <w:shd w:val="clear" w:color="auto" w:fill="auto"/>
            <w:vAlign w:val="center"/>
          </w:tcPr>
          <w:p w:rsidR="009B5123" w:rsidRPr="00DB4C09" w:rsidRDefault="009B5123" w:rsidP="00DB4C09">
            <w:pPr>
              <w:spacing w:before="0" w:after="0"/>
              <w:jc w:val="center"/>
              <w:rPr>
                <w:rFonts w:ascii="Palatino Linotype" w:hAnsi="Palatino Linotype"/>
                <w:noProof/>
                <w:sz w:val="18"/>
                <w:szCs w:val="18"/>
                <w:vertAlign w:val="superscript"/>
              </w:rPr>
            </w:pPr>
            <w:r w:rsidRPr="00DB4C09">
              <w:rPr>
                <w:rFonts w:ascii="Palatino Linotype" w:hAnsi="Palatino Linotype"/>
                <w:noProof/>
                <w:sz w:val="18"/>
                <w:szCs w:val="18"/>
              </w:rPr>
              <w:t>3,71</w:t>
            </w:r>
            <w:r w:rsidRPr="00DB4C09">
              <w:rPr>
                <w:rFonts w:ascii="Palatino Linotype" w:hAnsi="Palatino Linotype"/>
                <w:noProof/>
                <w:sz w:val="18"/>
                <w:szCs w:val="18"/>
                <w:vertAlign w:val="superscript"/>
              </w:rPr>
              <w:t>def</w:t>
            </w:r>
          </w:p>
        </w:tc>
        <w:tc>
          <w:tcPr>
            <w:tcW w:w="1275" w:type="dxa"/>
            <w:shd w:val="clear" w:color="auto" w:fill="auto"/>
            <w:vAlign w:val="center"/>
          </w:tcPr>
          <w:p w:rsidR="009B5123" w:rsidRPr="00DB4C09" w:rsidRDefault="009B5123" w:rsidP="00DB4C09">
            <w:pPr>
              <w:spacing w:before="0" w:after="0"/>
              <w:jc w:val="center"/>
              <w:rPr>
                <w:rFonts w:ascii="Palatino Linotype" w:hAnsi="Palatino Linotype"/>
                <w:sz w:val="18"/>
                <w:szCs w:val="18"/>
                <w:lang w:eastAsia="vi-VN"/>
              </w:rPr>
            </w:pPr>
            <w:r w:rsidRPr="00DB4C09">
              <w:rPr>
                <w:rFonts w:ascii="Palatino Linotype" w:hAnsi="Palatino Linotype"/>
                <w:sz w:val="18"/>
                <w:szCs w:val="18"/>
                <w:lang w:eastAsia="vi-VN"/>
              </w:rPr>
              <w:t>****</w:t>
            </w:r>
          </w:p>
        </w:tc>
      </w:tr>
      <w:tr w:rsidR="00DB4C09" w:rsidRPr="00DB4C09" w:rsidTr="00DB4C09">
        <w:trPr>
          <w:trHeight w:val="189"/>
        </w:trPr>
        <w:tc>
          <w:tcPr>
            <w:tcW w:w="993" w:type="dxa"/>
            <w:shd w:val="clear" w:color="auto" w:fill="auto"/>
            <w:vAlign w:val="center"/>
          </w:tcPr>
          <w:p w:rsidR="009B5123" w:rsidRPr="00DB4C09" w:rsidRDefault="009B5123" w:rsidP="00DB4C09">
            <w:pPr>
              <w:spacing w:before="0" w:after="0"/>
              <w:rPr>
                <w:rFonts w:ascii="Palatino Linotype" w:eastAsia="SimSun" w:hAnsi="Palatino Linotype"/>
                <w:sz w:val="18"/>
                <w:szCs w:val="18"/>
                <w:lang w:eastAsia="vi-VN"/>
              </w:rPr>
            </w:pPr>
            <w:r w:rsidRPr="00DB4C09">
              <w:rPr>
                <w:rFonts w:ascii="Palatino Linotype" w:eastAsia="SimSun" w:hAnsi="Palatino Linotype"/>
                <w:sz w:val="18"/>
                <w:szCs w:val="18"/>
                <w:lang w:eastAsia="vi-VN"/>
              </w:rPr>
              <w:t>GSR91</w:t>
            </w:r>
          </w:p>
        </w:tc>
        <w:tc>
          <w:tcPr>
            <w:tcW w:w="1275" w:type="dxa"/>
            <w:gridSpan w:val="2"/>
            <w:shd w:val="clear" w:color="auto" w:fill="auto"/>
            <w:vAlign w:val="center"/>
          </w:tcPr>
          <w:p w:rsidR="009B5123" w:rsidRPr="00DB4C09" w:rsidRDefault="009B5123" w:rsidP="00DB4C09">
            <w:pPr>
              <w:spacing w:before="0" w:after="0"/>
              <w:jc w:val="center"/>
              <w:rPr>
                <w:rFonts w:ascii="Palatino Linotype" w:hAnsi="Palatino Linotype"/>
                <w:bCs/>
                <w:sz w:val="18"/>
                <w:szCs w:val="18"/>
              </w:rPr>
            </w:pPr>
          </w:p>
        </w:tc>
        <w:tc>
          <w:tcPr>
            <w:tcW w:w="1276" w:type="dxa"/>
            <w:shd w:val="clear" w:color="auto" w:fill="auto"/>
            <w:vAlign w:val="center"/>
          </w:tcPr>
          <w:p w:rsidR="009B5123" w:rsidRPr="00DB4C09" w:rsidRDefault="009B5123" w:rsidP="00DB4C09">
            <w:pPr>
              <w:spacing w:before="0" w:after="0"/>
              <w:jc w:val="center"/>
              <w:rPr>
                <w:rFonts w:ascii="Palatino Linotype" w:hAnsi="Palatino Linotype"/>
                <w:sz w:val="18"/>
                <w:szCs w:val="18"/>
                <w:lang w:eastAsia="vi-VN"/>
              </w:rPr>
            </w:pPr>
          </w:p>
        </w:tc>
        <w:tc>
          <w:tcPr>
            <w:tcW w:w="851" w:type="dxa"/>
            <w:shd w:val="clear" w:color="auto" w:fill="auto"/>
            <w:vAlign w:val="center"/>
          </w:tcPr>
          <w:p w:rsidR="009B5123" w:rsidRPr="00DB4C09" w:rsidRDefault="009B5123" w:rsidP="00DB4C09">
            <w:pPr>
              <w:spacing w:before="0" w:after="0"/>
              <w:jc w:val="center"/>
              <w:rPr>
                <w:rFonts w:ascii="Palatino Linotype" w:hAnsi="Palatino Linotype"/>
                <w:sz w:val="18"/>
                <w:szCs w:val="18"/>
                <w:lang w:eastAsia="vi-VN"/>
              </w:rPr>
            </w:pPr>
            <w:r w:rsidRPr="00DB4C09">
              <w:rPr>
                <w:rFonts w:ascii="Palatino Linotype" w:hAnsi="Palatino Linotype"/>
                <w:sz w:val="18"/>
                <w:szCs w:val="18"/>
                <w:lang w:eastAsia="vi-VN"/>
              </w:rPr>
              <w:t>-</w:t>
            </w:r>
          </w:p>
        </w:tc>
        <w:tc>
          <w:tcPr>
            <w:tcW w:w="850" w:type="dxa"/>
            <w:shd w:val="clear" w:color="auto" w:fill="auto"/>
            <w:vAlign w:val="center"/>
          </w:tcPr>
          <w:p w:rsidR="009B5123" w:rsidRPr="00DB4C09" w:rsidRDefault="009B5123" w:rsidP="00DB4C09">
            <w:pPr>
              <w:spacing w:before="0" w:after="0"/>
              <w:jc w:val="center"/>
              <w:rPr>
                <w:rFonts w:ascii="Palatino Linotype" w:hAnsi="Palatino Linotype"/>
                <w:sz w:val="18"/>
                <w:szCs w:val="18"/>
                <w:lang w:eastAsia="vi-VN"/>
              </w:rPr>
            </w:pPr>
            <w:r w:rsidRPr="00DB4C09">
              <w:rPr>
                <w:rFonts w:ascii="Palatino Linotype" w:hAnsi="Palatino Linotype"/>
                <w:sz w:val="18"/>
                <w:szCs w:val="18"/>
                <w:lang w:eastAsia="vi-VN"/>
              </w:rPr>
              <w:t>6,41</w:t>
            </w:r>
            <w:r w:rsidRPr="00DB4C09">
              <w:rPr>
                <w:rFonts w:ascii="Palatino Linotype" w:hAnsi="Palatino Linotype"/>
                <w:sz w:val="18"/>
                <w:szCs w:val="18"/>
                <w:vertAlign w:val="superscript"/>
                <w:lang w:eastAsia="vi-VN"/>
              </w:rPr>
              <w:t>a</w:t>
            </w:r>
          </w:p>
        </w:tc>
        <w:tc>
          <w:tcPr>
            <w:tcW w:w="992" w:type="dxa"/>
            <w:shd w:val="clear" w:color="auto" w:fill="auto"/>
            <w:vAlign w:val="center"/>
          </w:tcPr>
          <w:p w:rsidR="009B5123" w:rsidRPr="00DB4C09" w:rsidRDefault="009B5123" w:rsidP="00DB4C09">
            <w:pPr>
              <w:spacing w:before="0" w:after="0"/>
              <w:jc w:val="center"/>
              <w:rPr>
                <w:rFonts w:ascii="Palatino Linotype" w:hAnsi="Palatino Linotype"/>
                <w:sz w:val="18"/>
                <w:szCs w:val="18"/>
                <w:lang w:eastAsia="vi-VN"/>
              </w:rPr>
            </w:pPr>
          </w:p>
        </w:tc>
        <w:tc>
          <w:tcPr>
            <w:tcW w:w="993" w:type="dxa"/>
            <w:shd w:val="clear" w:color="auto" w:fill="auto"/>
            <w:vAlign w:val="center"/>
          </w:tcPr>
          <w:p w:rsidR="009B5123" w:rsidRPr="00DB4C09" w:rsidRDefault="009B5123" w:rsidP="00DB4C09">
            <w:pPr>
              <w:spacing w:before="0" w:after="0"/>
              <w:jc w:val="center"/>
              <w:rPr>
                <w:rFonts w:ascii="Palatino Linotype" w:hAnsi="Palatino Linotype"/>
                <w:sz w:val="18"/>
                <w:szCs w:val="18"/>
                <w:vertAlign w:val="superscript"/>
                <w:lang w:eastAsia="vi-VN"/>
              </w:rPr>
            </w:pPr>
            <w:r w:rsidRPr="00DB4C09">
              <w:rPr>
                <w:rFonts w:ascii="Palatino Linotype" w:hAnsi="Palatino Linotype"/>
                <w:noProof/>
                <w:sz w:val="18"/>
                <w:szCs w:val="18"/>
              </w:rPr>
              <w:t>3,99</w:t>
            </w:r>
            <w:r w:rsidRPr="00DB4C09">
              <w:rPr>
                <w:rFonts w:ascii="Palatino Linotype" w:hAnsi="Palatino Linotype"/>
                <w:noProof/>
                <w:sz w:val="18"/>
                <w:szCs w:val="18"/>
                <w:vertAlign w:val="superscript"/>
              </w:rPr>
              <w:t>b-f</w:t>
            </w:r>
          </w:p>
        </w:tc>
        <w:tc>
          <w:tcPr>
            <w:tcW w:w="1275" w:type="dxa"/>
            <w:shd w:val="clear" w:color="auto" w:fill="auto"/>
            <w:vAlign w:val="center"/>
          </w:tcPr>
          <w:p w:rsidR="009B5123" w:rsidRPr="00DB4C09" w:rsidRDefault="009B5123" w:rsidP="00DB4C09">
            <w:pPr>
              <w:spacing w:before="0" w:after="0"/>
              <w:jc w:val="center"/>
              <w:rPr>
                <w:rFonts w:ascii="Palatino Linotype" w:hAnsi="Palatino Linotype"/>
                <w:sz w:val="18"/>
                <w:szCs w:val="18"/>
                <w:lang w:eastAsia="vi-VN"/>
              </w:rPr>
            </w:pPr>
            <w:r w:rsidRPr="00DB4C09">
              <w:rPr>
                <w:rFonts w:ascii="Palatino Linotype" w:hAnsi="Palatino Linotype"/>
                <w:sz w:val="18"/>
                <w:szCs w:val="18"/>
                <w:lang w:eastAsia="vi-VN"/>
              </w:rPr>
              <w:t>***</w:t>
            </w:r>
          </w:p>
        </w:tc>
      </w:tr>
      <w:tr w:rsidR="00DB4C09" w:rsidRPr="00DB4C09" w:rsidTr="00DB4C09">
        <w:trPr>
          <w:trHeight w:val="189"/>
        </w:trPr>
        <w:tc>
          <w:tcPr>
            <w:tcW w:w="993" w:type="dxa"/>
            <w:shd w:val="clear" w:color="auto" w:fill="auto"/>
            <w:vAlign w:val="center"/>
          </w:tcPr>
          <w:p w:rsidR="009B5123" w:rsidRPr="00DB4C09" w:rsidRDefault="009B5123" w:rsidP="00DB4C09">
            <w:pPr>
              <w:spacing w:before="0" w:after="0"/>
              <w:rPr>
                <w:rFonts w:ascii="Palatino Linotype" w:eastAsia="SimSun" w:hAnsi="Palatino Linotype"/>
                <w:sz w:val="18"/>
                <w:szCs w:val="18"/>
                <w:lang w:eastAsia="vi-VN"/>
              </w:rPr>
            </w:pPr>
            <w:r w:rsidRPr="00DB4C09">
              <w:rPr>
                <w:rFonts w:ascii="Palatino Linotype" w:eastAsia="SimSun" w:hAnsi="Palatino Linotype"/>
                <w:sz w:val="18"/>
                <w:szCs w:val="18"/>
                <w:lang w:eastAsia="vi-VN"/>
              </w:rPr>
              <w:t>GSR96</w:t>
            </w:r>
          </w:p>
        </w:tc>
        <w:tc>
          <w:tcPr>
            <w:tcW w:w="1275" w:type="dxa"/>
            <w:gridSpan w:val="2"/>
            <w:shd w:val="clear" w:color="auto" w:fill="auto"/>
            <w:vAlign w:val="center"/>
          </w:tcPr>
          <w:p w:rsidR="009B5123" w:rsidRPr="00DB4C09" w:rsidRDefault="009B5123" w:rsidP="00DB4C09">
            <w:pPr>
              <w:spacing w:before="0" w:after="0"/>
              <w:jc w:val="center"/>
              <w:rPr>
                <w:rFonts w:ascii="Palatino Linotype" w:hAnsi="Palatino Linotype"/>
                <w:bCs/>
                <w:sz w:val="18"/>
                <w:szCs w:val="18"/>
              </w:rPr>
            </w:pPr>
          </w:p>
        </w:tc>
        <w:tc>
          <w:tcPr>
            <w:tcW w:w="1276" w:type="dxa"/>
            <w:shd w:val="clear" w:color="auto" w:fill="auto"/>
            <w:vAlign w:val="center"/>
          </w:tcPr>
          <w:p w:rsidR="009B5123" w:rsidRPr="00DB4C09" w:rsidRDefault="009B5123" w:rsidP="00DB4C09">
            <w:pPr>
              <w:spacing w:before="0" w:after="0"/>
              <w:jc w:val="center"/>
              <w:rPr>
                <w:rFonts w:ascii="Palatino Linotype" w:hAnsi="Palatino Linotype"/>
                <w:sz w:val="18"/>
                <w:szCs w:val="18"/>
                <w:lang w:eastAsia="vi-VN"/>
              </w:rPr>
            </w:pPr>
            <w:r w:rsidRPr="00DB4C09">
              <w:rPr>
                <w:rFonts w:ascii="Palatino Linotype" w:hAnsi="Palatino Linotype"/>
                <w:sz w:val="18"/>
                <w:szCs w:val="18"/>
                <w:lang w:eastAsia="vi-VN"/>
              </w:rPr>
              <w:t>3,64</w:t>
            </w:r>
            <w:r w:rsidRPr="00DB4C09">
              <w:rPr>
                <w:rFonts w:ascii="Palatino Linotype" w:hAnsi="Palatino Linotype"/>
                <w:sz w:val="18"/>
                <w:szCs w:val="18"/>
                <w:vertAlign w:val="superscript"/>
                <w:lang w:eastAsia="vi-VN"/>
              </w:rPr>
              <w:t>b</w:t>
            </w:r>
          </w:p>
        </w:tc>
        <w:tc>
          <w:tcPr>
            <w:tcW w:w="851" w:type="dxa"/>
            <w:shd w:val="clear" w:color="auto" w:fill="auto"/>
            <w:vAlign w:val="center"/>
          </w:tcPr>
          <w:p w:rsidR="009B5123" w:rsidRPr="00DB4C09" w:rsidRDefault="009B5123" w:rsidP="00DB4C09">
            <w:pPr>
              <w:spacing w:before="0" w:after="0"/>
              <w:jc w:val="center"/>
              <w:rPr>
                <w:rFonts w:ascii="Palatino Linotype" w:hAnsi="Palatino Linotype"/>
                <w:sz w:val="18"/>
                <w:szCs w:val="18"/>
                <w:lang w:eastAsia="vi-VN"/>
              </w:rPr>
            </w:pPr>
            <w:r w:rsidRPr="00DB4C09">
              <w:rPr>
                <w:rFonts w:ascii="Palatino Linotype" w:hAnsi="Palatino Linotype"/>
                <w:sz w:val="18"/>
                <w:szCs w:val="18"/>
                <w:lang w:eastAsia="vi-VN"/>
              </w:rPr>
              <w:t>5,13</w:t>
            </w:r>
            <w:r w:rsidRPr="00DB4C09">
              <w:rPr>
                <w:rFonts w:ascii="Palatino Linotype" w:hAnsi="Palatino Linotype"/>
                <w:sz w:val="18"/>
                <w:szCs w:val="18"/>
                <w:vertAlign w:val="superscript"/>
                <w:lang w:eastAsia="vi-VN"/>
              </w:rPr>
              <w:t>ab</w:t>
            </w:r>
          </w:p>
        </w:tc>
        <w:tc>
          <w:tcPr>
            <w:tcW w:w="850" w:type="dxa"/>
            <w:shd w:val="clear" w:color="auto" w:fill="auto"/>
            <w:vAlign w:val="center"/>
          </w:tcPr>
          <w:p w:rsidR="009B5123" w:rsidRPr="00DB4C09" w:rsidRDefault="009B5123" w:rsidP="00DB4C09">
            <w:pPr>
              <w:spacing w:before="0" w:after="0"/>
              <w:jc w:val="center"/>
              <w:rPr>
                <w:rFonts w:ascii="Palatino Linotype" w:hAnsi="Palatino Linotype"/>
                <w:sz w:val="18"/>
                <w:szCs w:val="18"/>
                <w:lang w:eastAsia="vi-VN"/>
              </w:rPr>
            </w:pPr>
          </w:p>
        </w:tc>
        <w:tc>
          <w:tcPr>
            <w:tcW w:w="992" w:type="dxa"/>
            <w:shd w:val="clear" w:color="auto" w:fill="auto"/>
            <w:vAlign w:val="center"/>
          </w:tcPr>
          <w:p w:rsidR="009B5123" w:rsidRPr="00DB4C09" w:rsidRDefault="009B5123" w:rsidP="00DB4C09">
            <w:pPr>
              <w:spacing w:before="0" w:after="0"/>
              <w:jc w:val="center"/>
              <w:rPr>
                <w:rFonts w:ascii="Palatino Linotype" w:hAnsi="Palatino Linotype"/>
                <w:sz w:val="18"/>
                <w:szCs w:val="18"/>
                <w:lang w:eastAsia="vi-VN"/>
              </w:rPr>
            </w:pPr>
          </w:p>
        </w:tc>
        <w:tc>
          <w:tcPr>
            <w:tcW w:w="993" w:type="dxa"/>
            <w:shd w:val="clear" w:color="auto" w:fill="auto"/>
            <w:vAlign w:val="center"/>
          </w:tcPr>
          <w:p w:rsidR="009B5123" w:rsidRPr="00DB4C09" w:rsidRDefault="009B5123" w:rsidP="00DB4C09">
            <w:pPr>
              <w:spacing w:before="0" w:after="0"/>
              <w:jc w:val="center"/>
              <w:rPr>
                <w:rFonts w:ascii="Palatino Linotype" w:hAnsi="Palatino Linotype"/>
                <w:noProof/>
                <w:sz w:val="18"/>
                <w:szCs w:val="18"/>
              </w:rPr>
            </w:pPr>
            <w:r w:rsidRPr="00DB4C09">
              <w:rPr>
                <w:rFonts w:ascii="Palatino Linotype" w:hAnsi="Palatino Linotype"/>
                <w:noProof/>
                <w:sz w:val="18"/>
                <w:szCs w:val="18"/>
              </w:rPr>
              <w:t>3,95</w:t>
            </w:r>
            <w:r w:rsidRPr="00DB4C09">
              <w:rPr>
                <w:rFonts w:ascii="Palatino Linotype" w:hAnsi="Palatino Linotype"/>
                <w:noProof/>
                <w:sz w:val="18"/>
                <w:szCs w:val="18"/>
                <w:vertAlign w:val="superscript"/>
              </w:rPr>
              <w:t>b-f</w:t>
            </w:r>
          </w:p>
        </w:tc>
        <w:tc>
          <w:tcPr>
            <w:tcW w:w="1275" w:type="dxa"/>
            <w:shd w:val="clear" w:color="auto" w:fill="auto"/>
            <w:vAlign w:val="center"/>
          </w:tcPr>
          <w:p w:rsidR="009B5123" w:rsidRPr="00DB4C09" w:rsidRDefault="009B5123" w:rsidP="00DB4C09">
            <w:pPr>
              <w:spacing w:before="0" w:after="0"/>
              <w:jc w:val="center"/>
              <w:rPr>
                <w:rFonts w:ascii="Palatino Linotype" w:hAnsi="Palatino Linotype"/>
                <w:sz w:val="18"/>
                <w:szCs w:val="18"/>
                <w:lang w:eastAsia="vi-VN"/>
              </w:rPr>
            </w:pPr>
            <w:r w:rsidRPr="00DB4C09">
              <w:rPr>
                <w:rFonts w:ascii="Palatino Linotype" w:hAnsi="Palatino Linotype"/>
                <w:sz w:val="18"/>
                <w:szCs w:val="18"/>
                <w:lang w:eastAsia="vi-VN"/>
              </w:rPr>
              <w:t>****</w:t>
            </w:r>
          </w:p>
        </w:tc>
      </w:tr>
      <w:tr w:rsidR="00DB4C09" w:rsidRPr="00DB4C09" w:rsidTr="00DB4C09">
        <w:trPr>
          <w:trHeight w:val="189"/>
        </w:trPr>
        <w:tc>
          <w:tcPr>
            <w:tcW w:w="993" w:type="dxa"/>
            <w:shd w:val="clear" w:color="auto" w:fill="auto"/>
            <w:vAlign w:val="center"/>
          </w:tcPr>
          <w:p w:rsidR="009B5123" w:rsidRPr="00DB4C09" w:rsidRDefault="009B5123" w:rsidP="00DB4C09">
            <w:pPr>
              <w:spacing w:before="0" w:after="0"/>
              <w:rPr>
                <w:rFonts w:ascii="Palatino Linotype" w:eastAsia="SimSun" w:hAnsi="Palatino Linotype"/>
                <w:color w:val="000000"/>
                <w:sz w:val="18"/>
                <w:szCs w:val="18"/>
                <w:lang w:eastAsia="vi-VN"/>
              </w:rPr>
            </w:pPr>
            <w:r w:rsidRPr="00DB4C09">
              <w:rPr>
                <w:rFonts w:ascii="Palatino Linotype" w:eastAsia="SimSun" w:hAnsi="Palatino Linotype"/>
                <w:color w:val="000000"/>
                <w:sz w:val="18"/>
                <w:szCs w:val="18"/>
                <w:lang w:eastAsia="vi-VN"/>
              </w:rPr>
              <w:t>OM6976</w:t>
            </w:r>
          </w:p>
        </w:tc>
        <w:tc>
          <w:tcPr>
            <w:tcW w:w="1275" w:type="dxa"/>
            <w:gridSpan w:val="2"/>
            <w:shd w:val="clear" w:color="auto" w:fill="auto"/>
            <w:vAlign w:val="center"/>
          </w:tcPr>
          <w:p w:rsidR="009B5123" w:rsidRPr="00DB4C09" w:rsidRDefault="009B5123" w:rsidP="00DB4C09">
            <w:pPr>
              <w:spacing w:before="0" w:after="0"/>
              <w:jc w:val="center"/>
              <w:rPr>
                <w:rFonts w:ascii="Palatino Linotype" w:hAnsi="Palatino Linotype"/>
                <w:bCs/>
                <w:sz w:val="18"/>
                <w:szCs w:val="18"/>
              </w:rPr>
            </w:pPr>
          </w:p>
        </w:tc>
        <w:tc>
          <w:tcPr>
            <w:tcW w:w="1276" w:type="dxa"/>
            <w:shd w:val="clear" w:color="auto" w:fill="auto"/>
            <w:vAlign w:val="center"/>
          </w:tcPr>
          <w:p w:rsidR="009B5123" w:rsidRPr="00DB4C09" w:rsidRDefault="009B5123" w:rsidP="00DB4C09">
            <w:pPr>
              <w:spacing w:before="0" w:after="0"/>
              <w:jc w:val="center"/>
              <w:rPr>
                <w:rFonts w:ascii="Palatino Linotype" w:hAnsi="Palatino Linotype"/>
                <w:color w:val="000000"/>
                <w:sz w:val="18"/>
                <w:szCs w:val="18"/>
                <w:lang w:eastAsia="vi-VN"/>
              </w:rPr>
            </w:pPr>
            <w:r w:rsidRPr="00DB4C09">
              <w:rPr>
                <w:rFonts w:ascii="Palatino Linotype" w:hAnsi="Palatino Linotype"/>
                <w:color w:val="000000"/>
                <w:sz w:val="18"/>
                <w:szCs w:val="18"/>
                <w:lang w:eastAsia="vi-VN"/>
              </w:rPr>
              <w:t>1,24</w:t>
            </w:r>
            <w:r w:rsidRPr="00DB4C09">
              <w:rPr>
                <w:rFonts w:ascii="Palatino Linotype" w:hAnsi="Palatino Linotype"/>
                <w:color w:val="000000"/>
                <w:sz w:val="18"/>
                <w:szCs w:val="18"/>
                <w:vertAlign w:val="superscript"/>
                <w:lang w:eastAsia="vi-VN"/>
              </w:rPr>
              <w:t>c</w:t>
            </w:r>
          </w:p>
        </w:tc>
        <w:tc>
          <w:tcPr>
            <w:tcW w:w="851" w:type="dxa"/>
            <w:shd w:val="clear" w:color="auto" w:fill="auto"/>
            <w:vAlign w:val="center"/>
          </w:tcPr>
          <w:p w:rsidR="009B5123" w:rsidRPr="00DB4C09" w:rsidRDefault="009B5123" w:rsidP="00DB4C09">
            <w:pPr>
              <w:spacing w:before="0" w:after="0"/>
              <w:jc w:val="center"/>
              <w:rPr>
                <w:rFonts w:ascii="Palatino Linotype" w:hAnsi="Palatino Linotype"/>
                <w:color w:val="000000"/>
                <w:sz w:val="18"/>
                <w:szCs w:val="18"/>
                <w:lang w:eastAsia="vi-VN"/>
              </w:rPr>
            </w:pPr>
            <w:r w:rsidRPr="00DB4C09">
              <w:rPr>
                <w:rFonts w:ascii="Palatino Linotype" w:hAnsi="Palatino Linotype"/>
                <w:color w:val="000000"/>
                <w:sz w:val="18"/>
                <w:szCs w:val="18"/>
                <w:lang w:eastAsia="vi-VN"/>
              </w:rPr>
              <w:t>5,40</w:t>
            </w:r>
            <w:r w:rsidRPr="00DB4C09">
              <w:rPr>
                <w:rFonts w:ascii="Palatino Linotype" w:hAnsi="Palatino Linotype"/>
                <w:color w:val="000000"/>
                <w:sz w:val="18"/>
                <w:szCs w:val="18"/>
                <w:vertAlign w:val="superscript"/>
                <w:lang w:eastAsia="vi-VN"/>
              </w:rPr>
              <w:t>c</w:t>
            </w:r>
          </w:p>
        </w:tc>
        <w:tc>
          <w:tcPr>
            <w:tcW w:w="850" w:type="dxa"/>
            <w:shd w:val="clear" w:color="auto" w:fill="auto"/>
            <w:vAlign w:val="center"/>
          </w:tcPr>
          <w:p w:rsidR="009B5123" w:rsidRPr="00DB4C09" w:rsidRDefault="009B5123" w:rsidP="00DB4C09">
            <w:pPr>
              <w:spacing w:before="0" w:after="0"/>
              <w:jc w:val="center"/>
              <w:rPr>
                <w:rFonts w:ascii="Palatino Linotype" w:hAnsi="Palatino Linotype"/>
                <w:color w:val="000000"/>
                <w:sz w:val="18"/>
                <w:szCs w:val="18"/>
                <w:lang w:eastAsia="vi-VN"/>
              </w:rPr>
            </w:pPr>
            <w:r w:rsidRPr="00DB4C09">
              <w:rPr>
                <w:rFonts w:ascii="Palatino Linotype" w:hAnsi="Palatino Linotype"/>
                <w:color w:val="000000"/>
                <w:sz w:val="18"/>
                <w:szCs w:val="18"/>
                <w:lang w:eastAsia="vi-VN"/>
              </w:rPr>
              <w:t>6,32</w:t>
            </w:r>
            <w:r w:rsidRPr="00DB4C09">
              <w:rPr>
                <w:rFonts w:ascii="Palatino Linotype" w:hAnsi="Palatino Linotype"/>
                <w:color w:val="000000"/>
                <w:sz w:val="18"/>
                <w:szCs w:val="18"/>
                <w:vertAlign w:val="superscript"/>
                <w:lang w:eastAsia="vi-VN"/>
              </w:rPr>
              <w:t>d</w:t>
            </w:r>
          </w:p>
        </w:tc>
        <w:tc>
          <w:tcPr>
            <w:tcW w:w="992" w:type="dxa"/>
            <w:shd w:val="clear" w:color="auto" w:fill="auto"/>
            <w:vAlign w:val="center"/>
          </w:tcPr>
          <w:p w:rsidR="009B5123" w:rsidRPr="00DB4C09" w:rsidRDefault="009B5123" w:rsidP="00DB4C09">
            <w:pPr>
              <w:spacing w:before="0" w:after="0"/>
              <w:jc w:val="center"/>
              <w:rPr>
                <w:rFonts w:ascii="Palatino Linotype" w:hAnsi="Palatino Linotype"/>
                <w:sz w:val="18"/>
                <w:szCs w:val="18"/>
                <w:lang w:eastAsia="vi-VN"/>
              </w:rPr>
            </w:pPr>
            <w:r w:rsidRPr="00DB4C09">
              <w:rPr>
                <w:rFonts w:ascii="Palatino Linotype" w:hAnsi="Palatino Linotype"/>
                <w:sz w:val="18"/>
                <w:szCs w:val="18"/>
              </w:rPr>
              <w:t>5,76</w:t>
            </w:r>
            <w:r w:rsidRPr="00DB4C09">
              <w:rPr>
                <w:rFonts w:ascii="Palatino Linotype" w:hAnsi="Palatino Linotype"/>
                <w:sz w:val="18"/>
                <w:szCs w:val="18"/>
                <w:vertAlign w:val="superscript"/>
              </w:rPr>
              <w:t>ij</w:t>
            </w:r>
          </w:p>
        </w:tc>
        <w:tc>
          <w:tcPr>
            <w:tcW w:w="993" w:type="dxa"/>
            <w:shd w:val="clear" w:color="auto" w:fill="auto"/>
            <w:vAlign w:val="center"/>
          </w:tcPr>
          <w:p w:rsidR="009B5123" w:rsidRPr="00DB4C09" w:rsidRDefault="009B5123" w:rsidP="00DB4C09">
            <w:pPr>
              <w:spacing w:before="0" w:after="0"/>
              <w:jc w:val="center"/>
              <w:rPr>
                <w:rFonts w:ascii="Palatino Linotype" w:hAnsi="Palatino Linotype"/>
                <w:noProof/>
                <w:sz w:val="18"/>
                <w:szCs w:val="18"/>
              </w:rPr>
            </w:pPr>
          </w:p>
        </w:tc>
        <w:tc>
          <w:tcPr>
            <w:tcW w:w="1275" w:type="dxa"/>
            <w:shd w:val="clear" w:color="auto" w:fill="auto"/>
            <w:vAlign w:val="center"/>
          </w:tcPr>
          <w:p w:rsidR="009B5123" w:rsidRPr="00DB4C09" w:rsidRDefault="009B5123" w:rsidP="00DB4C09">
            <w:pPr>
              <w:spacing w:before="0" w:after="0"/>
              <w:jc w:val="center"/>
              <w:rPr>
                <w:rFonts w:ascii="Palatino Linotype" w:hAnsi="Palatino Linotype"/>
                <w:color w:val="000000"/>
                <w:sz w:val="18"/>
                <w:szCs w:val="18"/>
                <w:lang w:eastAsia="vi-VN"/>
              </w:rPr>
            </w:pPr>
            <w:r w:rsidRPr="00DB4C09">
              <w:rPr>
                <w:rFonts w:ascii="Palatino Linotype" w:hAnsi="Palatino Linotype"/>
                <w:color w:val="000000"/>
                <w:sz w:val="18"/>
                <w:szCs w:val="18"/>
                <w:lang w:eastAsia="vi-VN"/>
              </w:rPr>
              <w:t>**</w:t>
            </w:r>
          </w:p>
        </w:tc>
      </w:tr>
      <w:tr w:rsidR="00DB4C09" w:rsidRPr="00DB4C09" w:rsidTr="00DB4C09">
        <w:trPr>
          <w:trHeight w:val="189"/>
        </w:trPr>
        <w:tc>
          <w:tcPr>
            <w:tcW w:w="993" w:type="dxa"/>
            <w:shd w:val="clear" w:color="auto" w:fill="auto"/>
            <w:vAlign w:val="center"/>
          </w:tcPr>
          <w:p w:rsidR="009B5123" w:rsidRPr="00DB4C09" w:rsidRDefault="009B5123" w:rsidP="00DB4C09">
            <w:pPr>
              <w:spacing w:before="0" w:after="0"/>
              <w:rPr>
                <w:rFonts w:ascii="Palatino Linotype" w:eastAsia="SimSun" w:hAnsi="Palatino Linotype"/>
                <w:color w:val="000000"/>
                <w:sz w:val="18"/>
                <w:szCs w:val="18"/>
                <w:lang w:eastAsia="vi-VN"/>
              </w:rPr>
            </w:pPr>
            <w:r w:rsidRPr="00DB4C09">
              <w:rPr>
                <w:rFonts w:ascii="Palatino Linotype" w:eastAsia="SimSun" w:hAnsi="Palatino Linotype"/>
                <w:color w:val="000000"/>
                <w:sz w:val="18"/>
                <w:szCs w:val="18"/>
                <w:lang w:eastAsia="vi-VN"/>
              </w:rPr>
              <w:t>ML49 (đ/c)</w:t>
            </w:r>
          </w:p>
        </w:tc>
        <w:tc>
          <w:tcPr>
            <w:tcW w:w="1275" w:type="dxa"/>
            <w:gridSpan w:val="2"/>
            <w:shd w:val="clear" w:color="auto" w:fill="auto"/>
            <w:vAlign w:val="center"/>
          </w:tcPr>
          <w:p w:rsidR="009B5123" w:rsidRPr="00DB4C09" w:rsidRDefault="009B5123" w:rsidP="00DB4C09">
            <w:pPr>
              <w:spacing w:before="0" w:after="0"/>
              <w:jc w:val="center"/>
              <w:rPr>
                <w:rFonts w:ascii="Palatino Linotype" w:hAnsi="Palatino Linotype"/>
                <w:bCs/>
                <w:color w:val="FF0000"/>
                <w:sz w:val="18"/>
                <w:szCs w:val="18"/>
              </w:rPr>
            </w:pPr>
          </w:p>
        </w:tc>
        <w:tc>
          <w:tcPr>
            <w:tcW w:w="1276" w:type="dxa"/>
            <w:shd w:val="clear" w:color="auto" w:fill="auto"/>
            <w:vAlign w:val="center"/>
          </w:tcPr>
          <w:p w:rsidR="009B5123" w:rsidRPr="00DB4C09" w:rsidRDefault="009B5123" w:rsidP="00DB4C09">
            <w:pPr>
              <w:spacing w:before="0" w:after="0"/>
              <w:jc w:val="center"/>
              <w:rPr>
                <w:rFonts w:ascii="Palatino Linotype" w:hAnsi="Palatino Linotype"/>
                <w:color w:val="000000"/>
                <w:sz w:val="18"/>
                <w:szCs w:val="18"/>
                <w:lang w:eastAsia="vi-VN"/>
              </w:rPr>
            </w:pPr>
          </w:p>
        </w:tc>
        <w:tc>
          <w:tcPr>
            <w:tcW w:w="851" w:type="dxa"/>
            <w:shd w:val="clear" w:color="auto" w:fill="auto"/>
            <w:vAlign w:val="center"/>
          </w:tcPr>
          <w:p w:rsidR="009B5123" w:rsidRPr="00DB4C09" w:rsidRDefault="009B5123" w:rsidP="00DB4C09">
            <w:pPr>
              <w:spacing w:before="0" w:after="0"/>
              <w:jc w:val="center"/>
              <w:rPr>
                <w:rFonts w:ascii="Palatino Linotype" w:hAnsi="Palatino Linotype"/>
                <w:color w:val="000000"/>
                <w:sz w:val="18"/>
                <w:szCs w:val="18"/>
                <w:lang w:eastAsia="vi-VN"/>
              </w:rPr>
            </w:pPr>
          </w:p>
        </w:tc>
        <w:tc>
          <w:tcPr>
            <w:tcW w:w="850" w:type="dxa"/>
            <w:shd w:val="clear" w:color="auto" w:fill="auto"/>
            <w:vAlign w:val="center"/>
          </w:tcPr>
          <w:p w:rsidR="009B5123" w:rsidRPr="00DB4C09" w:rsidRDefault="009B5123" w:rsidP="00DB4C09">
            <w:pPr>
              <w:spacing w:before="0" w:after="0"/>
              <w:jc w:val="center"/>
              <w:rPr>
                <w:rFonts w:ascii="Palatino Linotype" w:hAnsi="Palatino Linotype"/>
                <w:color w:val="000000"/>
                <w:sz w:val="18"/>
                <w:szCs w:val="18"/>
                <w:lang w:eastAsia="vi-VN"/>
              </w:rPr>
            </w:pPr>
          </w:p>
        </w:tc>
        <w:tc>
          <w:tcPr>
            <w:tcW w:w="992" w:type="dxa"/>
            <w:shd w:val="clear" w:color="auto" w:fill="auto"/>
            <w:vAlign w:val="center"/>
          </w:tcPr>
          <w:p w:rsidR="009B5123" w:rsidRPr="00DB4C09" w:rsidRDefault="009B5123" w:rsidP="00DB4C09">
            <w:pPr>
              <w:spacing w:before="0" w:after="0"/>
              <w:jc w:val="center"/>
              <w:rPr>
                <w:rFonts w:ascii="Palatino Linotype" w:hAnsi="Palatino Linotype"/>
                <w:sz w:val="18"/>
                <w:szCs w:val="18"/>
                <w:lang w:eastAsia="vi-VN"/>
              </w:rPr>
            </w:pPr>
          </w:p>
        </w:tc>
        <w:tc>
          <w:tcPr>
            <w:tcW w:w="993" w:type="dxa"/>
            <w:shd w:val="clear" w:color="auto" w:fill="auto"/>
            <w:vAlign w:val="center"/>
          </w:tcPr>
          <w:p w:rsidR="009B5123" w:rsidRPr="00DB4C09" w:rsidRDefault="009B5123" w:rsidP="00DB4C09">
            <w:pPr>
              <w:spacing w:before="0" w:after="0"/>
              <w:jc w:val="center"/>
              <w:rPr>
                <w:rFonts w:ascii="Palatino Linotype" w:hAnsi="Palatino Linotype"/>
                <w:sz w:val="18"/>
                <w:szCs w:val="18"/>
                <w:lang w:eastAsia="vi-VN"/>
              </w:rPr>
            </w:pPr>
            <w:r w:rsidRPr="00DB4C09">
              <w:rPr>
                <w:rFonts w:ascii="Palatino Linotype" w:hAnsi="Palatino Linotype"/>
                <w:noProof/>
                <w:sz w:val="18"/>
                <w:szCs w:val="18"/>
              </w:rPr>
              <w:t>4,26</w:t>
            </w:r>
            <w:r w:rsidRPr="00DB4C09">
              <w:rPr>
                <w:rFonts w:ascii="Palatino Linotype" w:hAnsi="Palatino Linotype"/>
                <w:noProof/>
                <w:sz w:val="18"/>
                <w:szCs w:val="18"/>
                <w:vertAlign w:val="superscript"/>
              </w:rPr>
              <w:t>a-d</w:t>
            </w:r>
          </w:p>
        </w:tc>
        <w:tc>
          <w:tcPr>
            <w:tcW w:w="1275" w:type="dxa"/>
            <w:shd w:val="clear" w:color="auto" w:fill="auto"/>
            <w:vAlign w:val="center"/>
          </w:tcPr>
          <w:p w:rsidR="009B5123" w:rsidRPr="00DB4C09" w:rsidRDefault="009B5123" w:rsidP="00DB4C09">
            <w:pPr>
              <w:spacing w:before="0" w:after="0"/>
              <w:jc w:val="center"/>
              <w:rPr>
                <w:rFonts w:ascii="Palatino Linotype" w:hAnsi="Palatino Linotype"/>
                <w:color w:val="000000"/>
                <w:sz w:val="18"/>
                <w:szCs w:val="18"/>
                <w:lang w:eastAsia="vi-VN"/>
              </w:rPr>
            </w:pPr>
            <w:r w:rsidRPr="00DB4C09">
              <w:rPr>
                <w:rFonts w:ascii="Palatino Linotype" w:hAnsi="Palatino Linotype"/>
                <w:color w:val="000000"/>
                <w:sz w:val="18"/>
                <w:szCs w:val="18"/>
                <w:lang w:eastAsia="vi-VN"/>
              </w:rPr>
              <w:t>**</w:t>
            </w:r>
          </w:p>
        </w:tc>
      </w:tr>
      <w:tr w:rsidR="00DB4C09" w:rsidRPr="00DB4C09" w:rsidTr="00DB4C09">
        <w:trPr>
          <w:trHeight w:val="189"/>
        </w:trPr>
        <w:tc>
          <w:tcPr>
            <w:tcW w:w="1344" w:type="dxa"/>
            <w:gridSpan w:val="2"/>
            <w:shd w:val="clear" w:color="auto" w:fill="auto"/>
            <w:vAlign w:val="center"/>
          </w:tcPr>
          <w:p w:rsidR="009B5123" w:rsidRPr="00DB4C09" w:rsidRDefault="009B5123" w:rsidP="00DB4C09">
            <w:pPr>
              <w:spacing w:before="0" w:after="0"/>
              <w:rPr>
                <w:rFonts w:ascii="Palatino Linotype" w:eastAsia="SimSun" w:hAnsi="Palatino Linotype"/>
                <w:color w:val="000000"/>
                <w:sz w:val="18"/>
                <w:szCs w:val="18"/>
                <w:lang w:eastAsia="vi-VN"/>
              </w:rPr>
            </w:pPr>
            <w:r w:rsidRPr="00DB4C09">
              <w:rPr>
                <w:rFonts w:ascii="Palatino Linotype" w:eastAsia="SimSun" w:hAnsi="Palatino Linotype"/>
                <w:color w:val="000000"/>
                <w:sz w:val="18"/>
                <w:szCs w:val="18"/>
                <w:lang w:eastAsia="vi-VN"/>
              </w:rPr>
              <w:t>HT1(đ/c)</w:t>
            </w:r>
          </w:p>
        </w:tc>
        <w:tc>
          <w:tcPr>
            <w:tcW w:w="924" w:type="dxa"/>
            <w:shd w:val="clear" w:color="auto" w:fill="auto"/>
            <w:vAlign w:val="center"/>
          </w:tcPr>
          <w:p w:rsidR="009B5123" w:rsidRPr="00DB4C09" w:rsidRDefault="009B5123" w:rsidP="00DB4C09">
            <w:pPr>
              <w:spacing w:before="0" w:after="0"/>
              <w:rPr>
                <w:rFonts w:ascii="Palatino Linotype" w:hAnsi="Palatino Linotype"/>
                <w:color w:val="FF0000"/>
                <w:sz w:val="18"/>
                <w:szCs w:val="18"/>
                <w:lang w:eastAsia="vi-VN"/>
              </w:rPr>
            </w:pPr>
            <w:r w:rsidRPr="00DB4C09">
              <w:rPr>
                <w:rFonts w:ascii="Palatino Linotype" w:hAnsi="Palatino Linotype"/>
                <w:bCs/>
                <w:color w:val="FF0000"/>
                <w:sz w:val="18"/>
                <w:szCs w:val="18"/>
              </w:rPr>
              <w:t xml:space="preserve">       -</w:t>
            </w:r>
          </w:p>
        </w:tc>
        <w:tc>
          <w:tcPr>
            <w:tcW w:w="1276" w:type="dxa"/>
            <w:shd w:val="clear" w:color="auto" w:fill="auto"/>
            <w:vAlign w:val="center"/>
          </w:tcPr>
          <w:p w:rsidR="009B5123" w:rsidRPr="00DB4C09" w:rsidRDefault="009B5123" w:rsidP="00DB4C09">
            <w:pPr>
              <w:spacing w:before="0" w:after="0"/>
              <w:jc w:val="center"/>
              <w:rPr>
                <w:rFonts w:ascii="Palatino Linotype" w:hAnsi="Palatino Linotype"/>
                <w:color w:val="000000"/>
                <w:sz w:val="18"/>
                <w:szCs w:val="18"/>
                <w:lang w:eastAsia="vi-VN"/>
              </w:rPr>
            </w:pPr>
            <w:r w:rsidRPr="00DB4C09">
              <w:rPr>
                <w:rFonts w:ascii="Palatino Linotype" w:hAnsi="Palatino Linotype"/>
                <w:color w:val="000000"/>
                <w:sz w:val="18"/>
                <w:szCs w:val="18"/>
                <w:lang w:eastAsia="vi-VN"/>
              </w:rPr>
              <w:t>-</w:t>
            </w:r>
          </w:p>
        </w:tc>
        <w:tc>
          <w:tcPr>
            <w:tcW w:w="851" w:type="dxa"/>
            <w:shd w:val="clear" w:color="auto" w:fill="auto"/>
            <w:vAlign w:val="center"/>
          </w:tcPr>
          <w:p w:rsidR="009B5123" w:rsidRPr="00DB4C09" w:rsidRDefault="009B5123" w:rsidP="00DB4C09">
            <w:pPr>
              <w:spacing w:before="0" w:after="0"/>
              <w:jc w:val="center"/>
              <w:rPr>
                <w:rFonts w:ascii="Palatino Linotype" w:hAnsi="Palatino Linotype"/>
                <w:color w:val="000000"/>
                <w:sz w:val="18"/>
                <w:szCs w:val="18"/>
                <w:lang w:eastAsia="vi-VN"/>
              </w:rPr>
            </w:pPr>
            <w:r w:rsidRPr="00DB4C09">
              <w:rPr>
                <w:rFonts w:ascii="Palatino Linotype" w:hAnsi="Palatino Linotype"/>
                <w:color w:val="000000"/>
                <w:sz w:val="18"/>
                <w:szCs w:val="18"/>
                <w:lang w:eastAsia="vi-VN"/>
              </w:rPr>
              <w:t>4,03</w:t>
            </w:r>
            <w:r w:rsidRPr="00DB4C09">
              <w:rPr>
                <w:rFonts w:ascii="Palatino Linotype" w:hAnsi="Palatino Linotype"/>
                <w:color w:val="000000"/>
                <w:sz w:val="18"/>
                <w:szCs w:val="18"/>
                <w:vertAlign w:val="superscript"/>
                <w:lang w:eastAsia="vi-VN"/>
              </w:rPr>
              <w:t>ab</w:t>
            </w:r>
          </w:p>
        </w:tc>
        <w:tc>
          <w:tcPr>
            <w:tcW w:w="850" w:type="dxa"/>
            <w:shd w:val="clear" w:color="auto" w:fill="auto"/>
            <w:vAlign w:val="center"/>
          </w:tcPr>
          <w:p w:rsidR="009B5123" w:rsidRPr="00DB4C09" w:rsidRDefault="009B5123" w:rsidP="00DB4C09">
            <w:pPr>
              <w:spacing w:before="0" w:after="0"/>
              <w:jc w:val="center"/>
              <w:rPr>
                <w:rFonts w:ascii="Palatino Linotype" w:hAnsi="Palatino Linotype"/>
                <w:color w:val="000000"/>
                <w:sz w:val="18"/>
                <w:szCs w:val="18"/>
                <w:lang w:eastAsia="vi-VN"/>
              </w:rPr>
            </w:pPr>
            <w:r w:rsidRPr="00DB4C09">
              <w:rPr>
                <w:rFonts w:ascii="Palatino Linotype" w:hAnsi="Palatino Linotype"/>
                <w:color w:val="000000"/>
                <w:sz w:val="18"/>
                <w:szCs w:val="18"/>
                <w:lang w:eastAsia="vi-VN"/>
              </w:rPr>
              <w:t>.</w:t>
            </w:r>
          </w:p>
        </w:tc>
        <w:tc>
          <w:tcPr>
            <w:tcW w:w="992" w:type="dxa"/>
            <w:shd w:val="clear" w:color="auto" w:fill="auto"/>
            <w:vAlign w:val="center"/>
          </w:tcPr>
          <w:p w:rsidR="009B5123" w:rsidRPr="00DB4C09" w:rsidRDefault="009B5123" w:rsidP="00DB4C09">
            <w:pPr>
              <w:spacing w:before="0" w:after="0"/>
              <w:rPr>
                <w:rFonts w:ascii="Palatino Linotype" w:hAnsi="Palatino Linotype"/>
                <w:sz w:val="18"/>
                <w:szCs w:val="18"/>
                <w:lang w:eastAsia="vi-VN"/>
              </w:rPr>
            </w:pPr>
            <w:r w:rsidRPr="00DB4C09">
              <w:rPr>
                <w:rFonts w:ascii="Palatino Linotype" w:hAnsi="Palatino Linotype"/>
                <w:sz w:val="18"/>
                <w:szCs w:val="18"/>
                <w:lang w:eastAsia="vi-VN"/>
              </w:rPr>
              <w:t xml:space="preserve">  7,57</w:t>
            </w:r>
            <w:r w:rsidRPr="00DB4C09">
              <w:rPr>
                <w:rFonts w:ascii="Palatino Linotype" w:hAnsi="Palatino Linotype"/>
                <w:sz w:val="18"/>
                <w:szCs w:val="18"/>
                <w:vertAlign w:val="superscript"/>
                <w:lang w:eastAsia="vi-VN"/>
              </w:rPr>
              <w:t xml:space="preserve"> cd</w:t>
            </w:r>
          </w:p>
        </w:tc>
        <w:tc>
          <w:tcPr>
            <w:tcW w:w="993" w:type="dxa"/>
            <w:shd w:val="clear" w:color="auto" w:fill="auto"/>
            <w:vAlign w:val="center"/>
          </w:tcPr>
          <w:p w:rsidR="009B5123" w:rsidRPr="00DB4C09" w:rsidRDefault="009B5123" w:rsidP="00DB4C09">
            <w:pPr>
              <w:spacing w:before="0" w:after="0"/>
              <w:jc w:val="center"/>
              <w:rPr>
                <w:rFonts w:ascii="Palatino Linotype" w:hAnsi="Palatino Linotype"/>
                <w:sz w:val="18"/>
                <w:szCs w:val="18"/>
                <w:lang w:eastAsia="vi-VN"/>
              </w:rPr>
            </w:pPr>
          </w:p>
        </w:tc>
        <w:tc>
          <w:tcPr>
            <w:tcW w:w="1275" w:type="dxa"/>
            <w:shd w:val="clear" w:color="auto" w:fill="auto"/>
            <w:vAlign w:val="center"/>
          </w:tcPr>
          <w:p w:rsidR="009B5123" w:rsidRPr="00DB4C09" w:rsidRDefault="009B5123" w:rsidP="00DB4C09">
            <w:pPr>
              <w:spacing w:before="0" w:after="0"/>
              <w:jc w:val="center"/>
              <w:rPr>
                <w:rFonts w:ascii="Palatino Linotype" w:hAnsi="Palatino Linotype"/>
                <w:color w:val="000000"/>
                <w:sz w:val="18"/>
                <w:szCs w:val="18"/>
                <w:lang w:eastAsia="vi-VN"/>
              </w:rPr>
            </w:pPr>
            <w:r w:rsidRPr="00DB4C09">
              <w:rPr>
                <w:rFonts w:ascii="Palatino Linotype" w:hAnsi="Palatino Linotype"/>
                <w:color w:val="000000"/>
                <w:sz w:val="18"/>
                <w:szCs w:val="18"/>
                <w:lang w:eastAsia="vi-VN"/>
              </w:rPr>
              <w:t>**</w:t>
            </w:r>
          </w:p>
        </w:tc>
      </w:tr>
      <w:tr w:rsidR="00DB4C09" w:rsidRPr="00DB4C09" w:rsidTr="00DB4C09">
        <w:trPr>
          <w:trHeight w:val="197"/>
        </w:trPr>
        <w:tc>
          <w:tcPr>
            <w:tcW w:w="1344" w:type="dxa"/>
            <w:gridSpan w:val="2"/>
            <w:shd w:val="clear" w:color="auto" w:fill="auto"/>
            <w:vAlign w:val="center"/>
          </w:tcPr>
          <w:p w:rsidR="009B5123" w:rsidRPr="00DB4C09" w:rsidRDefault="009B5123" w:rsidP="00DB4C09">
            <w:pPr>
              <w:spacing w:before="0" w:after="0"/>
              <w:rPr>
                <w:rFonts w:ascii="Palatino Linotype" w:hAnsi="Palatino Linotype"/>
                <w:color w:val="000000"/>
                <w:sz w:val="18"/>
                <w:szCs w:val="18"/>
                <w:lang w:eastAsia="vi-VN"/>
              </w:rPr>
            </w:pPr>
            <w:r w:rsidRPr="00DB4C09">
              <w:rPr>
                <w:rFonts w:ascii="Palatino Linotype" w:hAnsi="Palatino Linotype"/>
                <w:color w:val="000000"/>
                <w:sz w:val="18"/>
                <w:szCs w:val="18"/>
                <w:lang w:eastAsia="vi-VN"/>
              </w:rPr>
              <w:t>KD18(đ/c)</w:t>
            </w:r>
          </w:p>
        </w:tc>
        <w:tc>
          <w:tcPr>
            <w:tcW w:w="924" w:type="dxa"/>
            <w:shd w:val="clear" w:color="auto" w:fill="auto"/>
            <w:vAlign w:val="center"/>
          </w:tcPr>
          <w:p w:rsidR="009B5123" w:rsidRPr="00DB4C09" w:rsidRDefault="009B5123" w:rsidP="00DB4C09">
            <w:pPr>
              <w:spacing w:before="0" w:after="0"/>
              <w:jc w:val="center"/>
              <w:rPr>
                <w:rFonts w:ascii="Palatino Linotype" w:hAnsi="Palatino Linotype"/>
                <w:color w:val="000000"/>
                <w:sz w:val="18"/>
                <w:szCs w:val="18"/>
                <w:lang w:eastAsia="vi-VN"/>
              </w:rPr>
            </w:pPr>
            <w:r w:rsidRPr="00DB4C09">
              <w:rPr>
                <w:rFonts w:ascii="Palatino Linotype" w:hAnsi="Palatino Linotype"/>
                <w:sz w:val="18"/>
                <w:szCs w:val="18"/>
              </w:rPr>
              <w:t xml:space="preserve">   </w:t>
            </w:r>
            <w:r w:rsidRPr="00DB4C09">
              <w:rPr>
                <w:rFonts w:ascii="Palatino Linotype" w:hAnsi="Palatino Linotype"/>
                <w:color w:val="000000"/>
                <w:sz w:val="18"/>
                <w:szCs w:val="18"/>
                <w:lang w:eastAsia="vi-VN"/>
              </w:rPr>
              <w:t>5,90</w:t>
            </w:r>
            <w:r w:rsidRPr="00DB4C09">
              <w:rPr>
                <w:rFonts w:ascii="Palatino Linotype" w:hAnsi="Palatino Linotype"/>
                <w:color w:val="000000"/>
                <w:sz w:val="18"/>
                <w:szCs w:val="18"/>
                <w:vertAlign w:val="superscript"/>
                <w:lang w:eastAsia="vi-VN"/>
              </w:rPr>
              <w:t xml:space="preserve">ab </w:t>
            </w:r>
          </w:p>
        </w:tc>
        <w:tc>
          <w:tcPr>
            <w:tcW w:w="1276" w:type="dxa"/>
            <w:shd w:val="clear" w:color="auto" w:fill="auto"/>
            <w:vAlign w:val="center"/>
          </w:tcPr>
          <w:p w:rsidR="009B5123" w:rsidRPr="00DB4C09" w:rsidRDefault="009B5123" w:rsidP="00DB4C09">
            <w:pPr>
              <w:spacing w:before="0" w:after="0"/>
              <w:jc w:val="center"/>
              <w:rPr>
                <w:rFonts w:ascii="Palatino Linotype" w:hAnsi="Palatino Linotype"/>
                <w:color w:val="000000"/>
                <w:sz w:val="18"/>
                <w:szCs w:val="18"/>
                <w:vertAlign w:val="superscript"/>
                <w:lang w:eastAsia="vi-VN"/>
              </w:rPr>
            </w:pPr>
            <w:r w:rsidRPr="00DB4C09">
              <w:rPr>
                <w:rFonts w:ascii="Palatino Linotype" w:hAnsi="Palatino Linotype"/>
                <w:color w:val="000000"/>
                <w:sz w:val="18"/>
                <w:szCs w:val="18"/>
                <w:lang w:eastAsia="vi-VN"/>
              </w:rPr>
              <w:t>2,41</w:t>
            </w:r>
            <w:r w:rsidRPr="00DB4C09">
              <w:rPr>
                <w:rFonts w:ascii="Palatino Linotype" w:hAnsi="Palatino Linotype"/>
                <w:color w:val="000000"/>
                <w:sz w:val="18"/>
                <w:szCs w:val="18"/>
                <w:vertAlign w:val="superscript"/>
                <w:lang w:eastAsia="vi-VN"/>
              </w:rPr>
              <w:t>g</w:t>
            </w:r>
          </w:p>
        </w:tc>
        <w:tc>
          <w:tcPr>
            <w:tcW w:w="851" w:type="dxa"/>
            <w:shd w:val="clear" w:color="auto" w:fill="auto"/>
            <w:vAlign w:val="center"/>
          </w:tcPr>
          <w:p w:rsidR="009B5123" w:rsidRPr="00DB4C09" w:rsidRDefault="009B5123" w:rsidP="00DB4C09">
            <w:pPr>
              <w:spacing w:before="0" w:after="0"/>
              <w:jc w:val="center"/>
              <w:rPr>
                <w:rFonts w:ascii="Palatino Linotype" w:hAnsi="Palatino Linotype"/>
                <w:color w:val="000000"/>
                <w:sz w:val="18"/>
                <w:szCs w:val="18"/>
                <w:vertAlign w:val="superscript"/>
                <w:lang w:eastAsia="vi-VN"/>
              </w:rPr>
            </w:pPr>
            <w:r w:rsidRPr="00DB4C09">
              <w:rPr>
                <w:rFonts w:ascii="Palatino Linotype" w:hAnsi="Palatino Linotype"/>
                <w:color w:val="000000"/>
                <w:sz w:val="18"/>
                <w:szCs w:val="18"/>
                <w:vertAlign w:val="superscript"/>
                <w:lang w:eastAsia="vi-VN"/>
              </w:rPr>
              <w:t>-</w:t>
            </w:r>
          </w:p>
        </w:tc>
        <w:tc>
          <w:tcPr>
            <w:tcW w:w="850" w:type="dxa"/>
            <w:shd w:val="clear" w:color="auto" w:fill="auto"/>
            <w:vAlign w:val="center"/>
          </w:tcPr>
          <w:p w:rsidR="009B5123" w:rsidRPr="00DB4C09" w:rsidRDefault="009B5123" w:rsidP="00DB4C09">
            <w:pPr>
              <w:spacing w:before="0" w:after="0"/>
              <w:jc w:val="center"/>
              <w:rPr>
                <w:rFonts w:ascii="Palatino Linotype" w:hAnsi="Palatino Linotype"/>
                <w:color w:val="000000"/>
                <w:sz w:val="18"/>
                <w:szCs w:val="18"/>
                <w:vertAlign w:val="superscript"/>
                <w:lang w:eastAsia="vi-VN"/>
              </w:rPr>
            </w:pPr>
            <w:r w:rsidRPr="00DB4C09">
              <w:rPr>
                <w:rFonts w:ascii="Palatino Linotype" w:hAnsi="Palatino Linotype"/>
                <w:color w:val="000000"/>
                <w:sz w:val="18"/>
                <w:szCs w:val="18"/>
                <w:lang w:eastAsia="vi-VN"/>
              </w:rPr>
              <w:t>4,92</w:t>
            </w:r>
            <w:r w:rsidRPr="00DB4C09">
              <w:rPr>
                <w:rFonts w:ascii="Palatino Linotype" w:hAnsi="Palatino Linotype"/>
                <w:color w:val="000000"/>
                <w:sz w:val="18"/>
                <w:szCs w:val="18"/>
                <w:vertAlign w:val="superscript"/>
                <w:lang w:eastAsia="vi-VN"/>
              </w:rPr>
              <w:t>abc</w:t>
            </w:r>
          </w:p>
        </w:tc>
        <w:tc>
          <w:tcPr>
            <w:tcW w:w="992" w:type="dxa"/>
            <w:shd w:val="clear" w:color="auto" w:fill="auto"/>
            <w:vAlign w:val="center"/>
          </w:tcPr>
          <w:p w:rsidR="009B5123" w:rsidRPr="00DB4C09" w:rsidRDefault="009B5123" w:rsidP="00DB4C09">
            <w:pPr>
              <w:spacing w:before="0" w:after="0"/>
              <w:jc w:val="center"/>
              <w:rPr>
                <w:rFonts w:ascii="Palatino Linotype" w:hAnsi="Palatino Linotype"/>
                <w:sz w:val="18"/>
                <w:szCs w:val="18"/>
                <w:vertAlign w:val="superscript"/>
                <w:lang w:eastAsia="vi-VN"/>
              </w:rPr>
            </w:pPr>
            <w:r w:rsidRPr="00DB4C09">
              <w:rPr>
                <w:rFonts w:ascii="Palatino Linotype" w:hAnsi="Palatino Linotype"/>
                <w:sz w:val="18"/>
                <w:szCs w:val="18"/>
                <w:vertAlign w:val="superscript"/>
                <w:lang w:eastAsia="vi-VN"/>
              </w:rPr>
              <w:t>-</w:t>
            </w:r>
          </w:p>
        </w:tc>
        <w:tc>
          <w:tcPr>
            <w:tcW w:w="993" w:type="dxa"/>
            <w:shd w:val="clear" w:color="auto" w:fill="auto"/>
            <w:vAlign w:val="center"/>
          </w:tcPr>
          <w:p w:rsidR="009B5123" w:rsidRPr="00DB4C09" w:rsidRDefault="009B5123" w:rsidP="00DB4C09">
            <w:pPr>
              <w:spacing w:before="0" w:after="0"/>
              <w:jc w:val="center"/>
              <w:rPr>
                <w:rFonts w:ascii="Palatino Linotype" w:hAnsi="Palatino Linotype"/>
                <w:sz w:val="18"/>
                <w:szCs w:val="18"/>
                <w:vertAlign w:val="superscript"/>
                <w:lang w:eastAsia="vi-VN"/>
              </w:rPr>
            </w:pPr>
          </w:p>
        </w:tc>
        <w:tc>
          <w:tcPr>
            <w:tcW w:w="1275" w:type="dxa"/>
            <w:shd w:val="clear" w:color="auto" w:fill="auto"/>
            <w:vAlign w:val="center"/>
          </w:tcPr>
          <w:p w:rsidR="009B5123" w:rsidRPr="00DB4C09" w:rsidRDefault="009B5123" w:rsidP="00DB4C09">
            <w:pPr>
              <w:spacing w:before="0" w:after="0"/>
              <w:jc w:val="center"/>
              <w:rPr>
                <w:rFonts w:ascii="Palatino Linotype" w:hAnsi="Palatino Linotype"/>
                <w:color w:val="000000"/>
                <w:sz w:val="18"/>
                <w:szCs w:val="18"/>
                <w:lang w:eastAsia="vi-VN"/>
              </w:rPr>
            </w:pPr>
            <w:r w:rsidRPr="00DB4C09">
              <w:rPr>
                <w:rFonts w:ascii="Palatino Linotype" w:hAnsi="Palatino Linotype"/>
                <w:color w:val="000000"/>
                <w:sz w:val="18"/>
                <w:szCs w:val="18"/>
                <w:lang w:eastAsia="vi-VN"/>
              </w:rPr>
              <w:t>**</w:t>
            </w:r>
          </w:p>
        </w:tc>
      </w:tr>
      <w:tr w:rsidR="00DB4C09" w:rsidRPr="00DB4C09" w:rsidTr="00DB4C09">
        <w:trPr>
          <w:trHeight w:val="197"/>
        </w:trPr>
        <w:tc>
          <w:tcPr>
            <w:tcW w:w="1344" w:type="dxa"/>
            <w:gridSpan w:val="2"/>
            <w:shd w:val="clear" w:color="auto" w:fill="auto"/>
            <w:vAlign w:val="center"/>
          </w:tcPr>
          <w:p w:rsidR="009B5123" w:rsidRPr="00DB4C09" w:rsidRDefault="009B5123" w:rsidP="00DB4C09">
            <w:pPr>
              <w:spacing w:before="0" w:after="0"/>
              <w:rPr>
                <w:rFonts w:ascii="Palatino Linotype" w:eastAsia="SimSun" w:hAnsi="Palatino Linotype"/>
                <w:color w:val="000000"/>
                <w:sz w:val="18"/>
                <w:szCs w:val="18"/>
                <w:lang w:eastAsia="vi-VN"/>
              </w:rPr>
            </w:pPr>
            <w:r w:rsidRPr="00DB4C09">
              <w:rPr>
                <w:rFonts w:ascii="Palatino Linotype" w:eastAsia="SimSun" w:hAnsi="Palatino Linotype"/>
                <w:color w:val="000000"/>
                <w:sz w:val="18"/>
                <w:szCs w:val="18"/>
                <w:lang w:eastAsia="vi-VN"/>
              </w:rPr>
              <w:t>CV%</w:t>
            </w:r>
          </w:p>
        </w:tc>
        <w:tc>
          <w:tcPr>
            <w:tcW w:w="924" w:type="dxa"/>
            <w:shd w:val="clear" w:color="auto" w:fill="auto"/>
            <w:vAlign w:val="center"/>
          </w:tcPr>
          <w:p w:rsidR="009B5123" w:rsidRPr="00DB4C09" w:rsidRDefault="009B5123" w:rsidP="00DB4C09">
            <w:pPr>
              <w:spacing w:before="0" w:after="0"/>
              <w:jc w:val="center"/>
              <w:rPr>
                <w:rFonts w:ascii="Palatino Linotype" w:hAnsi="Palatino Linotype"/>
                <w:sz w:val="18"/>
                <w:szCs w:val="18"/>
              </w:rPr>
            </w:pPr>
            <w:r w:rsidRPr="00DB4C09">
              <w:rPr>
                <w:rFonts w:ascii="Palatino Linotype" w:hAnsi="Palatino Linotype"/>
                <w:sz w:val="18"/>
                <w:szCs w:val="18"/>
              </w:rPr>
              <w:t>5,6</w:t>
            </w:r>
          </w:p>
        </w:tc>
        <w:tc>
          <w:tcPr>
            <w:tcW w:w="1276" w:type="dxa"/>
            <w:shd w:val="clear" w:color="auto" w:fill="auto"/>
            <w:vAlign w:val="center"/>
          </w:tcPr>
          <w:p w:rsidR="009B5123" w:rsidRPr="00DB4C09" w:rsidRDefault="009B5123" w:rsidP="00DB4C09">
            <w:pPr>
              <w:spacing w:before="0" w:after="0"/>
              <w:jc w:val="center"/>
              <w:rPr>
                <w:rFonts w:ascii="Palatino Linotype" w:hAnsi="Palatino Linotype"/>
                <w:color w:val="000000"/>
                <w:sz w:val="18"/>
                <w:szCs w:val="18"/>
                <w:lang w:eastAsia="vi-VN"/>
              </w:rPr>
            </w:pPr>
            <w:r w:rsidRPr="00DB4C09">
              <w:rPr>
                <w:rFonts w:ascii="Palatino Linotype" w:hAnsi="Palatino Linotype"/>
                <w:color w:val="000000"/>
                <w:sz w:val="18"/>
                <w:szCs w:val="18"/>
                <w:lang w:eastAsia="vi-VN"/>
              </w:rPr>
              <w:t>7,80</w:t>
            </w:r>
          </w:p>
        </w:tc>
        <w:tc>
          <w:tcPr>
            <w:tcW w:w="851" w:type="dxa"/>
            <w:shd w:val="clear" w:color="auto" w:fill="auto"/>
            <w:vAlign w:val="center"/>
          </w:tcPr>
          <w:p w:rsidR="009B5123" w:rsidRPr="00DB4C09" w:rsidRDefault="009B5123" w:rsidP="00DB4C09">
            <w:pPr>
              <w:spacing w:before="0" w:after="0"/>
              <w:jc w:val="center"/>
              <w:rPr>
                <w:rFonts w:ascii="Palatino Linotype" w:hAnsi="Palatino Linotype"/>
                <w:color w:val="000000"/>
                <w:sz w:val="18"/>
                <w:szCs w:val="18"/>
                <w:lang w:eastAsia="vi-VN"/>
              </w:rPr>
            </w:pPr>
            <w:r w:rsidRPr="00DB4C09">
              <w:rPr>
                <w:rFonts w:ascii="Palatino Linotype" w:hAnsi="Palatino Linotype"/>
                <w:color w:val="000000"/>
                <w:sz w:val="18"/>
                <w:szCs w:val="18"/>
                <w:lang w:eastAsia="vi-VN"/>
              </w:rPr>
              <w:t>7,69</w:t>
            </w:r>
          </w:p>
        </w:tc>
        <w:tc>
          <w:tcPr>
            <w:tcW w:w="850" w:type="dxa"/>
            <w:shd w:val="clear" w:color="auto" w:fill="auto"/>
            <w:vAlign w:val="center"/>
          </w:tcPr>
          <w:p w:rsidR="009B5123" w:rsidRPr="00DB4C09" w:rsidRDefault="009B5123" w:rsidP="00DB4C09">
            <w:pPr>
              <w:spacing w:before="0" w:after="0"/>
              <w:jc w:val="center"/>
              <w:rPr>
                <w:rFonts w:ascii="Palatino Linotype" w:hAnsi="Palatino Linotype"/>
                <w:color w:val="000000"/>
                <w:sz w:val="18"/>
                <w:szCs w:val="18"/>
                <w:lang w:eastAsia="vi-VN"/>
              </w:rPr>
            </w:pPr>
            <w:r w:rsidRPr="00DB4C09">
              <w:rPr>
                <w:rFonts w:ascii="Palatino Linotype" w:hAnsi="Palatino Linotype"/>
                <w:color w:val="000000"/>
                <w:sz w:val="18"/>
                <w:szCs w:val="18"/>
                <w:lang w:eastAsia="vi-VN"/>
              </w:rPr>
              <w:t>9,45</w:t>
            </w:r>
          </w:p>
        </w:tc>
        <w:tc>
          <w:tcPr>
            <w:tcW w:w="992" w:type="dxa"/>
            <w:shd w:val="clear" w:color="auto" w:fill="auto"/>
            <w:vAlign w:val="center"/>
          </w:tcPr>
          <w:p w:rsidR="009B5123" w:rsidRPr="00DB4C09" w:rsidRDefault="009B5123" w:rsidP="00DB4C09">
            <w:pPr>
              <w:spacing w:before="0" w:after="0"/>
              <w:jc w:val="center"/>
              <w:rPr>
                <w:rFonts w:ascii="Palatino Linotype" w:hAnsi="Palatino Linotype"/>
                <w:sz w:val="18"/>
                <w:szCs w:val="18"/>
                <w:lang w:eastAsia="vi-VN"/>
              </w:rPr>
            </w:pPr>
            <w:r w:rsidRPr="00DB4C09">
              <w:rPr>
                <w:rFonts w:ascii="Palatino Linotype" w:hAnsi="Palatino Linotype"/>
                <w:sz w:val="18"/>
                <w:szCs w:val="18"/>
                <w:lang w:eastAsia="vi-VN"/>
              </w:rPr>
              <w:t>9,50</w:t>
            </w:r>
          </w:p>
        </w:tc>
        <w:tc>
          <w:tcPr>
            <w:tcW w:w="993" w:type="dxa"/>
            <w:shd w:val="clear" w:color="auto" w:fill="auto"/>
            <w:vAlign w:val="center"/>
          </w:tcPr>
          <w:p w:rsidR="009B5123" w:rsidRPr="00DB4C09" w:rsidRDefault="009B5123" w:rsidP="00DB4C09">
            <w:pPr>
              <w:spacing w:before="0" w:after="0"/>
              <w:jc w:val="center"/>
              <w:rPr>
                <w:rFonts w:ascii="Palatino Linotype" w:hAnsi="Palatino Linotype"/>
                <w:sz w:val="18"/>
                <w:szCs w:val="18"/>
                <w:lang w:eastAsia="vi-VN"/>
              </w:rPr>
            </w:pPr>
            <w:r w:rsidRPr="00DB4C09">
              <w:rPr>
                <w:rFonts w:ascii="Palatino Linotype" w:hAnsi="Palatino Linotype"/>
                <w:sz w:val="18"/>
                <w:szCs w:val="18"/>
                <w:lang w:eastAsia="vi-VN"/>
              </w:rPr>
              <w:t>11,63</w:t>
            </w:r>
          </w:p>
        </w:tc>
        <w:tc>
          <w:tcPr>
            <w:tcW w:w="1275" w:type="dxa"/>
            <w:shd w:val="clear" w:color="auto" w:fill="auto"/>
            <w:vAlign w:val="center"/>
          </w:tcPr>
          <w:p w:rsidR="009B5123" w:rsidRPr="00DB4C09" w:rsidRDefault="009B5123" w:rsidP="00DB4C09">
            <w:pPr>
              <w:spacing w:before="0" w:after="0"/>
              <w:jc w:val="center"/>
              <w:rPr>
                <w:rFonts w:ascii="Palatino Linotype" w:hAnsi="Palatino Linotype"/>
                <w:color w:val="000000"/>
                <w:sz w:val="18"/>
                <w:szCs w:val="18"/>
                <w:vertAlign w:val="superscript"/>
                <w:lang w:eastAsia="vi-VN"/>
              </w:rPr>
            </w:pPr>
          </w:p>
        </w:tc>
      </w:tr>
    </w:tbl>
    <w:p w:rsidR="00FC29C4" w:rsidRPr="00FA5362" w:rsidRDefault="00FC29C4" w:rsidP="00FC29C4">
      <w:pPr>
        <w:pStyle w:val="Heading3"/>
        <w:rPr>
          <w:rFonts w:ascii="Palatino Linotype" w:hAnsi="Palatino Linotype"/>
          <w:sz w:val="26"/>
          <w:szCs w:val="26"/>
          <w:lang w:val="vi-VN"/>
        </w:rPr>
      </w:pPr>
      <w:r>
        <w:rPr>
          <w:rFonts w:ascii="Palatino Linotype" w:hAnsi="Palatino Linotype"/>
          <w:b/>
          <w:bCs/>
          <w:lang w:val="vi-VN"/>
        </w:rPr>
        <w:t>2.5</w:t>
      </w:r>
      <w:r w:rsidRPr="00484A97">
        <w:rPr>
          <w:rFonts w:ascii="Palatino Linotype" w:hAnsi="Palatino Linotype"/>
          <w:b/>
          <w:bCs/>
          <w:lang w:val="vi-VN"/>
        </w:rPr>
        <w:t xml:space="preserve"> </w:t>
      </w:r>
      <w:r w:rsidRPr="00FA5362">
        <w:rPr>
          <w:rFonts w:ascii="Palatino Linotype" w:hAnsi="Palatino Linotype"/>
          <w:b/>
          <w:bCs/>
          <w:lang w:val="vi-VN"/>
        </w:rPr>
        <w:tab/>
      </w:r>
      <w:r w:rsidRPr="00484A97">
        <w:rPr>
          <w:rFonts w:ascii="Palatino Linotype" w:hAnsi="Palatino Linotype"/>
          <w:b/>
          <w:bCs/>
          <w:lang w:val="vi-VN"/>
        </w:rPr>
        <w:t>Tám giống lúa GSR triển vọng tại 4 điểm vùng khô hạn</w:t>
      </w:r>
    </w:p>
    <w:p w:rsidR="00FC29C4" w:rsidRPr="00FC29C4" w:rsidRDefault="00FC29C4" w:rsidP="00FC29C4">
      <w:pPr>
        <w:pStyle w:val="Heading3"/>
        <w:tabs>
          <w:tab w:val="left" w:pos="567"/>
        </w:tabs>
        <w:spacing w:before="60" w:line="240" w:lineRule="auto"/>
        <w:ind w:firstLine="567"/>
        <w:rPr>
          <w:rFonts w:ascii="Palatino Linotype" w:hAnsi="Palatino Linotype"/>
          <w:color w:val="000000"/>
          <w:lang w:val="vi-VN"/>
        </w:rPr>
      </w:pPr>
      <w:bookmarkStart w:id="22" w:name="OLE_LINK9"/>
      <w:bookmarkStart w:id="23" w:name="OLE_LINK10"/>
      <w:r w:rsidRPr="006D12A6">
        <w:rPr>
          <w:rFonts w:ascii="Palatino Linotype" w:hAnsi="Palatino Linotype"/>
          <w:color w:val="000000"/>
          <w:lang w:val="vi-VN"/>
        </w:rPr>
        <w:lastRenderedPageBreak/>
        <w:t>Kết quả khảo nghiệm giống cơ bản bộ giống lúa siêu xanh triển vọng tại năm điểm vùng khô hạn đã xác định được giống lúa siêu xanh thích hợp cho vùng khô hạn gồm: GSR63, GSR90, GSR89, GSR84, GSR65, GSR38, GSR54, GSR36</w:t>
      </w:r>
      <w:bookmarkEnd w:id="22"/>
      <w:bookmarkEnd w:id="23"/>
      <w:r w:rsidRPr="006D12A6">
        <w:rPr>
          <w:rFonts w:ascii="Palatino Linotype" w:hAnsi="Palatino Linotype"/>
          <w:color w:val="000000"/>
          <w:lang w:val="vi-VN"/>
        </w:rPr>
        <w:t xml:space="preserve"> đạt năng suất cao hơn hoặc tương đương so với giống lúa OM6976</w:t>
      </w:r>
      <w:r w:rsidRPr="001E36BB">
        <w:rPr>
          <w:rFonts w:ascii="Palatino Linotype" w:hAnsi="Palatino Linotype"/>
          <w:color w:val="000000"/>
          <w:lang w:val="vi-VN"/>
        </w:rPr>
        <w:t xml:space="preserve"> ( Bảng 8)</w:t>
      </w:r>
      <w:r w:rsidRPr="006D12A6">
        <w:rPr>
          <w:rFonts w:ascii="Palatino Linotype" w:hAnsi="Palatino Linotype"/>
          <w:color w:val="000000"/>
          <w:lang w:val="vi-VN"/>
        </w:rPr>
        <w:t xml:space="preserve">.                             </w:t>
      </w:r>
      <w:r>
        <w:rPr>
          <w:rFonts w:ascii="Palatino Linotype" w:hAnsi="Palatino Linotype"/>
          <w:color w:val="000000"/>
          <w:lang w:val="vi-VN"/>
        </w:rPr>
        <w:t xml:space="preserve">                               </w:t>
      </w:r>
    </w:p>
    <w:p w:rsidR="009B5123" w:rsidRPr="00575CA5" w:rsidRDefault="009B5123" w:rsidP="002B7A44">
      <w:pPr>
        <w:tabs>
          <w:tab w:val="center" w:pos="5760"/>
        </w:tabs>
        <w:spacing w:before="240" w:after="120" w:line="220" w:lineRule="atLeast"/>
        <w:jc w:val="center"/>
        <w:rPr>
          <w:rFonts w:ascii="Palatino Linotype" w:hAnsi="Palatino Linotype"/>
          <w:sz w:val="18"/>
          <w:szCs w:val="18"/>
          <w:lang w:val="vi-VN"/>
        </w:rPr>
      </w:pPr>
      <w:r w:rsidRPr="00575CA5">
        <w:rPr>
          <w:rFonts w:ascii="Palatino Linotype" w:hAnsi="Palatino Linotype"/>
          <w:b/>
          <w:sz w:val="18"/>
          <w:szCs w:val="18"/>
          <w:lang w:val="vi-VN"/>
        </w:rPr>
        <w:t xml:space="preserve">Bảng 8. </w:t>
      </w:r>
      <w:r w:rsidRPr="00575CA5">
        <w:rPr>
          <w:rFonts w:ascii="Palatino Linotype" w:hAnsi="Palatino Linotype"/>
          <w:sz w:val="18"/>
          <w:szCs w:val="18"/>
          <w:lang w:val="vi-VN"/>
        </w:rPr>
        <w:t>Năng suất l</w:t>
      </w:r>
      <w:r w:rsidRPr="001E36BB">
        <w:rPr>
          <w:rFonts w:ascii="Palatino Linotype" w:hAnsi="Palatino Linotype"/>
          <w:sz w:val="18"/>
          <w:szCs w:val="18"/>
          <w:lang w:val="vi-VN"/>
        </w:rPr>
        <w:t>ú</w:t>
      </w:r>
      <w:r w:rsidRPr="00575CA5">
        <w:rPr>
          <w:rFonts w:ascii="Palatino Linotype" w:hAnsi="Palatino Linotype"/>
          <w:sz w:val="18"/>
          <w:szCs w:val="18"/>
          <w:lang w:val="vi-VN"/>
        </w:rPr>
        <w:t>a GSR (tấn</w:t>
      </w:r>
      <w:r w:rsidR="00DB4C09" w:rsidRPr="00575CA5">
        <w:rPr>
          <w:rFonts w:ascii="Palatino Linotype" w:hAnsi="Palatino Linotype"/>
          <w:sz w:val="18"/>
          <w:szCs w:val="18"/>
          <w:lang w:val="vi-VN"/>
        </w:rPr>
        <w:t xml:space="preserve"> /ha) tại các điểm vùng khô hạn</w:t>
      </w:r>
      <w:r w:rsidRPr="00575CA5">
        <w:rPr>
          <w:rFonts w:ascii="Palatino Linotype" w:hAnsi="Palatino Linotype"/>
          <w:sz w:val="18"/>
          <w:szCs w:val="18"/>
          <w:lang w:val="vi-VN"/>
        </w:rPr>
        <w:t xml:space="preserve"> năm 2014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24"/>
        <w:gridCol w:w="1145"/>
        <w:gridCol w:w="1134"/>
        <w:gridCol w:w="850"/>
        <w:gridCol w:w="1134"/>
        <w:gridCol w:w="1276"/>
        <w:gridCol w:w="992"/>
      </w:tblGrid>
      <w:tr w:rsidR="001A316B" w:rsidRPr="00DB4C09" w:rsidTr="001A316B">
        <w:trPr>
          <w:trHeight w:val="1125"/>
        </w:trPr>
        <w:tc>
          <w:tcPr>
            <w:tcW w:w="850" w:type="dxa"/>
            <w:shd w:val="clear" w:color="auto" w:fill="auto"/>
            <w:vAlign w:val="center"/>
          </w:tcPr>
          <w:p w:rsidR="009B5123" w:rsidRPr="00DB4C09" w:rsidRDefault="009B5123" w:rsidP="001A316B">
            <w:pPr>
              <w:pStyle w:val="Heading3"/>
              <w:spacing w:before="0" w:after="0" w:line="240" w:lineRule="auto"/>
              <w:jc w:val="center"/>
              <w:rPr>
                <w:rFonts w:ascii="Palatino Linotype" w:hAnsi="Palatino Linotype"/>
                <w:b/>
                <w:bCs/>
                <w:sz w:val="16"/>
                <w:szCs w:val="16"/>
              </w:rPr>
            </w:pPr>
            <w:r w:rsidRPr="00DB4C09">
              <w:rPr>
                <w:rFonts w:ascii="Palatino Linotype" w:hAnsi="Palatino Linotype"/>
                <w:b/>
                <w:bCs/>
                <w:sz w:val="16"/>
                <w:szCs w:val="16"/>
              </w:rPr>
              <w:t>Giống</w:t>
            </w:r>
          </w:p>
        </w:tc>
        <w:tc>
          <w:tcPr>
            <w:tcW w:w="1124" w:type="dxa"/>
            <w:shd w:val="clear" w:color="auto" w:fill="auto"/>
            <w:vAlign w:val="center"/>
          </w:tcPr>
          <w:p w:rsidR="009B5123" w:rsidRPr="00DB4C09" w:rsidRDefault="001A316B" w:rsidP="001A316B">
            <w:pPr>
              <w:pStyle w:val="Heading3"/>
              <w:spacing w:before="0" w:after="0" w:line="240" w:lineRule="auto"/>
              <w:jc w:val="center"/>
              <w:rPr>
                <w:rFonts w:ascii="Palatino Linotype" w:hAnsi="Palatino Linotype"/>
                <w:b/>
                <w:bCs/>
                <w:sz w:val="16"/>
                <w:szCs w:val="16"/>
              </w:rPr>
            </w:pPr>
            <w:r>
              <w:rPr>
                <w:rFonts w:ascii="Palatino Linotype" w:hAnsi="Palatino Linotype"/>
                <w:b/>
                <w:bCs/>
                <w:sz w:val="16"/>
                <w:szCs w:val="16"/>
              </w:rPr>
              <w:t>Đồng Xuân</w:t>
            </w:r>
            <w:proofErr w:type="gramStart"/>
            <w:r>
              <w:rPr>
                <w:rFonts w:ascii="Palatino Linotype" w:hAnsi="Palatino Linotype"/>
                <w:b/>
                <w:bCs/>
                <w:sz w:val="16"/>
                <w:szCs w:val="16"/>
              </w:rPr>
              <w:t>,</w:t>
            </w:r>
            <w:proofErr w:type="gramEnd"/>
            <w:r>
              <w:rPr>
                <w:rFonts w:ascii="Palatino Linotype" w:hAnsi="Palatino Linotype"/>
                <w:b/>
                <w:bCs/>
                <w:sz w:val="16"/>
                <w:szCs w:val="16"/>
              </w:rPr>
              <w:br/>
              <w:t xml:space="preserve">Phú </w:t>
            </w:r>
            <w:r w:rsidR="009B5123" w:rsidRPr="00DB4C09">
              <w:rPr>
                <w:rFonts w:ascii="Palatino Linotype" w:hAnsi="Palatino Linotype"/>
                <w:b/>
                <w:bCs/>
                <w:sz w:val="16"/>
                <w:szCs w:val="16"/>
              </w:rPr>
              <w:t>Yên</w:t>
            </w:r>
          </w:p>
        </w:tc>
        <w:tc>
          <w:tcPr>
            <w:tcW w:w="1145" w:type="dxa"/>
            <w:shd w:val="clear" w:color="auto" w:fill="auto"/>
            <w:vAlign w:val="center"/>
          </w:tcPr>
          <w:p w:rsidR="009B5123" w:rsidRPr="00DB4C09" w:rsidRDefault="001A316B" w:rsidP="001A316B">
            <w:pPr>
              <w:pStyle w:val="Heading3"/>
              <w:spacing w:before="0" w:after="0" w:line="240" w:lineRule="auto"/>
              <w:jc w:val="center"/>
              <w:rPr>
                <w:rFonts w:ascii="Palatino Linotype" w:hAnsi="Palatino Linotype"/>
                <w:b/>
                <w:bCs/>
                <w:sz w:val="16"/>
                <w:szCs w:val="16"/>
              </w:rPr>
            </w:pPr>
            <w:r>
              <w:rPr>
                <w:rFonts w:ascii="Palatino Linotype" w:hAnsi="Palatino Linotype"/>
                <w:b/>
                <w:bCs/>
                <w:sz w:val="16"/>
                <w:szCs w:val="16"/>
              </w:rPr>
              <w:t>Ma Lâm</w:t>
            </w:r>
            <w:proofErr w:type="gramStart"/>
            <w:r>
              <w:rPr>
                <w:rFonts w:ascii="Palatino Linotype" w:hAnsi="Palatino Linotype"/>
                <w:b/>
                <w:bCs/>
                <w:sz w:val="16"/>
                <w:szCs w:val="16"/>
              </w:rPr>
              <w:t>,</w:t>
            </w:r>
            <w:proofErr w:type="gramEnd"/>
            <w:r>
              <w:rPr>
                <w:rFonts w:ascii="Palatino Linotype" w:hAnsi="Palatino Linotype"/>
                <w:b/>
                <w:bCs/>
                <w:sz w:val="16"/>
                <w:szCs w:val="16"/>
              </w:rPr>
              <w:br/>
              <w:t xml:space="preserve">Bình </w:t>
            </w:r>
            <w:r w:rsidR="009B5123" w:rsidRPr="00DB4C09">
              <w:rPr>
                <w:rFonts w:ascii="Palatino Linotype" w:hAnsi="Palatino Linotype"/>
                <w:b/>
                <w:bCs/>
                <w:sz w:val="16"/>
                <w:szCs w:val="16"/>
              </w:rPr>
              <w:t>Thuận</w:t>
            </w:r>
          </w:p>
        </w:tc>
        <w:tc>
          <w:tcPr>
            <w:tcW w:w="1134" w:type="dxa"/>
            <w:shd w:val="clear" w:color="auto" w:fill="auto"/>
            <w:vAlign w:val="center"/>
          </w:tcPr>
          <w:p w:rsidR="009B5123" w:rsidRPr="00DB4C09" w:rsidRDefault="001A316B" w:rsidP="001A316B">
            <w:pPr>
              <w:pStyle w:val="Heading3"/>
              <w:spacing w:before="0" w:after="0" w:line="240" w:lineRule="auto"/>
              <w:jc w:val="center"/>
              <w:rPr>
                <w:rFonts w:ascii="Palatino Linotype" w:hAnsi="Palatino Linotype"/>
                <w:b/>
                <w:bCs/>
                <w:sz w:val="16"/>
                <w:szCs w:val="16"/>
              </w:rPr>
            </w:pPr>
            <w:r>
              <w:rPr>
                <w:rFonts w:ascii="Palatino Linotype" w:hAnsi="Palatino Linotype"/>
                <w:b/>
                <w:bCs/>
                <w:sz w:val="16"/>
                <w:szCs w:val="16"/>
              </w:rPr>
              <w:t xml:space="preserve">Phú Thiện, </w:t>
            </w:r>
            <w:r w:rsidR="009B5123" w:rsidRPr="00DB4C09">
              <w:rPr>
                <w:rFonts w:ascii="Palatino Linotype" w:hAnsi="Palatino Linotype"/>
                <w:b/>
                <w:bCs/>
                <w:sz w:val="16"/>
                <w:szCs w:val="16"/>
              </w:rPr>
              <w:t>Gia</w:t>
            </w:r>
            <w:r>
              <w:rPr>
                <w:rFonts w:ascii="Palatino Linotype" w:hAnsi="Palatino Linotype"/>
                <w:b/>
                <w:bCs/>
                <w:sz w:val="16"/>
                <w:szCs w:val="16"/>
              </w:rPr>
              <w:t xml:space="preserve"> </w:t>
            </w:r>
            <w:r w:rsidR="009B5123" w:rsidRPr="00DB4C09">
              <w:rPr>
                <w:rFonts w:ascii="Palatino Linotype" w:hAnsi="Palatino Linotype"/>
                <w:b/>
                <w:bCs/>
                <w:sz w:val="16"/>
                <w:szCs w:val="16"/>
              </w:rPr>
              <w:t>Lai</w:t>
            </w:r>
          </w:p>
        </w:tc>
        <w:tc>
          <w:tcPr>
            <w:tcW w:w="850" w:type="dxa"/>
            <w:shd w:val="clear" w:color="auto" w:fill="auto"/>
            <w:vAlign w:val="center"/>
          </w:tcPr>
          <w:p w:rsidR="009B5123" w:rsidRPr="00DB4C09" w:rsidRDefault="009B5123" w:rsidP="001A316B">
            <w:pPr>
              <w:pStyle w:val="Heading3"/>
              <w:spacing w:before="0" w:after="0" w:line="240" w:lineRule="auto"/>
              <w:jc w:val="center"/>
              <w:rPr>
                <w:rFonts w:ascii="Palatino Linotype" w:hAnsi="Palatino Linotype"/>
                <w:b/>
                <w:bCs/>
                <w:sz w:val="16"/>
                <w:szCs w:val="16"/>
              </w:rPr>
            </w:pPr>
            <w:r w:rsidRPr="00DB4C09">
              <w:rPr>
                <w:rFonts w:ascii="Palatino Linotype" w:hAnsi="Palatino Linotype"/>
                <w:b/>
                <w:bCs/>
                <w:sz w:val="16"/>
                <w:szCs w:val="16"/>
              </w:rPr>
              <w:t>KBang,</w:t>
            </w:r>
          </w:p>
          <w:p w:rsidR="009B5123" w:rsidRPr="00DB4C09" w:rsidRDefault="001A316B" w:rsidP="001A316B">
            <w:pPr>
              <w:pStyle w:val="Heading3"/>
              <w:spacing w:before="0" w:after="0" w:line="240" w:lineRule="auto"/>
              <w:jc w:val="center"/>
              <w:rPr>
                <w:rFonts w:ascii="Palatino Linotype" w:hAnsi="Palatino Linotype"/>
                <w:b/>
                <w:bCs/>
                <w:sz w:val="16"/>
                <w:szCs w:val="16"/>
              </w:rPr>
            </w:pPr>
            <w:r>
              <w:rPr>
                <w:rFonts w:ascii="Palatino Linotype" w:hAnsi="Palatino Linotype"/>
                <w:b/>
                <w:bCs/>
                <w:sz w:val="16"/>
                <w:szCs w:val="16"/>
              </w:rPr>
              <w:t xml:space="preserve">Gia </w:t>
            </w:r>
            <w:r w:rsidR="009B5123" w:rsidRPr="00DB4C09">
              <w:rPr>
                <w:rFonts w:ascii="Palatino Linotype" w:hAnsi="Palatino Linotype"/>
                <w:b/>
                <w:bCs/>
                <w:sz w:val="16"/>
                <w:szCs w:val="16"/>
              </w:rPr>
              <w:t>Lai</w:t>
            </w:r>
          </w:p>
        </w:tc>
        <w:tc>
          <w:tcPr>
            <w:tcW w:w="1134" w:type="dxa"/>
            <w:shd w:val="clear" w:color="auto" w:fill="auto"/>
            <w:vAlign w:val="center"/>
          </w:tcPr>
          <w:p w:rsidR="009B5123" w:rsidRPr="00DB4C09" w:rsidRDefault="001A316B" w:rsidP="001A316B">
            <w:pPr>
              <w:pStyle w:val="Heading3"/>
              <w:spacing w:before="0" w:after="0" w:line="240" w:lineRule="auto"/>
              <w:jc w:val="center"/>
              <w:rPr>
                <w:rFonts w:ascii="Palatino Linotype" w:hAnsi="Palatino Linotype"/>
                <w:b/>
                <w:bCs/>
                <w:sz w:val="16"/>
                <w:szCs w:val="16"/>
              </w:rPr>
            </w:pPr>
            <w:r>
              <w:rPr>
                <w:rFonts w:ascii="Palatino Linotype" w:hAnsi="Palatino Linotype"/>
                <w:b/>
                <w:bCs/>
                <w:sz w:val="16"/>
                <w:szCs w:val="16"/>
              </w:rPr>
              <w:t>An Jun Hạ</w:t>
            </w:r>
            <w:proofErr w:type="gramStart"/>
            <w:r>
              <w:rPr>
                <w:rFonts w:ascii="Palatino Linotype" w:hAnsi="Palatino Linotype"/>
                <w:b/>
                <w:bCs/>
                <w:sz w:val="16"/>
                <w:szCs w:val="16"/>
              </w:rPr>
              <w:t>,</w:t>
            </w:r>
            <w:proofErr w:type="gramEnd"/>
            <w:r>
              <w:rPr>
                <w:rFonts w:ascii="Palatino Linotype" w:hAnsi="Palatino Linotype"/>
                <w:b/>
                <w:bCs/>
                <w:sz w:val="16"/>
                <w:szCs w:val="16"/>
              </w:rPr>
              <w:br/>
              <w:t xml:space="preserve">Gia </w:t>
            </w:r>
            <w:r w:rsidR="009B5123" w:rsidRPr="00DB4C09">
              <w:rPr>
                <w:rFonts w:ascii="Palatino Linotype" w:hAnsi="Palatino Linotype"/>
                <w:b/>
                <w:bCs/>
                <w:sz w:val="16"/>
                <w:szCs w:val="16"/>
              </w:rPr>
              <w:t>Lai</w:t>
            </w:r>
          </w:p>
        </w:tc>
        <w:tc>
          <w:tcPr>
            <w:tcW w:w="1276" w:type="dxa"/>
            <w:shd w:val="clear" w:color="auto" w:fill="auto"/>
            <w:vAlign w:val="center"/>
          </w:tcPr>
          <w:p w:rsidR="009B5123" w:rsidRPr="00DB4C09" w:rsidRDefault="009B5123" w:rsidP="001A316B">
            <w:pPr>
              <w:pStyle w:val="Heading3"/>
              <w:spacing w:before="0" w:after="0" w:line="240" w:lineRule="auto"/>
              <w:jc w:val="center"/>
              <w:rPr>
                <w:rFonts w:ascii="Palatino Linotype" w:hAnsi="Palatino Linotype"/>
                <w:b/>
                <w:bCs/>
                <w:sz w:val="16"/>
                <w:szCs w:val="16"/>
              </w:rPr>
            </w:pPr>
            <w:r w:rsidRPr="00DB4C09">
              <w:rPr>
                <w:rFonts w:ascii="Palatino Linotype" w:hAnsi="Palatino Linotype"/>
                <w:b/>
                <w:bCs/>
                <w:sz w:val="16"/>
                <w:szCs w:val="16"/>
              </w:rPr>
              <w:t>Trung bình</w:t>
            </w:r>
          </w:p>
        </w:tc>
        <w:tc>
          <w:tcPr>
            <w:tcW w:w="992" w:type="dxa"/>
            <w:shd w:val="clear" w:color="auto" w:fill="auto"/>
            <w:vAlign w:val="center"/>
          </w:tcPr>
          <w:p w:rsidR="009B5123" w:rsidRPr="00DB4C09" w:rsidRDefault="009B5123" w:rsidP="001A316B">
            <w:pPr>
              <w:pStyle w:val="Heading3"/>
              <w:spacing w:before="0" w:after="0" w:line="240" w:lineRule="auto"/>
              <w:jc w:val="center"/>
              <w:rPr>
                <w:rFonts w:ascii="Palatino Linotype" w:hAnsi="Palatino Linotype"/>
                <w:b/>
                <w:bCs/>
                <w:sz w:val="16"/>
                <w:szCs w:val="16"/>
              </w:rPr>
            </w:pPr>
            <w:r w:rsidRPr="00DB4C09">
              <w:rPr>
                <w:rFonts w:ascii="Palatino Linotype" w:hAnsi="Palatino Linotype"/>
                <w:b/>
                <w:bCs/>
                <w:sz w:val="16"/>
                <w:szCs w:val="16"/>
              </w:rPr>
              <w:t>%</w:t>
            </w:r>
            <w:r w:rsidR="001A316B">
              <w:rPr>
                <w:rFonts w:ascii="Palatino Linotype" w:hAnsi="Palatino Linotype"/>
                <w:b/>
                <w:bCs/>
                <w:sz w:val="16"/>
                <w:szCs w:val="16"/>
              </w:rPr>
              <w:t xml:space="preserve"> </w:t>
            </w:r>
            <w:r w:rsidRPr="00DB4C09">
              <w:rPr>
                <w:rFonts w:ascii="Palatino Linotype" w:hAnsi="Palatino Linotype"/>
                <w:b/>
                <w:bCs/>
                <w:sz w:val="16"/>
                <w:szCs w:val="16"/>
              </w:rPr>
              <w:t>so ĐC</w:t>
            </w:r>
          </w:p>
        </w:tc>
      </w:tr>
      <w:tr w:rsidR="001A316B" w:rsidRPr="00DB4C09" w:rsidTr="001A316B">
        <w:trPr>
          <w:trHeight w:val="159"/>
        </w:trPr>
        <w:tc>
          <w:tcPr>
            <w:tcW w:w="850"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GSR36</w:t>
            </w:r>
          </w:p>
        </w:tc>
        <w:tc>
          <w:tcPr>
            <w:tcW w:w="112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7,83cd</w:t>
            </w:r>
          </w:p>
        </w:tc>
        <w:tc>
          <w:tcPr>
            <w:tcW w:w="1145"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5,28cd</w:t>
            </w:r>
          </w:p>
        </w:tc>
        <w:tc>
          <w:tcPr>
            <w:tcW w:w="113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4,19b</w:t>
            </w:r>
          </w:p>
        </w:tc>
        <w:tc>
          <w:tcPr>
            <w:tcW w:w="850"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8,17bc</w:t>
            </w:r>
          </w:p>
        </w:tc>
        <w:tc>
          <w:tcPr>
            <w:tcW w:w="113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6,06f</w:t>
            </w:r>
          </w:p>
        </w:tc>
        <w:tc>
          <w:tcPr>
            <w:tcW w:w="1276"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6</w:t>
            </w:r>
            <w:proofErr w:type="gramStart"/>
            <w:r w:rsidRPr="001A316B">
              <w:rPr>
                <w:rFonts w:ascii="Palatino Linotype" w:hAnsi="Palatino Linotype"/>
                <w:bCs/>
                <w:sz w:val="16"/>
                <w:szCs w:val="16"/>
              </w:rPr>
              <w:t>,30</w:t>
            </w:r>
            <w:proofErr w:type="gramEnd"/>
          </w:p>
        </w:tc>
        <w:tc>
          <w:tcPr>
            <w:tcW w:w="992"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95</w:t>
            </w:r>
            <w:proofErr w:type="gramStart"/>
            <w:r w:rsidRPr="001A316B">
              <w:rPr>
                <w:rFonts w:ascii="Palatino Linotype" w:hAnsi="Palatino Linotype"/>
                <w:bCs/>
                <w:sz w:val="16"/>
                <w:szCs w:val="16"/>
              </w:rPr>
              <w:t>,16</w:t>
            </w:r>
            <w:proofErr w:type="gramEnd"/>
          </w:p>
        </w:tc>
      </w:tr>
      <w:tr w:rsidR="001A316B" w:rsidRPr="00DB4C09" w:rsidTr="001A316B">
        <w:trPr>
          <w:trHeight w:val="189"/>
        </w:trPr>
        <w:tc>
          <w:tcPr>
            <w:tcW w:w="850"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GSR38</w:t>
            </w:r>
          </w:p>
        </w:tc>
        <w:tc>
          <w:tcPr>
            <w:tcW w:w="112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8,27bc</w:t>
            </w:r>
          </w:p>
        </w:tc>
        <w:tc>
          <w:tcPr>
            <w:tcW w:w="1145"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5,28cd</w:t>
            </w:r>
          </w:p>
        </w:tc>
        <w:tc>
          <w:tcPr>
            <w:tcW w:w="113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6,56a</w:t>
            </w:r>
          </w:p>
        </w:tc>
        <w:tc>
          <w:tcPr>
            <w:tcW w:w="850"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7,93cd</w:t>
            </w:r>
          </w:p>
        </w:tc>
        <w:tc>
          <w:tcPr>
            <w:tcW w:w="113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7,08d</w:t>
            </w:r>
          </w:p>
        </w:tc>
        <w:tc>
          <w:tcPr>
            <w:tcW w:w="1276"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7</w:t>
            </w:r>
            <w:proofErr w:type="gramStart"/>
            <w:r w:rsidRPr="001A316B">
              <w:rPr>
                <w:rFonts w:ascii="Palatino Linotype" w:hAnsi="Palatino Linotype"/>
                <w:bCs/>
                <w:sz w:val="16"/>
                <w:szCs w:val="16"/>
              </w:rPr>
              <w:t>,02</w:t>
            </w:r>
            <w:proofErr w:type="gramEnd"/>
          </w:p>
        </w:tc>
        <w:tc>
          <w:tcPr>
            <w:tcW w:w="992"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106</w:t>
            </w:r>
            <w:proofErr w:type="gramStart"/>
            <w:r w:rsidRPr="001A316B">
              <w:rPr>
                <w:rFonts w:ascii="Palatino Linotype" w:hAnsi="Palatino Linotype"/>
                <w:bCs/>
                <w:sz w:val="16"/>
                <w:szCs w:val="16"/>
              </w:rPr>
              <w:t>,04</w:t>
            </w:r>
            <w:proofErr w:type="gramEnd"/>
          </w:p>
        </w:tc>
      </w:tr>
      <w:tr w:rsidR="001A316B" w:rsidRPr="00DB4C09" w:rsidTr="001A316B">
        <w:trPr>
          <w:trHeight w:val="189"/>
        </w:trPr>
        <w:tc>
          <w:tcPr>
            <w:tcW w:w="850"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GSR54</w:t>
            </w:r>
          </w:p>
        </w:tc>
        <w:tc>
          <w:tcPr>
            <w:tcW w:w="112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8</w:t>
            </w:r>
            <w:proofErr w:type="gramStart"/>
            <w:r w:rsidRPr="001A316B">
              <w:rPr>
                <w:rFonts w:ascii="Palatino Linotype" w:hAnsi="Palatino Linotype"/>
                <w:bCs/>
                <w:sz w:val="16"/>
                <w:szCs w:val="16"/>
              </w:rPr>
              <w:t>,90</w:t>
            </w:r>
            <w:proofErr w:type="gramEnd"/>
            <w:r w:rsidRPr="001A316B">
              <w:rPr>
                <w:rFonts w:ascii="Palatino Linotype" w:hAnsi="Palatino Linotype"/>
                <w:bCs/>
                <w:sz w:val="16"/>
                <w:szCs w:val="16"/>
              </w:rPr>
              <w:t xml:space="preserve"> b</w:t>
            </w:r>
          </w:p>
        </w:tc>
        <w:tc>
          <w:tcPr>
            <w:tcW w:w="1145"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4,89de</w:t>
            </w:r>
          </w:p>
        </w:tc>
        <w:tc>
          <w:tcPr>
            <w:tcW w:w="113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w:t>
            </w:r>
          </w:p>
        </w:tc>
        <w:tc>
          <w:tcPr>
            <w:tcW w:w="850"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7,87cd</w:t>
            </w:r>
          </w:p>
        </w:tc>
        <w:tc>
          <w:tcPr>
            <w:tcW w:w="113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5,05h</w:t>
            </w:r>
          </w:p>
        </w:tc>
        <w:tc>
          <w:tcPr>
            <w:tcW w:w="1276"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6</w:t>
            </w:r>
            <w:proofErr w:type="gramStart"/>
            <w:r w:rsidRPr="001A316B">
              <w:rPr>
                <w:rFonts w:ascii="Palatino Linotype" w:hAnsi="Palatino Linotype"/>
                <w:bCs/>
                <w:sz w:val="16"/>
                <w:szCs w:val="16"/>
              </w:rPr>
              <w:t>,67</w:t>
            </w:r>
            <w:proofErr w:type="gramEnd"/>
          </w:p>
        </w:tc>
        <w:tc>
          <w:tcPr>
            <w:tcW w:w="992"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100</w:t>
            </w:r>
            <w:proofErr w:type="gramStart"/>
            <w:r w:rsidRPr="001A316B">
              <w:rPr>
                <w:rFonts w:ascii="Palatino Linotype" w:hAnsi="Palatino Linotype"/>
                <w:bCs/>
                <w:sz w:val="16"/>
                <w:szCs w:val="16"/>
              </w:rPr>
              <w:t>,75</w:t>
            </w:r>
            <w:proofErr w:type="gramEnd"/>
          </w:p>
        </w:tc>
      </w:tr>
      <w:tr w:rsidR="001A316B" w:rsidRPr="00DB4C09" w:rsidTr="001A316B">
        <w:trPr>
          <w:trHeight w:val="189"/>
        </w:trPr>
        <w:tc>
          <w:tcPr>
            <w:tcW w:w="850"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GSR63</w:t>
            </w:r>
          </w:p>
        </w:tc>
        <w:tc>
          <w:tcPr>
            <w:tcW w:w="112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10</w:t>
            </w:r>
            <w:proofErr w:type="gramStart"/>
            <w:r w:rsidRPr="001A316B">
              <w:rPr>
                <w:rFonts w:ascii="Palatino Linotype" w:hAnsi="Palatino Linotype"/>
                <w:bCs/>
                <w:sz w:val="16"/>
                <w:szCs w:val="16"/>
              </w:rPr>
              <w:t>,87</w:t>
            </w:r>
            <w:proofErr w:type="gramEnd"/>
            <w:r w:rsidRPr="001A316B">
              <w:rPr>
                <w:rFonts w:ascii="Palatino Linotype" w:hAnsi="Palatino Linotype"/>
                <w:bCs/>
                <w:sz w:val="16"/>
                <w:szCs w:val="16"/>
              </w:rPr>
              <w:t xml:space="preserve"> a</w:t>
            </w:r>
          </w:p>
        </w:tc>
        <w:tc>
          <w:tcPr>
            <w:tcW w:w="1145"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5,84abc</w:t>
            </w:r>
          </w:p>
        </w:tc>
        <w:tc>
          <w:tcPr>
            <w:tcW w:w="113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w:t>
            </w:r>
          </w:p>
        </w:tc>
        <w:tc>
          <w:tcPr>
            <w:tcW w:w="850"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9,84ab</w:t>
            </w:r>
          </w:p>
        </w:tc>
        <w:tc>
          <w:tcPr>
            <w:tcW w:w="113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7,89b</w:t>
            </w:r>
          </w:p>
        </w:tc>
        <w:tc>
          <w:tcPr>
            <w:tcW w:w="1276"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8</w:t>
            </w:r>
            <w:proofErr w:type="gramStart"/>
            <w:r w:rsidRPr="001A316B">
              <w:rPr>
                <w:rFonts w:ascii="Palatino Linotype" w:hAnsi="Palatino Linotype"/>
                <w:bCs/>
                <w:sz w:val="16"/>
                <w:szCs w:val="16"/>
              </w:rPr>
              <w:t>,61</w:t>
            </w:r>
            <w:proofErr w:type="gramEnd"/>
          </w:p>
        </w:tc>
        <w:tc>
          <w:tcPr>
            <w:tcW w:w="992"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130</w:t>
            </w:r>
            <w:proofErr w:type="gramStart"/>
            <w:r w:rsidRPr="001A316B">
              <w:rPr>
                <w:rFonts w:ascii="Palatino Linotype" w:hAnsi="Palatino Linotype"/>
                <w:bCs/>
                <w:sz w:val="16"/>
                <w:szCs w:val="16"/>
              </w:rPr>
              <w:t>,06</w:t>
            </w:r>
            <w:proofErr w:type="gramEnd"/>
          </w:p>
        </w:tc>
      </w:tr>
      <w:tr w:rsidR="001A316B" w:rsidRPr="00DB4C09" w:rsidTr="001A316B">
        <w:trPr>
          <w:trHeight w:val="189"/>
        </w:trPr>
        <w:tc>
          <w:tcPr>
            <w:tcW w:w="850"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GSR65</w:t>
            </w:r>
          </w:p>
        </w:tc>
        <w:tc>
          <w:tcPr>
            <w:tcW w:w="112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10</w:t>
            </w:r>
            <w:proofErr w:type="gramStart"/>
            <w:r w:rsidRPr="001A316B">
              <w:rPr>
                <w:rFonts w:ascii="Palatino Linotype" w:hAnsi="Palatino Linotype"/>
                <w:bCs/>
                <w:sz w:val="16"/>
                <w:szCs w:val="16"/>
              </w:rPr>
              <w:t>,17</w:t>
            </w:r>
            <w:proofErr w:type="gramEnd"/>
            <w:r w:rsidRPr="001A316B">
              <w:rPr>
                <w:rFonts w:ascii="Palatino Linotype" w:hAnsi="Palatino Linotype"/>
                <w:bCs/>
                <w:sz w:val="16"/>
                <w:szCs w:val="16"/>
              </w:rPr>
              <w:t xml:space="preserve"> a</w:t>
            </w:r>
          </w:p>
        </w:tc>
        <w:tc>
          <w:tcPr>
            <w:tcW w:w="1145"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5,33cd</w:t>
            </w:r>
          </w:p>
        </w:tc>
        <w:tc>
          <w:tcPr>
            <w:tcW w:w="113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w:t>
            </w:r>
          </w:p>
        </w:tc>
        <w:tc>
          <w:tcPr>
            <w:tcW w:w="850"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7,91cd</w:t>
            </w:r>
          </w:p>
        </w:tc>
        <w:tc>
          <w:tcPr>
            <w:tcW w:w="113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5,55g</w:t>
            </w:r>
          </w:p>
        </w:tc>
        <w:tc>
          <w:tcPr>
            <w:tcW w:w="1276"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7</w:t>
            </w:r>
            <w:proofErr w:type="gramStart"/>
            <w:r w:rsidRPr="001A316B">
              <w:rPr>
                <w:rFonts w:ascii="Palatino Linotype" w:hAnsi="Palatino Linotype"/>
                <w:bCs/>
                <w:sz w:val="16"/>
                <w:szCs w:val="16"/>
              </w:rPr>
              <w:t>,24</w:t>
            </w:r>
            <w:proofErr w:type="gramEnd"/>
          </w:p>
        </w:tc>
        <w:tc>
          <w:tcPr>
            <w:tcW w:w="992"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109</w:t>
            </w:r>
            <w:proofErr w:type="gramStart"/>
            <w:r w:rsidRPr="001A316B">
              <w:rPr>
                <w:rFonts w:ascii="Palatino Linotype" w:hAnsi="Palatino Linotype"/>
                <w:bCs/>
                <w:sz w:val="16"/>
                <w:szCs w:val="16"/>
              </w:rPr>
              <w:t>,36</w:t>
            </w:r>
            <w:proofErr w:type="gramEnd"/>
          </w:p>
        </w:tc>
      </w:tr>
      <w:tr w:rsidR="001A316B" w:rsidRPr="00DB4C09" w:rsidTr="001A316B">
        <w:trPr>
          <w:trHeight w:val="189"/>
        </w:trPr>
        <w:tc>
          <w:tcPr>
            <w:tcW w:w="850"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GSR84</w:t>
            </w:r>
          </w:p>
        </w:tc>
        <w:tc>
          <w:tcPr>
            <w:tcW w:w="112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7,57cd</w:t>
            </w:r>
          </w:p>
        </w:tc>
        <w:tc>
          <w:tcPr>
            <w:tcW w:w="1145"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6,32a</w:t>
            </w:r>
          </w:p>
        </w:tc>
        <w:tc>
          <w:tcPr>
            <w:tcW w:w="113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w:t>
            </w:r>
          </w:p>
        </w:tc>
        <w:tc>
          <w:tcPr>
            <w:tcW w:w="850"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10,32a</w:t>
            </w:r>
          </w:p>
        </w:tc>
        <w:tc>
          <w:tcPr>
            <w:tcW w:w="113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7,55c</w:t>
            </w:r>
          </w:p>
        </w:tc>
        <w:tc>
          <w:tcPr>
            <w:tcW w:w="1276"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7</w:t>
            </w:r>
            <w:proofErr w:type="gramStart"/>
            <w:r w:rsidRPr="001A316B">
              <w:rPr>
                <w:rFonts w:ascii="Palatino Linotype" w:hAnsi="Palatino Linotype"/>
                <w:bCs/>
                <w:sz w:val="16"/>
                <w:szCs w:val="16"/>
              </w:rPr>
              <w:t>,94</w:t>
            </w:r>
            <w:proofErr w:type="gramEnd"/>
          </w:p>
        </w:tc>
        <w:tc>
          <w:tcPr>
            <w:tcW w:w="992"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119</w:t>
            </w:r>
            <w:proofErr w:type="gramStart"/>
            <w:r w:rsidRPr="001A316B">
              <w:rPr>
                <w:rFonts w:ascii="Palatino Linotype" w:hAnsi="Palatino Linotype"/>
                <w:bCs/>
                <w:sz w:val="16"/>
                <w:szCs w:val="16"/>
              </w:rPr>
              <w:t>,93</w:t>
            </w:r>
            <w:proofErr w:type="gramEnd"/>
          </w:p>
        </w:tc>
      </w:tr>
      <w:tr w:rsidR="001A316B" w:rsidRPr="00DB4C09" w:rsidTr="001A316B">
        <w:trPr>
          <w:trHeight w:val="189"/>
        </w:trPr>
        <w:tc>
          <w:tcPr>
            <w:tcW w:w="850"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GSR89</w:t>
            </w:r>
          </w:p>
        </w:tc>
        <w:tc>
          <w:tcPr>
            <w:tcW w:w="112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10</w:t>
            </w:r>
            <w:proofErr w:type="gramStart"/>
            <w:r w:rsidRPr="001A316B">
              <w:rPr>
                <w:rFonts w:ascii="Palatino Linotype" w:hAnsi="Palatino Linotype"/>
                <w:bCs/>
                <w:sz w:val="16"/>
                <w:szCs w:val="16"/>
              </w:rPr>
              <w:t>,77</w:t>
            </w:r>
            <w:proofErr w:type="gramEnd"/>
            <w:r w:rsidRPr="001A316B">
              <w:rPr>
                <w:rFonts w:ascii="Palatino Linotype" w:hAnsi="Palatino Linotype"/>
                <w:bCs/>
                <w:sz w:val="16"/>
                <w:szCs w:val="16"/>
              </w:rPr>
              <w:t xml:space="preserve"> a</w:t>
            </w:r>
          </w:p>
        </w:tc>
        <w:tc>
          <w:tcPr>
            <w:tcW w:w="1145"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6,12ab</w:t>
            </w:r>
          </w:p>
        </w:tc>
        <w:tc>
          <w:tcPr>
            <w:tcW w:w="113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7,80a</w:t>
            </w:r>
          </w:p>
        </w:tc>
        <w:tc>
          <w:tcPr>
            <w:tcW w:w="850"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8,43bc</w:t>
            </w:r>
          </w:p>
        </w:tc>
        <w:tc>
          <w:tcPr>
            <w:tcW w:w="113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7,56c</w:t>
            </w:r>
          </w:p>
        </w:tc>
        <w:tc>
          <w:tcPr>
            <w:tcW w:w="1276"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8</w:t>
            </w:r>
            <w:proofErr w:type="gramStart"/>
            <w:r w:rsidRPr="001A316B">
              <w:rPr>
                <w:rFonts w:ascii="Palatino Linotype" w:hAnsi="Palatino Linotype"/>
                <w:bCs/>
                <w:sz w:val="16"/>
                <w:szCs w:val="16"/>
              </w:rPr>
              <w:t>,13</w:t>
            </w:r>
            <w:proofErr w:type="gramEnd"/>
          </w:p>
        </w:tc>
        <w:tc>
          <w:tcPr>
            <w:tcW w:w="992"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122</w:t>
            </w:r>
            <w:proofErr w:type="gramStart"/>
            <w:r w:rsidRPr="001A316B">
              <w:rPr>
                <w:rFonts w:ascii="Palatino Linotype" w:hAnsi="Palatino Linotype"/>
                <w:bCs/>
                <w:sz w:val="16"/>
                <w:szCs w:val="16"/>
              </w:rPr>
              <w:t>,80</w:t>
            </w:r>
            <w:proofErr w:type="gramEnd"/>
          </w:p>
        </w:tc>
      </w:tr>
      <w:tr w:rsidR="001A316B" w:rsidRPr="00DB4C09" w:rsidTr="001A316B">
        <w:trPr>
          <w:trHeight w:val="189"/>
        </w:trPr>
        <w:tc>
          <w:tcPr>
            <w:tcW w:w="850"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GSR90</w:t>
            </w:r>
          </w:p>
        </w:tc>
        <w:tc>
          <w:tcPr>
            <w:tcW w:w="112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8</w:t>
            </w:r>
            <w:proofErr w:type="gramStart"/>
            <w:r w:rsidRPr="001A316B">
              <w:rPr>
                <w:rFonts w:ascii="Palatino Linotype" w:hAnsi="Palatino Linotype"/>
                <w:bCs/>
                <w:sz w:val="16"/>
                <w:szCs w:val="16"/>
              </w:rPr>
              <w:t>,77</w:t>
            </w:r>
            <w:proofErr w:type="gramEnd"/>
            <w:r w:rsidRPr="001A316B">
              <w:rPr>
                <w:rFonts w:ascii="Palatino Linotype" w:hAnsi="Palatino Linotype"/>
                <w:bCs/>
                <w:sz w:val="16"/>
                <w:szCs w:val="16"/>
              </w:rPr>
              <w:t xml:space="preserve"> b</w:t>
            </w:r>
          </w:p>
        </w:tc>
        <w:tc>
          <w:tcPr>
            <w:tcW w:w="1145"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5,60bc</w:t>
            </w:r>
          </w:p>
        </w:tc>
        <w:tc>
          <w:tcPr>
            <w:tcW w:w="113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7,03a</w:t>
            </w:r>
          </w:p>
        </w:tc>
        <w:tc>
          <w:tcPr>
            <w:tcW w:w="850"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10,89a</w:t>
            </w:r>
          </w:p>
        </w:tc>
        <w:tc>
          <w:tcPr>
            <w:tcW w:w="113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8,56a</w:t>
            </w:r>
          </w:p>
        </w:tc>
        <w:tc>
          <w:tcPr>
            <w:tcW w:w="1276"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8</w:t>
            </w:r>
            <w:proofErr w:type="gramStart"/>
            <w:r w:rsidRPr="001A316B">
              <w:rPr>
                <w:rFonts w:ascii="Palatino Linotype" w:hAnsi="Palatino Linotype"/>
                <w:bCs/>
                <w:sz w:val="16"/>
                <w:szCs w:val="16"/>
              </w:rPr>
              <w:t>,17</w:t>
            </w:r>
            <w:proofErr w:type="gramEnd"/>
          </w:p>
        </w:tc>
        <w:tc>
          <w:tcPr>
            <w:tcW w:w="992"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123</w:t>
            </w:r>
            <w:proofErr w:type="gramStart"/>
            <w:r w:rsidRPr="001A316B">
              <w:rPr>
                <w:rFonts w:ascii="Palatino Linotype" w:hAnsi="Palatino Linotype"/>
                <w:bCs/>
                <w:sz w:val="16"/>
                <w:szCs w:val="16"/>
              </w:rPr>
              <w:t>,41</w:t>
            </w:r>
            <w:proofErr w:type="gramEnd"/>
          </w:p>
        </w:tc>
      </w:tr>
      <w:tr w:rsidR="001A316B" w:rsidRPr="00DB4C09" w:rsidTr="001A316B">
        <w:trPr>
          <w:trHeight w:val="189"/>
        </w:trPr>
        <w:tc>
          <w:tcPr>
            <w:tcW w:w="850"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GSR100</w:t>
            </w:r>
          </w:p>
        </w:tc>
        <w:tc>
          <w:tcPr>
            <w:tcW w:w="112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8</w:t>
            </w:r>
            <w:proofErr w:type="gramStart"/>
            <w:r w:rsidRPr="001A316B">
              <w:rPr>
                <w:rFonts w:ascii="Palatino Linotype" w:hAnsi="Palatino Linotype"/>
                <w:bCs/>
                <w:sz w:val="16"/>
                <w:szCs w:val="16"/>
              </w:rPr>
              <w:t>,33</w:t>
            </w:r>
            <w:proofErr w:type="gramEnd"/>
            <w:r w:rsidRPr="001A316B">
              <w:rPr>
                <w:rFonts w:ascii="Palatino Linotype" w:hAnsi="Palatino Linotype"/>
                <w:bCs/>
                <w:sz w:val="16"/>
                <w:szCs w:val="16"/>
              </w:rPr>
              <w:t xml:space="preserve"> bd</w:t>
            </w:r>
          </w:p>
        </w:tc>
        <w:tc>
          <w:tcPr>
            <w:tcW w:w="1145"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4,47ef</w:t>
            </w:r>
          </w:p>
        </w:tc>
        <w:tc>
          <w:tcPr>
            <w:tcW w:w="113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w:t>
            </w:r>
          </w:p>
        </w:tc>
        <w:tc>
          <w:tcPr>
            <w:tcW w:w="850"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7</w:t>
            </w:r>
            <w:proofErr w:type="gramStart"/>
            <w:r w:rsidRPr="001A316B">
              <w:rPr>
                <w:rFonts w:ascii="Palatino Linotype" w:hAnsi="Palatino Linotype"/>
                <w:bCs/>
                <w:sz w:val="16"/>
                <w:szCs w:val="16"/>
              </w:rPr>
              <w:t>,12</w:t>
            </w:r>
            <w:proofErr w:type="gramEnd"/>
            <w:r w:rsidRPr="001A316B">
              <w:rPr>
                <w:rFonts w:ascii="Palatino Linotype" w:hAnsi="Palatino Linotype"/>
                <w:bCs/>
                <w:sz w:val="16"/>
                <w:szCs w:val="16"/>
              </w:rPr>
              <w:t xml:space="preserve"> ce</w:t>
            </w:r>
          </w:p>
        </w:tc>
        <w:tc>
          <w:tcPr>
            <w:tcW w:w="113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5</w:t>
            </w:r>
            <w:proofErr w:type="gramStart"/>
            <w:r w:rsidRPr="001A316B">
              <w:rPr>
                <w:rFonts w:ascii="Palatino Linotype" w:hAnsi="Palatino Linotype"/>
                <w:bCs/>
                <w:sz w:val="16"/>
                <w:szCs w:val="16"/>
              </w:rPr>
              <w:t>,55</w:t>
            </w:r>
            <w:proofErr w:type="gramEnd"/>
            <w:r w:rsidRPr="001A316B">
              <w:rPr>
                <w:rFonts w:ascii="Palatino Linotype" w:hAnsi="Palatino Linotype"/>
                <w:bCs/>
                <w:sz w:val="16"/>
                <w:szCs w:val="16"/>
              </w:rPr>
              <w:t xml:space="preserve"> g</w:t>
            </w:r>
          </w:p>
        </w:tc>
        <w:tc>
          <w:tcPr>
            <w:tcW w:w="1276"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6</w:t>
            </w:r>
            <w:proofErr w:type="gramStart"/>
            <w:r w:rsidRPr="001A316B">
              <w:rPr>
                <w:rFonts w:ascii="Palatino Linotype" w:hAnsi="Palatino Linotype"/>
                <w:bCs/>
                <w:sz w:val="16"/>
                <w:szCs w:val="16"/>
              </w:rPr>
              <w:t>,36</w:t>
            </w:r>
            <w:proofErr w:type="gramEnd"/>
          </w:p>
        </w:tc>
        <w:tc>
          <w:tcPr>
            <w:tcW w:w="992"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96</w:t>
            </w:r>
            <w:proofErr w:type="gramStart"/>
            <w:r w:rsidRPr="001A316B">
              <w:rPr>
                <w:rFonts w:ascii="Palatino Linotype" w:hAnsi="Palatino Linotype"/>
                <w:bCs/>
                <w:sz w:val="16"/>
                <w:szCs w:val="16"/>
              </w:rPr>
              <w:t>,07</w:t>
            </w:r>
            <w:proofErr w:type="gramEnd"/>
          </w:p>
        </w:tc>
      </w:tr>
      <w:tr w:rsidR="001A316B" w:rsidRPr="00DB4C09" w:rsidTr="001A316B">
        <w:trPr>
          <w:trHeight w:val="189"/>
        </w:trPr>
        <w:tc>
          <w:tcPr>
            <w:tcW w:w="850"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GSR101</w:t>
            </w:r>
          </w:p>
        </w:tc>
        <w:tc>
          <w:tcPr>
            <w:tcW w:w="112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8,57bc</w:t>
            </w:r>
          </w:p>
        </w:tc>
        <w:tc>
          <w:tcPr>
            <w:tcW w:w="1145"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4,12f</w:t>
            </w:r>
          </w:p>
        </w:tc>
        <w:tc>
          <w:tcPr>
            <w:tcW w:w="113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w:t>
            </w:r>
          </w:p>
        </w:tc>
        <w:tc>
          <w:tcPr>
            <w:tcW w:w="850"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6,32de</w:t>
            </w:r>
          </w:p>
        </w:tc>
        <w:tc>
          <w:tcPr>
            <w:tcW w:w="113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6,54e</w:t>
            </w:r>
          </w:p>
        </w:tc>
        <w:tc>
          <w:tcPr>
            <w:tcW w:w="1276"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6</w:t>
            </w:r>
            <w:proofErr w:type="gramStart"/>
            <w:r w:rsidRPr="001A316B">
              <w:rPr>
                <w:rFonts w:ascii="Palatino Linotype" w:hAnsi="Palatino Linotype"/>
                <w:bCs/>
                <w:sz w:val="16"/>
                <w:szCs w:val="16"/>
              </w:rPr>
              <w:t>,38</w:t>
            </w:r>
            <w:proofErr w:type="gramEnd"/>
          </w:p>
        </w:tc>
        <w:tc>
          <w:tcPr>
            <w:tcW w:w="992"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96</w:t>
            </w:r>
            <w:proofErr w:type="gramStart"/>
            <w:r w:rsidRPr="001A316B">
              <w:rPr>
                <w:rFonts w:ascii="Palatino Linotype" w:hAnsi="Palatino Linotype"/>
                <w:bCs/>
                <w:sz w:val="16"/>
                <w:szCs w:val="16"/>
              </w:rPr>
              <w:t>,37</w:t>
            </w:r>
            <w:proofErr w:type="gramEnd"/>
          </w:p>
        </w:tc>
      </w:tr>
      <w:tr w:rsidR="001A316B" w:rsidRPr="00DB4C09" w:rsidTr="001A316B">
        <w:trPr>
          <w:trHeight w:val="189"/>
        </w:trPr>
        <w:tc>
          <w:tcPr>
            <w:tcW w:w="850"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OM6976</w:t>
            </w:r>
          </w:p>
        </w:tc>
        <w:tc>
          <w:tcPr>
            <w:tcW w:w="112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8,23bc</w:t>
            </w:r>
          </w:p>
        </w:tc>
        <w:tc>
          <w:tcPr>
            <w:tcW w:w="1145"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5,41cd</w:t>
            </w:r>
          </w:p>
        </w:tc>
        <w:tc>
          <w:tcPr>
            <w:tcW w:w="113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w:t>
            </w:r>
          </w:p>
        </w:tc>
        <w:tc>
          <w:tcPr>
            <w:tcW w:w="850"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7,31abc</w:t>
            </w:r>
          </w:p>
        </w:tc>
        <w:tc>
          <w:tcPr>
            <w:tcW w:w="113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5,56g</w:t>
            </w:r>
          </w:p>
        </w:tc>
        <w:tc>
          <w:tcPr>
            <w:tcW w:w="1276"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6</w:t>
            </w:r>
            <w:proofErr w:type="gramStart"/>
            <w:r w:rsidRPr="001A316B">
              <w:rPr>
                <w:rFonts w:ascii="Palatino Linotype" w:hAnsi="Palatino Linotype"/>
                <w:bCs/>
                <w:sz w:val="16"/>
                <w:szCs w:val="16"/>
              </w:rPr>
              <w:t>,62</w:t>
            </w:r>
            <w:proofErr w:type="gramEnd"/>
          </w:p>
        </w:tc>
        <w:tc>
          <w:tcPr>
            <w:tcW w:w="992"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100</w:t>
            </w:r>
            <w:proofErr w:type="gramStart"/>
            <w:r w:rsidRPr="001A316B">
              <w:rPr>
                <w:rFonts w:ascii="Palatino Linotype" w:hAnsi="Palatino Linotype"/>
                <w:bCs/>
                <w:sz w:val="16"/>
                <w:szCs w:val="16"/>
              </w:rPr>
              <w:t>,00</w:t>
            </w:r>
            <w:proofErr w:type="gramEnd"/>
          </w:p>
        </w:tc>
      </w:tr>
      <w:tr w:rsidR="001A316B" w:rsidRPr="00DB4C09" w:rsidTr="001A316B">
        <w:trPr>
          <w:trHeight w:val="189"/>
        </w:trPr>
        <w:tc>
          <w:tcPr>
            <w:tcW w:w="850"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PY1</w:t>
            </w:r>
          </w:p>
        </w:tc>
        <w:tc>
          <w:tcPr>
            <w:tcW w:w="112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7,23d</w:t>
            </w:r>
          </w:p>
        </w:tc>
        <w:tc>
          <w:tcPr>
            <w:tcW w:w="1145"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w:t>
            </w:r>
          </w:p>
        </w:tc>
        <w:tc>
          <w:tcPr>
            <w:tcW w:w="113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w:t>
            </w:r>
          </w:p>
        </w:tc>
        <w:tc>
          <w:tcPr>
            <w:tcW w:w="850"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w:t>
            </w:r>
          </w:p>
        </w:tc>
        <w:tc>
          <w:tcPr>
            <w:tcW w:w="113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w:t>
            </w:r>
          </w:p>
        </w:tc>
        <w:tc>
          <w:tcPr>
            <w:tcW w:w="1276"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w:t>
            </w:r>
          </w:p>
        </w:tc>
        <w:tc>
          <w:tcPr>
            <w:tcW w:w="992"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p>
        </w:tc>
      </w:tr>
      <w:tr w:rsidR="001A316B" w:rsidRPr="00DB4C09" w:rsidTr="001A316B">
        <w:trPr>
          <w:trHeight w:val="189"/>
        </w:trPr>
        <w:tc>
          <w:tcPr>
            <w:tcW w:w="850"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HT1</w:t>
            </w:r>
          </w:p>
        </w:tc>
        <w:tc>
          <w:tcPr>
            <w:tcW w:w="112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w:t>
            </w:r>
          </w:p>
        </w:tc>
        <w:tc>
          <w:tcPr>
            <w:tcW w:w="1145"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w:t>
            </w:r>
          </w:p>
        </w:tc>
        <w:tc>
          <w:tcPr>
            <w:tcW w:w="113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w:t>
            </w:r>
          </w:p>
        </w:tc>
        <w:tc>
          <w:tcPr>
            <w:tcW w:w="850"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6,16e</w:t>
            </w:r>
          </w:p>
        </w:tc>
        <w:tc>
          <w:tcPr>
            <w:tcW w:w="113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w:t>
            </w:r>
          </w:p>
        </w:tc>
        <w:tc>
          <w:tcPr>
            <w:tcW w:w="1276"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w:t>
            </w:r>
          </w:p>
        </w:tc>
        <w:tc>
          <w:tcPr>
            <w:tcW w:w="992"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p>
        </w:tc>
      </w:tr>
      <w:tr w:rsidR="001A316B" w:rsidRPr="00DB4C09" w:rsidTr="001A316B">
        <w:trPr>
          <w:trHeight w:val="197"/>
        </w:trPr>
        <w:tc>
          <w:tcPr>
            <w:tcW w:w="850"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ML48</w:t>
            </w:r>
          </w:p>
        </w:tc>
        <w:tc>
          <w:tcPr>
            <w:tcW w:w="112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w:t>
            </w:r>
          </w:p>
        </w:tc>
        <w:tc>
          <w:tcPr>
            <w:tcW w:w="1145"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w:t>
            </w:r>
          </w:p>
        </w:tc>
        <w:tc>
          <w:tcPr>
            <w:tcW w:w="113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6,46a</w:t>
            </w:r>
          </w:p>
        </w:tc>
        <w:tc>
          <w:tcPr>
            <w:tcW w:w="850"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w:t>
            </w:r>
          </w:p>
        </w:tc>
        <w:tc>
          <w:tcPr>
            <w:tcW w:w="113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w:t>
            </w:r>
          </w:p>
        </w:tc>
        <w:tc>
          <w:tcPr>
            <w:tcW w:w="1276"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w:t>
            </w:r>
          </w:p>
        </w:tc>
        <w:tc>
          <w:tcPr>
            <w:tcW w:w="992"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p>
        </w:tc>
      </w:tr>
      <w:tr w:rsidR="001A316B" w:rsidRPr="00DB4C09" w:rsidTr="001A316B">
        <w:trPr>
          <w:trHeight w:val="197"/>
        </w:trPr>
        <w:tc>
          <w:tcPr>
            <w:tcW w:w="850"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CV%</w:t>
            </w:r>
          </w:p>
        </w:tc>
        <w:tc>
          <w:tcPr>
            <w:tcW w:w="112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4</w:t>
            </w:r>
            <w:proofErr w:type="gramStart"/>
            <w:r w:rsidRPr="001A316B">
              <w:rPr>
                <w:rFonts w:ascii="Palatino Linotype" w:hAnsi="Palatino Linotype"/>
                <w:bCs/>
                <w:sz w:val="16"/>
                <w:szCs w:val="16"/>
              </w:rPr>
              <w:t>,10</w:t>
            </w:r>
            <w:proofErr w:type="gramEnd"/>
          </w:p>
        </w:tc>
        <w:tc>
          <w:tcPr>
            <w:tcW w:w="1145"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5</w:t>
            </w:r>
            <w:proofErr w:type="gramStart"/>
            <w:r w:rsidRPr="001A316B">
              <w:rPr>
                <w:rFonts w:ascii="Palatino Linotype" w:hAnsi="Palatino Linotype"/>
                <w:bCs/>
                <w:sz w:val="16"/>
                <w:szCs w:val="16"/>
              </w:rPr>
              <w:t>,70</w:t>
            </w:r>
            <w:proofErr w:type="gramEnd"/>
          </w:p>
        </w:tc>
        <w:tc>
          <w:tcPr>
            <w:tcW w:w="113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10</w:t>
            </w:r>
            <w:proofErr w:type="gramStart"/>
            <w:r w:rsidRPr="001A316B">
              <w:rPr>
                <w:rFonts w:ascii="Palatino Linotype" w:hAnsi="Palatino Linotype"/>
                <w:bCs/>
                <w:sz w:val="16"/>
                <w:szCs w:val="16"/>
              </w:rPr>
              <w:t>,75</w:t>
            </w:r>
            <w:proofErr w:type="gramEnd"/>
          </w:p>
        </w:tc>
        <w:tc>
          <w:tcPr>
            <w:tcW w:w="850"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8</w:t>
            </w:r>
            <w:proofErr w:type="gramStart"/>
            <w:r w:rsidRPr="001A316B">
              <w:rPr>
                <w:rFonts w:ascii="Palatino Linotype" w:hAnsi="Palatino Linotype"/>
                <w:bCs/>
                <w:sz w:val="16"/>
                <w:szCs w:val="16"/>
              </w:rPr>
              <w:t>,70</w:t>
            </w:r>
            <w:proofErr w:type="gramEnd"/>
          </w:p>
        </w:tc>
        <w:tc>
          <w:tcPr>
            <w:tcW w:w="1134"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r w:rsidRPr="001A316B">
              <w:rPr>
                <w:rFonts w:ascii="Palatino Linotype" w:hAnsi="Palatino Linotype"/>
                <w:bCs/>
                <w:sz w:val="16"/>
                <w:szCs w:val="16"/>
              </w:rPr>
              <w:t>6</w:t>
            </w:r>
            <w:proofErr w:type="gramStart"/>
            <w:r w:rsidRPr="001A316B">
              <w:rPr>
                <w:rFonts w:ascii="Palatino Linotype" w:hAnsi="Palatino Linotype"/>
                <w:bCs/>
                <w:sz w:val="16"/>
                <w:szCs w:val="16"/>
              </w:rPr>
              <w:t>,33</w:t>
            </w:r>
            <w:proofErr w:type="gramEnd"/>
          </w:p>
        </w:tc>
        <w:tc>
          <w:tcPr>
            <w:tcW w:w="1276"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p>
        </w:tc>
        <w:tc>
          <w:tcPr>
            <w:tcW w:w="992" w:type="dxa"/>
            <w:shd w:val="clear" w:color="auto" w:fill="auto"/>
            <w:vAlign w:val="center"/>
          </w:tcPr>
          <w:p w:rsidR="009B5123" w:rsidRPr="001A316B" w:rsidRDefault="009B5123" w:rsidP="001A316B">
            <w:pPr>
              <w:pStyle w:val="Heading3"/>
              <w:spacing w:before="0" w:after="0" w:line="240" w:lineRule="auto"/>
              <w:jc w:val="center"/>
              <w:rPr>
                <w:rFonts w:ascii="Palatino Linotype" w:hAnsi="Palatino Linotype"/>
                <w:bCs/>
                <w:sz w:val="16"/>
                <w:szCs w:val="16"/>
              </w:rPr>
            </w:pPr>
          </w:p>
        </w:tc>
      </w:tr>
    </w:tbl>
    <w:p w:rsidR="009B5123" w:rsidRPr="00484A97" w:rsidRDefault="00FA5362" w:rsidP="00484A97">
      <w:pPr>
        <w:pStyle w:val="Heading3"/>
        <w:spacing w:after="160"/>
        <w:ind w:left="567" w:hanging="567"/>
        <w:rPr>
          <w:rFonts w:ascii="Palatino Linotype" w:hAnsi="Palatino Linotype"/>
          <w:b/>
          <w:bCs/>
          <w:lang w:val="vi-VN"/>
        </w:rPr>
      </w:pPr>
      <w:r>
        <w:rPr>
          <w:rFonts w:ascii="Palatino Linotype" w:hAnsi="Palatino Linotype"/>
          <w:b/>
          <w:bCs/>
          <w:lang w:val="vi-VN"/>
        </w:rPr>
        <w:t>2.6</w:t>
      </w:r>
      <w:r w:rsidRPr="00FA5362">
        <w:rPr>
          <w:rFonts w:ascii="Palatino Linotype" w:hAnsi="Palatino Linotype"/>
          <w:b/>
          <w:bCs/>
          <w:lang w:val="fr-FR"/>
        </w:rPr>
        <w:tab/>
      </w:r>
      <w:r w:rsidR="009B5123" w:rsidRPr="00484A97">
        <w:rPr>
          <w:rFonts w:ascii="Palatino Linotype" w:hAnsi="Palatino Linotype"/>
          <w:b/>
          <w:bCs/>
          <w:lang w:val="vi-VN"/>
        </w:rPr>
        <w:t xml:space="preserve"> Sự tích hợp các đặc tính quý của một số giống lúa siêu xanh GSR triển vọng</w:t>
      </w:r>
    </w:p>
    <w:p w:rsidR="009B5123" w:rsidRPr="001A316B" w:rsidRDefault="009B5123" w:rsidP="001A316B">
      <w:pPr>
        <w:pStyle w:val="Heading3"/>
        <w:tabs>
          <w:tab w:val="left" w:pos="567"/>
        </w:tabs>
        <w:spacing w:before="60" w:line="240" w:lineRule="auto"/>
        <w:ind w:firstLine="567"/>
        <w:rPr>
          <w:rFonts w:ascii="Palatino Linotype" w:hAnsi="Palatino Linotype"/>
          <w:color w:val="000000"/>
          <w:lang w:val="vi-VN"/>
        </w:rPr>
      </w:pPr>
      <w:r w:rsidRPr="006D12A6">
        <w:rPr>
          <w:rFonts w:ascii="Palatino Linotype" w:hAnsi="Palatino Linotype"/>
          <w:color w:val="000000"/>
          <w:lang w:val="vi-VN"/>
        </w:rPr>
        <w:t xml:space="preserve">Hầu hết các giống lúa tuyển chọn trên đây đều tích hợp được các đặc tính quý của cây lúa siêu xanh với thời gian sinh trưởng 95-110 ngày, lá xanh đậm lâu bền, thân rạ to, cứng cây, nhánh hữu hiệu cao, bông dài và to chùm, năng suất cao, chất lượng tốt, cơm ngon vừa, chịu mặn, hạn, rất ít nhiễm các sâu bệnh chính. Đặc tính tốt của giống lúa ưu tú hàng đầu thế giới về năng suất cao và chất lượng đã được đưa thêm vào các nguồn gen quý bằng cách lai tạo 46 giống lúa khác nhau để được 46 thế hệ lai F1 dùng cho sản xuất hạt lai BC2F1, BC2F2. Việc tuyển chọn ban đầu tại Việt Nam đã thêm cơ hội quý cho việc sang lọc nguồn vật liệu lúa siêu xanh thích hợp sinh </w:t>
      </w:r>
      <w:r w:rsidR="001A316B">
        <w:rPr>
          <w:rFonts w:ascii="Palatino Linotype" w:hAnsi="Palatino Linotype"/>
          <w:color w:val="000000"/>
          <w:lang w:val="vi-VN"/>
        </w:rPr>
        <w:t xml:space="preserve">thái (Hoang Long et al. 2015). </w:t>
      </w:r>
    </w:p>
    <w:p w:rsidR="009B5123" w:rsidRPr="00484A97" w:rsidRDefault="00484A97" w:rsidP="00484A97">
      <w:pPr>
        <w:spacing w:before="360" w:after="240"/>
        <w:ind w:left="567" w:hanging="567"/>
        <w:outlineLvl w:val="0"/>
        <w:rPr>
          <w:rFonts w:ascii="Palatino Linotype" w:hAnsi="Palatino Linotype"/>
          <w:b/>
          <w:lang w:val="vi-VN"/>
        </w:rPr>
      </w:pPr>
      <w:r>
        <w:rPr>
          <w:rFonts w:ascii="Palatino Linotype" w:hAnsi="Palatino Linotype"/>
          <w:b/>
          <w:lang w:val="vi-VN"/>
        </w:rPr>
        <w:t xml:space="preserve">3. </w:t>
      </w:r>
      <w:r w:rsidR="00FA5362" w:rsidRPr="00575CA5">
        <w:rPr>
          <w:rFonts w:ascii="Palatino Linotype" w:hAnsi="Palatino Linotype"/>
          <w:b/>
          <w:lang w:val="vi-VN"/>
        </w:rPr>
        <w:tab/>
      </w:r>
      <w:r w:rsidRPr="00484A97">
        <w:rPr>
          <w:rFonts w:ascii="Palatino Linotype" w:hAnsi="Palatino Linotype"/>
          <w:b/>
          <w:lang w:val="vi-VN"/>
        </w:rPr>
        <w:t>Bài học bảo tồn và phát triển lúa siêu xanh</w:t>
      </w:r>
    </w:p>
    <w:p w:rsidR="009B5123" w:rsidRPr="006D12A6" w:rsidRDefault="009B5123" w:rsidP="001A316B">
      <w:pPr>
        <w:pStyle w:val="Heading3"/>
        <w:tabs>
          <w:tab w:val="left" w:pos="567"/>
        </w:tabs>
        <w:spacing w:before="60" w:line="240" w:lineRule="auto"/>
        <w:ind w:firstLine="567"/>
        <w:jc w:val="left"/>
        <w:rPr>
          <w:rFonts w:ascii="Palatino Linotype" w:hAnsi="Palatino Linotype"/>
          <w:color w:val="000000"/>
          <w:lang w:val="vi-VN"/>
        </w:rPr>
      </w:pPr>
      <w:r w:rsidRPr="006D12A6">
        <w:rPr>
          <w:rFonts w:ascii="Palatino Linotype" w:hAnsi="Palatino Linotype"/>
          <w:color w:val="000000"/>
          <w:lang w:val="vi-VN"/>
        </w:rPr>
        <w:t>Bảo tồn và phát triển lúa siêu xanh; hợp tác nghiên cứu ứng dụng; triển khai đồng bộ, toàn diện trên ba vùng và năm mục tiêu là bài học và chìa khóa thành công.</w:t>
      </w:r>
    </w:p>
    <w:p w:rsidR="009B5123" w:rsidRPr="006D12A6" w:rsidRDefault="001A316B" w:rsidP="001A316B">
      <w:pPr>
        <w:pStyle w:val="Heading3"/>
        <w:tabs>
          <w:tab w:val="left" w:pos="567"/>
        </w:tabs>
        <w:spacing w:before="60" w:line="240" w:lineRule="auto"/>
        <w:rPr>
          <w:rFonts w:ascii="Palatino Linotype" w:hAnsi="Palatino Linotype"/>
          <w:color w:val="000000"/>
          <w:lang w:val="vi-VN"/>
        </w:rPr>
      </w:pPr>
      <w:r w:rsidRPr="00575CA5">
        <w:rPr>
          <w:rFonts w:ascii="Palatino Linotype" w:hAnsi="Palatino Linotype"/>
          <w:color w:val="000000"/>
          <w:lang w:val="vi-VN"/>
        </w:rPr>
        <w:tab/>
      </w:r>
      <w:r w:rsidR="009B5123" w:rsidRPr="006D12A6">
        <w:rPr>
          <w:rFonts w:ascii="Palatino Linotype" w:hAnsi="Palatino Linotype"/>
          <w:color w:val="000000"/>
          <w:lang w:val="vi-VN"/>
        </w:rPr>
        <w:t xml:space="preserve">Bảo tồn và phát triển nguồn gen lúa siêu xanh, khai thác và sử dụng hiệu quả lúa siêu xanh thích ứng với biến đổi khí hậu, lai lại và ứng dụng chỉ thị phân tử trong chọn giống để tích </w:t>
      </w:r>
      <w:r w:rsidR="009B5123" w:rsidRPr="006D12A6">
        <w:rPr>
          <w:rFonts w:ascii="Palatino Linotype" w:hAnsi="Palatino Linotype"/>
          <w:color w:val="000000"/>
          <w:lang w:val="vi-VN"/>
        </w:rPr>
        <w:lastRenderedPageBreak/>
        <w:t>hợp các đặc tính quý, hoàn thiện quy trình kỹ thuật canh tác lúa, đưa nhanh các kết quả tốt vào sản xuất.</w:t>
      </w:r>
    </w:p>
    <w:p w:rsidR="009B5123" w:rsidRPr="006D12A6" w:rsidRDefault="009B5123" w:rsidP="006D12A6">
      <w:pPr>
        <w:pStyle w:val="Heading3"/>
        <w:tabs>
          <w:tab w:val="left" w:pos="567"/>
        </w:tabs>
        <w:spacing w:before="60" w:line="240" w:lineRule="auto"/>
        <w:ind w:firstLine="567"/>
        <w:rPr>
          <w:rFonts w:ascii="Palatino Linotype" w:hAnsi="Palatino Linotype"/>
          <w:color w:val="000000"/>
          <w:lang w:val="vi-VN"/>
        </w:rPr>
      </w:pPr>
      <w:r w:rsidRPr="006D12A6">
        <w:rPr>
          <w:rFonts w:ascii="Palatino Linotype" w:hAnsi="Palatino Linotype"/>
          <w:color w:val="000000"/>
          <w:lang w:val="vi-VN"/>
        </w:rPr>
        <w:t>Hợp tác nghiên cứu ứng dụng mở, kết nối nghiên cứu triển khai với xây dựng thương hiệu lúa gạo, liên kết mạng lưới hợp tác chọn tạo mở rộng giống lúa siêu xanh của Việt Nam và thế giới, đặc biệt đối với IRRI và CAAS.</w:t>
      </w:r>
    </w:p>
    <w:p w:rsidR="005A4FBA" w:rsidRPr="00575CA5" w:rsidRDefault="001A316B" w:rsidP="00575CA5">
      <w:pPr>
        <w:pStyle w:val="Heading3"/>
        <w:tabs>
          <w:tab w:val="left" w:pos="567"/>
        </w:tabs>
        <w:spacing w:before="60" w:line="240" w:lineRule="auto"/>
        <w:jc w:val="left"/>
        <w:rPr>
          <w:rFonts w:ascii="Palatino Linotype" w:hAnsi="Palatino Linotype"/>
          <w:b/>
          <w:sz w:val="24"/>
          <w:szCs w:val="24"/>
          <w:lang w:val="vi-VN"/>
        </w:rPr>
      </w:pPr>
      <w:r w:rsidRPr="00575CA5">
        <w:rPr>
          <w:rFonts w:ascii="Palatino Linotype" w:hAnsi="Palatino Linotype"/>
          <w:color w:val="000000"/>
          <w:lang w:val="vi-VN"/>
        </w:rPr>
        <w:tab/>
      </w:r>
      <w:r w:rsidR="009B5123" w:rsidRPr="006D12A6">
        <w:rPr>
          <w:rFonts w:ascii="Palatino Linotype" w:hAnsi="Palatino Linotype"/>
          <w:color w:val="000000"/>
          <w:lang w:val="vi-VN"/>
        </w:rPr>
        <w:t xml:space="preserve">Triển khai đồng bộ, toàn diện lúa siêu xanh trên ba vùng (thâm canh, nhiễm mặn và khô hạn nhờ nước trời) và lựa chọn mục tiêu ưu tiên nhưng nhấn mạnh sự đồng bộ (dạng hình cây lúa siêu xanh lý tưởng, năng suất cao, chất lượng tốt, thời gian sinh trưởng </w:t>
      </w:r>
      <w:r w:rsidR="00575CA5">
        <w:rPr>
          <w:rFonts w:ascii="Palatino Linotype" w:hAnsi="Palatino Linotype"/>
          <w:color w:val="000000"/>
          <w:lang w:val="vi-VN"/>
        </w:rPr>
        <w:t>ngắn, chịu mặn hoặc/và</w:t>
      </w:r>
      <w:r w:rsidR="00575CA5" w:rsidRPr="00575CA5">
        <w:rPr>
          <w:rFonts w:ascii="Palatino Linotype" w:hAnsi="Palatino Linotype"/>
          <w:color w:val="000000"/>
          <w:lang w:val="vi-VN"/>
        </w:rPr>
        <w:t xml:space="preserve"> chịu hạn</w:t>
      </w:r>
      <w:r w:rsidR="009B5123" w:rsidRPr="006D12A6">
        <w:rPr>
          <w:rFonts w:ascii="Palatino Linotype" w:hAnsi="Palatino Linotype"/>
          <w:color w:val="000000"/>
          <w:lang w:val="vi-VN"/>
        </w:rPr>
        <w:t>.</w:t>
      </w:r>
    </w:p>
    <w:p w:rsidR="009B5123" w:rsidRPr="008E5120" w:rsidRDefault="009B5123" w:rsidP="00575CA5">
      <w:pPr>
        <w:pStyle w:val="Heading3"/>
        <w:tabs>
          <w:tab w:val="left" w:pos="567"/>
        </w:tabs>
        <w:spacing w:after="360" w:line="280" w:lineRule="atLeast"/>
        <w:jc w:val="center"/>
        <w:rPr>
          <w:rFonts w:ascii="Palatino Linotype" w:hAnsi="Palatino Linotype"/>
          <w:color w:val="000000"/>
          <w:lang w:val="vi-VN"/>
        </w:rPr>
      </w:pPr>
      <w:r w:rsidRPr="008E5120">
        <w:rPr>
          <w:rFonts w:ascii="Palatino Linotype" w:hAnsi="Palatino Linotype"/>
          <w:b/>
          <w:sz w:val="24"/>
          <w:szCs w:val="24"/>
          <w:lang w:val="vi-VN"/>
        </w:rPr>
        <w:t>Tài liệu tham khảo</w:t>
      </w:r>
    </w:p>
    <w:p w:rsidR="009B5123" w:rsidRPr="00FC29C4" w:rsidRDefault="009B5123" w:rsidP="00645A12">
      <w:pPr>
        <w:pStyle w:val="ListParagraph"/>
        <w:numPr>
          <w:ilvl w:val="0"/>
          <w:numId w:val="13"/>
        </w:numPr>
        <w:tabs>
          <w:tab w:val="left" w:pos="1134"/>
        </w:tabs>
        <w:spacing w:line="220" w:lineRule="atLeast"/>
        <w:ind w:left="227" w:hanging="227"/>
        <w:jc w:val="both"/>
        <w:rPr>
          <w:rFonts w:ascii="Palatino Linotype" w:hAnsi="Palatino Linotype"/>
          <w:sz w:val="20"/>
          <w:szCs w:val="20"/>
        </w:rPr>
      </w:pPr>
      <w:r w:rsidRPr="00FC29C4">
        <w:rPr>
          <w:rFonts w:ascii="Palatino Linotype" w:hAnsi="Palatino Linotype"/>
          <w:sz w:val="20"/>
          <w:szCs w:val="20"/>
        </w:rPr>
        <w:t xml:space="preserve">Bộ Nông nghiệp &amp; PTNT 2011. </w:t>
      </w:r>
      <w:r w:rsidRPr="00FC29C4">
        <w:rPr>
          <w:rFonts w:ascii="Palatino Linotype" w:hAnsi="Palatino Linotype"/>
          <w:i/>
          <w:sz w:val="20"/>
          <w:szCs w:val="20"/>
          <w:lang w:val="vi-VN"/>
        </w:rPr>
        <w:t>Quy chuẩn kỹ thuật quốc gia về giá trị canh tác và giá trị sử dụng của giống lúa (QCVN 01-55: 2011/BNNPTNT)</w:t>
      </w:r>
      <w:r w:rsidRPr="00FC29C4">
        <w:rPr>
          <w:rFonts w:ascii="Palatino Linotype" w:hAnsi="Palatino Linotype"/>
          <w:sz w:val="20"/>
          <w:szCs w:val="20"/>
          <w:lang w:val="vi-VN"/>
        </w:rPr>
        <w:t xml:space="preserve"> </w:t>
      </w:r>
    </w:p>
    <w:p w:rsidR="009B5123" w:rsidRPr="00FC29C4" w:rsidRDefault="009B5123" w:rsidP="00645A12">
      <w:pPr>
        <w:pStyle w:val="ListParagraph"/>
        <w:numPr>
          <w:ilvl w:val="0"/>
          <w:numId w:val="13"/>
        </w:numPr>
        <w:tabs>
          <w:tab w:val="left" w:pos="1134"/>
        </w:tabs>
        <w:spacing w:line="220" w:lineRule="atLeast"/>
        <w:ind w:left="227" w:hanging="227"/>
        <w:jc w:val="both"/>
        <w:rPr>
          <w:rFonts w:ascii="Palatino Linotype" w:hAnsi="Palatino Linotype"/>
          <w:sz w:val="20"/>
          <w:szCs w:val="20"/>
          <w:lang w:val="vi-VN"/>
        </w:rPr>
      </w:pPr>
      <w:r w:rsidRPr="00FC29C4">
        <w:rPr>
          <w:rFonts w:ascii="Palatino Linotype" w:hAnsi="Palatino Linotype"/>
          <w:sz w:val="20"/>
          <w:szCs w:val="20"/>
        </w:rPr>
        <w:t xml:space="preserve">Đặng Văn Mạnh, Trần Thị Lệ, Hoàng Long, Hoàng Kim 2015. </w:t>
      </w:r>
      <w:r w:rsidRPr="00FC29C4">
        <w:rPr>
          <w:rFonts w:ascii="Palatino Linotype" w:hAnsi="Palatino Linotype"/>
          <w:i/>
          <w:sz w:val="20"/>
          <w:szCs w:val="20"/>
        </w:rPr>
        <w:t>Nghiên cứu tuyển chọn giống lúa chịu mặn thích ứng với điều kiện biến đổi khí hậu tại Phú Yên</w:t>
      </w:r>
      <w:r w:rsidRPr="00FC29C4">
        <w:rPr>
          <w:rFonts w:ascii="Palatino Linotype" w:hAnsi="Palatino Linotype"/>
          <w:sz w:val="20"/>
          <w:szCs w:val="20"/>
        </w:rPr>
        <w:t xml:space="preserve">. </w:t>
      </w:r>
      <w:r w:rsidRPr="00FC29C4">
        <w:rPr>
          <w:rFonts w:ascii="Palatino Linotype" w:hAnsi="Palatino Linotype"/>
          <w:sz w:val="20"/>
          <w:szCs w:val="20"/>
          <w:lang w:val="vi-VN"/>
        </w:rPr>
        <w:t xml:space="preserve">Tạp chí Nông nghiệp và Phát triển Nông thôn tháng </w:t>
      </w:r>
      <w:r w:rsidRPr="00FC29C4">
        <w:rPr>
          <w:rFonts w:ascii="Palatino Linotype" w:hAnsi="Palatino Linotype"/>
          <w:sz w:val="20"/>
          <w:szCs w:val="20"/>
        </w:rPr>
        <w:t>9</w:t>
      </w:r>
      <w:r w:rsidRPr="00FC29C4">
        <w:rPr>
          <w:rFonts w:ascii="Palatino Linotype" w:hAnsi="Palatino Linotype"/>
          <w:sz w:val="20"/>
          <w:szCs w:val="20"/>
          <w:lang w:val="vi-VN"/>
        </w:rPr>
        <w:t>/ 201</w:t>
      </w:r>
      <w:r w:rsidRPr="00FC29C4">
        <w:rPr>
          <w:rFonts w:ascii="Palatino Linotype" w:hAnsi="Palatino Linotype"/>
          <w:sz w:val="20"/>
          <w:szCs w:val="20"/>
        </w:rPr>
        <w:t>5</w:t>
      </w:r>
      <w:r w:rsidRPr="00FC29C4">
        <w:rPr>
          <w:rFonts w:ascii="Palatino Linotype" w:hAnsi="Palatino Linotype"/>
          <w:sz w:val="20"/>
          <w:szCs w:val="20"/>
          <w:lang w:val="vi-VN"/>
        </w:rPr>
        <w:t xml:space="preserve">, </w:t>
      </w:r>
      <w:r w:rsidRPr="00FC29C4">
        <w:rPr>
          <w:rFonts w:ascii="Palatino Linotype" w:hAnsi="Palatino Linotype"/>
          <w:sz w:val="20"/>
          <w:szCs w:val="20"/>
        </w:rPr>
        <w:t>(đang in)</w:t>
      </w:r>
      <w:r w:rsidRPr="00FC29C4">
        <w:rPr>
          <w:rFonts w:ascii="Palatino Linotype" w:hAnsi="Palatino Linotype"/>
          <w:sz w:val="20"/>
          <w:szCs w:val="20"/>
          <w:lang w:val="vi-VN"/>
        </w:rPr>
        <w:t>.</w:t>
      </w:r>
    </w:p>
    <w:p w:rsidR="009B5123" w:rsidRPr="00FC29C4" w:rsidRDefault="009B5123" w:rsidP="00645A12">
      <w:pPr>
        <w:pStyle w:val="ListParagraph"/>
        <w:numPr>
          <w:ilvl w:val="0"/>
          <w:numId w:val="13"/>
        </w:numPr>
        <w:tabs>
          <w:tab w:val="left" w:pos="1134"/>
        </w:tabs>
        <w:spacing w:line="220" w:lineRule="atLeast"/>
        <w:ind w:left="227" w:hanging="227"/>
        <w:jc w:val="both"/>
        <w:rPr>
          <w:rFonts w:ascii="Palatino Linotype" w:hAnsi="Palatino Linotype"/>
          <w:i/>
          <w:sz w:val="20"/>
          <w:szCs w:val="20"/>
        </w:rPr>
      </w:pPr>
      <w:r w:rsidRPr="00FC29C4">
        <w:rPr>
          <w:rFonts w:ascii="Palatino Linotype" w:hAnsi="Palatino Linotype"/>
          <w:sz w:val="20"/>
          <w:szCs w:val="20"/>
          <w:lang w:val="vi-VN"/>
        </w:rPr>
        <w:t xml:space="preserve">Hoang Long, Zhi-Kang Li, Tian-Qing Zheng, Hoang Kim, Pham Trung Nghia, Tran Thi Le, Nguyen Trong Tung, Nguyen Thanh Phuoc, Le Huy Ham et al. 2015. </w:t>
      </w:r>
      <w:r w:rsidRPr="00FC29C4">
        <w:rPr>
          <w:rFonts w:ascii="Palatino Linotype" w:hAnsi="Palatino Linotype"/>
          <w:i/>
          <w:sz w:val="20"/>
          <w:szCs w:val="20"/>
        </w:rPr>
        <w:t xml:space="preserve">Result of Green Super Rice (GSR) </w:t>
      </w:r>
      <w:proofErr w:type="gramStart"/>
      <w:r w:rsidRPr="00FC29C4">
        <w:rPr>
          <w:rFonts w:ascii="Palatino Linotype" w:hAnsi="Palatino Linotype"/>
          <w:i/>
          <w:sz w:val="20"/>
          <w:szCs w:val="20"/>
        </w:rPr>
        <w:t>Breeding</w:t>
      </w:r>
      <w:proofErr w:type="gramEnd"/>
      <w:r w:rsidRPr="00FC29C4">
        <w:rPr>
          <w:rFonts w:ascii="Palatino Linotype" w:hAnsi="Palatino Linotype"/>
          <w:i/>
          <w:sz w:val="20"/>
          <w:szCs w:val="20"/>
        </w:rPr>
        <w:t xml:space="preserve"> adaptation to climate change in Vietnam. </w:t>
      </w:r>
      <w:r w:rsidRPr="00FC29C4">
        <w:rPr>
          <w:rFonts w:ascii="Palatino Linotype" w:eastAsia="SimSun" w:hAnsi="Palatino Linotype"/>
          <w:bCs/>
          <w:sz w:val="20"/>
          <w:szCs w:val="20"/>
        </w:rPr>
        <w:t>“</w:t>
      </w:r>
      <w:r w:rsidRPr="00FC29C4">
        <w:rPr>
          <w:rFonts w:ascii="Palatino Linotype" w:hAnsi="Palatino Linotype"/>
          <w:sz w:val="20"/>
          <w:szCs w:val="20"/>
        </w:rPr>
        <w:t>Conference of Young Scientists</w:t>
      </w:r>
      <w:r w:rsidR="002930C7">
        <w:rPr>
          <w:rFonts w:ascii="Palatino Linotype" w:eastAsia="SimSun" w:hAnsi="Palatino Linotype"/>
          <w:bCs/>
          <w:sz w:val="20"/>
          <w:szCs w:val="20"/>
        </w:rPr>
        <w:t xml:space="preserve">” hosted </w:t>
      </w:r>
      <w:bookmarkStart w:id="24" w:name="_GoBack"/>
      <w:bookmarkEnd w:id="24"/>
      <w:r w:rsidRPr="00FC29C4">
        <w:rPr>
          <w:rFonts w:ascii="Palatino Linotype" w:eastAsia="SimSun" w:hAnsi="Palatino Linotype"/>
          <w:bCs/>
          <w:sz w:val="20"/>
          <w:szCs w:val="20"/>
        </w:rPr>
        <w:t xml:space="preserve">by IAS, HCMC, Vietnam, 18 March. 2015. </w:t>
      </w:r>
      <w:r w:rsidRPr="00FC29C4">
        <w:rPr>
          <w:rFonts w:ascii="Palatino Linotype" w:hAnsi="Palatino Linotype"/>
          <w:sz w:val="20"/>
          <w:szCs w:val="20"/>
        </w:rPr>
        <w:t>Institute of Agricultural Sciences for Southern Vietnam (IAS) 121 Nguyen Binh Khiem, district 1. HCMC, Vietnam</w:t>
      </w:r>
      <w:r w:rsidRPr="00FC29C4">
        <w:rPr>
          <w:rFonts w:ascii="Palatino Linotype" w:hAnsi="Palatino Linotype"/>
          <w:i/>
          <w:sz w:val="20"/>
          <w:szCs w:val="20"/>
        </w:rPr>
        <w:t xml:space="preserve"> </w:t>
      </w:r>
    </w:p>
    <w:p w:rsidR="002D0920" w:rsidRDefault="009B5123" w:rsidP="002D0920">
      <w:pPr>
        <w:pStyle w:val="ListParagraph"/>
        <w:numPr>
          <w:ilvl w:val="0"/>
          <w:numId w:val="13"/>
        </w:numPr>
        <w:tabs>
          <w:tab w:val="left" w:pos="1134"/>
        </w:tabs>
        <w:spacing w:line="220" w:lineRule="atLeast"/>
        <w:ind w:left="227" w:hanging="227"/>
        <w:jc w:val="both"/>
        <w:rPr>
          <w:rFonts w:ascii="Palatino Linotype" w:hAnsi="Palatino Linotype"/>
          <w:i/>
          <w:sz w:val="20"/>
          <w:szCs w:val="20"/>
        </w:rPr>
      </w:pPr>
      <w:r w:rsidRPr="00FC29C4">
        <w:rPr>
          <w:rFonts w:ascii="Palatino Linotype" w:hAnsi="Palatino Linotype"/>
          <w:sz w:val="20"/>
          <w:szCs w:val="20"/>
          <w:lang w:val="vi-VN"/>
        </w:rPr>
        <w:t>IRRI, 2002.</w:t>
      </w:r>
      <w:r w:rsidRPr="00FC29C4">
        <w:rPr>
          <w:rFonts w:ascii="Palatino Linotype" w:hAnsi="Palatino Linotype"/>
          <w:sz w:val="20"/>
          <w:szCs w:val="20"/>
        </w:rPr>
        <w:t xml:space="preserve"> </w:t>
      </w:r>
      <w:r w:rsidRPr="00FC29C4">
        <w:rPr>
          <w:rFonts w:ascii="Palatino Linotype" w:hAnsi="Palatino Linotype"/>
          <w:i/>
          <w:sz w:val="20"/>
          <w:szCs w:val="20"/>
          <w:lang w:val="vi-VN"/>
        </w:rPr>
        <w:t>Hệ thống tiêu chuẩn đánh giá cây lúa (SES)</w:t>
      </w:r>
      <w:bookmarkStart w:id="25" w:name="OLE_LINK3"/>
      <w:bookmarkStart w:id="26" w:name="OLE_LINK4"/>
    </w:p>
    <w:p w:rsidR="002D0920" w:rsidRDefault="002D0920" w:rsidP="002D0920">
      <w:pPr>
        <w:pStyle w:val="ListParagraph"/>
        <w:tabs>
          <w:tab w:val="left" w:pos="1134"/>
        </w:tabs>
        <w:spacing w:line="220" w:lineRule="atLeast"/>
        <w:ind w:left="227"/>
        <w:jc w:val="both"/>
        <w:rPr>
          <w:rFonts w:ascii="Palatino Linotype" w:hAnsi="Palatino Linotype"/>
          <w:sz w:val="20"/>
          <w:szCs w:val="20"/>
        </w:rPr>
      </w:pPr>
    </w:p>
    <w:p w:rsidR="009B5123" w:rsidRPr="002D0920" w:rsidRDefault="009B5123" w:rsidP="002D0920">
      <w:pPr>
        <w:pStyle w:val="ListParagraph"/>
        <w:tabs>
          <w:tab w:val="left" w:pos="1134"/>
        </w:tabs>
        <w:spacing w:line="220" w:lineRule="atLeast"/>
        <w:ind w:left="227"/>
        <w:jc w:val="both"/>
        <w:rPr>
          <w:rFonts w:ascii="Palatino Linotype" w:hAnsi="Palatino Linotype"/>
          <w:i/>
          <w:sz w:val="20"/>
          <w:szCs w:val="20"/>
        </w:rPr>
      </w:pPr>
      <w:r w:rsidRPr="002D0920">
        <w:rPr>
          <w:rFonts w:ascii="Palatino Linotype" w:hAnsi="Palatino Linotype"/>
          <w:b/>
          <w:sz w:val="28"/>
        </w:rPr>
        <w:t xml:space="preserve">GREEN SUPER RICE (GSR) BREEDING ADAPTATION TO CLIMATE CHANGE IN VIETNAM </w:t>
      </w:r>
    </w:p>
    <w:p w:rsidR="009B5123" w:rsidRPr="00575CA5" w:rsidRDefault="009B5123" w:rsidP="00575CA5">
      <w:pPr>
        <w:spacing w:before="0" w:after="0"/>
        <w:jc w:val="center"/>
        <w:rPr>
          <w:rFonts w:ascii="Palatino Linotype" w:hAnsi="Palatino Linotype"/>
          <w:b/>
          <w:sz w:val="20"/>
          <w:szCs w:val="20"/>
        </w:rPr>
      </w:pPr>
      <w:r w:rsidRPr="00575CA5">
        <w:rPr>
          <w:rFonts w:ascii="Palatino Linotype" w:hAnsi="Palatino Linotype"/>
          <w:b/>
          <w:sz w:val="20"/>
          <w:szCs w:val="20"/>
        </w:rPr>
        <w:t>Tran Thi Le</w:t>
      </w:r>
      <w:r w:rsidR="008E3B22">
        <w:rPr>
          <w:rFonts w:ascii="Palatino Linotype" w:hAnsi="Palatino Linotype"/>
          <w:b/>
          <w:sz w:val="20"/>
          <w:szCs w:val="20"/>
          <w:vertAlign w:val="superscript"/>
        </w:rPr>
        <w:t>1</w:t>
      </w:r>
      <w:r w:rsidR="00A21A6B">
        <w:rPr>
          <w:rFonts w:ascii="Palatino Linotype" w:hAnsi="Palatino Linotype"/>
          <w:b/>
          <w:sz w:val="20"/>
          <w:szCs w:val="20"/>
          <w:vertAlign w:val="superscript"/>
        </w:rPr>
        <w:t>*</w:t>
      </w:r>
      <w:r w:rsidRPr="00575CA5">
        <w:rPr>
          <w:rFonts w:ascii="Palatino Linotype" w:hAnsi="Palatino Linotype"/>
          <w:b/>
          <w:sz w:val="20"/>
          <w:szCs w:val="20"/>
        </w:rPr>
        <w:t>, Nguyen Trong Tung</w:t>
      </w:r>
      <w:r w:rsidR="008E3B22">
        <w:rPr>
          <w:rFonts w:ascii="Palatino Linotype" w:hAnsi="Palatino Linotype"/>
          <w:b/>
          <w:sz w:val="20"/>
          <w:szCs w:val="20"/>
          <w:vertAlign w:val="superscript"/>
        </w:rPr>
        <w:t>2</w:t>
      </w:r>
      <w:r w:rsidRPr="00575CA5">
        <w:rPr>
          <w:rFonts w:ascii="Palatino Linotype" w:hAnsi="Palatino Linotype"/>
          <w:b/>
          <w:sz w:val="20"/>
          <w:szCs w:val="20"/>
        </w:rPr>
        <w:t>, Hoang Long</w:t>
      </w:r>
      <w:r w:rsidR="008E3B22">
        <w:rPr>
          <w:rFonts w:ascii="Palatino Linotype" w:hAnsi="Palatino Linotype"/>
          <w:b/>
          <w:sz w:val="20"/>
          <w:szCs w:val="20"/>
          <w:vertAlign w:val="superscript"/>
        </w:rPr>
        <w:t>3</w:t>
      </w:r>
      <w:r w:rsidRPr="00575CA5">
        <w:rPr>
          <w:rFonts w:ascii="Palatino Linotype" w:hAnsi="Palatino Linotype"/>
          <w:b/>
          <w:sz w:val="20"/>
          <w:szCs w:val="20"/>
        </w:rPr>
        <w:t>, Zhikang Li</w:t>
      </w:r>
      <w:r w:rsidR="008E3B22">
        <w:rPr>
          <w:rFonts w:ascii="Palatino Linotype" w:hAnsi="Palatino Linotype"/>
          <w:b/>
          <w:sz w:val="20"/>
          <w:szCs w:val="20"/>
          <w:vertAlign w:val="superscript"/>
        </w:rPr>
        <w:t>4</w:t>
      </w:r>
      <w:r w:rsidRPr="00575CA5">
        <w:rPr>
          <w:rFonts w:ascii="Palatino Linotype" w:hAnsi="Palatino Linotype"/>
          <w:b/>
          <w:sz w:val="20"/>
          <w:szCs w:val="20"/>
        </w:rPr>
        <w:t>, Tian-Qing Zheng</w:t>
      </w:r>
      <w:r w:rsidR="00E1002A">
        <w:rPr>
          <w:rFonts w:ascii="Palatino Linotype" w:hAnsi="Palatino Linotype"/>
          <w:b/>
          <w:sz w:val="20"/>
          <w:szCs w:val="20"/>
          <w:vertAlign w:val="superscript"/>
        </w:rPr>
        <w:t>4</w:t>
      </w:r>
    </w:p>
    <w:p w:rsidR="00FB13AC" w:rsidRPr="00AC2162" w:rsidRDefault="009B5123" w:rsidP="00AC2162">
      <w:pPr>
        <w:spacing w:before="0" w:after="0"/>
        <w:jc w:val="center"/>
        <w:rPr>
          <w:rFonts w:ascii="Palatino Linotype" w:hAnsi="Palatino Linotype"/>
          <w:b/>
          <w:sz w:val="20"/>
          <w:szCs w:val="20"/>
          <w:vertAlign w:val="superscript"/>
        </w:rPr>
      </w:pPr>
      <w:r w:rsidRPr="00575CA5">
        <w:rPr>
          <w:rFonts w:ascii="Palatino Linotype" w:hAnsi="Palatino Linotype"/>
          <w:b/>
          <w:sz w:val="20"/>
          <w:szCs w:val="20"/>
        </w:rPr>
        <w:t>Nguyen Thi Bap</w:t>
      </w:r>
      <w:r w:rsidR="00E1002A">
        <w:rPr>
          <w:rFonts w:ascii="Palatino Linotype" w:hAnsi="Palatino Linotype"/>
          <w:b/>
          <w:sz w:val="20"/>
          <w:szCs w:val="20"/>
          <w:vertAlign w:val="superscript"/>
        </w:rPr>
        <w:t>5</w:t>
      </w:r>
      <w:r w:rsidR="00575CA5" w:rsidRPr="00575CA5">
        <w:rPr>
          <w:rFonts w:ascii="Palatino Linotype" w:hAnsi="Palatino Linotype"/>
          <w:b/>
          <w:sz w:val="20"/>
          <w:szCs w:val="20"/>
        </w:rPr>
        <w:t>, Pham Trung Nghia</w:t>
      </w:r>
      <w:r w:rsidR="00E1002A">
        <w:rPr>
          <w:rFonts w:ascii="Palatino Linotype" w:hAnsi="Palatino Linotype"/>
          <w:b/>
          <w:sz w:val="20"/>
          <w:szCs w:val="20"/>
          <w:vertAlign w:val="superscript"/>
        </w:rPr>
        <w:t>6</w:t>
      </w:r>
      <w:r w:rsidR="00575CA5" w:rsidRPr="00575CA5">
        <w:rPr>
          <w:rFonts w:ascii="Palatino Linotype" w:hAnsi="Palatino Linotype"/>
          <w:b/>
          <w:sz w:val="20"/>
          <w:szCs w:val="20"/>
        </w:rPr>
        <w:t>, Hoang Kim</w:t>
      </w:r>
      <w:r w:rsidR="00E1002A">
        <w:rPr>
          <w:rFonts w:ascii="Palatino Linotype" w:hAnsi="Palatino Linotype"/>
          <w:b/>
          <w:sz w:val="20"/>
          <w:szCs w:val="20"/>
          <w:vertAlign w:val="superscript"/>
        </w:rPr>
        <w:t>7</w:t>
      </w:r>
      <w:r w:rsidR="00575CA5" w:rsidRPr="00575CA5">
        <w:rPr>
          <w:rFonts w:ascii="Palatino Linotype" w:hAnsi="Palatino Linotype"/>
          <w:b/>
          <w:sz w:val="20"/>
          <w:szCs w:val="20"/>
        </w:rPr>
        <w:t xml:space="preserve">, </w:t>
      </w:r>
      <w:r w:rsidRPr="00575CA5">
        <w:rPr>
          <w:rFonts w:ascii="Palatino Linotype" w:hAnsi="Palatino Linotype"/>
          <w:b/>
          <w:sz w:val="20"/>
          <w:szCs w:val="20"/>
        </w:rPr>
        <w:t>Le Huy Ham</w:t>
      </w:r>
      <w:r w:rsidR="00E1002A">
        <w:rPr>
          <w:rFonts w:ascii="Palatino Linotype" w:hAnsi="Palatino Linotype"/>
          <w:b/>
          <w:sz w:val="20"/>
          <w:szCs w:val="20"/>
          <w:vertAlign w:val="superscript"/>
        </w:rPr>
        <w:t>8</w:t>
      </w:r>
      <w:r w:rsidRPr="00575CA5">
        <w:rPr>
          <w:rFonts w:ascii="Palatino Linotype" w:hAnsi="Palatino Linotype"/>
          <w:b/>
          <w:sz w:val="20"/>
          <w:szCs w:val="20"/>
          <w:vertAlign w:val="superscript"/>
        </w:rPr>
        <w:t xml:space="preserve"> </w:t>
      </w:r>
      <w:proofErr w:type="gramStart"/>
      <w:r w:rsidRPr="00575CA5">
        <w:rPr>
          <w:rFonts w:ascii="Palatino Linotype" w:hAnsi="Palatino Linotype"/>
          <w:b/>
          <w:sz w:val="20"/>
          <w:szCs w:val="20"/>
        </w:rPr>
        <w:t>et</w:t>
      </w:r>
      <w:proofErr w:type="gramEnd"/>
      <w:r w:rsidRPr="00575CA5">
        <w:rPr>
          <w:rFonts w:ascii="Palatino Linotype" w:hAnsi="Palatino Linotype"/>
          <w:b/>
          <w:sz w:val="20"/>
          <w:szCs w:val="20"/>
        </w:rPr>
        <w:t xml:space="preserve"> al</w:t>
      </w:r>
      <w:r w:rsidR="00E1002A">
        <w:rPr>
          <w:rFonts w:ascii="Palatino Linotype" w:hAnsi="Palatino Linotype"/>
          <w:b/>
          <w:sz w:val="20"/>
          <w:szCs w:val="20"/>
          <w:vertAlign w:val="superscript"/>
        </w:rPr>
        <w:t>9</w:t>
      </w:r>
      <w:r w:rsidRPr="00575CA5">
        <w:rPr>
          <w:rFonts w:ascii="Palatino Linotype" w:hAnsi="Palatino Linotype"/>
          <w:b/>
          <w:sz w:val="20"/>
          <w:szCs w:val="20"/>
        </w:rPr>
        <w:t xml:space="preserve">. </w:t>
      </w:r>
    </w:p>
    <w:p w:rsidR="009B5123" w:rsidRPr="00A21A6B" w:rsidRDefault="00A21A6B" w:rsidP="00A21A6B">
      <w:pPr>
        <w:keepNext/>
        <w:spacing w:before="240" w:after="240"/>
        <w:jc w:val="both"/>
        <w:outlineLvl w:val="2"/>
        <w:rPr>
          <w:rFonts w:ascii="Palatino Linotype" w:hAnsi="Palatino Linotype" w:cs="Angsana New"/>
          <w:bCs/>
          <w:sz w:val="18"/>
          <w:szCs w:val="18"/>
          <w:lang w:eastAsia="ja-JP" w:bidi="th-TH"/>
        </w:rPr>
      </w:pPr>
      <w:r w:rsidRPr="00A21A6B">
        <w:rPr>
          <w:rFonts w:ascii="Palatino Linotype" w:hAnsi="Palatino Linotype" w:cs="Angsana New"/>
          <w:b/>
          <w:bCs/>
          <w:sz w:val="18"/>
          <w:szCs w:val="18"/>
          <w:lang w:bidi="th-TH"/>
        </w:rPr>
        <w:t>Abstract</w:t>
      </w:r>
      <w:r w:rsidRPr="00A21A6B">
        <w:rPr>
          <w:rFonts w:ascii="Palatino Linotype" w:hAnsi="Palatino Linotype" w:cs="Angsana New"/>
          <w:bCs/>
          <w:sz w:val="18"/>
          <w:szCs w:val="18"/>
          <w:lang w:bidi="th-TH"/>
        </w:rPr>
        <w:t xml:space="preserve">: </w:t>
      </w:r>
      <w:r w:rsidR="009B5123" w:rsidRPr="00A21A6B">
        <w:rPr>
          <w:rFonts w:ascii="Palatino Linotype" w:hAnsi="Palatino Linotype" w:cs="Angsana New"/>
          <w:bCs/>
          <w:sz w:val="18"/>
          <w:szCs w:val="18"/>
          <w:lang w:bidi="th-TH"/>
        </w:rPr>
        <w:t xml:space="preserve">Rice is one of </w:t>
      </w:r>
      <w:r w:rsidR="007D545B">
        <w:rPr>
          <w:rFonts w:ascii="Palatino Linotype" w:hAnsi="Palatino Linotype" w:cs="Angsana New"/>
          <w:bCs/>
          <w:sz w:val="18"/>
          <w:szCs w:val="18"/>
          <w:lang w:bidi="th-TH"/>
        </w:rPr>
        <w:t xml:space="preserve">the most important crops and is </w:t>
      </w:r>
      <w:r w:rsidR="009B5123" w:rsidRPr="00A21A6B">
        <w:rPr>
          <w:rFonts w:ascii="Palatino Linotype" w:hAnsi="Palatino Linotype" w:cs="Angsana New"/>
          <w:bCs/>
          <w:sz w:val="18"/>
          <w:szCs w:val="18"/>
          <w:lang w:bidi="th-TH"/>
        </w:rPr>
        <w:t>grown on 142 million hectares in Asia. Rice is central to the lives of billions of people around the world. The global demand for rice will be booming in the future.</w:t>
      </w:r>
      <w:r w:rsidR="009B5123" w:rsidRPr="00A21A6B">
        <w:rPr>
          <w:rFonts w:ascii="Palatino Linotype" w:hAnsi="Palatino Linotype" w:cs="Angsana New"/>
          <w:b/>
          <w:bCs/>
          <w:sz w:val="18"/>
          <w:szCs w:val="18"/>
          <w:lang w:bidi="th-TH"/>
        </w:rPr>
        <w:t xml:space="preserve"> </w:t>
      </w:r>
      <w:r w:rsidR="009B5123" w:rsidRPr="00A21A6B">
        <w:rPr>
          <w:rFonts w:ascii="Palatino Linotype" w:hAnsi="Palatino Linotype" w:cs="Angsana New"/>
          <w:bCs/>
          <w:sz w:val="18"/>
          <w:szCs w:val="18"/>
          <w:lang w:bidi="th-TH"/>
        </w:rPr>
        <w:t xml:space="preserve">Green Super Rice (GSR) breeding adaptation to climate change in Vietnam is very important and urgent. </w:t>
      </w:r>
      <w:bookmarkStart w:id="27" w:name="OLE_LINK1"/>
      <w:bookmarkStart w:id="28" w:name="OLE_LINK2"/>
      <w:r w:rsidR="009B5123" w:rsidRPr="00A21A6B">
        <w:rPr>
          <w:rFonts w:ascii="Palatino Linotype" w:hAnsi="Palatino Linotype" w:cs="Angsana New"/>
          <w:bCs/>
          <w:sz w:val="18"/>
          <w:szCs w:val="18"/>
          <w:lang w:bidi="th-TH"/>
        </w:rPr>
        <w:t>The aim is to choose the green super rice (</w:t>
      </w:r>
      <w:r w:rsidR="009B5123" w:rsidRPr="00A21A6B">
        <w:rPr>
          <w:rFonts w:ascii="Palatino Linotype" w:hAnsi="Palatino Linotype" w:cs="Angsana New"/>
          <w:bCs/>
          <w:sz w:val="18"/>
          <w:szCs w:val="18"/>
          <w:lang w:eastAsia="ja-JP" w:bidi="th-TH"/>
        </w:rPr>
        <w:t xml:space="preserve">green leaf, strong </w:t>
      </w:r>
      <w:r w:rsidR="009B5123" w:rsidRPr="00A21A6B">
        <w:rPr>
          <w:rFonts w:ascii="Palatino Linotype" w:hAnsi="Palatino Linotype" w:cs="Angsana New"/>
          <w:bCs/>
          <w:sz w:val="18"/>
          <w:szCs w:val="18"/>
          <w:lang w:bidi="th-TH"/>
        </w:rPr>
        <w:t>stem,</w:t>
      </w:r>
      <w:r w:rsidR="009B5123" w:rsidRPr="00A21A6B">
        <w:rPr>
          <w:rFonts w:ascii="Palatino Linotype" w:hAnsi="Palatino Linotype" w:cs="Angsana New"/>
          <w:bCs/>
          <w:sz w:val="18"/>
          <w:szCs w:val="18"/>
          <w:lang w:eastAsia="ja-JP" w:bidi="th-TH"/>
        </w:rPr>
        <w:t xml:space="preserve"> efficient branch, long and big arista) </w:t>
      </w:r>
      <w:r w:rsidR="009B5123" w:rsidRPr="00A21A6B">
        <w:rPr>
          <w:rFonts w:ascii="Palatino Linotype" w:hAnsi="Palatino Linotype" w:cs="Angsana New"/>
          <w:bCs/>
          <w:sz w:val="18"/>
          <w:szCs w:val="18"/>
          <w:lang w:bidi="th-TH"/>
        </w:rPr>
        <w:t>with high yield and good quality, salinity tolerance, drought</w:t>
      </w:r>
      <w:r w:rsidR="009B5123" w:rsidRPr="00A21A6B">
        <w:rPr>
          <w:rFonts w:ascii="Palatino Linotype" w:hAnsi="Palatino Linotype" w:cs="Angsana New"/>
          <w:bCs/>
          <w:sz w:val="18"/>
          <w:szCs w:val="18"/>
          <w:lang w:eastAsia="ja-JP" w:bidi="th-TH"/>
        </w:rPr>
        <w:t xml:space="preserve"> resistance</w:t>
      </w:r>
      <w:r w:rsidR="009B5123" w:rsidRPr="00A21A6B">
        <w:rPr>
          <w:rFonts w:ascii="Palatino Linotype" w:hAnsi="Palatino Linotype" w:cs="Angsana New"/>
          <w:bCs/>
          <w:sz w:val="18"/>
          <w:szCs w:val="18"/>
          <w:lang w:bidi="th-TH"/>
        </w:rPr>
        <w:t xml:space="preserve">, less disease, </w:t>
      </w:r>
      <w:bookmarkEnd w:id="27"/>
      <w:bookmarkEnd w:id="28"/>
      <w:r w:rsidR="009B5123" w:rsidRPr="00A21A6B">
        <w:rPr>
          <w:rFonts w:ascii="Palatino Linotype" w:hAnsi="Palatino Linotype" w:cs="Angsana New"/>
          <w:bCs/>
          <w:sz w:val="18"/>
          <w:szCs w:val="18"/>
          <w:lang w:eastAsia="ja-JP" w:bidi="th-TH"/>
        </w:rPr>
        <w:t xml:space="preserve">and is </w:t>
      </w:r>
      <w:r w:rsidR="009B5123" w:rsidRPr="00A21A6B">
        <w:rPr>
          <w:rFonts w:ascii="Palatino Linotype" w:hAnsi="Palatino Linotype" w:cs="Angsana New"/>
          <w:bCs/>
          <w:sz w:val="18"/>
          <w:szCs w:val="18"/>
          <w:lang w:bidi="th-TH"/>
        </w:rPr>
        <w:t xml:space="preserve">the starting material for the rice breeding. </w:t>
      </w:r>
      <w:r w:rsidR="009B5123" w:rsidRPr="00A21A6B">
        <w:rPr>
          <w:rFonts w:ascii="Palatino Linotype" w:hAnsi="Palatino Linotype" w:cs="Angsana New"/>
          <w:bCs/>
          <w:sz w:val="18"/>
          <w:szCs w:val="18"/>
          <w:lang w:eastAsia="ja-JP" w:bidi="th-TH"/>
        </w:rPr>
        <w:t xml:space="preserve">The results of breed selection and assay at the salty, dry and intensive farming areas initially identified: </w:t>
      </w:r>
      <w:r w:rsidR="009B5123" w:rsidRPr="00A21A6B">
        <w:rPr>
          <w:rFonts w:ascii="Palatino Linotype" w:hAnsi="Palatino Linotype" w:cs="Angsana New"/>
          <w:bCs/>
          <w:sz w:val="18"/>
          <w:szCs w:val="18"/>
          <w:lang w:bidi="th-TH"/>
        </w:rPr>
        <w:t xml:space="preserve">1) GSR varieties suited to </w:t>
      </w:r>
      <w:r w:rsidR="009B5123" w:rsidRPr="00A21A6B">
        <w:rPr>
          <w:rFonts w:ascii="Palatino Linotype" w:hAnsi="Palatino Linotype" w:cs="Angsana New"/>
          <w:bCs/>
          <w:sz w:val="18"/>
          <w:szCs w:val="18"/>
          <w:lang w:eastAsia="ja-JP" w:bidi="th-TH"/>
        </w:rPr>
        <w:t xml:space="preserve">the </w:t>
      </w:r>
      <w:r w:rsidR="009B5123" w:rsidRPr="00A21A6B">
        <w:rPr>
          <w:rFonts w:ascii="Palatino Linotype" w:hAnsi="Palatino Linotype" w:cs="Angsana New"/>
          <w:bCs/>
          <w:sz w:val="18"/>
          <w:szCs w:val="18"/>
          <w:lang w:bidi="th-TH"/>
        </w:rPr>
        <w:t>conditions in Vietnam. 2) GSR pr</w:t>
      </w:r>
      <w:r w:rsidR="009B5123" w:rsidRPr="00A21A6B">
        <w:rPr>
          <w:rFonts w:ascii="Palatino Linotype" w:hAnsi="Palatino Linotype" w:cs="Angsana New"/>
          <w:bCs/>
          <w:sz w:val="18"/>
          <w:szCs w:val="18"/>
          <w:lang w:bidi="th-TH"/>
        </w:rPr>
        <w:t>o</w:t>
      </w:r>
      <w:r w:rsidR="009B5123" w:rsidRPr="00A21A6B">
        <w:rPr>
          <w:rFonts w:ascii="Palatino Linotype" w:hAnsi="Palatino Linotype" w:cs="Angsana New"/>
          <w:bCs/>
          <w:sz w:val="18"/>
          <w:szCs w:val="18"/>
          <w:lang w:bidi="th-TH"/>
        </w:rPr>
        <w:t xml:space="preserve">spects for rice cultivation </w:t>
      </w:r>
      <w:r w:rsidR="009B5123" w:rsidRPr="00A21A6B">
        <w:rPr>
          <w:rFonts w:ascii="Palatino Linotype" w:hAnsi="Palatino Linotype" w:cs="Angsana New"/>
          <w:bCs/>
          <w:sz w:val="18"/>
          <w:szCs w:val="18"/>
          <w:lang w:eastAsia="ja-JP" w:bidi="th-TH"/>
        </w:rPr>
        <w:t xml:space="preserve">in saline </w:t>
      </w:r>
      <w:r w:rsidR="009B5123" w:rsidRPr="00A21A6B">
        <w:rPr>
          <w:rFonts w:ascii="Palatino Linotype" w:hAnsi="Palatino Linotype" w:cs="Angsana New"/>
          <w:bCs/>
          <w:sz w:val="18"/>
          <w:szCs w:val="18"/>
          <w:lang w:bidi="th-TH"/>
        </w:rPr>
        <w:t xml:space="preserve">areas include: </w:t>
      </w:r>
      <w:r w:rsidR="009B5123" w:rsidRPr="00A21A6B">
        <w:rPr>
          <w:rFonts w:ascii="Palatino Linotype" w:hAnsi="Palatino Linotype"/>
          <w:bCs/>
          <w:sz w:val="18"/>
          <w:szCs w:val="18"/>
          <w:lang w:bidi="th-TH"/>
        </w:rPr>
        <w:t>GSR38, GSR50, GSR58, GSR81, GSR90</w:t>
      </w:r>
      <w:r w:rsidR="009B5123" w:rsidRPr="00A21A6B">
        <w:rPr>
          <w:rFonts w:ascii="Palatino Linotype" w:hAnsi="Palatino Linotype"/>
          <w:bCs/>
          <w:sz w:val="18"/>
          <w:szCs w:val="18"/>
          <w:lang w:eastAsia="ja-JP" w:bidi="th-TH"/>
        </w:rPr>
        <w:t>,</w:t>
      </w:r>
      <w:r w:rsidR="009B5123" w:rsidRPr="00A21A6B">
        <w:rPr>
          <w:rFonts w:ascii="Palatino Linotype" w:hAnsi="Palatino Linotype"/>
          <w:bCs/>
          <w:sz w:val="18"/>
          <w:szCs w:val="18"/>
          <w:lang w:bidi="th-TH"/>
        </w:rPr>
        <w:t xml:space="preserve"> </w:t>
      </w:r>
      <w:r w:rsidR="009B5123" w:rsidRPr="00A21A6B">
        <w:rPr>
          <w:rFonts w:ascii="Palatino Linotype" w:hAnsi="Palatino Linotype"/>
          <w:bCs/>
          <w:sz w:val="18"/>
          <w:szCs w:val="18"/>
          <w:lang w:eastAsia="ja-JP" w:bidi="th-TH"/>
        </w:rPr>
        <w:t>and</w:t>
      </w:r>
      <w:r w:rsidR="009B5123" w:rsidRPr="00A21A6B">
        <w:rPr>
          <w:rFonts w:ascii="Palatino Linotype" w:hAnsi="Palatino Linotype"/>
          <w:bCs/>
          <w:sz w:val="18"/>
          <w:szCs w:val="18"/>
          <w:lang w:bidi="th-TH"/>
        </w:rPr>
        <w:t xml:space="preserve"> GSR96</w:t>
      </w:r>
      <w:r w:rsidR="009B5123" w:rsidRPr="00A21A6B">
        <w:rPr>
          <w:rFonts w:ascii="Palatino Linotype" w:hAnsi="Palatino Linotype"/>
          <w:bCs/>
          <w:sz w:val="18"/>
          <w:szCs w:val="18"/>
          <w:lang w:eastAsia="ja-JP" w:bidi="th-TH"/>
        </w:rPr>
        <w:t xml:space="preserve">; in </w:t>
      </w:r>
      <w:r w:rsidR="009B5123" w:rsidRPr="00A21A6B">
        <w:rPr>
          <w:rFonts w:ascii="Palatino Linotype" w:hAnsi="Palatino Linotype" w:cs="Angsana New"/>
          <w:bCs/>
          <w:sz w:val="18"/>
          <w:szCs w:val="18"/>
          <w:lang w:bidi="th-TH"/>
        </w:rPr>
        <w:t>drought-affected</w:t>
      </w:r>
      <w:r w:rsidR="009B5123" w:rsidRPr="00A21A6B">
        <w:rPr>
          <w:rFonts w:ascii="Palatino Linotype" w:hAnsi="Palatino Linotype"/>
          <w:bCs/>
          <w:sz w:val="18"/>
          <w:szCs w:val="18"/>
          <w:lang w:eastAsia="ja-JP" w:bidi="th-TH"/>
        </w:rPr>
        <w:t xml:space="preserve"> areas include: </w:t>
      </w:r>
      <w:r w:rsidR="009B5123" w:rsidRPr="00A21A6B">
        <w:rPr>
          <w:rFonts w:ascii="Palatino Linotype" w:hAnsi="Palatino Linotype"/>
          <w:bCs/>
          <w:sz w:val="18"/>
          <w:szCs w:val="18"/>
          <w:lang w:bidi="th-TH"/>
        </w:rPr>
        <w:t xml:space="preserve">GSR63, GSR38, GSR90, GSR89, GSR84, GSR65, </w:t>
      </w:r>
      <w:r w:rsidR="009B5123" w:rsidRPr="00A21A6B">
        <w:rPr>
          <w:rFonts w:ascii="Palatino Linotype" w:hAnsi="Palatino Linotype"/>
          <w:bCs/>
          <w:sz w:val="18"/>
          <w:szCs w:val="18"/>
          <w:lang w:eastAsia="ja-JP" w:bidi="th-TH"/>
        </w:rPr>
        <w:t xml:space="preserve">and </w:t>
      </w:r>
      <w:r w:rsidR="009B5123" w:rsidRPr="00A21A6B">
        <w:rPr>
          <w:rFonts w:ascii="Palatino Linotype" w:hAnsi="Palatino Linotype"/>
          <w:bCs/>
          <w:sz w:val="18"/>
          <w:szCs w:val="18"/>
          <w:lang w:bidi="th-TH"/>
        </w:rPr>
        <w:t>GSR54</w:t>
      </w:r>
      <w:r w:rsidR="009B5123" w:rsidRPr="00A21A6B">
        <w:rPr>
          <w:rFonts w:ascii="Palatino Linotype" w:hAnsi="Palatino Linotype"/>
          <w:bCs/>
          <w:sz w:val="18"/>
          <w:szCs w:val="18"/>
          <w:lang w:eastAsia="ja-JP" w:bidi="th-TH"/>
        </w:rPr>
        <w:t xml:space="preserve">; in intensive farming areas include: </w:t>
      </w:r>
      <w:r w:rsidR="009B5123" w:rsidRPr="00A21A6B">
        <w:rPr>
          <w:rFonts w:ascii="Palatino Linotype" w:hAnsi="Palatino Linotype"/>
          <w:bCs/>
          <w:sz w:val="18"/>
          <w:szCs w:val="18"/>
          <w:lang w:bidi="th-TH"/>
        </w:rPr>
        <w:t xml:space="preserve">GSR38, GSR90, GSR63, GSR65, GSR84, GSR89, </w:t>
      </w:r>
      <w:r w:rsidR="009B5123" w:rsidRPr="00A21A6B">
        <w:rPr>
          <w:rFonts w:ascii="Palatino Linotype" w:hAnsi="Palatino Linotype"/>
          <w:bCs/>
          <w:sz w:val="18"/>
          <w:szCs w:val="18"/>
          <w:lang w:eastAsia="ja-JP" w:bidi="th-TH"/>
        </w:rPr>
        <w:t xml:space="preserve">and </w:t>
      </w:r>
      <w:r w:rsidR="009B5123" w:rsidRPr="00A21A6B">
        <w:rPr>
          <w:rFonts w:ascii="Palatino Linotype" w:hAnsi="Palatino Linotype"/>
          <w:bCs/>
          <w:sz w:val="18"/>
          <w:szCs w:val="18"/>
          <w:lang w:bidi="th-TH"/>
        </w:rPr>
        <w:t>GSR54</w:t>
      </w:r>
      <w:r w:rsidR="009B5123" w:rsidRPr="00A21A6B">
        <w:rPr>
          <w:rFonts w:ascii="Palatino Linotype" w:hAnsi="Palatino Linotype"/>
          <w:bCs/>
          <w:sz w:val="18"/>
          <w:szCs w:val="18"/>
          <w:lang w:eastAsia="ja-JP" w:bidi="th-TH"/>
        </w:rPr>
        <w:t xml:space="preserve">. </w:t>
      </w:r>
      <w:r w:rsidR="009B5123" w:rsidRPr="00A21A6B">
        <w:rPr>
          <w:rFonts w:ascii="Palatino Linotype" w:hAnsi="Palatino Linotype" w:cs="Angsana New"/>
          <w:bCs/>
          <w:sz w:val="18"/>
          <w:szCs w:val="18"/>
          <w:lang w:bidi="th-TH"/>
        </w:rPr>
        <w:t xml:space="preserve">3) </w:t>
      </w:r>
      <w:proofErr w:type="gramStart"/>
      <w:r w:rsidR="009B5123" w:rsidRPr="00A21A6B">
        <w:rPr>
          <w:rFonts w:ascii="Palatino Linotype" w:hAnsi="Palatino Linotype" w:cs="Angsana New"/>
          <w:bCs/>
          <w:sz w:val="18"/>
          <w:szCs w:val="18"/>
          <w:lang w:eastAsia="ja-JP" w:bidi="th-TH"/>
        </w:rPr>
        <w:t>agricultural</w:t>
      </w:r>
      <w:proofErr w:type="gramEnd"/>
      <w:r w:rsidR="009B5123" w:rsidRPr="00A21A6B">
        <w:rPr>
          <w:rFonts w:ascii="Palatino Linotype" w:hAnsi="Palatino Linotype" w:cs="Angsana New"/>
          <w:bCs/>
          <w:sz w:val="18"/>
          <w:szCs w:val="18"/>
          <w:lang w:eastAsia="ja-JP" w:bidi="th-TH"/>
        </w:rPr>
        <w:t xml:space="preserve"> and biological characteristics, rice quality, the relationship between genome and environment of some potential GSR varieties has been studied. Conservation and development of GSR varieties; collaborative </w:t>
      </w:r>
      <w:r w:rsidR="009B5123" w:rsidRPr="00A21A6B">
        <w:rPr>
          <w:rFonts w:ascii="Palatino Linotype" w:hAnsi="Palatino Linotype" w:cs="Angsana New"/>
          <w:bCs/>
          <w:sz w:val="18"/>
          <w:szCs w:val="18"/>
          <w:lang w:eastAsia="ja-JP" w:bidi="th-TH"/>
        </w:rPr>
        <w:lastRenderedPageBreak/>
        <w:t>research applications, synchronous and comprehensive implementations on three regions and five goals are the lesson and key to success.</w:t>
      </w:r>
    </w:p>
    <w:p w:rsidR="009B5123" w:rsidRPr="00A21A6B" w:rsidRDefault="009B5123" w:rsidP="00A21A6B">
      <w:pPr>
        <w:keepNext/>
        <w:spacing w:before="240" w:after="240"/>
        <w:jc w:val="both"/>
        <w:outlineLvl w:val="2"/>
        <w:rPr>
          <w:rFonts w:ascii="Palatino Linotype" w:hAnsi="Palatino Linotype" w:cs="Angsana New"/>
          <w:bCs/>
          <w:sz w:val="18"/>
          <w:szCs w:val="18"/>
          <w:lang w:bidi="th-TH"/>
        </w:rPr>
      </w:pPr>
      <w:r w:rsidRPr="00A21A6B">
        <w:rPr>
          <w:rFonts w:ascii="Palatino Linotype" w:hAnsi="Palatino Linotype" w:cs="Angsana New"/>
          <w:b/>
          <w:bCs/>
          <w:sz w:val="18"/>
          <w:szCs w:val="18"/>
          <w:lang w:bidi="th-TH"/>
        </w:rPr>
        <w:t>Keywords</w:t>
      </w:r>
      <w:r w:rsidRPr="00A21A6B">
        <w:rPr>
          <w:rFonts w:ascii="Palatino Linotype" w:hAnsi="Palatino Linotype" w:cs="Angsana New"/>
          <w:bCs/>
          <w:sz w:val="18"/>
          <w:szCs w:val="18"/>
          <w:lang w:bidi="th-TH"/>
        </w:rPr>
        <w:t>: Green Super Rice (GSR) varieties, adaptation to climate change, intensive farming areas, salin</w:t>
      </w:r>
      <w:r w:rsidRPr="00A21A6B">
        <w:rPr>
          <w:rFonts w:ascii="Palatino Linotype" w:hAnsi="Palatino Linotype" w:cs="Angsana New"/>
          <w:bCs/>
          <w:sz w:val="18"/>
          <w:szCs w:val="18"/>
          <w:lang w:eastAsia="ja-JP" w:bidi="th-TH"/>
        </w:rPr>
        <w:t>e areas</w:t>
      </w:r>
      <w:r w:rsidRPr="00A21A6B">
        <w:rPr>
          <w:rFonts w:ascii="Palatino Linotype" w:hAnsi="Palatino Linotype" w:cs="Angsana New"/>
          <w:bCs/>
          <w:sz w:val="18"/>
          <w:szCs w:val="18"/>
          <w:lang w:bidi="th-TH"/>
        </w:rPr>
        <w:t>, drought-affected areas, Vietnam.</w:t>
      </w:r>
    </w:p>
    <w:bookmarkEnd w:id="25"/>
    <w:bookmarkEnd w:id="26"/>
    <w:p w:rsidR="009B5123" w:rsidRPr="009B5123" w:rsidRDefault="009B5123" w:rsidP="009B5123">
      <w:pPr>
        <w:jc w:val="center"/>
        <w:rPr>
          <w:rFonts w:ascii="Palatino Linotype" w:hAnsi="Palatino Linotype"/>
          <w:b/>
          <w:sz w:val="20"/>
          <w:szCs w:val="20"/>
        </w:rPr>
      </w:pPr>
    </w:p>
    <w:p w:rsidR="00EB72D2" w:rsidRPr="009B5123" w:rsidRDefault="00EB72D2" w:rsidP="009B5123">
      <w:pPr>
        <w:rPr>
          <w:rFonts w:ascii="Palatino Linotype" w:hAnsi="Palatino Linotype"/>
        </w:rPr>
      </w:pPr>
    </w:p>
    <w:sectPr w:rsidR="00EB72D2" w:rsidRPr="009B5123" w:rsidSect="003F4769">
      <w:headerReference w:type="even" r:id="rId18"/>
      <w:headerReference w:type="default" r:id="rId19"/>
      <w:footerReference w:type="even" r:id="rId20"/>
      <w:footerReference w:type="default" r:id="rId21"/>
      <w:headerReference w:type="first" r:id="rId22"/>
      <w:footerReference w:type="first" r:id="rId23"/>
      <w:pgSz w:w="10773" w:h="15309" w:code="9"/>
      <w:pgMar w:top="1134" w:right="1134" w:bottom="1134" w:left="1134" w:header="720" w:footer="720" w:gutter="0"/>
      <w:pgNumType w:start="3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BD6" w:rsidRDefault="00006BD6">
      <w:r>
        <w:separator/>
      </w:r>
    </w:p>
  </w:endnote>
  <w:endnote w:type="continuationSeparator" w:id="0">
    <w:p w:rsidR="00006BD6" w:rsidRDefault="0000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UVN Viet Sach">
    <w:altName w:val="Palatino Linotype"/>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VnArial">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20" w:rsidRDefault="002D0920" w:rsidP="00AA1DD5">
    <w:pPr>
      <w:pStyle w:val="Footer"/>
      <w:ind w:firstLine="0"/>
    </w:pPr>
  </w:p>
  <w:p w:rsidR="002D0920" w:rsidRDefault="002D09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20" w:rsidRDefault="002D0920">
    <w:pPr>
      <w:pStyle w:val="Footer"/>
      <w:jc w:val="right"/>
    </w:pPr>
  </w:p>
  <w:p w:rsidR="002D0920" w:rsidRDefault="002D092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tblGrid>
    <w:tr w:rsidR="002D0920" w:rsidRPr="00F02AC3" w:rsidTr="00BE3A49">
      <w:trPr>
        <w:jc w:val="center"/>
      </w:trPr>
      <w:tc>
        <w:tcPr>
          <w:tcW w:w="8721" w:type="dxa"/>
        </w:tcPr>
        <w:p w:rsidR="002D0920" w:rsidRPr="000124B0" w:rsidRDefault="002D0920" w:rsidP="00464345">
          <w:pPr>
            <w:spacing w:before="120" w:after="120"/>
            <w:jc w:val="both"/>
            <w:rPr>
              <w:rFonts w:asciiTheme="majorHAnsi" w:hAnsiTheme="majorHAnsi" w:cs="Arial"/>
              <w:i/>
              <w:color w:val="777777"/>
              <w:sz w:val="20"/>
              <w:szCs w:val="20"/>
              <w:shd w:val="clear" w:color="auto" w:fill="FFFFFF"/>
            </w:rPr>
          </w:pPr>
          <w:r w:rsidRPr="000124B0">
            <w:rPr>
              <w:rFonts w:asciiTheme="majorHAnsi" w:hAnsiTheme="majorHAnsi" w:cstheme="minorHAnsi"/>
              <w:i/>
              <w:color w:val="000000" w:themeColor="text1"/>
              <w:sz w:val="20"/>
              <w:szCs w:val="20"/>
            </w:rPr>
            <w:t xml:space="preserve">*Liên hệ: </w:t>
          </w:r>
          <w:r w:rsidRPr="009B5123">
            <w:rPr>
              <w:rFonts w:asciiTheme="majorHAnsi" w:hAnsiTheme="majorHAnsi" w:cs="Arial"/>
              <w:i/>
              <w:color w:val="000000" w:themeColor="text1"/>
              <w:sz w:val="20"/>
              <w:szCs w:val="20"/>
              <w:shd w:val="clear" w:color="auto" w:fill="FFFFFF"/>
            </w:rPr>
            <w:t>sonnamle@gmail.com</w:t>
          </w:r>
        </w:p>
        <w:p w:rsidR="002D0920" w:rsidRPr="00F02AC3" w:rsidRDefault="002D0920" w:rsidP="003F4769">
          <w:pPr>
            <w:pStyle w:val="Footer"/>
            <w:ind w:firstLine="0"/>
          </w:pPr>
          <w:r>
            <w:rPr>
              <w:rFonts w:asciiTheme="majorHAnsi" w:hAnsiTheme="majorHAnsi" w:cstheme="minorHAnsi"/>
              <w:color w:val="000000" w:themeColor="text1"/>
              <w:shd w:val="clear" w:color="auto" w:fill="FFFFFF"/>
            </w:rPr>
            <w:t xml:space="preserve">Nhận bài: </w:t>
          </w:r>
          <w:r w:rsidRPr="009B5123">
            <w:rPr>
              <w:rFonts w:asciiTheme="majorHAnsi" w:hAnsiTheme="majorHAnsi" w:cstheme="minorHAnsi"/>
              <w:color w:val="000000" w:themeColor="text1"/>
              <w:shd w:val="clear" w:color="auto" w:fill="FFFFFF"/>
            </w:rPr>
            <w:t>18-04-2016</w:t>
          </w:r>
          <w:r>
            <w:rPr>
              <w:rFonts w:asciiTheme="majorHAnsi" w:hAnsiTheme="majorHAnsi" w:cstheme="minorHAnsi"/>
              <w:color w:val="000000" w:themeColor="text1"/>
              <w:shd w:val="clear" w:color="auto" w:fill="FFFFFF"/>
            </w:rPr>
            <w:t xml:space="preserve">; </w:t>
          </w:r>
          <w:r w:rsidRPr="008440A3">
            <w:rPr>
              <w:rFonts w:asciiTheme="majorHAnsi" w:hAnsiTheme="majorHAnsi" w:cstheme="minorHAnsi"/>
              <w:color w:val="000000" w:themeColor="text1"/>
              <w:shd w:val="clear" w:color="auto" w:fill="FFFFFF"/>
            </w:rPr>
            <w:t xml:space="preserve">Hoàn thành phản biện: </w:t>
          </w:r>
          <w:r w:rsidRPr="009B5123">
            <w:rPr>
              <w:rFonts w:asciiTheme="majorHAnsi" w:hAnsiTheme="majorHAnsi" w:cstheme="minorHAnsi"/>
              <w:color w:val="000000" w:themeColor="text1"/>
              <w:shd w:val="clear" w:color="auto" w:fill="FFFFFF"/>
            </w:rPr>
            <w:t>10-05-2016</w:t>
          </w:r>
          <w:r w:rsidRPr="008440A3">
            <w:rPr>
              <w:rFonts w:asciiTheme="majorHAnsi" w:hAnsiTheme="majorHAnsi" w:cstheme="minorHAnsi"/>
              <w:color w:val="000000" w:themeColor="text1"/>
              <w:shd w:val="clear" w:color="auto" w:fill="FFFFFF"/>
            </w:rPr>
            <w:t>; Ngày nhận đăng</w:t>
          </w:r>
        </w:p>
      </w:tc>
    </w:tr>
  </w:tbl>
  <w:p w:rsidR="002D0920" w:rsidRPr="00F02AC3" w:rsidRDefault="002D0920" w:rsidP="00E50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BD6" w:rsidRDefault="00006BD6" w:rsidP="00895F20">
      <w:r>
        <w:separator/>
      </w:r>
    </w:p>
  </w:footnote>
  <w:footnote w:type="continuationSeparator" w:id="0">
    <w:p w:rsidR="00006BD6" w:rsidRDefault="00006BD6" w:rsidP="00895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bottom w:val="single" w:sz="4" w:space="0" w:color="auto"/>
      </w:tblBorders>
      <w:tblLayout w:type="fixed"/>
      <w:tblCellMar>
        <w:left w:w="0" w:type="dxa"/>
        <w:right w:w="0" w:type="dxa"/>
      </w:tblCellMar>
      <w:tblLook w:val="04A0" w:firstRow="1" w:lastRow="0" w:firstColumn="1" w:lastColumn="0" w:noHBand="0" w:noVBand="1"/>
    </w:tblPr>
    <w:tblGrid>
      <w:gridCol w:w="4252"/>
      <w:gridCol w:w="4253"/>
    </w:tblGrid>
    <w:tr w:rsidR="002D0920" w:rsidRPr="00B0239B" w:rsidTr="003A78BB">
      <w:trPr>
        <w:trHeight w:val="1021"/>
        <w:jc w:val="center"/>
      </w:trPr>
      <w:tc>
        <w:tcPr>
          <w:tcW w:w="4360" w:type="dxa"/>
          <w:shd w:val="clear" w:color="auto" w:fill="auto"/>
          <w:vAlign w:val="bottom"/>
        </w:tcPr>
        <w:p w:rsidR="002D0920" w:rsidRPr="009C3415" w:rsidRDefault="002D0920" w:rsidP="00715A34">
          <w:pPr>
            <w:rPr>
              <w:rFonts w:asciiTheme="majorHAnsi" w:hAnsiTheme="majorHAnsi"/>
              <w:sz w:val="20"/>
              <w:szCs w:val="20"/>
            </w:rPr>
          </w:pPr>
          <w:r>
            <w:rPr>
              <w:rFonts w:asciiTheme="majorHAnsi" w:hAnsiTheme="majorHAnsi"/>
              <w:sz w:val="20"/>
              <w:szCs w:val="20"/>
            </w:rPr>
            <w:t>Trần Thị Lệ và CS.</w:t>
          </w:r>
        </w:p>
      </w:tc>
      <w:tc>
        <w:tcPr>
          <w:tcW w:w="4361" w:type="dxa"/>
          <w:shd w:val="clear" w:color="auto" w:fill="auto"/>
          <w:vAlign w:val="bottom"/>
        </w:tcPr>
        <w:p w:rsidR="002D0920" w:rsidRPr="00B0239B" w:rsidRDefault="002D0920" w:rsidP="0007690F">
          <w:pPr>
            <w:pStyle w:val="Header"/>
            <w:tabs>
              <w:tab w:val="right" w:pos="8505"/>
            </w:tabs>
            <w:jc w:val="right"/>
            <w:rPr>
              <w:rFonts w:asciiTheme="majorHAnsi" w:hAnsiTheme="majorHAnsi"/>
              <w:sz w:val="20"/>
              <w:lang w:val="sv-SE"/>
            </w:rPr>
          </w:pPr>
          <w:r>
            <w:rPr>
              <w:rFonts w:asciiTheme="majorHAnsi" w:hAnsiTheme="majorHAnsi"/>
              <w:sz w:val="20"/>
              <w:lang w:val="sv-SE"/>
            </w:rPr>
            <w:t>Tập 124</w:t>
          </w:r>
          <w:r w:rsidRPr="00B0239B">
            <w:rPr>
              <w:rFonts w:asciiTheme="majorHAnsi" w:hAnsiTheme="majorHAnsi"/>
              <w:sz w:val="20"/>
              <w:lang w:val="sv-SE"/>
            </w:rPr>
            <w:t xml:space="preserve">, Số </w:t>
          </w:r>
          <w:r>
            <w:rPr>
              <w:rFonts w:asciiTheme="majorHAnsi" w:hAnsiTheme="majorHAnsi"/>
              <w:sz w:val="20"/>
              <w:lang w:val="sv-SE"/>
            </w:rPr>
            <w:t>10, 2016</w:t>
          </w:r>
        </w:p>
      </w:tc>
    </w:tr>
  </w:tbl>
  <w:p w:rsidR="002D0920" w:rsidRDefault="002D0920" w:rsidP="003901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auto"/>
      </w:tblBorders>
      <w:tblCellMar>
        <w:left w:w="0" w:type="dxa"/>
        <w:right w:w="0" w:type="dxa"/>
      </w:tblCellMar>
      <w:tblLook w:val="04A0" w:firstRow="1" w:lastRow="0" w:firstColumn="1" w:lastColumn="0" w:noHBand="0" w:noVBand="1"/>
    </w:tblPr>
    <w:tblGrid>
      <w:gridCol w:w="4269"/>
      <w:gridCol w:w="4236"/>
    </w:tblGrid>
    <w:tr w:rsidR="002D0920" w:rsidRPr="005B5FCC" w:rsidTr="003A78BB">
      <w:trPr>
        <w:trHeight w:val="1021"/>
        <w:jc w:val="center"/>
      </w:trPr>
      <w:tc>
        <w:tcPr>
          <w:tcW w:w="4360" w:type="dxa"/>
          <w:shd w:val="clear" w:color="auto" w:fill="auto"/>
          <w:vAlign w:val="bottom"/>
        </w:tcPr>
        <w:p w:rsidR="002D0920" w:rsidRPr="00F63C86" w:rsidRDefault="002D0920" w:rsidP="005B2F2B">
          <w:pPr>
            <w:pStyle w:val="Header"/>
            <w:tabs>
              <w:tab w:val="left" w:pos="0"/>
              <w:tab w:val="right" w:pos="8505"/>
            </w:tabs>
            <w:rPr>
              <w:sz w:val="20"/>
              <w:lang w:val="sv-SE"/>
            </w:rPr>
          </w:pPr>
          <w:r w:rsidRPr="00F63C86">
            <w:rPr>
              <w:rFonts w:ascii="Cambria" w:hAnsi="Cambria"/>
              <w:sz w:val="20"/>
              <w:lang w:val="sv-SE"/>
            </w:rPr>
            <w:t xml:space="preserve">Jos.hueuni.edu.vn                                                                                                                   </w:t>
          </w:r>
        </w:p>
      </w:tc>
      <w:tc>
        <w:tcPr>
          <w:tcW w:w="4361" w:type="dxa"/>
          <w:shd w:val="clear" w:color="auto" w:fill="auto"/>
          <w:vAlign w:val="bottom"/>
        </w:tcPr>
        <w:p w:rsidR="002D0920" w:rsidRPr="00F63C86" w:rsidRDefault="002D0920" w:rsidP="0007690F">
          <w:pPr>
            <w:pStyle w:val="Header"/>
            <w:tabs>
              <w:tab w:val="left" w:pos="0"/>
              <w:tab w:val="right" w:pos="8505"/>
            </w:tabs>
            <w:jc w:val="right"/>
            <w:rPr>
              <w:sz w:val="20"/>
              <w:lang w:val="sv-SE"/>
            </w:rPr>
          </w:pPr>
          <w:r>
            <w:rPr>
              <w:rFonts w:ascii="Cambria" w:hAnsi="Cambria"/>
              <w:sz w:val="20"/>
              <w:lang w:val="sv-SE"/>
            </w:rPr>
            <w:t>Tập 124, Số 10, 2</w:t>
          </w:r>
          <w:r w:rsidRPr="00F63C86">
            <w:rPr>
              <w:rFonts w:ascii="Cambria" w:hAnsi="Cambria"/>
              <w:sz w:val="20"/>
              <w:lang w:val="sv-SE"/>
            </w:rPr>
            <w:t>01</w:t>
          </w:r>
          <w:r>
            <w:rPr>
              <w:rFonts w:ascii="Cambria" w:hAnsi="Cambria"/>
              <w:sz w:val="20"/>
              <w:lang w:val="sv-SE"/>
            </w:rPr>
            <w:t>6</w:t>
          </w:r>
        </w:p>
      </w:tc>
    </w:tr>
  </w:tbl>
  <w:p w:rsidR="002D0920" w:rsidRDefault="002D0920" w:rsidP="00FB4F8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auto"/>
      </w:tblBorders>
      <w:tblLayout w:type="fixed"/>
      <w:tblCellMar>
        <w:left w:w="0" w:type="dxa"/>
        <w:right w:w="0" w:type="dxa"/>
      </w:tblCellMar>
      <w:tblLook w:val="04A0" w:firstRow="1" w:lastRow="0" w:firstColumn="1" w:lastColumn="0" w:noHBand="0" w:noVBand="1"/>
    </w:tblPr>
    <w:tblGrid>
      <w:gridCol w:w="671"/>
      <w:gridCol w:w="7834"/>
    </w:tblGrid>
    <w:tr w:rsidR="002D0920" w:rsidTr="00BE3A49">
      <w:tc>
        <w:tcPr>
          <w:tcW w:w="688" w:type="dxa"/>
          <w:shd w:val="clear" w:color="auto" w:fill="auto"/>
          <w:noWrap/>
          <w:vAlign w:val="center"/>
        </w:tcPr>
        <w:p w:rsidR="002D0920" w:rsidRPr="00F63C86" w:rsidRDefault="002D0920" w:rsidP="00BE3A49">
          <w:pPr>
            <w:pStyle w:val="image"/>
          </w:pPr>
          <w:r>
            <w:rPr>
              <w:noProof/>
              <w:lang w:eastAsia="en-US"/>
            </w:rPr>
            <w:drawing>
              <wp:inline distT="0" distB="0" distL="0" distR="0">
                <wp:extent cx="427990" cy="433705"/>
                <wp:effectExtent l="0" t="0" r="0" b="4445"/>
                <wp:docPr id="11" name="Picture 11" descr="C:\Users\Administrator\Desktop\logoU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logoU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990" cy="433705"/>
                        </a:xfrm>
                        <a:prstGeom prst="rect">
                          <a:avLst/>
                        </a:prstGeom>
                        <a:noFill/>
                        <a:ln>
                          <a:noFill/>
                        </a:ln>
                      </pic:spPr>
                    </pic:pic>
                  </a:graphicData>
                </a:graphic>
              </wp:inline>
            </w:drawing>
          </w:r>
        </w:p>
      </w:tc>
      <w:tc>
        <w:tcPr>
          <w:tcW w:w="8033" w:type="dxa"/>
          <w:shd w:val="clear" w:color="auto" w:fill="auto"/>
          <w:vAlign w:val="center"/>
        </w:tcPr>
        <w:p w:rsidR="002D0920" w:rsidRDefault="002D0920" w:rsidP="00BE3A49">
          <w:pPr>
            <w:pStyle w:val="Header"/>
            <w:spacing w:before="0" w:after="0" w:line="240" w:lineRule="auto"/>
            <w:jc w:val="right"/>
            <w:rPr>
              <w:rFonts w:ascii="Cambria" w:hAnsi="Cambria" w:cs="Arial"/>
              <w:sz w:val="20"/>
            </w:rPr>
          </w:pPr>
          <w:r>
            <w:rPr>
              <w:rFonts w:ascii="Cambria" w:hAnsi="Cambria" w:cs="Arial"/>
              <w:sz w:val="20"/>
            </w:rPr>
            <w:t>Tạp chí Khoa học – Đại học Huế</w:t>
          </w:r>
        </w:p>
        <w:p w:rsidR="002D0920" w:rsidRPr="00F63C86" w:rsidRDefault="002D0920" w:rsidP="00BE3A49">
          <w:pPr>
            <w:pStyle w:val="Header"/>
            <w:spacing w:before="0" w:after="0" w:line="240" w:lineRule="auto"/>
            <w:jc w:val="right"/>
            <w:rPr>
              <w:rFonts w:ascii="Cambria" w:hAnsi="Cambria" w:cs="Arial"/>
              <w:sz w:val="20"/>
            </w:rPr>
          </w:pPr>
          <w:r w:rsidRPr="00F63C86">
            <w:rPr>
              <w:rFonts w:ascii="Cambria" w:hAnsi="Cambria" w:cs="Arial"/>
              <w:sz w:val="20"/>
            </w:rPr>
            <w:t>ISSN 1859-1388</w:t>
          </w:r>
        </w:p>
        <w:p w:rsidR="002D0920" w:rsidRPr="008440A3" w:rsidRDefault="002D0920" w:rsidP="008440A3">
          <w:pPr>
            <w:pStyle w:val="Header"/>
            <w:spacing w:before="0" w:after="0" w:line="240" w:lineRule="auto"/>
            <w:jc w:val="right"/>
            <w:rPr>
              <w:rFonts w:ascii="Cambria" w:hAnsi="Cambria" w:cs="Arial"/>
              <w:i/>
              <w:sz w:val="20"/>
            </w:rPr>
          </w:pPr>
          <w:r>
            <w:rPr>
              <w:rFonts w:ascii="Cambria" w:hAnsi="Cambria" w:cs="Arial"/>
              <w:i/>
              <w:sz w:val="20"/>
            </w:rPr>
            <w:t>Tập 124, Số 10,</w:t>
          </w:r>
          <w:r w:rsidRPr="00F02AC3">
            <w:rPr>
              <w:rFonts w:ascii="Cambria" w:hAnsi="Cambria" w:cs="Arial"/>
              <w:i/>
              <w:sz w:val="20"/>
            </w:rPr>
            <w:t xml:space="preserve"> 201</w:t>
          </w:r>
          <w:r>
            <w:rPr>
              <w:rFonts w:ascii="Cambria" w:hAnsi="Cambria" w:cs="Arial"/>
              <w:i/>
              <w:sz w:val="20"/>
            </w:rPr>
            <w:t>6, Tr.5 -18</w:t>
          </w:r>
        </w:p>
      </w:tc>
    </w:tr>
  </w:tbl>
  <w:p w:rsidR="002D0920" w:rsidRDefault="002D0920" w:rsidP="00B62808">
    <w:pPr>
      <w:pStyle w:val="Header"/>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8D26E8E"/>
    <w:lvl w:ilvl="0">
      <w:start w:val="1"/>
      <w:numFmt w:val="decimal"/>
      <w:pStyle w:val="ListNumber"/>
      <w:lvlText w:val="%1."/>
      <w:lvlJc w:val="left"/>
      <w:pPr>
        <w:tabs>
          <w:tab w:val="num" w:pos="227"/>
        </w:tabs>
        <w:ind w:left="227" w:hanging="227"/>
      </w:pPr>
      <w:rPr>
        <w:rFonts w:hint="default"/>
      </w:rPr>
    </w:lvl>
  </w:abstractNum>
  <w:abstractNum w:abstractNumId="1">
    <w:nsid w:val="FFFFFF89"/>
    <w:multiLevelType w:val="singleLevel"/>
    <w:tmpl w:val="05A4E3B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3">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4">
    <w:nsid w:val="5D251A0E"/>
    <w:multiLevelType w:val="hybridMultilevel"/>
    <w:tmpl w:val="EB98BE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6">
    <w:nsid w:val="7738779A"/>
    <w:multiLevelType w:val="multilevel"/>
    <w:tmpl w:val="F0521D60"/>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8">
    <w:nsid w:val="7D9521C8"/>
    <w:multiLevelType w:val="multilevel"/>
    <w:tmpl w:val="6ABAC30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3720"/>
        </w:tabs>
        <w:ind w:left="3720" w:hanging="360"/>
      </w:pPr>
      <w:rPr>
        <w:rFonts w:hint="default"/>
      </w:rPr>
    </w:lvl>
    <w:lvl w:ilvl="2">
      <w:start w:val="1"/>
      <w:numFmt w:val="lowerRoman"/>
      <w:lvlText w:val="%3."/>
      <w:lvlJc w:val="right"/>
      <w:pPr>
        <w:tabs>
          <w:tab w:val="num" w:pos="4440"/>
        </w:tabs>
        <w:ind w:left="4440" w:hanging="180"/>
      </w:pPr>
      <w:rPr>
        <w:rFonts w:hint="default"/>
      </w:rPr>
    </w:lvl>
    <w:lvl w:ilvl="3">
      <w:start w:val="1"/>
      <w:numFmt w:val="decimal"/>
      <w:lvlText w:val="%4."/>
      <w:lvlJc w:val="left"/>
      <w:pPr>
        <w:tabs>
          <w:tab w:val="num" w:pos="5160"/>
        </w:tabs>
        <w:ind w:left="5160" w:hanging="360"/>
      </w:pPr>
      <w:rPr>
        <w:rFonts w:hint="default"/>
      </w:rPr>
    </w:lvl>
    <w:lvl w:ilvl="4">
      <w:start w:val="1"/>
      <w:numFmt w:val="lowerLetter"/>
      <w:lvlText w:val="%5."/>
      <w:lvlJc w:val="left"/>
      <w:pPr>
        <w:tabs>
          <w:tab w:val="num" w:pos="5880"/>
        </w:tabs>
        <w:ind w:left="5880" w:hanging="360"/>
      </w:pPr>
      <w:rPr>
        <w:rFonts w:hint="default"/>
      </w:rPr>
    </w:lvl>
    <w:lvl w:ilvl="5">
      <w:start w:val="1"/>
      <w:numFmt w:val="lowerRoman"/>
      <w:lvlText w:val="%6."/>
      <w:lvlJc w:val="right"/>
      <w:pPr>
        <w:tabs>
          <w:tab w:val="num" w:pos="6600"/>
        </w:tabs>
        <w:ind w:left="6600" w:hanging="180"/>
      </w:pPr>
      <w:rPr>
        <w:rFonts w:hint="default"/>
      </w:rPr>
    </w:lvl>
    <w:lvl w:ilvl="6">
      <w:start w:val="1"/>
      <w:numFmt w:val="decimal"/>
      <w:lvlText w:val="%7."/>
      <w:lvlJc w:val="left"/>
      <w:pPr>
        <w:tabs>
          <w:tab w:val="num" w:pos="7320"/>
        </w:tabs>
        <w:ind w:left="7320" w:hanging="360"/>
      </w:pPr>
      <w:rPr>
        <w:rFonts w:hint="default"/>
      </w:rPr>
    </w:lvl>
    <w:lvl w:ilvl="7">
      <w:start w:val="1"/>
      <w:numFmt w:val="lowerLetter"/>
      <w:lvlText w:val="%8."/>
      <w:lvlJc w:val="left"/>
      <w:pPr>
        <w:tabs>
          <w:tab w:val="num" w:pos="8040"/>
        </w:tabs>
        <w:ind w:left="8040" w:hanging="360"/>
      </w:pPr>
      <w:rPr>
        <w:rFonts w:hint="default"/>
      </w:rPr>
    </w:lvl>
    <w:lvl w:ilvl="8">
      <w:start w:val="1"/>
      <w:numFmt w:val="lowerRoman"/>
      <w:lvlText w:val="%9."/>
      <w:lvlJc w:val="right"/>
      <w:pPr>
        <w:tabs>
          <w:tab w:val="num" w:pos="8760"/>
        </w:tabs>
        <w:ind w:left="8760" w:hanging="180"/>
      </w:pPr>
      <w:rPr>
        <w:rFonts w:hint="default"/>
      </w:rPr>
    </w:lvl>
  </w:abstractNum>
  <w:num w:numId="1">
    <w:abstractNumId w:val="7"/>
  </w:num>
  <w:num w:numId="2">
    <w:abstractNumId w:val="2"/>
  </w:num>
  <w:num w:numId="3">
    <w:abstractNumId w:val="5"/>
  </w:num>
  <w:num w:numId="4">
    <w:abstractNumId w:val="6"/>
  </w:num>
  <w:num w:numId="5">
    <w:abstractNumId w:val="8"/>
  </w:num>
  <w:num w:numId="6">
    <w:abstractNumId w:val="1"/>
  </w:num>
  <w:num w:numId="7">
    <w:abstractNumId w:val="6"/>
    <w:lvlOverride w:ilvl="1">
      <w:lvl w:ilvl="1">
        <w:start w:val="1"/>
        <w:numFmt w:val="decimal"/>
        <w:pStyle w:val="heading2"/>
        <w:lvlText w:val="%1.%2"/>
        <w:lvlJc w:val="left"/>
        <w:pPr>
          <w:tabs>
            <w:tab w:val="num" w:pos="567"/>
          </w:tabs>
          <w:ind w:left="567" w:hanging="567"/>
        </w:pPr>
        <w:rPr>
          <w:rFonts w:hint="default"/>
          <w:color w:val="000000" w:themeColor="text1"/>
        </w:rPr>
      </w:lvl>
    </w:lvlOverride>
  </w:num>
  <w:num w:numId="8">
    <w:abstractNumId w:val="0"/>
  </w:num>
  <w:num w:numId="9">
    <w:abstractNumId w:val="8"/>
  </w:num>
  <w:num w:numId="10">
    <w:abstractNumId w:val="2"/>
  </w:num>
  <w:num w:numId="11">
    <w:abstractNumId w:val="5"/>
  </w:num>
  <w:num w:numId="12">
    <w:abstractNumId w:val="3"/>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hideSpellingErrors/>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hyphenationZone w:val="400"/>
  <w:doNotHyphenateCaps/>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F2B"/>
    <w:rsid w:val="0000056A"/>
    <w:rsid w:val="00001266"/>
    <w:rsid w:val="00001D94"/>
    <w:rsid w:val="000042FC"/>
    <w:rsid w:val="000058CD"/>
    <w:rsid w:val="00005D99"/>
    <w:rsid w:val="000062CD"/>
    <w:rsid w:val="00006405"/>
    <w:rsid w:val="00006BD6"/>
    <w:rsid w:val="00007F40"/>
    <w:rsid w:val="000124B0"/>
    <w:rsid w:val="00015441"/>
    <w:rsid w:val="00016EA3"/>
    <w:rsid w:val="00021CCC"/>
    <w:rsid w:val="0002597B"/>
    <w:rsid w:val="00025D8F"/>
    <w:rsid w:val="000270A2"/>
    <w:rsid w:val="000309B7"/>
    <w:rsid w:val="00030E3E"/>
    <w:rsid w:val="0003135A"/>
    <w:rsid w:val="00034555"/>
    <w:rsid w:val="00040402"/>
    <w:rsid w:val="000408AA"/>
    <w:rsid w:val="00044CEB"/>
    <w:rsid w:val="00045F74"/>
    <w:rsid w:val="0004696A"/>
    <w:rsid w:val="00046E7B"/>
    <w:rsid w:val="000507C2"/>
    <w:rsid w:val="0005521D"/>
    <w:rsid w:val="0005696A"/>
    <w:rsid w:val="000569E7"/>
    <w:rsid w:val="00065E58"/>
    <w:rsid w:val="0007389A"/>
    <w:rsid w:val="000740BE"/>
    <w:rsid w:val="0007498B"/>
    <w:rsid w:val="0007593C"/>
    <w:rsid w:val="00075B97"/>
    <w:rsid w:val="0007690F"/>
    <w:rsid w:val="00076D06"/>
    <w:rsid w:val="00081BE1"/>
    <w:rsid w:val="00083108"/>
    <w:rsid w:val="0008374A"/>
    <w:rsid w:val="00087CFB"/>
    <w:rsid w:val="00090710"/>
    <w:rsid w:val="00090731"/>
    <w:rsid w:val="000927C5"/>
    <w:rsid w:val="00092FA6"/>
    <w:rsid w:val="000934BA"/>
    <w:rsid w:val="00094656"/>
    <w:rsid w:val="00094890"/>
    <w:rsid w:val="000A011D"/>
    <w:rsid w:val="000A2E55"/>
    <w:rsid w:val="000A2EE4"/>
    <w:rsid w:val="000A7873"/>
    <w:rsid w:val="000B1E82"/>
    <w:rsid w:val="000B2266"/>
    <w:rsid w:val="000B429C"/>
    <w:rsid w:val="000B55D6"/>
    <w:rsid w:val="000B7E4C"/>
    <w:rsid w:val="000C006D"/>
    <w:rsid w:val="000C04F0"/>
    <w:rsid w:val="000C156A"/>
    <w:rsid w:val="000C21DB"/>
    <w:rsid w:val="000C2E0A"/>
    <w:rsid w:val="000C4C8F"/>
    <w:rsid w:val="000C571F"/>
    <w:rsid w:val="000C7337"/>
    <w:rsid w:val="000D0C19"/>
    <w:rsid w:val="000D16FA"/>
    <w:rsid w:val="000D2672"/>
    <w:rsid w:val="000D3597"/>
    <w:rsid w:val="000D42C4"/>
    <w:rsid w:val="000D6D27"/>
    <w:rsid w:val="000E0717"/>
    <w:rsid w:val="000E071F"/>
    <w:rsid w:val="000E3776"/>
    <w:rsid w:val="000F0DC5"/>
    <w:rsid w:val="000F1F28"/>
    <w:rsid w:val="000F4747"/>
    <w:rsid w:val="000F782C"/>
    <w:rsid w:val="00110B79"/>
    <w:rsid w:val="001112C3"/>
    <w:rsid w:val="00112E39"/>
    <w:rsid w:val="00114F7D"/>
    <w:rsid w:val="00117CC9"/>
    <w:rsid w:val="00120D79"/>
    <w:rsid w:val="00121459"/>
    <w:rsid w:val="00121CD6"/>
    <w:rsid w:val="00126727"/>
    <w:rsid w:val="0013193E"/>
    <w:rsid w:val="001362F0"/>
    <w:rsid w:val="0013666A"/>
    <w:rsid w:val="001413F3"/>
    <w:rsid w:val="00145AF7"/>
    <w:rsid w:val="00147728"/>
    <w:rsid w:val="00151A25"/>
    <w:rsid w:val="00151B00"/>
    <w:rsid w:val="00155972"/>
    <w:rsid w:val="0015637B"/>
    <w:rsid w:val="0016045F"/>
    <w:rsid w:val="00162CC8"/>
    <w:rsid w:val="00163AF4"/>
    <w:rsid w:val="00164D7E"/>
    <w:rsid w:val="00165D05"/>
    <w:rsid w:val="0016678D"/>
    <w:rsid w:val="00167866"/>
    <w:rsid w:val="00172752"/>
    <w:rsid w:val="00172A1B"/>
    <w:rsid w:val="001743A3"/>
    <w:rsid w:val="00177F25"/>
    <w:rsid w:val="00185973"/>
    <w:rsid w:val="001872FC"/>
    <w:rsid w:val="00187501"/>
    <w:rsid w:val="001875DA"/>
    <w:rsid w:val="00187E43"/>
    <w:rsid w:val="00190935"/>
    <w:rsid w:val="00197686"/>
    <w:rsid w:val="00197BAC"/>
    <w:rsid w:val="001A0E09"/>
    <w:rsid w:val="001A316B"/>
    <w:rsid w:val="001A3B23"/>
    <w:rsid w:val="001B0CF2"/>
    <w:rsid w:val="001B255B"/>
    <w:rsid w:val="001B3097"/>
    <w:rsid w:val="001B4547"/>
    <w:rsid w:val="001B4A7C"/>
    <w:rsid w:val="001B5443"/>
    <w:rsid w:val="001B7B82"/>
    <w:rsid w:val="001C02A4"/>
    <w:rsid w:val="001C34D7"/>
    <w:rsid w:val="001C6884"/>
    <w:rsid w:val="001C79F9"/>
    <w:rsid w:val="001D2FC4"/>
    <w:rsid w:val="001D3E27"/>
    <w:rsid w:val="001D50F7"/>
    <w:rsid w:val="001D53EB"/>
    <w:rsid w:val="001E0EEB"/>
    <w:rsid w:val="001E21AD"/>
    <w:rsid w:val="001E36BB"/>
    <w:rsid w:val="001E3A57"/>
    <w:rsid w:val="001E42E3"/>
    <w:rsid w:val="001E527F"/>
    <w:rsid w:val="001E76B3"/>
    <w:rsid w:val="001F5439"/>
    <w:rsid w:val="00200AD2"/>
    <w:rsid w:val="00204661"/>
    <w:rsid w:val="00204E89"/>
    <w:rsid w:val="00210248"/>
    <w:rsid w:val="00210DB8"/>
    <w:rsid w:val="0021134D"/>
    <w:rsid w:val="00212511"/>
    <w:rsid w:val="00213A7D"/>
    <w:rsid w:val="00214073"/>
    <w:rsid w:val="00214AC2"/>
    <w:rsid w:val="00216E71"/>
    <w:rsid w:val="002220CC"/>
    <w:rsid w:val="002224E1"/>
    <w:rsid w:val="0022605F"/>
    <w:rsid w:val="00226E54"/>
    <w:rsid w:val="00227960"/>
    <w:rsid w:val="0023086D"/>
    <w:rsid w:val="00230C00"/>
    <w:rsid w:val="0023104F"/>
    <w:rsid w:val="002315EE"/>
    <w:rsid w:val="00231803"/>
    <w:rsid w:val="002354AE"/>
    <w:rsid w:val="00235AD6"/>
    <w:rsid w:val="00236923"/>
    <w:rsid w:val="002400F5"/>
    <w:rsid w:val="0024075B"/>
    <w:rsid w:val="00240D33"/>
    <w:rsid w:val="0024529B"/>
    <w:rsid w:val="00252DB0"/>
    <w:rsid w:val="002542EE"/>
    <w:rsid w:val="00262528"/>
    <w:rsid w:val="002639D9"/>
    <w:rsid w:val="00264407"/>
    <w:rsid w:val="002675FE"/>
    <w:rsid w:val="00270386"/>
    <w:rsid w:val="00271B09"/>
    <w:rsid w:val="0027411A"/>
    <w:rsid w:val="0027506C"/>
    <w:rsid w:val="002751CD"/>
    <w:rsid w:val="002815F6"/>
    <w:rsid w:val="002823FC"/>
    <w:rsid w:val="00285EFD"/>
    <w:rsid w:val="002930C7"/>
    <w:rsid w:val="0029480D"/>
    <w:rsid w:val="002A0991"/>
    <w:rsid w:val="002A27F7"/>
    <w:rsid w:val="002A3337"/>
    <w:rsid w:val="002A4602"/>
    <w:rsid w:val="002A4A69"/>
    <w:rsid w:val="002A52D9"/>
    <w:rsid w:val="002A56B5"/>
    <w:rsid w:val="002B0D8B"/>
    <w:rsid w:val="002B22FD"/>
    <w:rsid w:val="002B406E"/>
    <w:rsid w:val="002B53C3"/>
    <w:rsid w:val="002B5DE2"/>
    <w:rsid w:val="002B66F5"/>
    <w:rsid w:val="002B6DD3"/>
    <w:rsid w:val="002B7863"/>
    <w:rsid w:val="002B7A44"/>
    <w:rsid w:val="002C110C"/>
    <w:rsid w:val="002C34B5"/>
    <w:rsid w:val="002C3CB2"/>
    <w:rsid w:val="002C768D"/>
    <w:rsid w:val="002C7EF4"/>
    <w:rsid w:val="002D0920"/>
    <w:rsid w:val="002D27A5"/>
    <w:rsid w:val="002D34CD"/>
    <w:rsid w:val="002E323E"/>
    <w:rsid w:val="002E36AF"/>
    <w:rsid w:val="002E5AD3"/>
    <w:rsid w:val="002E5B72"/>
    <w:rsid w:val="002E6BA4"/>
    <w:rsid w:val="002E6D5E"/>
    <w:rsid w:val="002F3CD1"/>
    <w:rsid w:val="002F3D2A"/>
    <w:rsid w:val="002F6A2B"/>
    <w:rsid w:val="00302349"/>
    <w:rsid w:val="003025D3"/>
    <w:rsid w:val="00305345"/>
    <w:rsid w:val="00307282"/>
    <w:rsid w:val="00307D1B"/>
    <w:rsid w:val="00312F45"/>
    <w:rsid w:val="0031466D"/>
    <w:rsid w:val="00316E8F"/>
    <w:rsid w:val="00322B28"/>
    <w:rsid w:val="003233C4"/>
    <w:rsid w:val="00330536"/>
    <w:rsid w:val="00334C04"/>
    <w:rsid w:val="00335051"/>
    <w:rsid w:val="00336943"/>
    <w:rsid w:val="00341813"/>
    <w:rsid w:val="00341AEA"/>
    <w:rsid w:val="00341F67"/>
    <w:rsid w:val="00347CEA"/>
    <w:rsid w:val="00350B1D"/>
    <w:rsid w:val="0035104C"/>
    <w:rsid w:val="0035112D"/>
    <w:rsid w:val="0035513F"/>
    <w:rsid w:val="00357411"/>
    <w:rsid w:val="003575F1"/>
    <w:rsid w:val="00360376"/>
    <w:rsid w:val="003606CA"/>
    <w:rsid w:val="0036104B"/>
    <w:rsid w:val="00362269"/>
    <w:rsid w:val="00362A85"/>
    <w:rsid w:val="00363389"/>
    <w:rsid w:val="003633D4"/>
    <w:rsid w:val="00364275"/>
    <w:rsid w:val="00365136"/>
    <w:rsid w:val="003655E1"/>
    <w:rsid w:val="00371063"/>
    <w:rsid w:val="003723B4"/>
    <w:rsid w:val="00372CA7"/>
    <w:rsid w:val="0037491A"/>
    <w:rsid w:val="00376180"/>
    <w:rsid w:val="00376C7C"/>
    <w:rsid w:val="00377276"/>
    <w:rsid w:val="00377424"/>
    <w:rsid w:val="00377FDE"/>
    <w:rsid w:val="003807D4"/>
    <w:rsid w:val="003812AC"/>
    <w:rsid w:val="0039014F"/>
    <w:rsid w:val="0039189F"/>
    <w:rsid w:val="003923F4"/>
    <w:rsid w:val="00394942"/>
    <w:rsid w:val="003949F3"/>
    <w:rsid w:val="00397B88"/>
    <w:rsid w:val="003A3A01"/>
    <w:rsid w:val="003A3FF5"/>
    <w:rsid w:val="003A78BB"/>
    <w:rsid w:val="003B0005"/>
    <w:rsid w:val="003B0216"/>
    <w:rsid w:val="003B13D1"/>
    <w:rsid w:val="003B2F07"/>
    <w:rsid w:val="003B33F7"/>
    <w:rsid w:val="003B5185"/>
    <w:rsid w:val="003B7599"/>
    <w:rsid w:val="003C1A34"/>
    <w:rsid w:val="003C3B83"/>
    <w:rsid w:val="003C4911"/>
    <w:rsid w:val="003C5BCA"/>
    <w:rsid w:val="003D282B"/>
    <w:rsid w:val="003D6CE6"/>
    <w:rsid w:val="003D6DAC"/>
    <w:rsid w:val="003E0D1B"/>
    <w:rsid w:val="003E0ECD"/>
    <w:rsid w:val="003E2A5E"/>
    <w:rsid w:val="003E2EFF"/>
    <w:rsid w:val="003E3032"/>
    <w:rsid w:val="003E3558"/>
    <w:rsid w:val="003E5A23"/>
    <w:rsid w:val="003F0482"/>
    <w:rsid w:val="003F185F"/>
    <w:rsid w:val="003F1DCF"/>
    <w:rsid w:val="003F4765"/>
    <w:rsid w:val="003F4769"/>
    <w:rsid w:val="003F6186"/>
    <w:rsid w:val="003F65A6"/>
    <w:rsid w:val="003F6B6F"/>
    <w:rsid w:val="0040494E"/>
    <w:rsid w:val="00407053"/>
    <w:rsid w:val="004124F8"/>
    <w:rsid w:val="00412B7C"/>
    <w:rsid w:val="00413FA6"/>
    <w:rsid w:val="0041425F"/>
    <w:rsid w:val="00414563"/>
    <w:rsid w:val="0041626B"/>
    <w:rsid w:val="00416793"/>
    <w:rsid w:val="00423551"/>
    <w:rsid w:val="00423F1B"/>
    <w:rsid w:val="004265C0"/>
    <w:rsid w:val="00426C62"/>
    <w:rsid w:val="0042772B"/>
    <w:rsid w:val="004328A0"/>
    <w:rsid w:val="00433441"/>
    <w:rsid w:val="00435214"/>
    <w:rsid w:val="00435D07"/>
    <w:rsid w:val="00436948"/>
    <w:rsid w:val="0043737C"/>
    <w:rsid w:val="0044009C"/>
    <w:rsid w:val="00440B06"/>
    <w:rsid w:val="00442A6C"/>
    <w:rsid w:val="004435BA"/>
    <w:rsid w:val="004438BD"/>
    <w:rsid w:val="00444190"/>
    <w:rsid w:val="00444FE6"/>
    <w:rsid w:val="0044534D"/>
    <w:rsid w:val="00445ACE"/>
    <w:rsid w:val="00450C45"/>
    <w:rsid w:val="00452E92"/>
    <w:rsid w:val="00453C76"/>
    <w:rsid w:val="00454DD4"/>
    <w:rsid w:val="00455CF8"/>
    <w:rsid w:val="00455F03"/>
    <w:rsid w:val="00456287"/>
    <w:rsid w:val="00464345"/>
    <w:rsid w:val="0046719D"/>
    <w:rsid w:val="00470582"/>
    <w:rsid w:val="004705AF"/>
    <w:rsid w:val="004705D0"/>
    <w:rsid w:val="00471B63"/>
    <w:rsid w:val="0047305E"/>
    <w:rsid w:val="00473617"/>
    <w:rsid w:val="004745EE"/>
    <w:rsid w:val="00476386"/>
    <w:rsid w:val="00477C52"/>
    <w:rsid w:val="00477F90"/>
    <w:rsid w:val="0048277D"/>
    <w:rsid w:val="00482E0F"/>
    <w:rsid w:val="0048344D"/>
    <w:rsid w:val="0048365B"/>
    <w:rsid w:val="00483963"/>
    <w:rsid w:val="00484A97"/>
    <w:rsid w:val="00484DD3"/>
    <w:rsid w:val="00485DF0"/>
    <w:rsid w:val="00486D71"/>
    <w:rsid w:val="004918B5"/>
    <w:rsid w:val="004956C3"/>
    <w:rsid w:val="00495761"/>
    <w:rsid w:val="00497AD6"/>
    <w:rsid w:val="004A4083"/>
    <w:rsid w:val="004A46BB"/>
    <w:rsid w:val="004A6737"/>
    <w:rsid w:val="004B77F2"/>
    <w:rsid w:val="004C20E7"/>
    <w:rsid w:val="004C2656"/>
    <w:rsid w:val="004C2812"/>
    <w:rsid w:val="004C49EB"/>
    <w:rsid w:val="004C7BDF"/>
    <w:rsid w:val="004D189F"/>
    <w:rsid w:val="004D2741"/>
    <w:rsid w:val="004D49E8"/>
    <w:rsid w:val="004D4E83"/>
    <w:rsid w:val="004D6665"/>
    <w:rsid w:val="004D7C52"/>
    <w:rsid w:val="004E0C9D"/>
    <w:rsid w:val="004E11D1"/>
    <w:rsid w:val="004F107F"/>
    <w:rsid w:val="004F15F8"/>
    <w:rsid w:val="004F16B4"/>
    <w:rsid w:val="004F4AC8"/>
    <w:rsid w:val="004F6474"/>
    <w:rsid w:val="00500895"/>
    <w:rsid w:val="005010B4"/>
    <w:rsid w:val="00501B8C"/>
    <w:rsid w:val="0050369B"/>
    <w:rsid w:val="00504743"/>
    <w:rsid w:val="005103C8"/>
    <w:rsid w:val="00511908"/>
    <w:rsid w:val="00512421"/>
    <w:rsid w:val="0051459D"/>
    <w:rsid w:val="0051658B"/>
    <w:rsid w:val="00516968"/>
    <w:rsid w:val="00521BC8"/>
    <w:rsid w:val="00524F81"/>
    <w:rsid w:val="0052501C"/>
    <w:rsid w:val="0052599C"/>
    <w:rsid w:val="005313A5"/>
    <w:rsid w:val="00531E07"/>
    <w:rsid w:val="0053560F"/>
    <w:rsid w:val="00536B33"/>
    <w:rsid w:val="0053704E"/>
    <w:rsid w:val="0053710F"/>
    <w:rsid w:val="005377DD"/>
    <w:rsid w:val="005455DD"/>
    <w:rsid w:val="00555714"/>
    <w:rsid w:val="005602D6"/>
    <w:rsid w:val="00560EA2"/>
    <w:rsid w:val="0056180A"/>
    <w:rsid w:val="00564ED7"/>
    <w:rsid w:val="005712B1"/>
    <w:rsid w:val="00571515"/>
    <w:rsid w:val="00574875"/>
    <w:rsid w:val="00575CA5"/>
    <w:rsid w:val="005808CB"/>
    <w:rsid w:val="00584170"/>
    <w:rsid w:val="005846B6"/>
    <w:rsid w:val="00584C20"/>
    <w:rsid w:val="00591219"/>
    <w:rsid w:val="005931DF"/>
    <w:rsid w:val="0059624D"/>
    <w:rsid w:val="0059628B"/>
    <w:rsid w:val="005970F2"/>
    <w:rsid w:val="005A2E29"/>
    <w:rsid w:val="005A4FBA"/>
    <w:rsid w:val="005A5F79"/>
    <w:rsid w:val="005B0EF1"/>
    <w:rsid w:val="005B2F2B"/>
    <w:rsid w:val="005B32AC"/>
    <w:rsid w:val="005B3673"/>
    <w:rsid w:val="005B3D33"/>
    <w:rsid w:val="005B5A14"/>
    <w:rsid w:val="005B5FCC"/>
    <w:rsid w:val="005C3200"/>
    <w:rsid w:val="005C70FB"/>
    <w:rsid w:val="005D172C"/>
    <w:rsid w:val="005D341E"/>
    <w:rsid w:val="005D377B"/>
    <w:rsid w:val="005D3CEE"/>
    <w:rsid w:val="005E026B"/>
    <w:rsid w:val="005E1E9A"/>
    <w:rsid w:val="005E316C"/>
    <w:rsid w:val="005E3ACA"/>
    <w:rsid w:val="005E4C7B"/>
    <w:rsid w:val="005E5781"/>
    <w:rsid w:val="005F4EB3"/>
    <w:rsid w:val="005F5D56"/>
    <w:rsid w:val="005F7454"/>
    <w:rsid w:val="00604BA8"/>
    <w:rsid w:val="006052E9"/>
    <w:rsid w:val="0061213E"/>
    <w:rsid w:val="0061522E"/>
    <w:rsid w:val="00616817"/>
    <w:rsid w:val="006258CB"/>
    <w:rsid w:val="00625C35"/>
    <w:rsid w:val="00625C3B"/>
    <w:rsid w:val="00627D6A"/>
    <w:rsid w:val="00631A9F"/>
    <w:rsid w:val="00637DFE"/>
    <w:rsid w:val="00640D05"/>
    <w:rsid w:val="00642073"/>
    <w:rsid w:val="00643165"/>
    <w:rsid w:val="006444A1"/>
    <w:rsid w:val="006450AB"/>
    <w:rsid w:val="00645A12"/>
    <w:rsid w:val="006469B8"/>
    <w:rsid w:val="00650361"/>
    <w:rsid w:val="00650CEB"/>
    <w:rsid w:val="00651652"/>
    <w:rsid w:val="006523A7"/>
    <w:rsid w:val="00653A1B"/>
    <w:rsid w:val="0065405B"/>
    <w:rsid w:val="00656155"/>
    <w:rsid w:val="0066162B"/>
    <w:rsid w:val="0066250C"/>
    <w:rsid w:val="006713CE"/>
    <w:rsid w:val="00671792"/>
    <w:rsid w:val="00673747"/>
    <w:rsid w:val="00674CEB"/>
    <w:rsid w:val="006750C2"/>
    <w:rsid w:val="00676830"/>
    <w:rsid w:val="006778FD"/>
    <w:rsid w:val="0068057D"/>
    <w:rsid w:val="006812D3"/>
    <w:rsid w:val="00681EED"/>
    <w:rsid w:val="00684A77"/>
    <w:rsid w:val="006856F2"/>
    <w:rsid w:val="006876CC"/>
    <w:rsid w:val="00687FC4"/>
    <w:rsid w:val="00690F07"/>
    <w:rsid w:val="00695EF1"/>
    <w:rsid w:val="006968F0"/>
    <w:rsid w:val="006A1D3F"/>
    <w:rsid w:val="006A24EC"/>
    <w:rsid w:val="006A252E"/>
    <w:rsid w:val="006A5D0F"/>
    <w:rsid w:val="006A645F"/>
    <w:rsid w:val="006B184A"/>
    <w:rsid w:val="006B5724"/>
    <w:rsid w:val="006C0AD3"/>
    <w:rsid w:val="006C74CC"/>
    <w:rsid w:val="006D12A6"/>
    <w:rsid w:val="006D29D8"/>
    <w:rsid w:val="006D4B55"/>
    <w:rsid w:val="006D63CD"/>
    <w:rsid w:val="006E00D5"/>
    <w:rsid w:val="006E031A"/>
    <w:rsid w:val="006E0DB7"/>
    <w:rsid w:val="006E0F81"/>
    <w:rsid w:val="006E10FD"/>
    <w:rsid w:val="006F077C"/>
    <w:rsid w:val="006F1F04"/>
    <w:rsid w:val="006F257F"/>
    <w:rsid w:val="006F3E56"/>
    <w:rsid w:val="006F432C"/>
    <w:rsid w:val="007027E6"/>
    <w:rsid w:val="007036DA"/>
    <w:rsid w:val="0070371D"/>
    <w:rsid w:val="00706A12"/>
    <w:rsid w:val="00714E9D"/>
    <w:rsid w:val="00715A34"/>
    <w:rsid w:val="00715CFF"/>
    <w:rsid w:val="007171E4"/>
    <w:rsid w:val="0072132E"/>
    <w:rsid w:val="00721ADA"/>
    <w:rsid w:val="00722DE6"/>
    <w:rsid w:val="00722FCD"/>
    <w:rsid w:val="00726A40"/>
    <w:rsid w:val="00726F80"/>
    <w:rsid w:val="00731E8F"/>
    <w:rsid w:val="00735682"/>
    <w:rsid w:val="007446D2"/>
    <w:rsid w:val="0074633C"/>
    <w:rsid w:val="0074741C"/>
    <w:rsid w:val="00750E7D"/>
    <w:rsid w:val="007540B1"/>
    <w:rsid w:val="007608F0"/>
    <w:rsid w:val="007626F0"/>
    <w:rsid w:val="00763D88"/>
    <w:rsid w:val="00765FC9"/>
    <w:rsid w:val="0076605E"/>
    <w:rsid w:val="0077514C"/>
    <w:rsid w:val="00775796"/>
    <w:rsid w:val="00777382"/>
    <w:rsid w:val="007809D1"/>
    <w:rsid w:val="00780F47"/>
    <w:rsid w:val="00781D66"/>
    <w:rsid w:val="00787276"/>
    <w:rsid w:val="00791F63"/>
    <w:rsid w:val="007926E9"/>
    <w:rsid w:val="007A08F7"/>
    <w:rsid w:val="007A3249"/>
    <w:rsid w:val="007A52AC"/>
    <w:rsid w:val="007A69AC"/>
    <w:rsid w:val="007B2F32"/>
    <w:rsid w:val="007B722C"/>
    <w:rsid w:val="007C1B8F"/>
    <w:rsid w:val="007C53E2"/>
    <w:rsid w:val="007C7262"/>
    <w:rsid w:val="007C77F8"/>
    <w:rsid w:val="007C7941"/>
    <w:rsid w:val="007D0A21"/>
    <w:rsid w:val="007D1350"/>
    <w:rsid w:val="007D3F01"/>
    <w:rsid w:val="007D545B"/>
    <w:rsid w:val="007E0352"/>
    <w:rsid w:val="007E1AA6"/>
    <w:rsid w:val="007F1AC7"/>
    <w:rsid w:val="007F3BF6"/>
    <w:rsid w:val="007F6C28"/>
    <w:rsid w:val="00807BBC"/>
    <w:rsid w:val="00810F00"/>
    <w:rsid w:val="0081281B"/>
    <w:rsid w:val="0081419B"/>
    <w:rsid w:val="008141F8"/>
    <w:rsid w:val="008175BD"/>
    <w:rsid w:val="00823FEB"/>
    <w:rsid w:val="008250DF"/>
    <w:rsid w:val="00830A54"/>
    <w:rsid w:val="00831B2C"/>
    <w:rsid w:val="008338A5"/>
    <w:rsid w:val="0083409A"/>
    <w:rsid w:val="00835490"/>
    <w:rsid w:val="008370EB"/>
    <w:rsid w:val="00837AB8"/>
    <w:rsid w:val="00842A63"/>
    <w:rsid w:val="008440A3"/>
    <w:rsid w:val="008462FB"/>
    <w:rsid w:val="0084658F"/>
    <w:rsid w:val="00850810"/>
    <w:rsid w:val="0085157D"/>
    <w:rsid w:val="00852A92"/>
    <w:rsid w:val="00852E68"/>
    <w:rsid w:val="008542E6"/>
    <w:rsid w:val="0085734E"/>
    <w:rsid w:val="0086500C"/>
    <w:rsid w:val="00871A19"/>
    <w:rsid w:val="00872347"/>
    <w:rsid w:val="00873A48"/>
    <w:rsid w:val="00877CE2"/>
    <w:rsid w:val="00882F50"/>
    <w:rsid w:val="008940AB"/>
    <w:rsid w:val="008946A3"/>
    <w:rsid w:val="008946C9"/>
    <w:rsid w:val="00895F20"/>
    <w:rsid w:val="00897B16"/>
    <w:rsid w:val="008A281F"/>
    <w:rsid w:val="008A630B"/>
    <w:rsid w:val="008A6E4E"/>
    <w:rsid w:val="008A6F53"/>
    <w:rsid w:val="008A7007"/>
    <w:rsid w:val="008A7B46"/>
    <w:rsid w:val="008B1558"/>
    <w:rsid w:val="008B225D"/>
    <w:rsid w:val="008B25C8"/>
    <w:rsid w:val="008B40E2"/>
    <w:rsid w:val="008B42D1"/>
    <w:rsid w:val="008B4C1F"/>
    <w:rsid w:val="008B50BD"/>
    <w:rsid w:val="008B50BF"/>
    <w:rsid w:val="008C1CDA"/>
    <w:rsid w:val="008C511A"/>
    <w:rsid w:val="008C6347"/>
    <w:rsid w:val="008C6548"/>
    <w:rsid w:val="008C6943"/>
    <w:rsid w:val="008C771A"/>
    <w:rsid w:val="008D00D5"/>
    <w:rsid w:val="008D3338"/>
    <w:rsid w:val="008D3C6F"/>
    <w:rsid w:val="008D4161"/>
    <w:rsid w:val="008D6649"/>
    <w:rsid w:val="008E0765"/>
    <w:rsid w:val="008E272E"/>
    <w:rsid w:val="008E2CFD"/>
    <w:rsid w:val="008E3A00"/>
    <w:rsid w:val="008E3B22"/>
    <w:rsid w:val="008E47AE"/>
    <w:rsid w:val="008E5120"/>
    <w:rsid w:val="008F00F6"/>
    <w:rsid w:val="008F19DA"/>
    <w:rsid w:val="008F2AF2"/>
    <w:rsid w:val="008F3996"/>
    <w:rsid w:val="008F43AB"/>
    <w:rsid w:val="008F60DC"/>
    <w:rsid w:val="008F6361"/>
    <w:rsid w:val="0090289B"/>
    <w:rsid w:val="00905DD2"/>
    <w:rsid w:val="0090666A"/>
    <w:rsid w:val="009079EF"/>
    <w:rsid w:val="00912D08"/>
    <w:rsid w:val="00916FBB"/>
    <w:rsid w:val="00917A6A"/>
    <w:rsid w:val="009236C9"/>
    <w:rsid w:val="00923FD7"/>
    <w:rsid w:val="00927042"/>
    <w:rsid w:val="00930F05"/>
    <w:rsid w:val="00931005"/>
    <w:rsid w:val="0093131D"/>
    <w:rsid w:val="0093247D"/>
    <w:rsid w:val="00932EC4"/>
    <w:rsid w:val="00933633"/>
    <w:rsid w:val="00933AD3"/>
    <w:rsid w:val="00933D00"/>
    <w:rsid w:val="00942F71"/>
    <w:rsid w:val="009459F1"/>
    <w:rsid w:val="00950D0B"/>
    <w:rsid w:val="00954976"/>
    <w:rsid w:val="00957940"/>
    <w:rsid w:val="00960D65"/>
    <w:rsid w:val="00963FCB"/>
    <w:rsid w:val="009657B9"/>
    <w:rsid w:val="0096580E"/>
    <w:rsid w:val="009702E3"/>
    <w:rsid w:val="00971A2A"/>
    <w:rsid w:val="009739B4"/>
    <w:rsid w:val="00976E78"/>
    <w:rsid w:val="00980FA3"/>
    <w:rsid w:val="00984E32"/>
    <w:rsid w:val="0098549F"/>
    <w:rsid w:val="0098555B"/>
    <w:rsid w:val="00990BBC"/>
    <w:rsid w:val="00990FCB"/>
    <w:rsid w:val="00991EFC"/>
    <w:rsid w:val="00993021"/>
    <w:rsid w:val="009935A9"/>
    <w:rsid w:val="00995A25"/>
    <w:rsid w:val="009962FC"/>
    <w:rsid w:val="00997385"/>
    <w:rsid w:val="009A1677"/>
    <w:rsid w:val="009A2666"/>
    <w:rsid w:val="009A3855"/>
    <w:rsid w:val="009A411B"/>
    <w:rsid w:val="009A5950"/>
    <w:rsid w:val="009B120A"/>
    <w:rsid w:val="009B30EA"/>
    <w:rsid w:val="009B5123"/>
    <w:rsid w:val="009B6C1F"/>
    <w:rsid w:val="009C1123"/>
    <w:rsid w:val="009C1481"/>
    <w:rsid w:val="009C2C72"/>
    <w:rsid w:val="009C3415"/>
    <w:rsid w:val="009C3E60"/>
    <w:rsid w:val="009C411C"/>
    <w:rsid w:val="009C439C"/>
    <w:rsid w:val="009C6368"/>
    <w:rsid w:val="009D09FE"/>
    <w:rsid w:val="009D3573"/>
    <w:rsid w:val="009D5432"/>
    <w:rsid w:val="009D627C"/>
    <w:rsid w:val="009E036C"/>
    <w:rsid w:val="009E0616"/>
    <w:rsid w:val="009E388E"/>
    <w:rsid w:val="009E4E69"/>
    <w:rsid w:val="009E649D"/>
    <w:rsid w:val="009F0F2F"/>
    <w:rsid w:val="009F6063"/>
    <w:rsid w:val="009F73DF"/>
    <w:rsid w:val="009F7F0F"/>
    <w:rsid w:val="009F7FCE"/>
    <w:rsid w:val="00A004F3"/>
    <w:rsid w:val="00A006BF"/>
    <w:rsid w:val="00A015F5"/>
    <w:rsid w:val="00A01E90"/>
    <w:rsid w:val="00A030C3"/>
    <w:rsid w:val="00A03A6D"/>
    <w:rsid w:val="00A06578"/>
    <w:rsid w:val="00A10B22"/>
    <w:rsid w:val="00A152E0"/>
    <w:rsid w:val="00A21432"/>
    <w:rsid w:val="00A21A6B"/>
    <w:rsid w:val="00A22D52"/>
    <w:rsid w:val="00A24469"/>
    <w:rsid w:val="00A24F12"/>
    <w:rsid w:val="00A2627C"/>
    <w:rsid w:val="00A26426"/>
    <w:rsid w:val="00A2654F"/>
    <w:rsid w:val="00A26846"/>
    <w:rsid w:val="00A30284"/>
    <w:rsid w:val="00A30D4F"/>
    <w:rsid w:val="00A32D1E"/>
    <w:rsid w:val="00A33255"/>
    <w:rsid w:val="00A34D18"/>
    <w:rsid w:val="00A3516F"/>
    <w:rsid w:val="00A35229"/>
    <w:rsid w:val="00A35274"/>
    <w:rsid w:val="00A37FEA"/>
    <w:rsid w:val="00A400A0"/>
    <w:rsid w:val="00A42D6A"/>
    <w:rsid w:val="00A441CE"/>
    <w:rsid w:val="00A442F2"/>
    <w:rsid w:val="00A472C9"/>
    <w:rsid w:val="00A504B6"/>
    <w:rsid w:val="00A52DF4"/>
    <w:rsid w:val="00A536EA"/>
    <w:rsid w:val="00A5521C"/>
    <w:rsid w:val="00A57525"/>
    <w:rsid w:val="00A57F40"/>
    <w:rsid w:val="00A652A7"/>
    <w:rsid w:val="00A73C57"/>
    <w:rsid w:val="00A76BE9"/>
    <w:rsid w:val="00A803BF"/>
    <w:rsid w:val="00A81874"/>
    <w:rsid w:val="00A82F18"/>
    <w:rsid w:val="00A83872"/>
    <w:rsid w:val="00A85F41"/>
    <w:rsid w:val="00A92ED7"/>
    <w:rsid w:val="00A93BAC"/>
    <w:rsid w:val="00A94130"/>
    <w:rsid w:val="00A97E1C"/>
    <w:rsid w:val="00AA19EB"/>
    <w:rsid w:val="00AA1DD5"/>
    <w:rsid w:val="00AA4B05"/>
    <w:rsid w:val="00AB2269"/>
    <w:rsid w:val="00AB2CDF"/>
    <w:rsid w:val="00AB54DE"/>
    <w:rsid w:val="00AC2162"/>
    <w:rsid w:val="00AC3D8B"/>
    <w:rsid w:val="00AC456C"/>
    <w:rsid w:val="00AC683B"/>
    <w:rsid w:val="00AD2025"/>
    <w:rsid w:val="00AD4377"/>
    <w:rsid w:val="00AE0CA7"/>
    <w:rsid w:val="00AE7146"/>
    <w:rsid w:val="00AF044A"/>
    <w:rsid w:val="00AF2CE7"/>
    <w:rsid w:val="00AF38EB"/>
    <w:rsid w:val="00AF5391"/>
    <w:rsid w:val="00AF5E1A"/>
    <w:rsid w:val="00AF5FB9"/>
    <w:rsid w:val="00B00FEB"/>
    <w:rsid w:val="00B0239B"/>
    <w:rsid w:val="00B02D5D"/>
    <w:rsid w:val="00B06354"/>
    <w:rsid w:val="00B06714"/>
    <w:rsid w:val="00B07D10"/>
    <w:rsid w:val="00B11BD9"/>
    <w:rsid w:val="00B13B2F"/>
    <w:rsid w:val="00B1460E"/>
    <w:rsid w:val="00B1686F"/>
    <w:rsid w:val="00B16A67"/>
    <w:rsid w:val="00B17E0A"/>
    <w:rsid w:val="00B2046F"/>
    <w:rsid w:val="00B22932"/>
    <w:rsid w:val="00B2350A"/>
    <w:rsid w:val="00B2368D"/>
    <w:rsid w:val="00B27CD0"/>
    <w:rsid w:val="00B31C27"/>
    <w:rsid w:val="00B33576"/>
    <w:rsid w:val="00B34E02"/>
    <w:rsid w:val="00B372A9"/>
    <w:rsid w:val="00B37D11"/>
    <w:rsid w:val="00B40B82"/>
    <w:rsid w:val="00B41335"/>
    <w:rsid w:val="00B41F94"/>
    <w:rsid w:val="00B42CE9"/>
    <w:rsid w:val="00B4592B"/>
    <w:rsid w:val="00B469AD"/>
    <w:rsid w:val="00B47023"/>
    <w:rsid w:val="00B4764D"/>
    <w:rsid w:val="00B52C8F"/>
    <w:rsid w:val="00B55008"/>
    <w:rsid w:val="00B55961"/>
    <w:rsid w:val="00B56D41"/>
    <w:rsid w:val="00B5791E"/>
    <w:rsid w:val="00B61C56"/>
    <w:rsid w:val="00B62606"/>
    <w:rsid w:val="00B62808"/>
    <w:rsid w:val="00B676D4"/>
    <w:rsid w:val="00B71E81"/>
    <w:rsid w:val="00B725D1"/>
    <w:rsid w:val="00B72C38"/>
    <w:rsid w:val="00B73585"/>
    <w:rsid w:val="00B752BF"/>
    <w:rsid w:val="00B754A2"/>
    <w:rsid w:val="00B759E7"/>
    <w:rsid w:val="00B75A88"/>
    <w:rsid w:val="00B80230"/>
    <w:rsid w:val="00B8034A"/>
    <w:rsid w:val="00B80896"/>
    <w:rsid w:val="00B84EA0"/>
    <w:rsid w:val="00B86301"/>
    <w:rsid w:val="00B86463"/>
    <w:rsid w:val="00B90577"/>
    <w:rsid w:val="00B9219B"/>
    <w:rsid w:val="00B927C6"/>
    <w:rsid w:val="00B929C9"/>
    <w:rsid w:val="00BA0EDB"/>
    <w:rsid w:val="00BA2EC1"/>
    <w:rsid w:val="00BA3351"/>
    <w:rsid w:val="00BA485F"/>
    <w:rsid w:val="00BA5679"/>
    <w:rsid w:val="00BA629B"/>
    <w:rsid w:val="00BA6773"/>
    <w:rsid w:val="00BA705B"/>
    <w:rsid w:val="00BB35C6"/>
    <w:rsid w:val="00BB483F"/>
    <w:rsid w:val="00BC01E8"/>
    <w:rsid w:val="00BC02E5"/>
    <w:rsid w:val="00BC0E60"/>
    <w:rsid w:val="00BC18E1"/>
    <w:rsid w:val="00BC23AD"/>
    <w:rsid w:val="00BC26A5"/>
    <w:rsid w:val="00BC69FA"/>
    <w:rsid w:val="00BD0303"/>
    <w:rsid w:val="00BD36D5"/>
    <w:rsid w:val="00BD55E1"/>
    <w:rsid w:val="00BD5B28"/>
    <w:rsid w:val="00BE08A1"/>
    <w:rsid w:val="00BE1517"/>
    <w:rsid w:val="00BE18BA"/>
    <w:rsid w:val="00BE3A49"/>
    <w:rsid w:val="00BE636D"/>
    <w:rsid w:val="00BF0801"/>
    <w:rsid w:val="00BF4592"/>
    <w:rsid w:val="00BF6625"/>
    <w:rsid w:val="00BF7BED"/>
    <w:rsid w:val="00BF7C67"/>
    <w:rsid w:val="00C0016F"/>
    <w:rsid w:val="00C023E6"/>
    <w:rsid w:val="00C04C3A"/>
    <w:rsid w:val="00C05153"/>
    <w:rsid w:val="00C052FA"/>
    <w:rsid w:val="00C166AA"/>
    <w:rsid w:val="00C16720"/>
    <w:rsid w:val="00C16CD0"/>
    <w:rsid w:val="00C20A4B"/>
    <w:rsid w:val="00C22642"/>
    <w:rsid w:val="00C23FA8"/>
    <w:rsid w:val="00C241E0"/>
    <w:rsid w:val="00C2501E"/>
    <w:rsid w:val="00C25E8B"/>
    <w:rsid w:val="00C26462"/>
    <w:rsid w:val="00C315CF"/>
    <w:rsid w:val="00C331E1"/>
    <w:rsid w:val="00C33A20"/>
    <w:rsid w:val="00C34F78"/>
    <w:rsid w:val="00C43226"/>
    <w:rsid w:val="00C43737"/>
    <w:rsid w:val="00C44013"/>
    <w:rsid w:val="00C453BD"/>
    <w:rsid w:val="00C45C81"/>
    <w:rsid w:val="00C46EFA"/>
    <w:rsid w:val="00C51C56"/>
    <w:rsid w:val="00C52963"/>
    <w:rsid w:val="00C60104"/>
    <w:rsid w:val="00C6285A"/>
    <w:rsid w:val="00C62E7B"/>
    <w:rsid w:val="00C63804"/>
    <w:rsid w:val="00C663D0"/>
    <w:rsid w:val="00C66CBE"/>
    <w:rsid w:val="00C732AA"/>
    <w:rsid w:val="00C73FE1"/>
    <w:rsid w:val="00C74BF0"/>
    <w:rsid w:val="00C8067F"/>
    <w:rsid w:val="00C837A2"/>
    <w:rsid w:val="00C837DF"/>
    <w:rsid w:val="00C86562"/>
    <w:rsid w:val="00C91263"/>
    <w:rsid w:val="00C93186"/>
    <w:rsid w:val="00CA2737"/>
    <w:rsid w:val="00CA758D"/>
    <w:rsid w:val="00CB14C6"/>
    <w:rsid w:val="00CB2916"/>
    <w:rsid w:val="00CC4C9C"/>
    <w:rsid w:val="00CC57CB"/>
    <w:rsid w:val="00CD0021"/>
    <w:rsid w:val="00CD0BD7"/>
    <w:rsid w:val="00CD4538"/>
    <w:rsid w:val="00CE05B8"/>
    <w:rsid w:val="00CE223C"/>
    <w:rsid w:val="00CE7667"/>
    <w:rsid w:val="00CF3131"/>
    <w:rsid w:val="00CF3BE1"/>
    <w:rsid w:val="00D00243"/>
    <w:rsid w:val="00D0154A"/>
    <w:rsid w:val="00D02BEF"/>
    <w:rsid w:val="00D05ECD"/>
    <w:rsid w:val="00D06F53"/>
    <w:rsid w:val="00D073CB"/>
    <w:rsid w:val="00D15B0D"/>
    <w:rsid w:val="00D15E05"/>
    <w:rsid w:val="00D177B0"/>
    <w:rsid w:val="00D17998"/>
    <w:rsid w:val="00D2334C"/>
    <w:rsid w:val="00D24964"/>
    <w:rsid w:val="00D259BC"/>
    <w:rsid w:val="00D30140"/>
    <w:rsid w:val="00D312D1"/>
    <w:rsid w:val="00D31B98"/>
    <w:rsid w:val="00D31C5C"/>
    <w:rsid w:val="00D36355"/>
    <w:rsid w:val="00D36EBA"/>
    <w:rsid w:val="00D40AC2"/>
    <w:rsid w:val="00D4100E"/>
    <w:rsid w:val="00D42059"/>
    <w:rsid w:val="00D42D1B"/>
    <w:rsid w:val="00D4377C"/>
    <w:rsid w:val="00D4785F"/>
    <w:rsid w:val="00D54214"/>
    <w:rsid w:val="00D54466"/>
    <w:rsid w:val="00D63788"/>
    <w:rsid w:val="00D63A3C"/>
    <w:rsid w:val="00D66C84"/>
    <w:rsid w:val="00D6724D"/>
    <w:rsid w:val="00D6791A"/>
    <w:rsid w:val="00D7032A"/>
    <w:rsid w:val="00D707E2"/>
    <w:rsid w:val="00D75A83"/>
    <w:rsid w:val="00D83D08"/>
    <w:rsid w:val="00D848A5"/>
    <w:rsid w:val="00D87891"/>
    <w:rsid w:val="00D93670"/>
    <w:rsid w:val="00D96B09"/>
    <w:rsid w:val="00D96C7F"/>
    <w:rsid w:val="00DA3B0D"/>
    <w:rsid w:val="00DB0063"/>
    <w:rsid w:val="00DB03EE"/>
    <w:rsid w:val="00DB2A52"/>
    <w:rsid w:val="00DB4C09"/>
    <w:rsid w:val="00DB61F6"/>
    <w:rsid w:val="00DC198D"/>
    <w:rsid w:val="00DC1E99"/>
    <w:rsid w:val="00DC6D31"/>
    <w:rsid w:val="00DC72BF"/>
    <w:rsid w:val="00DD0149"/>
    <w:rsid w:val="00DD3E1A"/>
    <w:rsid w:val="00DE09DF"/>
    <w:rsid w:val="00DE0E7A"/>
    <w:rsid w:val="00DE2420"/>
    <w:rsid w:val="00DE7B95"/>
    <w:rsid w:val="00DF02A2"/>
    <w:rsid w:val="00DF1892"/>
    <w:rsid w:val="00DF45D3"/>
    <w:rsid w:val="00DF60B1"/>
    <w:rsid w:val="00DF7DB9"/>
    <w:rsid w:val="00E02E86"/>
    <w:rsid w:val="00E03514"/>
    <w:rsid w:val="00E04245"/>
    <w:rsid w:val="00E0452D"/>
    <w:rsid w:val="00E04BE1"/>
    <w:rsid w:val="00E07002"/>
    <w:rsid w:val="00E1002A"/>
    <w:rsid w:val="00E10D75"/>
    <w:rsid w:val="00E12974"/>
    <w:rsid w:val="00E14595"/>
    <w:rsid w:val="00E15CDF"/>
    <w:rsid w:val="00E213DC"/>
    <w:rsid w:val="00E22191"/>
    <w:rsid w:val="00E310B7"/>
    <w:rsid w:val="00E323DF"/>
    <w:rsid w:val="00E44646"/>
    <w:rsid w:val="00E46F15"/>
    <w:rsid w:val="00E50599"/>
    <w:rsid w:val="00E50A92"/>
    <w:rsid w:val="00E5102D"/>
    <w:rsid w:val="00E5140B"/>
    <w:rsid w:val="00E5254C"/>
    <w:rsid w:val="00E60F8C"/>
    <w:rsid w:val="00E73304"/>
    <w:rsid w:val="00E76629"/>
    <w:rsid w:val="00E774B9"/>
    <w:rsid w:val="00E80ECB"/>
    <w:rsid w:val="00E8323D"/>
    <w:rsid w:val="00E86201"/>
    <w:rsid w:val="00E87C24"/>
    <w:rsid w:val="00E91833"/>
    <w:rsid w:val="00E94DD2"/>
    <w:rsid w:val="00E95796"/>
    <w:rsid w:val="00E95C19"/>
    <w:rsid w:val="00E95C74"/>
    <w:rsid w:val="00E95FA0"/>
    <w:rsid w:val="00E961C0"/>
    <w:rsid w:val="00EA40A5"/>
    <w:rsid w:val="00EA69A4"/>
    <w:rsid w:val="00EB0717"/>
    <w:rsid w:val="00EB4752"/>
    <w:rsid w:val="00EB4862"/>
    <w:rsid w:val="00EB4F99"/>
    <w:rsid w:val="00EB6167"/>
    <w:rsid w:val="00EB637B"/>
    <w:rsid w:val="00EB72D2"/>
    <w:rsid w:val="00EC2435"/>
    <w:rsid w:val="00EC76EB"/>
    <w:rsid w:val="00ED16E8"/>
    <w:rsid w:val="00ED4B90"/>
    <w:rsid w:val="00ED6091"/>
    <w:rsid w:val="00ED7231"/>
    <w:rsid w:val="00EE1957"/>
    <w:rsid w:val="00EE1C69"/>
    <w:rsid w:val="00EE1E32"/>
    <w:rsid w:val="00EE42B6"/>
    <w:rsid w:val="00EE516F"/>
    <w:rsid w:val="00EF07AE"/>
    <w:rsid w:val="00EF2F9A"/>
    <w:rsid w:val="00EF7ED0"/>
    <w:rsid w:val="00F013BC"/>
    <w:rsid w:val="00F01A31"/>
    <w:rsid w:val="00F023CE"/>
    <w:rsid w:val="00F02AC3"/>
    <w:rsid w:val="00F0694F"/>
    <w:rsid w:val="00F070EE"/>
    <w:rsid w:val="00F07CC8"/>
    <w:rsid w:val="00F1004D"/>
    <w:rsid w:val="00F1253E"/>
    <w:rsid w:val="00F14F53"/>
    <w:rsid w:val="00F1693C"/>
    <w:rsid w:val="00F201E5"/>
    <w:rsid w:val="00F25527"/>
    <w:rsid w:val="00F30FA4"/>
    <w:rsid w:val="00F314E2"/>
    <w:rsid w:val="00F33250"/>
    <w:rsid w:val="00F342C5"/>
    <w:rsid w:val="00F3520B"/>
    <w:rsid w:val="00F356C3"/>
    <w:rsid w:val="00F36C5C"/>
    <w:rsid w:val="00F40F0C"/>
    <w:rsid w:val="00F41EE4"/>
    <w:rsid w:val="00F43D47"/>
    <w:rsid w:val="00F4449B"/>
    <w:rsid w:val="00F44FF9"/>
    <w:rsid w:val="00F519B3"/>
    <w:rsid w:val="00F52239"/>
    <w:rsid w:val="00F52429"/>
    <w:rsid w:val="00F546D1"/>
    <w:rsid w:val="00F56CEA"/>
    <w:rsid w:val="00F56F63"/>
    <w:rsid w:val="00F57128"/>
    <w:rsid w:val="00F60976"/>
    <w:rsid w:val="00F6216E"/>
    <w:rsid w:val="00F63D29"/>
    <w:rsid w:val="00F67685"/>
    <w:rsid w:val="00F67D52"/>
    <w:rsid w:val="00F70102"/>
    <w:rsid w:val="00F7229F"/>
    <w:rsid w:val="00F72862"/>
    <w:rsid w:val="00F732B6"/>
    <w:rsid w:val="00F74CE0"/>
    <w:rsid w:val="00F77C40"/>
    <w:rsid w:val="00F77CFD"/>
    <w:rsid w:val="00F80201"/>
    <w:rsid w:val="00F83CA8"/>
    <w:rsid w:val="00F84996"/>
    <w:rsid w:val="00F850B0"/>
    <w:rsid w:val="00F86D8E"/>
    <w:rsid w:val="00F8703D"/>
    <w:rsid w:val="00F9090D"/>
    <w:rsid w:val="00F9135B"/>
    <w:rsid w:val="00F92E4E"/>
    <w:rsid w:val="00F934A6"/>
    <w:rsid w:val="00F93F65"/>
    <w:rsid w:val="00F95511"/>
    <w:rsid w:val="00F9578C"/>
    <w:rsid w:val="00FA05B3"/>
    <w:rsid w:val="00FA1432"/>
    <w:rsid w:val="00FA31EE"/>
    <w:rsid w:val="00FA5362"/>
    <w:rsid w:val="00FB040A"/>
    <w:rsid w:val="00FB06D8"/>
    <w:rsid w:val="00FB13AC"/>
    <w:rsid w:val="00FB18D5"/>
    <w:rsid w:val="00FB36FE"/>
    <w:rsid w:val="00FB41A6"/>
    <w:rsid w:val="00FB4F8C"/>
    <w:rsid w:val="00FC29C4"/>
    <w:rsid w:val="00FC2DC4"/>
    <w:rsid w:val="00FC3226"/>
    <w:rsid w:val="00FC3D76"/>
    <w:rsid w:val="00FC464E"/>
    <w:rsid w:val="00FC5481"/>
    <w:rsid w:val="00FC5CFC"/>
    <w:rsid w:val="00FC7083"/>
    <w:rsid w:val="00FD016C"/>
    <w:rsid w:val="00FD0A02"/>
    <w:rsid w:val="00FD0A36"/>
    <w:rsid w:val="00FD0CB0"/>
    <w:rsid w:val="00FD1067"/>
    <w:rsid w:val="00FD146B"/>
    <w:rsid w:val="00FD2FD0"/>
    <w:rsid w:val="00FE08C7"/>
    <w:rsid w:val="00FE0F5C"/>
    <w:rsid w:val="00FE1DA6"/>
    <w:rsid w:val="00FE3E5E"/>
    <w:rsid w:val="00FE4A50"/>
    <w:rsid w:val="00FE5DC7"/>
    <w:rsid w:val="00FE6920"/>
    <w:rsid w:val="00FE7AC7"/>
    <w:rsid w:val="00FF06DB"/>
    <w:rsid w:val="00FF2928"/>
    <w:rsid w:val="00FF6A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before="60" w:after="6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3AC"/>
    <w:rPr>
      <w:rFonts w:ascii="Times New Roman" w:eastAsia="Times New Roman" w:hAnsi="Times New Roman"/>
      <w:sz w:val="24"/>
      <w:szCs w:val="24"/>
      <w:lang w:bidi="ar-SA"/>
    </w:rPr>
  </w:style>
  <w:style w:type="paragraph" w:styleId="Heading10">
    <w:name w:val="heading 1"/>
    <w:basedOn w:val="Normal"/>
    <w:next w:val="Normal"/>
    <w:link w:val="Heading1Char"/>
    <w:qFormat/>
    <w:rsid w:val="00B17E0A"/>
    <w:pPr>
      <w:keepNext/>
      <w:keepLines/>
      <w:suppressAutoHyphens/>
      <w:overflowPunct w:val="0"/>
      <w:autoSpaceDE w:val="0"/>
      <w:autoSpaceDN w:val="0"/>
      <w:adjustRightInd w:val="0"/>
      <w:spacing w:before="360" w:after="240" w:line="300" w:lineRule="atLeast"/>
      <w:ind w:left="567" w:hanging="567"/>
      <w:textAlignment w:val="baseline"/>
      <w:outlineLvl w:val="0"/>
    </w:pPr>
    <w:rPr>
      <w:b/>
      <w:szCs w:val="20"/>
      <w:lang w:eastAsia="de-DE"/>
    </w:rPr>
  </w:style>
  <w:style w:type="paragraph" w:styleId="Heading20">
    <w:name w:val="heading 2"/>
    <w:basedOn w:val="Normal"/>
    <w:next w:val="Normal"/>
    <w:link w:val="Heading2Char"/>
    <w:qFormat/>
    <w:rsid w:val="00B17E0A"/>
    <w:pPr>
      <w:keepNext/>
      <w:keepLines/>
      <w:suppressAutoHyphens/>
      <w:overflowPunct w:val="0"/>
      <w:autoSpaceDE w:val="0"/>
      <w:autoSpaceDN w:val="0"/>
      <w:adjustRightInd w:val="0"/>
      <w:spacing w:before="360" w:after="160" w:line="240" w:lineRule="atLeast"/>
      <w:ind w:left="567" w:hanging="567"/>
      <w:jc w:val="both"/>
      <w:textAlignment w:val="baseline"/>
      <w:outlineLvl w:val="1"/>
    </w:pPr>
    <w:rPr>
      <w:b/>
      <w:sz w:val="20"/>
      <w:szCs w:val="20"/>
      <w:lang w:eastAsia="de-DE"/>
    </w:rPr>
  </w:style>
  <w:style w:type="paragraph" w:styleId="Heading3">
    <w:name w:val="heading 3"/>
    <w:basedOn w:val="Normal"/>
    <w:next w:val="Normal"/>
    <w:link w:val="Heading3Char"/>
    <w:qFormat/>
    <w:rsid w:val="00B17E0A"/>
    <w:pPr>
      <w:overflowPunct w:val="0"/>
      <w:autoSpaceDE w:val="0"/>
      <w:autoSpaceDN w:val="0"/>
      <w:adjustRightInd w:val="0"/>
      <w:spacing w:before="360" w:line="240" w:lineRule="atLeast"/>
      <w:jc w:val="both"/>
      <w:textAlignment w:val="baseline"/>
      <w:outlineLvl w:val="2"/>
    </w:pPr>
    <w:rPr>
      <w:sz w:val="20"/>
      <w:szCs w:val="20"/>
      <w:lang w:eastAsia="de-DE"/>
    </w:rPr>
  </w:style>
  <w:style w:type="paragraph" w:styleId="Heading4">
    <w:name w:val="heading 4"/>
    <w:basedOn w:val="Normal"/>
    <w:next w:val="Normal"/>
    <w:link w:val="Heading4Char"/>
    <w:qFormat/>
    <w:rsid w:val="00B17E0A"/>
    <w:pPr>
      <w:overflowPunct w:val="0"/>
      <w:autoSpaceDE w:val="0"/>
      <w:autoSpaceDN w:val="0"/>
      <w:adjustRightInd w:val="0"/>
      <w:spacing w:before="240" w:line="240" w:lineRule="atLeast"/>
      <w:jc w:val="both"/>
      <w:textAlignment w:val="baseline"/>
      <w:outlineLvl w:val="3"/>
    </w:pPr>
    <w:rPr>
      <w:sz w:val="20"/>
      <w:szCs w:val="20"/>
      <w:lang w:eastAsia="de-DE"/>
    </w:rPr>
  </w:style>
  <w:style w:type="paragraph" w:styleId="Heading5">
    <w:name w:val="heading 5"/>
    <w:basedOn w:val="Normal"/>
    <w:next w:val="Normal"/>
    <w:link w:val="Heading5Char"/>
    <w:qFormat/>
    <w:rsid w:val="00B17E0A"/>
    <w:pPr>
      <w:overflowPunct w:val="0"/>
      <w:autoSpaceDE w:val="0"/>
      <w:autoSpaceDN w:val="0"/>
      <w:adjustRightInd w:val="0"/>
      <w:spacing w:before="240" w:line="240" w:lineRule="atLeast"/>
      <w:jc w:val="both"/>
      <w:textAlignment w:val="baseline"/>
      <w:outlineLvl w:val="4"/>
    </w:pPr>
    <w:rPr>
      <w:sz w:val="20"/>
      <w:szCs w:val="20"/>
      <w:lang w:eastAsia="de-DE"/>
    </w:rPr>
  </w:style>
  <w:style w:type="paragraph" w:styleId="Heading6">
    <w:name w:val="heading 6"/>
    <w:basedOn w:val="Normal"/>
    <w:next w:val="Normal"/>
    <w:link w:val="Heading6Char"/>
    <w:qFormat/>
    <w:rsid w:val="00B17E0A"/>
    <w:pPr>
      <w:overflowPunct w:val="0"/>
      <w:autoSpaceDE w:val="0"/>
      <w:autoSpaceDN w:val="0"/>
      <w:adjustRightInd w:val="0"/>
      <w:spacing w:before="240" w:line="240" w:lineRule="atLeast"/>
      <w:jc w:val="both"/>
      <w:textAlignment w:val="baseline"/>
      <w:outlineLvl w:val="5"/>
    </w:pPr>
    <w:rPr>
      <w:sz w:val="20"/>
      <w:szCs w:val="20"/>
      <w:lang w:eastAsia="de-DE"/>
    </w:rPr>
  </w:style>
  <w:style w:type="paragraph" w:styleId="Heading7">
    <w:name w:val="heading 7"/>
    <w:basedOn w:val="Normal"/>
    <w:next w:val="Normal"/>
    <w:link w:val="Heading7Char"/>
    <w:qFormat/>
    <w:rsid w:val="00B17E0A"/>
    <w:pPr>
      <w:overflowPunct w:val="0"/>
      <w:autoSpaceDE w:val="0"/>
      <w:autoSpaceDN w:val="0"/>
      <w:adjustRightInd w:val="0"/>
      <w:spacing w:before="240" w:line="240" w:lineRule="atLeast"/>
      <w:jc w:val="both"/>
      <w:textAlignment w:val="baseline"/>
      <w:outlineLvl w:val="6"/>
    </w:pPr>
    <w:rPr>
      <w:sz w:val="20"/>
      <w:szCs w:val="20"/>
      <w:lang w:eastAsia="de-DE"/>
    </w:rPr>
  </w:style>
  <w:style w:type="paragraph" w:styleId="Heading8">
    <w:name w:val="heading 8"/>
    <w:basedOn w:val="Normal"/>
    <w:next w:val="Normal"/>
    <w:link w:val="Heading8Char"/>
    <w:qFormat/>
    <w:rsid w:val="00B17E0A"/>
    <w:pPr>
      <w:overflowPunct w:val="0"/>
      <w:autoSpaceDE w:val="0"/>
      <w:autoSpaceDN w:val="0"/>
      <w:adjustRightInd w:val="0"/>
      <w:spacing w:before="240" w:line="240" w:lineRule="atLeast"/>
      <w:jc w:val="both"/>
      <w:textAlignment w:val="baseline"/>
      <w:outlineLvl w:val="7"/>
    </w:pPr>
    <w:rPr>
      <w:sz w:val="20"/>
      <w:szCs w:val="20"/>
      <w:lang w:eastAsia="de-DE"/>
    </w:rPr>
  </w:style>
  <w:style w:type="paragraph" w:styleId="Heading9">
    <w:name w:val="heading 9"/>
    <w:basedOn w:val="Normal"/>
    <w:next w:val="Normal"/>
    <w:link w:val="Heading9Char"/>
    <w:qFormat/>
    <w:rsid w:val="00B17E0A"/>
    <w:pPr>
      <w:overflowPunct w:val="0"/>
      <w:autoSpaceDE w:val="0"/>
      <w:autoSpaceDN w:val="0"/>
      <w:adjustRightInd w:val="0"/>
      <w:spacing w:before="240" w:line="240" w:lineRule="atLeast"/>
      <w:jc w:val="both"/>
      <w:textAlignment w:val="baseline"/>
      <w:outlineLvl w:val="8"/>
    </w:pPr>
    <w:rPr>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uiPriority w:val="99"/>
    <w:qFormat/>
    <w:rsid w:val="00B17E0A"/>
    <w:pPr>
      <w:overflowPunct w:val="0"/>
      <w:autoSpaceDE w:val="0"/>
      <w:autoSpaceDN w:val="0"/>
      <w:adjustRightInd w:val="0"/>
      <w:spacing w:before="600" w:after="360" w:line="220" w:lineRule="atLeast"/>
      <w:ind w:left="567" w:right="567" w:firstLine="227"/>
      <w:contextualSpacing/>
      <w:jc w:val="both"/>
      <w:textAlignment w:val="baseline"/>
    </w:pPr>
    <w:rPr>
      <w:sz w:val="18"/>
      <w:szCs w:val="20"/>
      <w:lang w:eastAsia="de-DE"/>
    </w:rPr>
  </w:style>
  <w:style w:type="paragraph" w:customStyle="1" w:styleId="address">
    <w:name w:val="address"/>
    <w:basedOn w:val="Normal"/>
    <w:rsid w:val="00B17E0A"/>
    <w:pPr>
      <w:overflowPunct w:val="0"/>
      <w:autoSpaceDE w:val="0"/>
      <w:autoSpaceDN w:val="0"/>
      <w:adjustRightInd w:val="0"/>
      <w:spacing w:after="200" w:line="220" w:lineRule="atLeast"/>
      <w:contextualSpacing/>
      <w:jc w:val="center"/>
      <w:textAlignment w:val="baseline"/>
    </w:pPr>
    <w:rPr>
      <w:sz w:val="18"/>
      <w:szCs w:val="20"/>
      <w:lang w:eastAsia="de-DE"/>
    </w:rPr>
  </w:style>
  <w:style w:type="numbering" w:customStyle="1" w:styleId="arabnumitem">
    <w:name w:val="arabnumitem"/>
    <w:basedOn w:val="NoList"/>
    <w:rsid w:val="00B17E0A"/>
    <w:pPr>
      <w:numPr>
        <w:numId w:val="1"/>
      </w:numPr>
    </w:pPr>
  </w:style>
  <w:style w:type="paragraph" w:styleId="ListBullet">
    <w:name w:val="List Bullet"/>
    <w:basedOn w:val="Normal"/>
    <w:rsid w:val="00B17E0A"/>
    <w:pPr>
      <w:numPr>
        <w:numId w:val="6"/>
      </w:numPr>
      <w:overflowPunct w:val="0"/>
      <w:autoSpaceDE w:val="0"/>
      <w:autoSpaceDN w:val="0"/>
      <w:adjustRightInd w:val="0"/>
      <w:spacing w:before="120" w:after="120" w:line="240" w:lineRule="atLeast"/>
      <w:contextualSpacing/>
      <w:jc w:val="both"/>
      <w:textAlignment w:val="baseline"/>
    </w:pPr>
    <w:rPr>
      <w:sz w:val="20"/>
      <w:szCs w:val="20"/>
      <w:lang w:eastAsia="de-DE"/>
    </w:rPr>
  </w:style>
  <w:style w:type="paragraph" w:customStyle="1" w:styleId="author">
    <w:name w:val="author"/>
    <w:basedOn w:val="Normal"/>
    <w:next w:val="address"/>
    <w:uiPriority w:val="99"/>
    <w:rsid w:val="00B17E0A"/>
    <w:pPr>
      <w:overflowPunct w:val="0"/>
      <w:autoSpaceDE w:val="0"/>
      <w:autoSpaceDN w:val="0"/>
      <w:adjustRightInd w:val="0"/>
      <w:spacing w:after="200" w:line="240" w:lineRule="atLeast"/>
      <w:jc w:val="center"/>
      <w:textAlignment w:val="baseline"/>
    </w:pPr>
    <w:rPr>
      <w:sz w:val="20"/>
      <w:szCs w:val="20"/>
      <w:lang w:eastAsia="de-DE"/>
    </w:rPr>
  </w:style>
  <w:style w:type="paragraph" w:customStyle="1" w:styleId="bulletitem">
    <w:name w:val="bulletitem"/>
    <w:basedOn w:val="Normal"/>
    <w:rsid w:val="00B17E0A"/>
    <w:pPr>
      <w:numPr>
        <w:numId w:val="10"/>
      </w:numPr>
      <w:tabs>
        <w:tab w:val="clear" w:pos="227"/>
        <w:tab w:val="num" w:pos="360"/>
      </w:tabs>
      <w:overflowPunct w:val="0"/>
      <w:autoSpaceDE w:val="0"/>
      <w:autoSpaceDN w:val="0"/>
      <w:adjustRightInd w:val="0"/>
      <w:spacing w:before="160" w:after="160" w:line="240" w:lineRule="atLeast"/>
      <w:ind w:left="0" w:firstLine="0"/>
      <w:contextualSpacing/>
      <w:jc w:val="both"/>
      <w:textAlignment w:val="baseline"/>
    </w:pPr>
    <w:rPr>
      <w:sz w:val="20"/>
      <w:szCs w:val="20"/>
      <w:lang w:eastAsia="de-DE"/>
    </w:rPr>
  </w:style>
  <w:style w:type="paragraph" w:customStyle="1" w:styleId="dashitem">
    <w:name w:val="dashitem"/>
    <w:basedOn w:val="Normal"/>
    <w:uiPriority w:val="99"/>
    <w:rsid w:val="00B17E0A"/>
    <w:pPr>
      <w:numPr>
        <w:numId w:val="11"/>
      </w:numPr>
      <w:overflowPunct w:val="0"/>
      <w:autoSpaceDE w:val="0"/>
      <w:autoSpaceDN w:val="0"/>
      <w:adjustRightInd w:val="0"/>
      <w:spacing w:before="160" w:after="160" w:line="240" w:lineRule="atLeast"/>
      <w:contextualSpacing/>
      <w:jc w:val="both"/>
      <w:textAlignment w:val="baseline"/>
    </w:pPr>
    <w:rPr>
      <w:sz w:val="20"/>
      <w:szCs w:val="20"/>
      <w:lang w:eastAsia="de-DE"/>
    </w:rPr>
  </w:style>
  <w:style w:type="character" w:customStyle="1" w:styleId="e-mail">
    <w:name w:val="e-mail"/>
    <w:basedOn w:val="DefaultParagraphFont"/>
    <w:rsid w:val="00B17E0A"/>
    <w:rPr>
      <w:rFonts w:ascii="Courier" w:hAnsi="Courier"/>
      <w:noProof/>
      <w:lang w:val="en-US"/>
    </w:rPr>
  </w:style>
  <w:style w:type="paragraph" w:customStyle="1" w:styleId="equation">
    <w:name w:val="equation"/>
    <w:basedOn w:val="Normal"/>
    <w:next w:val="Normal"/>
    <w:rsid w:val="00B17E0A"/>
    <w:pPr>
      <w:tabs>
        <w:tab w:val="center" w:pos="3289"/>
        <w:tab w:val="right" w:pos="6917"/>
      </w:tabs>
      <w:overflowPunct w:val="0"/>
      <w:autoSpaceDE w:val="0"/>
      <w:autoSpaceDN w:val="0"/>
      <w:adjustRightInd w:val="0"/>
      <w:spacing w:before="160" w:after="160" w:line="240" w:lineRule="atLeast"/>
      <w:jc w:val="both"/>
      <w:textAlignment w:val="baseline"/>
    </w:pPr>
    <w:rPr>
      <w:sz w:val="20"/>
      <w:szCs w:val="20"/>
      <w:lang w:eastAsia="de-DE"/>
    </w:rPr>
  </w:style>
  <w:style w:type="paragraph" w:customStyle="1" w:styleId="figurecaption">
    <w:name w:val="figurecaption"/>
    <w:basedOn w:val="Normal"/>
    <w:next w:val="Normal"/>
    <w:rsid w:val="00B17E0A"/>
    <w:pPr>
      <w:keepLines/>
      <w:overflowPunct w:val="0"/>
      <w:autoSpaceDE w:val="0"/>
      <w:autoSpaceDN w:val="0"/>
      <w:adjustRightInd w:val="0"/>
      <w:spacing w:before="120" w:after="240" w:line="220" w:lineRule="atLeast"/>
      <w:jc w:val="center"/>
      <w:textAlignment w:val="baseline"/>
    </w:pPr>
    <w:rPr>
      <w:sz w:val="18"/>
      <w:szCs w:val="20"/>
      <w:lang w:eastAsia="de-DE"/>
    </w:rPr>
  </w:style>
  <w:style w:type="character" w:styleId="FootnoteReference">
    <w:name w:val="footnote reference"/>
    <w:basedOn w:val="DefaultParagraphFont"/>
    <w:rsid w:val="00B17E0A"/>
    <w:rPr>
      <w:position w:val="0"/>
      <w:vertAlign w:val="superscript"/>
    </w:rPr>
  </w:style>
  <w:style w:type="paragraph" w:styleId="Footer">
    <w:name w:val="footer"/>
    <w:aliases w:val="BANG"/>
    <w:basedOn w:val="Normal"/>
    <w:link w:val="FooterChar"/>
    <w:rsid w:val="00B17E0A"/>
    <w:pPr>
      <w:tabs>
        <w:tab w:val="center" w:pos="4536"/>
        <w:tab w:val="right" w:pos="9072"/>
      </w:tabs>
      <w:overflowPunct w:val="0"/>
      <w:autoSpaceDE w:val="0"/>
      <w:autoSpaceDN w:val="0"/>
      <w:adjustRightInd w:val="0"/>
      <w:spacing w:line="240" w:lineRule="atLeast"/>
      <w:ind w:firstLine="227"/>
      <w:jc w:val="both"/>
      <w:textAlignment w:val="baseline"/>
    </w:pPr>
    <w:rPr>
      <w:sz w:val="20"/>
      <w:szCs w:val="20"/>
      <w:lang w:eastAsia="de-DE"/>
    </w:rPr>
  </w:style>
  <w:style w:type="character" w:customStyle="1" w:styleId="FooterChar">
    <w:name w:val="Footer Char"/>
    <w:aliases w:val="BANG Char"/>
    <w:basedOn w:val="DefaultParagraphFont"/>
    <w:link w:val="Footer"/>
    <w:uiPriority w:val="99"/>
    <w:rsid w:val="0090666A"/>
    <w:rPr>
      <w:rFonts w:ascii="Times New Roman" w:eastAsia="Times New Roman" w:hAnsi="Times New Roman"/>
      <w:sz w:val="20"/>
      <w:szCs w:val="20"/>
      <w:lang w:eastAsia="de-DE" w:bidi="ar-SA"/>
    </w:rPr>
  </w:style>
  <w:style w:type="paragraph" w:customStyle="1" w:styleId="heading1">
    <w:name w:val="heading1"/>
    <w:basedOn w:val="Heading10"/>
    <w:next w:val="Normal"/>
    <w:uiPriority w:val="99"/>
    <w:rsid w:val="00B17E0A"/>
    <w:pPr>
      <w:numPr>
        <w:numId w:val="7"/>
      </w:numPr>
    </w:pPr>
    <w:rPr>
      <w:bCs/>
    </w:rPr>
  </w:style>
  <w:style w:type="paragraph" w:customStyle="1" w:styleId="heading2">
    <w:name w:val="heading2"/>
    <w:basedOn w:val="Heading20"/>
    <w:next w:val="Normal"/>
    <w:uiPriority w:val="99"/>
    <w:rsid w:val="00B17E0A"/>
    <w:pPr>
      <w:numPr>
        <w:ilvl w:val="1"/>
        <w:numId w:val="7"/>
      </w:numPr>
    </w:pPr>
    <w:rPr>
      <w:bCs/>
      <w:iCs/>
    </w:rPr>
  </w:style>
  <w:style w:type="character" w:customStyle="1" w:styleId="heading30">
    <w:name w:val="heading3"/>
    <w:basedOn w:val="DefaultParagraphFont"/>
    <w:rsid w:val="00B17E0A"/>
    <w:rPr>
      <w:b/>
    </w:rPr>
  </w:style>
  <w:style w:type="character" w:customStyle="1" w:styleId="heading40">
    <w:name w:val="heading4"/>
    <w:basedOn w:val="DefaultParagraphFont"/>
    <w:rsid w:val="00B17E0A"/>
    <w:rPr>
      <w:i/>
    </w:rPr>
  </w:style>
  <w:style w:type="numbering" w:customStyle="1" w:styleId="headings">
    <w:name w:val="headings"/>
    <w:basedOn w:val="arabnumitem"/>
    <w:rsid w:val="00B17E0A"/>
    <w:pPr>
      <w:numPr>
        <w:numId w:val="4"/>
      </w:numPr>
    </w:pPr>
  </w:style>
  <w:style w:type="character" w:styleId="Hyperlink">
    <w:name w:val="Hyperlink"/>
    <w:basedOn w:val="DefaultParagraphFont"/>
    <w:rsid w:val="00B17E0A"/>
    <w:rPr>
      <w:color w:val="auto"/>
      <w:u w:val="none"/>
    </w:rPr>
  </w:style>
  <w:style w:type="paragraph" w:customStyle="1" w:styleId="image">
    <w:name w:val="image"/>
    <w:basedOn w:val="Normal"/>
    <w:next w:val="Normal"/>
    <w:rsid w:val="00B17E0A"/>
    <w:pPr>
      <w:overflowPunct w:val="0"/>
      <w:autoSpaceDE w:val="0"/>
      <w:autoSpaceDN w:val="0"/>
      <w:adjustRightInd w:val="0"/>
      <w:spacing w:before="240" w:after="120" w:line="240" w:lineRule="atLeast"/>
      <w:jc w:val="center"/>
      <w:textAlignment w:val="baseline"/>
    </w:pPr>
    <w:rPr>
      <w:sz w:val="20"/>
      <w:szCs w:val="20"/>
      <w:lang w:eastAsia="de-DE"/>
    </w:rPr>
  </w:style>
  <w:style w:type="numbering" w:customStyle="1" w:styleId="itemization">
    <w:name w:val="itemization"/>
    <w:basedOn w:val="NoList"/>
    <w:semiHidden/>
    <w:rsid w:val="00B17E0A"/>
  </w:style>
  <w:style w:type="numbering" w:customStyle="1" w:styleId="itemization1">
    <w:name w:val="itemization1"/>
    <w:basedOn w:val="NoList"/>
    <w:rsid w:val="00B17E0A"/>
    <w:pPr>
      <w:numPr>
        <w:numId w:val="2"/>
      </w:numPr>
    </w:pPr>
  </w:style>
  <w:style w:type="numbering" w:customStyle="1" w:styleId="itemization2">
    <w:name w:val="itemization2"/>
    <w:basedOn w:val="NoList"/>
    <w:rsid w:val="00B17E0A"/>
    <w:pPr>
      <w:numPr>
        <w:numId w:val="3"/>
      </w:numPr>
    </w:pPr>
  </w:style>
  <w:style w:type="paragraph" w:customStyle="1" w:styleId="keywords">
    <w:name w:val="keywords"/>
    <w:basedOn w:val="abstract"/>
    <w:next w:val="heading1"/>
    <w:rsid w:val="007809D1"/>
    <w:pPr>
      <w:spacing w:before="220"/>
      <w:ind w:firstLine="0"/>
      <w:contextualSpacing w:val="0"/>
      <w:jc w:val="left"/>
    </w:pPr>
  </w:style>
  <w:style w:type="paragraph" w:styleId="Header">
    <w:name w:val="header"/>
    <w:aliases w:val=" Char"/>
    <w:basedOn w:val="Normal"/>
    <w:link w:val="HeaderChar"/>
    <w:uiPriority w:val="99"/>
    <w:rsid w:val="00B17E0A"/>
    <w:pPr>
      <w:tabs>
        <w:tab w:val="center" w:pos="4536"/>
        <w:tab w:val="right" w:pos="9072"/>
      </w:tabs>
      <w:overflowPunct w:val="0"/>
      <w:autoSpaceDE w:val="0"/>
      <w:autoSpaceDN w:val="0"/>
      <w:adjustRightInd w:val="0"/>
      <w:spacing w:line="240" w:lineRule="atLeast"/>
      <w:jc w:val="both"/>
      <w:textAlignment w:val="baseline"/>
    </w:pPr>
    <w:rPr>
      <w:sz w:val="18"/>
      <w:szCs w:val="20"/>
      <w:lang w:eastAsia="de-DE"/>
    </w:rPr>
  </w:style>
  <w:style w:type="character" w:customStyle="1" w:styleId="HeaderChar">
    <w:name w:val="Header Char"/>
    <w:aliases w:val=" Char Char"/>
    <w:basedOn w:val="DefaultParagraphFont"/>
    <w:link w:val="Header"/>
    <w:uiPriority w:val="99"/>
    <w:rsid w:val="0090666A"/>
    <w:rPr>
      <w:rFonts w:ascii="Times New Roman" w:eastAsia="Times New Roman" w:hAnsi="Times New Roman"/>
      <w:sz w:val="18"/>
      <w:szCs w:val="20"/>
      <w:lang w:eastAsia="de-DE" w:bidi="ar-SA"/>
    </w:rPr>
  </w:style>
  <w:style w:type="paragraph" w:styleId="ListNumber">
    <w:name w:val="List Number"/>
    <w:basedOn w:val="Normal"/>
    <w:rsid w:val="00B17E0A"/>
    <w:pPr>
      <w:numPr>
        <w:numId w:val="8"/>
      </w:numPr>
      <w:overflowPunct w:val="0"/>
      <w:autoSpaceDE w:val="0"/>
      <w:autoSpaceDN w:val="0"/>
      <w:adjustRightInd w:val="0"/>
      <w:spacing w:line="240" w:lineRule="atLeast"/>
      <w:jc w:val="both"/>
      <w:textAlignment w:val="baseline"/>
    </w:pPr>
    <w:rPr>
      <w:sz w:val="20"/>
      <w:szCs w:val="20"/>
      <w:lang w:eastAsia="de-DE"/>
    </w:rPr>
  </w:style>
  <w:style w:type="paragraph" w:customStyle="1" w:styleId="numitem">
    <w:name w:val="numitem"/>
    <w:basedOn w:val="Normal"/>
    <w:rsid w:val="00B17E0A"/>
    <w:pPr>
      <w:numPr>
        <w:numId w:val="12"/>
      </w:numPr>
      <w:overflowPunct w:val="0"/>
      <w:autoSpaceDE w:val="0"/>
      <w:autoSpaceDN w:val="0"/>
      <w:adjustRightInd w:val="0"/>
      <w:spacing w:before="160" w:after="160" w:line="240" w:lineRule="atLeast"/>
      <w:contextualSpacing/>
      <w:jc w:val="both"/>
      <w:textAlignment w:val="baseline"/>
    </w:pPr>
    <w:rPr>
      <w:sz w:val="20"/>
      <w:szCs w:val="20"/>
      <w:lang w:eastAsia="de-DE"/>
    </w:rPr>
  </w:style>
  <w:style w:type="paragraph" w:customStyle="1" w:styleId="p1a">
    <w:name w:val="p1a"/>
    <w:basedOn w:val="Normal"/>
    <w:rsid w:val="00B17E0A"/>
    <w:pPr>
      <w:overflowPunct w:val="0"/>
      <w:autoSpaceDE w:val="0"/>
      <w:autoSpaceDN w:val="0"/>
      <w:adjustRightInd w:val="0"/>
      <w:spacing w:line="240" w:lineRule="atLeast"/>
      <w:jc w:val="both"/>
      <w:textAlignment w:val="baseline"/>
    </w:pPr>
    <w:rPr>
      <w:sz w:val="20"/>
      <w:szCs w:val="20"/>
      <w:lang w:eastAsia="de-DE"/>
    </w:rPr>
  </w:style>
  <w:style w:type="paragraph" w:customStyle="1" w:styleId="programcode">
    <w:name w:val="programcode"/>
    <w:basedOn w:val="Normal"/>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overflowPunct w:val="0"/>
      <w:autoSpaceDE w:val="0"/>
      <w:autoSpaceDN w:val="0"/>
      <w:adjustRightInd w:val="0"/>
      <w:spacing w:before="160" w:after="160" w:line="240" w:lineRule="atLeast"/>
      <w:contextualSpacing/>
      <w:textAlignment w:val="baseline"/>
    </w:pPr>
    <w:rPr>
      <w:rFonts w:ascii="Courier" w:hAnsi="Courier"/>
      <w:sz w:val="20"/>
      <w:szCs w:val="20"/>
      <w:lang w:eastAsia="de-DE"/>
    </w:rPr>
  </w:style>
  <w:style w:type="paragraph" w:customStyle="1" w:styleId="referenceitem">
    <w:name w:val="referenceitem"/>
    <w:basedOn w:val="Normal"/>
    <w:uiPriority w:val="99"/>
    <w:rsid w:val="005931DF"/>
    <w:pPr>
      <w:numPr>
        <w:numId w:val="9"/>
      </w:numPr>
      <w:overflowPunct w:val="0"/>
      <w:autoSpaceDE w:val="0"/>
      <w:autoSpaceDN w:val="0"/>
      <w:adjustRightInd w:val="0"/>
      <w:spacing w:line="220" w:lineRule="atLeast"/>
      <w:jc w:val="both"/>
      <w:textAlignment w:val="baseline"/>
    </w:pPr>
    <w:rPr>
      <w:sz w:val="18"/>
      <w:szCs w:val="20"/>
      <w:lang w:eastAsia="de-DE"/>
    </w:rPr>
  </w:style>
  <w:style w:type="numbering" w:customStyle="1" w:styleId="referencelist">
    <w:name w:val="referencelist"/>
    <w:basedOn w:val="NoList"/>
    <w:semiHidden/>
    <w:rsid w:val="00B17E0A"/>
    <w:pPr>
      <w:numPr>
        <w:numId w:val="5"/>
      </w:numPr>
    </w:pPr>
  </w:style>
  <w:style w:type="paragraph" w:customStyle="1" w:styleId="runninghead-left">
    <w:name w:val="running head - left"/>
    <w:basedOn w:val="Normal"/>
    <w:rsid w:val="00B17E0A"/>
    <w:pPr>
      <w:overflowPunct w:val="0"/>
      <w:autoSpaceDE w:val="0"/>
      <w:autoSpaceDN w:val="0"/>
      <w:adjustRightInd w:val="0"/>
      <w:spacing w:line="240" w:lineRule="atLeast"/>
      <w:textAlignment w:val="baseline"/>
    </w:pPr>
    <w:rPr>
      <w:sz w:val="18"/>
      <w:szCs w:val="18"/>
      <w:lang w:eastAsia="de-DE"/>
    </w:rPr>
  </w:style>
  <w:style w:type="character" w:customStyle="1" w:styleId="Heading1Char">
    <w:name w:val="Heading 1 Char"/>
    <w:basedOn w:val="DefaultParagraphFont"/>
    <w:link w:val="Heading10"/>
    <w:uiPriority w:val="9"/>
    <w:rsid w:val="0090666A"/>
    <w:rPr>
      <w:rFonts w:ascii="Times New Roman" w:eastAsia="Times New Roman" w:hAnsi="Times New Roman"/>
      <w:b/>
      <w:sz w:val="24"/>
      <w:szCs w:val="20"/>
      <w:lang w:eastAsia="de-DE" w:bidi="ar-SA"/>
    </w:rPr>
  </w:style>
  <w:style w:type="character" w:customStyle="1" w:styleId="Heading2Char">
    <w:name w:val="Heading 2 Char"/>
    <w:basedOn w:val="DefaultParagraphFont"/>
    <w:link w:val="Heading20"/>
    <w:qFormat/>
    <w:rsid w:val="0090666A"/>
    <w:rPr>
      <w:rFonts w:ascii="Times New Roman" w:eastAsia="Times New Roman" w:hAnsi="Times New Roman"/>
      <w:b/>
      <w:sz w:val="20"/>
      <w:szCs w:val="20"/>
      <w:lang w:eastAsia="de-DE" w:bidi="ar-SA"/>
    </w:rPr>
  </w:style>
  <w:style w:type="character" w:customStyle="1" w:styleId="Heading3Char">
    <w:name w:val="Heading 3 Char"/>
    <w:basedOn w:val="DefaultParagraphFont"/>
    <w:link w:val="Heading3"/>
    <w:rsid w:val="0090666A"/>
    <w:rPr>
      <w:rFonts w:ascii="Times New Roman" w:eastAsia="Times New Roman" w:hAnsi="Times New Roman"/>
      <w:sz w:val="20"/>
      <w:szCs w:val="20"/>
      <w:lang w:eastAsia="de-DE" w:bidi="ar-SA"/>
    </w:rPr>
  </w:style>
  <w:style w:type="character" w:customStyle="1" w:styleId="Heading4Char">
    <w:name w:val="Heading 4 Char"/>
    <w:basedOn w:val="DefaultParagraphFont"/>
    <w:link w:val="Heading4"/>
    <w:rsid w:val="0090666A"/>
    <w:rPr>
      <w:rFonts w:ascii="Times New Roman" w:eastAsia="Times New Roman" w:hAnsi="Times New Roman"/>
      <w:sz w:val="20"/>
      <w:szCs w:val="20"/>
      <w:lang w:eastAsia="de-DE" w:bidi="ar-SA"/>
    </w:rPr>
  </w:style>
  <w:style w:type="character" w:customStyle="1" w:styleId="Heading5Char">
    <w:name w:val="Heading 5 Char"/>
    <w:basedOn w:val="DefaultParagraphFont"/>
    <w:link w:val="Heading5"/>
    <w:rsid w:val="0090666A"/>
    <w:rPr>
      <w:rFonts w:ascii="Times New Roman" w:eastAsia="Times New Roman" w:hAnsi="Times New Roman"/>
      <w:sz w:val="20"/>
      <w:szCs w:val="20"/>
      <w:lang w:eastAsia="de-DE" w:bidi="ar-SA"/>
    </w:rPr>
  </w:style>
  <w:style w:type="character" w:customStyle="1" w:styleId="Heading6Char">
    <w:name w:val="Heading 6 Char"/>
    <w:basedOn w:val="DefaultParagraphFont"/>
    <w:link w:val="Heading6"/>
    <w:rsid w:val="0090666A"/>
    <w:rPr>
      <w:rFonts w:ascii="Times New Roman" w:eastAsia="Times New Roman" w:hAnsi="Times New Roman"/>
      <w:sz w:val="20"/>
      <w:szCs w:val="20"/>
      <w:lang w:eastAsia="de-DE" w:bidi="ar-SA"/>
    </w:rPr>
  </w:style>
  <w:style w:type="character" w:customStyle="1" w:styleId="Heading7Char">
    <w:name w:val="Heading 7 Char"/>
    <w:basedOn w:val="DefaultParagraphFont"/>
    <w:link w:val="Heading7"/>
    <w:rsid w:val="0090666A"/>
    <w:rPr>
      <w:rFonts w:ascii="Times New Roman" w:eastAsia="Times New Roman" w:hAnsi="Times New Roman"/>
      <w:sz w:val="20"/>
      <w:szCs w:val="20"/>
      <w:lang w:eastAsia="de-DE" w:bidi="ar-SA"/>
    </w:rPr>
  </w:style>
  <w:style w:type="character" w:customStyle="1" w:styleId="Heading8Char">
    <w:name w:val="Heading 8 Char"/>
    <w:basedOn w:val="DefaultParagraphFont"/>
    <w:link w:val="Heading8"/>
    <w:rsid w:val="0090666A"/>
    <w:rPr>
      <w:rFonts w:ascii="Times New Roman" w:eastAsia="Times New Roman" w:hAnsi="Times New Roman"/>
      <w:sz w:val="20"/>
      <w:szCs w:val="20"/>
      <w:lang w:eastAsia="de-DE" w:bidi="ar-SA"/>
    </w:rPr>
  </w:style>
  <w:style w:type="character" w:customStyle="1" w:styleId="Heading9Char">
    <w:name w:val="Heading 9 Char"/>
    <w:basedOn w:val="DefaultParagraphFont"/>
    <w:link w:val="Heading9"/>
    <w:rsid w:val="0090666A"/>
    <w:rPr>
      <w:rFonts w:ascii="Times New Roman" w:eastAsia="Times New Roman" w:hAnsi="Times New Roman"/>
      <w:sz w:val="20"/>
      <w:szCs w:val="20"/>
      <w:lang w:eastAsia="de-DE" w:bidi="ar-SA"/>
    </w:rPr>
  </w:style>
  <w:style w:type="paragraph" w:customStyle="1" w:styleId="runninghead-right">
    <w:name w:val="running head - right"/>
    <w:basedOn w:val="Normal"/>
    <w:rsid w:val="00B17E0A"/>
    <w:pPr>
      <w:overflowPunct w:val="0"/>
      <w:autoSpaceDE w:val="0"/>
      <w:autoSpaceDN w:val="0"/>
      <w:adjustRightInd w:val="0"/>
      <w:spacing w:line="240" w:lineRule="atLeast"/>
      <w:jc w:val="right"/>
      <w:textAlignment w:val="baseline"/>
    </w:pPr>
    <w:rPr>
      <w:bCs/>
      <w:sz w:val="18"/>
      <w:szCs w:val="18"/>
      <w:lang w:eastAsia="de-DE"/>
    </w:rPr>
  </w:style>
  <w:style w:type="character" w:styleId="PageNumber">
    <w:name w:val="page number"/>
    <w:basedOn w:val="DefaultParagraphFont"/>
    <w:rsid w:val="00B17E0A"/>
    <w:rPr>
      <w:sz w:val="18"/>
    </w:rPr>
  </w:style>
  <w:style w:type="paragraph" w:customStyle="1" w:styleId="papertitle">
    <w:name w:val="papertitle"/>
    <w:basedOn w:val="Normal"/>
    <w:next w:val="author"/>
    <w:rsid w:val="00B17E0A"/>
    <w:pPr>
      <w:keepNext/>
      <w:keepLines/>
      <w:suppressAutoHyphens/>
      <w:overflowPunct w:val="0"/>
      <w:autoSpaceDE w:val="0"/>
      <w:autoSpaceDN w:val="0"/>
      <w:adjustRightInd w:val="0"/>
      <w:spacing w:after="480" w:line="360" w:lineRule="atLeast"/>
      <w:jc w:val="center"/>
      <w:textAlignment w:val="baseline"/>
    </w:pPr>
    <w:rPr>
      <w:b/>
      <w:sz w:val="28"/>
      <w:szCs w:val="20"/>
      <w:lang w:eastAsia="de-DE"/>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al"/>
    <w:next w:val="Normal"/>
    <w:rsid w:val="00B17E0A"/>
    <w:pPr>
      <w:keepNext/>
      <w:keepLines/>
      <w:overflowPunct w:val="0"/>
      <w:autoSpaceDE w:val="0"/>
      <w:autoSpaceDN w:val="0"/>
      <w:adjustRightInd w:val="0"/>
      <w:spacing w:before="240" w:after="120" w:line="220" w:lineRule="atLeast"/>
      <w:jc w:val="center"/>
      <w:textAlignment w:val="baseline"/>
    </w:pPr>
    <w:rPr>
      <w:sz w:val="18"/>
      <w:szCs w:val="20"/>
      <w:lang w:val="de-DE" w:eastAsia="de-DE"/>
    </w:rPr>
  </w:style>
  <w:style w:type="character" w:customStyle="1" w:styleId="url">
    <w:name w:val="url"/>
    <w:basedOn w:val="DefaultParagraphFont"/>
    <w:rsid w:val="00B17E0A"/>
    <w:rPr>
      <w:rFonts w:ascii="Courier" w:hAnsi="Courier"/>
      <w:noProof/>
      <w:lang w:val="en-US"/>
    </w:rPr>
  </w:style>
  <w:style w:type="paragraph" w:styleId="FootnoteText">
    <w:name w:val="footnote text"/>
    <w:basedOn w:val="Normal"/>
    <w:link w:val="FootnoteTextChar"/>
    <w:rsid w:val="00B17E0A"/>
    <w:pPr>
      <w:overflowPunct w:val="0"/>
      <w:autoSpaceDE w:val="0"/>
      <w:autoSpaceDN w:val="0"/>
      <w:adjustRightInd w:val="0"/>
      <w:spacing w:line="220" w:lineRule="atLeast"/>
      <w:ind w:left="227" w:hanging="227"/>
      <w:jc w:val="both"/>
      <w:textAlignment w:val="baseline"/>
    </w:pPr>
    <w:rPr>
      <w:sz w:val="18"/>
      <w:szCs w:val="20"/>
      <w:lang w:eastAsia="de-DE"/>
    </w:rPr>
  </w:style>
  <w:style w:type="character" w:customStyle="1" w:styleId="FootnoteTextChar">
    <w:name w:val="Footnote Text Char"/>
    <w:basedOn w:val="DefaultParagraphFont"/>
    <w:link w:val="FootnoteText"/>
    <w:rsid w:val="00364275"/>
    <w:rPr>
      <w:rFonts w:ascii="Times New Roman" w:eastAsia="Times New Roman" w:hAnsi="Times New Roman"/>
      <w:sz w:val="18"/>
      <w:szCs w:val="20"/>
      <w:lang w:eastAsia="de-DE" w:bidi="ar-SA"/>
    </w:rPr>
  </w:style>
  <w:style w:type="paragraph" w:styleId="BalloonText">
    <w:name w:val="Balloon Text"/>
    <w:basedOn w:val="Normal"/>
    <w:link w:val="BalloonTextChar"/>
    <w:rsid w:val="007D3F01"/>
    <w:pPr>
      <w:overflowPunct w:val="0"/>
      <w:autoSpaceDE w:val="0"/>
      <w:autoSpaceDN w:val="0"/>
      <w:adjustRightInd w:val="0"/>
      <w:ind w:firstLine="227"/>
      <w:jc w:val="both"/>
      <w:textAlignment w:val="baseline"/>
    </w:pPr>
    <w:rPr>
      <w:rFonts w:ascii="Tahoma" w:hAnsi="Tahoma" w:cs="Tahoma"/>
      <w:sz w:val="16"/>
      <w:szCs w:val="16"/>
      <w:lang w:eastAsia="de-DE"/>
    </w:rPr>
  </w:style>
  <w:style w:type="character" w:customStyle="1" w:styleId="BalloonTextChar">
    <w:name w:val="Balloon Text Char"/>
    <w:basedOn w:val="DefaultParagraphFont"/>
    <w:link w:val="BalloonText"/>
    <w:rsid w:val="007D3F01"/>
    <w:rPr>
      <w:rFonts w:ascii="Tahoma" w:eastAsia="Times New Roman" w:hAnsi="Tahoma" w:cs="Tahoma"/>
      <w:sz w:val="16"/>
      <w:szCs w:val="16"/>
      <w:lang w:eastAsia="de-DE" w:bidi="ar-SA"/>
    </w:rPr>
  </w:style>
  <w:style w:type="character" w:customStyle="1" w:styleId="RH">
    <w:name w:val="RH"/>
    <w:basedOn w:val="DefaultParagraphFont"/>
    <w:rsid w:val="000F1F28"/>
  </w:style>
  <w:style w:type="paragraph" w:customStyle="1" w:styleId="ReferenceLine">
    <w:name w:val="ReferenceLine"/>
    <w:basedOn w:val="p1a"/>
    <w:rsid w:val="00B17E0A"/>
    <w:pPr>
      <w:spacing w:line="200" w:lineRule="exact"/>
    </w:pPr>
    <w:rPr>
      <w:sz w:val="16"/>
    </w:rPr>
  </w:style>
  <w:style w:type="table" w:styleId="TableGrid">
    <w:name w:val="Table Grid"/>
    <w:basedOn w:val="TableNormal"/>
    <w:rsid w:val="005B2F2B"/>
    <w:pPr>
      <w:spacing w:after="0"/>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5B2F2B"/>
    <w:pPr>
      <w:widowControl w:val="0"/>
      <w:spacing w:line="480" w:lineRule="auto"/>
      <w:jc w:val="both"/>
    </w:pPr>
    <w:rPr>
      <w:rFonts w:ascii="Century" w:eastAsia="MS Mincho" w:hAnsi="Century"/>
      <w:color w:val="000000"/>
      <w:kern w:val="2"/>
      <w:sz w:val="22"/>
      <w:lang w:eastAsia="ja-JP"/>
    </w:rPr>
  </w:style>
  <w:style w:type="character" w:customStyle="1" w:styleId="BodyText2Char">
    <w:name w:val="Body Text 2 Char"/>
    <w:basedOn w:val="DefaultParagraphFont"/>
    <w:link w:val="BodyText2"/>
    <w:rsid w:val="005B2F2B"/>
    <w:rPr>
      <w:rFonts w:ascii="Century" w:eastAsia="MS Mincho" w:hAnsi="Century"/>
      <w:color w:val="000000"/>
      <w:kern w:val="2"/>
      <w:szCs w:val="24"/>
      <w:lang w:eastAsia="ja-JP" w:bidi="ar-SA"/>
    </w:rPr>
  </w:style>
  <w:style w:type="character" w:customStyle="1" w:styleId="shorttext">
    <w:name w:val="short_text"/>
    <w:basedOn w:val="DefaultParagraphFont"/>
    <w:rsid w:val="000D42C4"/>
  </w:style>
  <w:style w:type="character" w:customStyle="1" w:styleId="hps">
    <w:name w:val="hps"/>
    <w:basedOn w:val="DefaultParagraphFont"/>
    <w:rsid w:val="000D42C4"/>
  </w:style>
  <w:style w:type="character" w:customStyle="1" w:styleId="hpsalt-edited">
    <w:name w:val="hps alt-edited"/>
    <w:basedOn w:val="DefaultParagraphFont"/>
    <w:rsid w:val="000D42C4"/>
  </w:style>
  <w:style w:type="paragraph" w:customStyle="1" w:styleId="SAP14-AffiliationLastline">
    <w:name w:val="SAP14-Affiliation Last line"/>
    <w:uiPriority w:val="99"/>
    <w:rsid w:val="000D42C4"/>
    <w:pPr>
      <w:spacing w:after="156" w:line="200" w:lineRule="exact"/>
      <w:jc w:val="center"/>
    </w:pPr>
    <w:rPr>
      <w:rFonts w:ascii="Times New Roman" w:eastAsia="SimSun" w:hAnsi="Times New Roman"/>
      <w:kern w:val="2"/>
      <w:sz w:val="18"/>
      <w:szCs w:val="18"/>
      <w:lang w:eastAsia="zh-CN" w:bidi="ar-SA"/>
    </w:rPr>
  </w:style>
  <w:style w:type="paragraph" w:customStyle="1" w:styleId="SAP12-Author">
    <w:name w:val="SAP12-Author"/>
    <w:uiPriority w:val="99"/>
    <w:rsid w:val="000D42C4"/>
    <w:pPr>
      <w:spacing w:before="340" w:after="340"/>
      <w:jc w:val="center"/>
    </w:pPr>
    <w:rPr>
      <w:rFonts w:ascii="Times New Roman" w:eastAsia="SimSun" w:hAnsi="Times New Roman"/>
      <w:b/>
      <w:noProof/>
      <w:lang w:bidi="ar-SA"/>
    </w:rPr>
  </w:style>
  <w:style w:type="character" w:styleId="Emphasis">
    <w:name w:val="Emphasis"/>
    <w:uiPriority w:val="20"/>
    <w:qFormat/>
    <w:rsid w:val="00E94DD2"/>
    <w:rPr>
      <w:i/>
      <w:iCs/>
    </w:rPr>
  </w:style>
  <w:style w:type="character" w:customStyle="1" w:styleId="1-NoidungChar">
    <w:name w:val="1 - Noi dung Char"/>
    <w:link w:val="1-Noidung"/>
    <w:locked/>
    <w:rsid w:val="00E94DD2"/>
    <w:rPr>
      <w:rFonts w:ascii="UVN Viet Sach" w:eastAsia="Calibri" w:hAnsi="UVN Viet Sach"/>
      <w:sz w:val="23"/>
      <w:szCs w:val="23"/>
      <w:lang w:bidi="ar-SA"/>
    </w:rPr>
  </w:style>
  <w:style w:type="paragraph" w:customStyle="1" w:styleId="1-Noidung">
    <w:name w:val="1 - Noi dung"/>
    <w:basedOn w:val="Normal"/>
    <w:link w:val="1-NoidungChar"/>
    <w:rsid w:val="00E94DD2"/>
    <w:pPr>
      <w:spacing w:line="264" w:lineRule="auto"/>
      <w:ind w:firstLine="720"/>
      <w:jc w:val="both"/>
    </w:pPr>
    <w:rPr>
      <w:rFonts w:ascii="UVN Viet Sach" w:eastAsia="Calibri" w:hAnsi="UVN Viet Sach"/>
      <w:sz w:val="23"/>
      <w:szCs w:val="23"/>
    </w:rPr>
  </w:style>
  <w:style w:type="paragraph" w:styleId="NormalWeb">
    <w:name w:val="Normal (Web)"/>
    <w:basedOn w:val="Normal"/>
    <w:rsid w:val="00E94DD2"/>
    <w:rPr>
      <w:rFonts w:eastAsia="Arial"/>
    </w:rPr>
  </w:style>
  <w:style w:type="character" w:customStyle="1" w:styleId="apple-converted-space">
    <w:name w:val="apple-converted-space"/>
    <w:rsid w:val="00E94DD2"/>
    <w:rPr>
      <w:rFonts w:cs="Times New Roman"/>
    </w:rPr>
  </w:style>
  <w:style w:type="paragraph" w:styleId="BodyTextIndent">
    <w:name w:val="Body Text Indent"/>
    <w:basedOn w:val="Normal"/>
    <w:link w:val="BodyTextIndentChar"/>
    <w:rsid w:val="00E94DD2"/>
    <w:pPr>
      <w:tabs>
        <w:tab w:val="left" w:pos="2694"/>
      </w:tabs>
      <w:spacing w:before="120"/>
      <w:ind w:firstLine="720"/>
      <w:jc w:val="both"/>
    </w:pPr>
    <w:rPr>
      <w:rFonts w:ascii=".VnTime" w:hAnsi=".VnTime"/>
      <w:sz w:val="26"/>
      <w:szCs w:val="20"/>
    </w:rPr>
  </w:style>
  <w:style w:type="character" w:customStyle="1" w:styleId="BodyTextIndentChar">
    <w:name w:val="Body Text Indent Char"/>
    <w:basedOn w:val="DefaultParagraphFont"/>
    <w:link w:val="BodyTextIndent"/>
    <w:rsid w:val="00E94DD2"/>
    <w:rPr>
      <w:rFonts w:ascii=".VnTime" w:eastAsia="Times New Roman" w:hAnsi=".VnTime"/>
      <w:sz w:val="26"/>
      <w:szCs w:val="20"/>
      <w:lang w:bidi="ar-SA"/>
    </w:rPr>
  </w:style>
  <w:style w:type="character" w:customStyle="1" w:styleId="link14">
    <w:name w:val="link14"/>
    <w:basedOn w:val="DefaultParagraphFont"/>
    <w:rsid w:val="00E94DD2"/>
  </w:style>
  <w:style w:type="character" w:styleId="Strong">
    <w:name w:val="Strong"/>
    <w:qFormat/>
    <w:rsid w:val="00E94DD2"/>
    <w:rPr>
      <w:b/>
      <w:bCs/>
    </w:rPr>
  </w:style>
  <w:style w:type="paragraph" w:customStyle="1" w:styleId="bang">
    <w:name w:val="bang"/>
    <w:rsid w:val="00E94DD2"/>
    <w:pPr>
      <w:spacing w:after="0" w:line="288" w:lineRule="auto"/>
      <w:jc w:val="center"/>
    </w:pPr>
    <w:rPr>
      <w:rFonts w:ascii="Times New Roman" w:eastAsia="Times New Roman" w:hAnsi="Times New Roman"/>
      <w:i/>
      <w:sz w:val="26"/>
      <w:szCs w:val="24"/>
      <w:lang w:bidi="ar-SA"/>
    </w:rPr>
  </w:style>
  <w:style w:type="paragraph" w:customStyle="1" w:styleId="Heading31">
    <w:name w:val="Heading3"/>
    <w:basedOn w:val="Heading3"/>
    <w:rsid w:val="00E94DD2"/>
    <w:pPr>
      <w:widowControl w:val="0"/>
      <w:overflowPunct/>
      <w:autoSpaceDE/>
      <w:autoSpaceDN/>
      <w:adjustRightInd/>
      <w:spacing w:before="120" w:line="288" w:lineRule="auto"/>
      <w:jc w:val="left"/>
      <w:textAlignment w:val="auto"/>
    </w:pPr>
    <w:rPr>
      <w:rFonts w:eastAsia="Calibri" w:cs=".VnTime"/>
      <w:b/>
      <w:iCs/>
      <w:noProof/>
      <w:sz w:val="26"/>
      <w:szCs w:val="28"/>
      <w:lang w:val="en-GB" w:eastAsia="en-US"/>
    </w:rPr>
  </w:style>
  <w:style w:type="paragraph" w:customStyle="1" w:styleId="Heading21">
    <w:name w:val="Heading2"/>
    <w:basedOn w:val="Heading20"/>
    <w:rsid w:val="00E94DD2"/>
    <w:pPr>
      <w:keepLines w:val="0"/>
      <w:widowControl w:val="0"/>
      <w:suppressAutoHyphens w:val="0"/>
      <w:overflowPunct/>
      <w:autoSpaceDE/>
      <w:autoSpaceDN/>
      <w:adjustRightInd/>
      <w:spacing w:before="0" w:after="0" w:line="288" w:lineRule="auto"/>
      <w:ind w:left="0" w:firstLine="0"/>
      <w:textAlignment w:val="auto"/>
    </w:pPr>
    <w:rPr>
      <w:rFonts w:eastAsia="Calibri"/>
      <w:b w:val="0"/>
      <w:bCs/>
      <w:sz w:val="26"/>
      <w:szCs w:val="28"/>
      <w:lang w:eastAsia="en-US"/>
    </w:rPr>
  </w:style>
  <w:style w:type="paragraph" w:customStyle="1" w:styleId="Hinh">
    <w:name w:val="Hinh"/>
    <w:basedOn w:val="Normal"/>
    <w:qFormat/>
    <w:rsid w:val="00E94DD2"/>
    <w:pPr>
      <w:autoSpaceDE w:val="0"/>
      <w:autoSpaceDN w:val="0"/>
      <w:adjustRightInd w:val="0"/>
      <w:spacing w:line="288" w:lineRule="auto"/>
      <w:jc w:val="center"/>
    </w:pPr>
    <w:rPr>
      <w:rFonts w:eastAsia="Arial"/>
      <w:i/>
      <w:noProof/>
      <w:sz w:val="26"/>
      <w:lang w:eastAsia="vi-VN"/>
    </w:rPr>
  </w:style>
  <w:style w:type="paragraph" w:customStyle="1" w:styleId="Bng">
    <w:name w:val="Bảng"/>
    <w:basedOn w:val="Normal"/>
    <w:link w:val="BngChar"/>
    <w:qFormat/>
    <w:rsid w:val="002A52D9"/>
    <w:pPr>
      <w:jc w:val="center"/>
    </w:pPr>
    <w:rPr>
      <w:rFonts w:ascii="Palatino Linotype" w:hAnsi="Palatino Linotype"/>
      <w:b/>
      <w:color w:val="000000" w:themeColor="text1"/>
      <w:sz w:val="18"/>
      <w:szCs w:val="20"/>
      <w:lang w:val="vi-VN"/>
    </w:rPr>
  </w:style>
  <w:style w:type="character" w:customStyle="1" w:styleId="BngChar">
    <w:name w:val="Bảng Char"/>
    <w:basedOn w:val="DefaultParagraphFont"/>
    <w:link w:val="Bng"/>
    <w:rsid w:val="002A52D9"/>
    <w:rPr>
      <w:rFonts w:ascii="Palatino Linotype" w:eastAsia="Times New Roman" w:hAnsi="Palatino Linotype"/>
      <w:b/>
      <w:color w:val="000000" w:themeColor="text1"/>
      <w:sz w:val="18"/>
      <w:szCs w:val="20"/>
      <w:lang w:val="vi-VN" w:bidi="ar-SA"/>
    </w:rPr>
  </w:style>
  <w:style w:type="paragraph" w:customStyle="1" w:styleId="Heading310">
    <w:name w:val="Heading 31"/>
    <w:next w:val="Normal"/>
    <w:qFormat/>
    <w:rsid w:val="00F02AC3"/>
    <w:pPr>
      <w:keepNext/>
      <w:tabs>
        <w:tab w:val="left" w:pos="720"/>
      </w:tabs>
      <w:suppressAutoHyphens/>
      <w:spacing w:before="240"/>
      <w:ind w:left="720" w:hanging="720"/>
      <w:outlineLvl w:val="2"/>
    </w:pPr>
    <w:rPr>
      <w:rFonts w:ascii="Arial" w:eastAsia="Arial" w:hAnsi="Arial" w:cs="Arial"/>
      <w:b/>
      <w:bCs/>
      <w:color w:val="000000"/>
      <w:sz w:val="26"/>
      <w:szCs w:val="26"/>
      <w:u w:color="000000"/>
      <w:lang w:bidi="ar-SA"/>
    </w:rPr>
  </w:style>
  <w:style w:type="paragraph" w:customStyle="1" w:styleId="utrangChntrang">
    <w:name w:val="Đầu trang &amp; Chân trang"/>
    <w:rsid w:val="00F02AC3"/>
    <w:pPr>
      <w:tabs>
        <w:tab w:val="right" w:pos="9020"/>
      </w:tabs>
      <w:spacing w:before="0" w:after="0"/>
    </w:pPr>
    <w:rPr>
      <w:rFonts w:ascii="Helvetica" w:eastAsia="Arial Unicode MS" w:hAnsi="Arial Unicode MS" w:cs="Arial Unicode MS"/>
      <w:color w:val="000000"/>
      <w:sz w:val="24"/>
      <w:szCs w:val="24"/>
      <w:lang w:bidi="ar-SA"/>
    </w:rPr>
  </w:style>
  <w:style w:type="paragraph" w:customStyle="1" w:styleId="Footer1">
    <w:name w:val="Footer1"/>
    <w:rsid w:val="00F02AC3"/>
    <w:pPr>
      <w:tabs>
        <w:tab w:val="center" w:pos="4680"/>
        <w:tab w:val="right" w:pos="9360"/>
      </w:tabs>
      <w:suppressAutoHyphens/>
      <w:spacing w:before="0" w:after="0"/>
    </w:pPr>
    <w:rPr>
      <w:rFonts w:ascii="Times New Roman" w:eastAsia="Times New Roman" w:hAnsi="Times New Roman"/>
      <w:color w:val="000000"/>
      <w:sz w:val="24"/>
      <w:szCs w:val="24"/>
      <w:u w:color="000000"/>
      <w:lang w:bidi="ar-SA"/>
    </w:rPr>
  </w:style>
  <w:style w:type="character" w:customStyle="1" w:styleId="Linkt">
    <w:name w:val="Liên kết"/>
    <w:rsid w:val="00F02AC3"/>
    <w:rPr>
      <w:color w:val="0000FF"/>
      <w:u w:val="single" w:color="0000FF"/>
    </w:rPr>
  </w:style>
  <w:style w:type="character" w:customStyle="1" w:styleId="Hyperlink0">
    <w:name w:val="Hyperlink.0"/>
    <w:rsid w:val="00F02AC3"/>
    <w:rPr>
      <w:color w:val="0000FF"/>
      <w:u w:val="single" w:color="0000FF"/>
      <w:rtl w:val="0"/>
    </w:rPr>
  </w:style>
  <w:style w:type="paragraph" w:customStyle="1" w:styleId="Mcnh">
    <w:name w:val="Mặc định"/>
    <w:rsid w:val="00F02AC3"/>
    <w:pPr>
      <w:spacing w:before="0" w:after="0"/>
    </w:pPr>
    <w:rPr>
      <w:rFonts w:ascii="Helvetica" w:eastAsia="Helvetica" w:hAnsi="Helvetica" w:cs="Helvetica"/>
      <w:color w:val="000000"/>
      <w:lang w:bidi="ar-SA"/>
    </w:rPr>
  </w:style>
  <w:style w:type="paragraph" w:styleId="ListParagraph">
    <w:name w:val="List Paragraph"/>
    <w:basedOn w:val="Normal"/>
    <w:link w:val="ListParagraphChar"/>
    <w:uiPriority w:val="34"/>
    <w:qFormat/>
    <w:rsid w:val="00F02AC3"/>
    <w:pPr>
      <w:suppressAutoHyphens/>
      <w:spacing w:before="0" w:after="0"/>
      <w:ind w:left="720"/>
      <w:contextualSpacing/>
    </w:pPr>
    <w:rPr>
      <w:color w:val="000000"/>
      <w:u w:color="000000"/>
    </w:rPr>
  </w:style>
  <w:style w:type="paragraph" w:styleId="CommentText">
    <w:name w:val="annotation text"/>
    <w:basedOn w:val="Normal"/>
    <w:link w:val="CommentTextChar"/>
    <w:unhideWhenUsed/>
    <w:rsid w:val="00F02AC3"/>
    <w:pPr>
      <w:suppressAutoHyphens/>
      <w:spacing w:before="0" w:after="0"/>
    </w:pPr>
    <w:rPr>
      <w:color w:val="000000"/>
      <w:sz w:val="20"/>
      <w:szCs w:val="20"/>
      <w:u w:color="000000"/>
    </w:rPr>
  </w:style>
  <w:style w:type="character" w:customStyle="1" w:styleId="CommentTextChar">
    <w:name w:val="Comment Text Char"/>
    <w:basedOn w:val="DefaultParagraphFont"/>
    <w:link w:val="CommentText"/>
    <w:rsid w:val="00F02AC3"/>
    <w:rPr>
      <w:rFonts w:ascii="Times New Roman" w:eastAsia="Times New Roman" w:hAnsi="Times New Roman"/>
      <w:color w:val="000000"/>
      <w:sz w:val="20"/>
      <w:szCs w:val="20"/>
      <w:u w:color="000000"/>
      <w:lang w:bidi="ar-SA"/>
    </w:rPr>
  </w:style>
  <w:style w:type="character" w:styleId="CommentReference">
    <w:name w:val="annotation reference"/>
    <w:unhideWhenUsed/>
    <w:rsid w:val="00F02AC3"/>
    <w:rPr>
      <w:sz w:val="16"/>
      <w:szCs w:val="16"/>
    </w:rPr>
  </w:style>
  <w:style w:type="paragraph" w:styleId="HTMLPreformatted">
    <w:name w:val="HTML Preformatted"/>
    <w:basedOn w:val="Normal"/>
    <w:link w:val="HTMLPreformattedChar"/>
    <w:uiPriority w:val="99"/>
    <w:unhideWhenUsed/>
    <w:rsid w:val="00F02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F02AC3"/>
    <w:rPr>
      <w:rFonts w:ascii="Courier New" w:eastAsia="Times New Roman" w:hAnsi="Courier New"/>
      <w:sz w:val="20"/>
      <w:szCs w:val="20"/>
      <w:lang w:bidi="ar-SA"/>
    </w:rPr>
  </w:style>
  <w:style w:type="paragraph" w:styleId="Revision">
    <w:name w:val="Revision"/>
    <w:hidden/>
    <w:semiHidden/>
    <w:rsid w:val="00F02AC3"/>
    <w:pPr>
      <w:spacing w:before="0" w:after="0"/>
    </w:pPr>
    <w:rPr>
      <w:rFonts w:ascii="Times New Roman" w:eastAsia="Times New Roman" w:hAnsi="Times New Roman"/>
      <w:color w:val="000000"/>
      <w:sz w:val="24"/>
      <w:szCs w:val="24"/>
      <w:u w:color="000000"/>
      <w:lang w:bidi="ar-SA"/>
    </w:rPr>
  </w:style>
  <w:style w:type="paragraph" w:styleId="CommentSubject">
    <w:name w:val="annotation subject"/>
    <w:basedOn w:val="CommentText"/>
    <w:next w:val="CommentText"/>
    <w:link w:val="CommentSubjectChar"/>
    <w:unhideWhenUsed/>
    <w:rsid w:val="00F02AC3"/>
    <w:rPr>
      <w:b/>
      <w:bCs/>
    </w:rPr>
  </w:style>
  <w:style w:type="character" w:customStyle="1" w:styleId="CommentSubjectChar">
    <w:name w:val="Comment Subject Char"/>
    <w:basedOn w:val="CommentTextChar"/>
    <w:link w:val="CommentSubject"/>
    <w:rsid w:val="00F02AC3"/>
    <w:rPr>
      <w:rFonts w:ascii="Times New Roman" w:eastAsia="Times New Roman" w:hAnsi="Times New Roman"/>
      <w:b/>
      <w:bCs/>
      <w:color w:val="000000"/>
      <w:sz w:val="20"/>
      <w:szCs w:val="20"/>
      <w:u w:color="000000"/>
      <w:lang w:bidi="ar-SA"/>
    </w:rPr>
  </w:style>
  <w:style w:type="character" w:customStyle="1" w:styleId="notranslate">
    <w:name w:val="notranslate"/>
    <w:basedOn w:val="DefaultParagraphFont"/>
    <w:rsid w:val="00F02AC3"/>
  </w:style>
  <w:style w:type="character" w:styleId="FollowedHyperlink">
    <w:name w:val="FollowedHyperlink"/>
    <w:basedOn w:val="DefaultParagraphFont"/>
    <w:rsid w:val="00F02AC3"/>
    <w:rPr>
      <w:color w:val="800080"/>
      <w:u w:val="single"/>
    </w:rPr>
  </w:style>
  <w:style w:type="paragraph" w:styleId="BodyText">
    <w:name w:val="Body Text"/>
    <w:basedOn w:val="Normal"/>
    <w:link w:val="BodyTextChar"/>
    <w:unhideWhenUsed/>
    <w:rsid w:val="00C16CD0"/>
    <w:pPr>
      <w:spacing w:after="120"/>
    </w:pPr>
  </w:style>
  <w:style w:type="character" w:customStyle="1" w:styleId="BodyTextChar">
    <w:name w:val="Body Text Char"/>
    <w:basedOn w:val="DefaultParagraphFont"/>
    <w:link w:val="BodyText"/>
    <w:rsid w:val="00C16CD0"/>
    <w:rPr>
      <w:rFonts w:ascii="Times New Roman" w:eastAsia="Times New Roman" w:hAnsi="Times New Roman"/>
      <w:sz w:val="24"/>
      <w:szCs w:val="24"/>
      <w:lang w:bidi="ar-SA"/>
    </w:rPr>
  </w:style>
  <w:style w:type="character" w:customStyle="1" w:styleId="longtext">
    <w:name w:val="long_text"/>
    <w:basedOn w:val="DefaultParagraphFont"/>
    <w:rsid w:val="00C16CD0"/>
  </w:style>
  <w:style w:type="character" w:customStyle="1" w:styleId="hpsatn">
    <w:name w:val="hps atn"/>
    <w:basedOn w:val="DefaultParagraphFont"/>
    <w:rsid w:val="00C16CD0"/>
  </w:style>
  <w:style w:type="paragraph" w:styleId="Caption">
    <w:name w:val="caption"/>
    <w:basedOn w:val="Normal"/>
    <w:next w:val="Normal"/>
    <w:unhideWhenUsed/>
    <w:rsid w:val="00C34F78"/>
    <w:pPr>
      <w:spacing w:before="0" w:after="200"/>
    </w:pPr>
    <w:rPr>
      <w:i/>
      <w:iCs/>
      <w:color w:val="1F497D" w:themeColor="text2"/>
      <w:sz w:val="18"/>
      <w:szCs w:val="18"/>
    </w:rPr>
  </w:style>
  <w:style w:type="paragraph" w:customStyle="1" w:styleId="CharCharCharCharCharCharCharCharChar">
    <w:name w:val="Char Char Char Char Char Char Char Char Char"/>
    <w:basedOn w:val="Normal"/>
    <w:semiHidden/>
    <w:rsid w:val="0029480D"/>
    <w:pPr>
      <w:spacing w:before="0" w:after="160" w:line="240" w:lineRule="exact"/>
    </w:pPr>
    <w:rPr>
      <w:rFonts w:ascii="Arial" w:hAnsi="Arial"/>
      <w:sz w:val="22"/>
      <w:szCs w:val="22"/>
    </w:rPr>
  </w:style>
  <w:style w:type="paragraph" w:customStyle="1" w:styleId="IMC-Text">
    <w:name w:val="IMC-Text"/>
    <w:basedOn w:val="Normal"/>
    <w:rsid w:val="00F92E4E"/>
    <w:pPr>
      <w:tabs>
        <w:tab w:val="left" w:pos="851"/>
      </w:tabs>
      <w:spacing w:before="180" w:after="0" w:line="360" w:lineRule="exact"/>
      <w:jc w:val="both"/>
    </w:pPr>
    <w:rPr>
      <w:rFonts w:ascii="Arial" w:hAnsi="Arial"/>
      <w:lang w:val="de-AT" w:eastAsia="de-AT"/>
    </w:rPr>
  </w:style>
  <w:style w:type="paragraph" w:customStyle="1" w:styleId="Normal13pt">
    <w:name w:val="Normal + 13 pt"/>
    <w:aliases w:val="Bold,Justified,Before:  6 pt,After:  6 pt,Line spacing:  ...,First line:  0.39&quot;,L..."/>
    <w:basedOn w:val="Normal"/>
    <w:rsid w:val="00DF7DB9"/>
    <w:pPr>
      <w:spacing w:before="120" w:after="120" w:line="288" w:lineRule="auto"/>
      <w:jc w:val="both"/>
      <w:outlineLvl w:val="0"/>
    </w:pPr>
    <w:rPr>
      <w:b/>
      <w:szCs w:val="26"/>
      <w:lang w:val="vi-VN" w:eastAsia="vi-VN"/>
    </w:rPr>
  </w:style>
  <w:style w:type="character" w:styleId="LineNumber">
    <w:name w:val="line number"/>
    <w:basedOn w:val="DefaultParagraphFont"/>
    <w:rsid w:val="00DF7DB9"/>
  </w:style>
  <w:style w:type="paragraph" w:styleId="BodyTextIndent2">
    <w:name w:val="Body Text Indent 2"/>
    <w:basedOn w:val="Normal"/>
    <w:link w:val="BodyTextIndent2Char"/>
    <w:unhideWhenUsed/>
    <w:rsid w:val="004F15F8"/>
    <w:pPr>
      <w:spacing w:after="120" w:line="480" w:lineRule="auto"/>
      <w:ind w:left="283"/>
    </w:pPr>
  </w:style>
  <w:style w:type="character" w:customStyle="1" w:styleId="BodyTextIndent2Char">
    <w:name w:val="Body Text Indent 2 Char"/>
    <w:basedOn w:val="DefaultParagraphFont"/>
    <w:link w:val="BodyTextIndent2"/>
    <w:rsid w:val="004F15F8"/>
    <w:rPr>
      <w:rFonts w:ascii="Times New Roman" w:eastAsia="Times New Roman" w:hAnsi="Times New Roman"/>
      <w:sz w:val="24"/>
      <w:szCs w:val="24"/>
      <w:lang w:bidi="ar-SA"/>
    </w:rPr>
  </w:style>
  <w:style w:type="paragraph" w:customStyle="1" w:styleId="CharCharCharCharCharCharChar">
    <w:name w:val="Char Char Char Char Char Char Char"/>
    <w:basedOn w:val="Normal"/>
    <w:rsid w:val="00D83D08"/>
    <w:pPr>
      <w:spacing w:before="0" w:after="160" w:line="240" w:lineRule="exact"/>
    </w:pPr>
    <w:rPr>
      <w:rFonts w:ascii="Arial" w:hAnsi="Arial" w:cs="Arial"/>
      <w:sz w:val="20"/>
      <w:szCs w:val="20"/>
      <w:lang w:val="en-GB"/>
    </w:rPr>
  </w:style>
  <w:style w:type="paragraph" w:customStyle="1" w:styleId="1">
    <w:name w:val="1"/>
    <w:basedOn w:val="Normal"/>
    <w:link w:val="1Char"/>
    <w:autoRedefine/>
    <w:qFormat/>
    <w:rsid w:val="00D83D08"/>
    <w:pPr>
      <w:spacing w:before="0" w:after="0"/>
      <w:ind w:left="-57" w:right="-57"/>
      <w:jc w:val="center"/>
    </w:pPr>
    <w:rPr>
      <w:b/>
    </w:rPr>
  </w:style>
  <w:style w:type="character" w:customStyle="1" w:styleId="1Char">
    <w:name w:val="1 Char"/>
    <w:link w:val="1"/>
    <w:rsid w:val="00D83D08"/>
    <w:rPr>
      <w:rFonts w:ascii="Times New Roman" w:eastAsia="Times New Roman" w:hAnsi="Times New Roman"/>
      <w:b/>
      <w:sz w:val="24"/>
      <w:szCs w:val="24"/>
      <w:lang w:bidi="ar-SA"/>
    </w:rPr>
  </w:style>
  <w:style w:type="paragraph" w:customStyle="1" w:styleId="3">
    <w:name w:val="3"/>
    <w:basedOn w:val="Normal"/>
    <w:autoRedefine/>
    <w:qFormat/>
    <w:rsid w:val="00976E78"/>
    <w:pPr>
      <w:ind w:right="38" w:firstLine="567"/>
    </w:pPr>
    <w:rPr>
      <w:rFonts w:ascii="Palatino Linotype" w:hAnsi="Palatino Linotype"/>
    </w:rPr>
  </w:style>
  <w:style w:type="paragraph" w:customStyle="1" w:styleId="Cap3">
    <w:name w:val="Cap 3"/>
    <w:basedOn w:val="BodyText2"/>
    <w:link w:val="Cap3Char"/>
    <w:rsid w:val="00D83D08"/>
    <w:pPr>
      <w:widowControl/>
      <w:spacing w:before="100" w:after="100" w:line="360" w:lineRule="auto"/>
    </w:pPr>
    <w:rPr>
      <w:rFonts w:ascii="Times New Roman" w:eastAsia="Times New Roman" w:hAnsi="Times New Roman"/>
      <w:b/>
      <w:color w:val="auto"/>
      <w:kern w:val="0"/>
      <w:sz w:val="28"/>
      <w:szCs w:val="28"/>
      <w:lang w:val="nl-NL" w:eastAsia="en-US"/>
    </w:rPr>
  </w:style>
  <w:style w:type="character" w:customStyle="1" w:styleId="Cap3Char">
    <w:name w:val="Cap 3 Char"/>
    <w:link w:val="Cap3"/>
    <w:rsid w:val="00D83D08"/>
    <w:rPr>
      <w:rFonts w:ascii="Times New Roman" w:eastAsia="Times New Roman" w:hAnsi="Times New Roman"/>
      <w:b/>
      <w:sz w:val="28"/>
      <w:szCs w:val="28"/>
      <w:lang w:val="nl-NL" w:bidi="ar-SA"/>
    </w:rPr>
  </w:style>
  <w:style w:type="paragraph" w:customStyle="1" w:styleId="2">
    <w:name w:val="2"/>
    <w:basedOn w:val="Normal"/>
    <w:link w:val="2Char"/>
    <w:qFormat/>
    <w:rsid w:val="00D83D08"/>
    <w:pPr>
      <w:spacing w:before="0" w:after="0" w:line="360" w:lineRule="auto"/>
      <w:jc w:val="both"/>
    </w:pPr>
    <w:rPr>
      <w:b/>
      <w:sz w:val="28"/>
      <w:szCs w:val="27"/>
    </w:rPr>
  </w:style>
  <w:style w:type="character" w:customStyle="1" w:styleId="2Char">
    <w:name w:val="2 Char"/>
    <w:link w:val="2"/>
    <w:rsid w:val="00D83D08"/>
    <w:rPr>
      <w:rFonts w:ascii="Times New Roman" w:eastAsia="Times New Roman" w:hAnsi="Times New Roman"/>
      <w:b/>
      <w:sz w:val="28"/>
      <w:szCs w:val="27"/>
      <w:lang w:bidi="ar-SA"/>
    </w:rPr>
  </w:style>
  <w:style w:type="paragraph" w:customStyle="1" w:styleId="Bang0">
    <w:name w:val="Bang"/>
    <w:basedOn w:val="Normal"/>
    <w:qFormat/>
    <w:rsid w:val="00D83D08"/>
    <w:pPr>
      <w:spacing w:before="100" w:after="100" w:line="360" w:lineRule="auto"/>
      <w:jc w:val="center"/>
    </w:pPr>
    <w:rPr>
      <w:b/>
      <w:bCs/>
      <w:color w:val="000000"/>
      <w:sz w:val="28"/>
      <w:szCs w:val="28"/>
      <w:lang w:val="pl-PL"/>
    </w:rPr>
  </w:style>
  <w:style w:type="paragraph" w:customStyle="1" w:styleId="5">
    <w:name w:val="5"/>
    <w:basedOn w:val="Normal"/>
    <w:link w:val="5Char"/>
    <w:autoRedefine/>
    <w:rsid w:val="00D83D08"/>
    <w:pPr>
      <w:widowControl w:val="0"/>
      <w:spacing w:before="0" w:after="0" w:line="360" w:lineRule="auto"/>
      <w:jc w:val="center"/>
    </w:pPr>
    <w:rPr>
      <w:b/>
      <w:bCs/>
      <w:sz w:val="28"/>
      <w:szCs w:val="28"/>
      <w:lang w:val="nl-NL" w:eastAsia="vi-VN"/>
    </w:rPr>
  </w:style>
  <w:style w:type="character" w:customStyle="1" w:styleId="5Char">
    <w:name w:val="5 Char"/>
    <w:link w:val="5"/>
    <w:rsid w:val="00D83D08"/>
    <w:rPr>
      <w:rFonts w:ascii="Times New Roman" w:eastAsia="Times New Roman" w:hAnsi="Times New Roman"/>
      <w:b/>
      <w:bCs/>
      <w:sz w:val="28"/>
      <w:szCs w:val="28"/>
      <w:lang w:val="nl-NL" w:eastAsia="vi-VN" w:bidi="ar-SA"/>
    </w:rPr>
  </w:style>
  <w:style w:type="paragraph" w:customStyle="1" w:styleId="CharCharChar1Char">
    <w:name w:val="Char Char Char1 Char"/>
    <w:autoRedefine/>
    <w:rsid w:val="00D83D08"/>
    <w:pPr>
      <w:tabs>
        <w:tab w:val="left" w:pos="1152"/>
      </w:tabs>
      <w:spacing w:before="120" w:after="120" w:line="312" w:lineRule="auto"/>
    </w:pPr>
    <w:rPr>
      <w:rFonts w:ascii="Arial" w:eastAsia="Times New Roman" w:hAnsi="Arial"/>
      <w:sz w:val="26"/>
      <w:szCs w:val="20"/>
      <w:lang w:bidi="ar-SA"/>
    </w:rPr>
  </w:style>
  <w:style w:type="paragraph" w:customStyle="1" w:styleId="W">
    <w:name w:val="W"/>
    <w:rsid w:val="00E86201"/>
    <w:pPr>
      <w:widowControl w:val="0"/>
      <w:spacing w:before="120" w:after="120" w:line="288" w:lineRule="auto"/>
      <w:ind w:right="52"/>
      <w:jc w:val="center"/>
    </w:pPr>
    <w:rPr>
      <w:rFonts w:ascii="Times New Roman" w:eastAsia="Times New Roman" w:hAnsi="Times New Roman"/>
      <w:b/>
      <w:bCs/>
      <w:i/>
      <w:iCs/>
      <w:color w:val="000000"/>
      <w:sz w:val="26"/>
      <w:szCs w:val="26"/>
      <w:u w:color="000000"/>
      <w:lang w:eastAsia="vi-VN" w:bidi="ar-SA"/>
    </w:rPr>
  </w:style>
  <w:style w:type="paragraph" w:customStyle="1" w:styleId="BodyTextIndent31">
    <w:name w:val="Body Text Indent 31"/>
    <w:rsid w:val="00E86201"/>
    <w:pPr>
      <w:spacing w:before="0" w:after="120" w:line="276" w:lineRule="auto"/>
      <w:ind w:left="283"/>
    </w:pPr>
    <w:rPr>
      <w:rFonts w:ascii="Calibri" w:eastAsia="Calibri" w:hAnsi="Calibri" w:cs="Calibri"/>
      <w:color w:val="000000"/>
      <w:sz w:val="16"/>
      <w:szCs w:val="16"/>
      <w:u w:color="000000"/>
      <w:lang w:eastAsia="vi-VN" w:bidi="ar-SA"/>
    </w:rPr>
  </w:style>
  <w:style w:type="character" w:styleId="PlaceholderText">
    <w:name w:val="Placeholder Text"/>
    <w:basedOn w:val="DefaultParagraphFont"/>
    <w:uiPriority w:val="99"/>
    <w:semiHidden/>
    <w:rsid w:val="00065E58"/>
    <w:rPr>
      <w:color w:val="808080"/>
    </w:rPr>
  </w:style>
  <w:style w:type="paragraph" w:customStyle="1" w:styleId="toanbai-f2">
    <w:name w:val="toanbai-f2"/>
    <w:basedOn w:val="Normal"/>
    <w:rsid w:val="001413F3"/>
    <w:pPr>
      <w:tabs>
        <w:tab w:val="left" w:pos="5797"/>
      </w:tabs>
      <w:spacing w:before="80" w:after="80" w:line="290" w:lineRule="atLeast"/>
      <w:ind w:firstLine="340"/>
      <w:jc w:val="both"/>
    </w:pPr>
    <w:rPr>
      <w:sz w:val="22"/>
      <w:szCs w:val="22"/>
      <w:lang w:val="vi-VN"/>
    </w:rPr>
  </w:style>
  <w:style w:type="paragraph" w:customStyle="1" w:styleId="tenbang-ctrl2">
    <w:name w:val="tenbang-ctrl+2"/>
    <w:basedOn w:val="Normal"/>
    <w:rsid w:val="001413F3"/>
    <w:pPr>
      <w:spacing w:before="200" w:after="200"/>
      <w:jc w:val="center"/>
    </w:pPr>
    <w:rPr>
      <w:color w:val="000000"/>
      <w:sz w:val="20"/>
      <w:szCs w:val="20"/>
    </w:rPr>
  </w:style>
  <w:style w:type="paragraph" w:customStyle="1" w:styleId="TLTK-CTRL4">
    <w:name w:val="TLTK-CTRL+4"/>
    <w:basedOn w:val="Normal"/>
    <w:rsid w:val="001413F3"/>
    <w:pPr>
      <w:spacing w:before="0" w:after="0"/>
      <w:jc w:val="both"/>
    </w:pPr>
    <w:rPr>
      <w:noProof/>
      <w:sz w:val="19"/>
      <w:szCs w:val="19"/>
      <w:lang w:val="vi-VN"/>
    </w:rPr>
  </w:style>
  <w:style w:type="paragraph" w:customStyle="1" w:styleId="6Nidung">
    <w:name w:val="6 Nội dung"/>
    <w:basedOn w:val="Normal"/>
    <w:link w:val="6NidungChar"/>
    <w:uiPriority w:val="1"/>
    <w:qFormat/>
    <w:rsid w:val="001413F3"/>
    <w:pPr>
      <w:widowControl w:val="0"/>
      <w:spacing w:before="0" w:after="0" w:line="276" w:lineRule="auto"/>
      <w:ind w:left="113" w:right="74" w:firstLine="567"/>
      <w:jc w:val="both"/>
    </w:pPr>
    <w:rPr>
      <w:spacing w:val="-1"/>
    </w:rPr>
  </w:style>
  <w:style w:type="character" w:customStyle="1" w:styleId="6NidungChar">
    <w:name w:val="6 Nội dung Char"/>
    <w:link w:val="6Nidung"/>
    <w:uiPriority w:val="1"/>
    <w:rsid w:val="001413F3"/>
    <w:rPr>
      <w:rFonts w:ascii="Times New Roman" w:eastAsia="Times New Roman" w:hAnsi="Times New Roman"/>
      <w:spacing w:val="-1"/>
      <w:sz w:val="24"/>
      <w:szCs w:val="24"/>
      <w:lang w:bidi="ar-SA"/>
    </w:rPr>
  </w:style>
  <w:style w:type="paragraph" w:customStyle="1" w:styleId="7Bng">
    <w:name w:val="7 Bảng"/>
    <w:basedOn w:val="Normal"/>
    <w:link w:val="7BngChar"/>
    <w:uiPriority w:val="1"/>
    <w:qFormat/>
    <w:rsid w:val="001413F3"/>
    <w:pPr>
      <w:widowControl w:val="0"/>
      <w:spacing w:before="120" w:after="120" w:line="276" w:lineRule="auto"/>
      <w:ind w:left="115" w:right="-14"/>
    </w:pPr>
    <w:rPr>
      <w:rFonts w:eastAsia="Calibri"/>
      <w:i/>
      <w:noProof/>
    </w:rPr>
  </w:style>
  <w:style w:type="character" w:customStyle="1" w:styleId="7BngChar">
    <w:name w:val="7 Bảng Char"/>
    <w:link w:val="7Bng"/>
    <w:uiPriority w:val="1"/>
    <w:rsid w:val="001413F3"/>
    <w:rPr>
      <w:rFonts w:ascii="Times New Roman" w:eastAsia="Calibri" w:hAnsi="Times New Roman"/>
      <w:i/>
      <w:noProof/>
      <w:sz w:val="24"/>
      <w:szCs w:val="24"/>
      <w:lang w:bidi="ar-SA"/>
    </w:rPr>
  </w:style>
  <w:style w:type="paragraph" w:customStyle="1" w:styleId="Tiliuthamkhonidung">
    <w:name w:val="@ Tài liệu tham khảo (nội dung)"/>
    <w:basedOn w:val="Normal"/>
    <w:next w:val="Normal"/>
    <w:qFormat/>
    <w:rsid w:val="00F01A31"/>
    <w:pPr>
      <w:widowControl w:val="0"/>
      <w:tabs>
        <w:tab w:val="num" w:pos="454"/>
        <w:tab w:val="left" w:pos="720"/>
        <w:tab w:val="left" w:pos="1440"/>
        <w:tab w:val="left" w:pos="2160"/>
        <w:tab w:val="center" w:pos="4253"/>
        <w:tab w:val="right" w:pos="8505"/>
      </w:tabs>
      <w:spacing w:before="0" w:after="0" w:line="276" w:lineRule="auto"/>
      <w:ind w:left="454" w:hanging="454"/>
      <w:jc w:val="both"/>
      <w:outlineLvl w:val="1"/>
    </w:pPr>
    <w:rPr>
      <w:szCs w:val="28"/>
    </w:rPr>
  </w:style>
  <w:style w:type="paragraph" w:customStyle="1" w:styleId="TiubiboEnglish">
    <w:name w:val="@ Tiêu đề bài báo (English)"/>
    <w:basedOn w:val="Normal"/>
    <w:next w:val="Normal"/>
    <w:rsid w:val="00F01A31"/>
    <w:pPr>
      <w:widowControl w:val="0"/>
      <w:tabs>
        <w:tab w:val="left" w:pos="720"/>
        <w:tab w:val="left" w:pos="1440"/>
        <w:tab w:val="left" w:pos="2160"/>
        <w:tab w:val="center" w:pos="4253"/>
        <w:tab w:val="right" w:pos="8505"/>
      </w:tabs>
      <w:spacing w:before="0" w:after="0" w:line="276" w:lineRule="auto"/>
      <w:ind w:left="720"/>
    </w:pPr>
    <w:rPr>
      <w:rFonts w:ascii="Arial" w:hAnsi="Arial"/>
      <w:b/>
      <w:i/>
      <w:caps/>
      <w:szCs w:val="28"/>
    </w:rPr>
  </w:style>
  <w:style w:type="paragraph" w:customStyle="1" w:styleId="tentacgia">
    <w:name w:val="tentacgia"/>
    <w:basedOn w:val="Normal"/>
    <w:rsid w:val="00F01A31"/>
    <w:pPr>
      <w:widowControl w:val="0"/>
      <w:spacing w:before="0" w:after="0" w:line="320" w:lineRule="atLeast"/>
      <w:jc w:val="right"/>
    </w:pPr>
    <w:rPr>
      <w:rFonts w:eastAsia="MS Mincho"/>
      <w:i/>
      <w:kern w:val="2"/>
      <w:sz w:val="22"/>
      <w:lang w:val="vi-VN" w:eastAsia="ja-JP"/>
    </w:rPr>
  </w:style>
  <w:style w:type="character" w:customStyle="1" w:styleId="ListParagraphChar">
    <w:name w:val="List Paragraph Char"/>
    <w:link w:val="ListParagraph"/>
    <w:rsid w:val="000C21DB"/>
    <w:rPr>
      <w:rFonts w:ascii="Times New Roman" w:eastAsia="Times New Roman" w:hAnsi="Times New Roman"/>
      <w:color w:val="000000"/>
      <w:sz w:val="24"/>
      <w:szCs w:val="24"/>
      <w:u w:color="000000"/>
      <w:lang w:bidi="ar-SA"/>
    </w:rPr>
  </w:style>
  <w:style w:type="paragraph" w:customStyle="1" w:styleId="Body1">
    <w:name w:val="Body 1"/>
    <w:rsid w:val="000C21DB"/>
    <w:pPr>
      <w:spacing w:before="0" w:after="160" w:line="259" w:lineRule="auto"/>
      <w:outlineLvl w:val="0"/>
    </w:pPr>
    <w:rPr>
      <w:rFonts w:ascii="Helvetica" w:eastAsia="Arial Unicode MS" w:hAnsi="Helvetica"/>
      <w:color w:val="000000"/>
      <w:sz w:val="26"/>
      <w:szCs w:val="20"/>
      <w:u w:color="000000"/>
      <w:lang w:bidi="ar-SA"/>
    </w:rPr>
  </w:style>
  <w:style w:type="paragraph" w:customStyle="1" w:styleId="Default">
    <w:name w:val="Default"/>
    <w:rsid w:val="000C21DB"/>
    <w:pPr>
      <w:autoSpaceDE w:val="0"/>
      <w:autoSpaceDN w:val="0"/>
      <w:adjustRightInd w:val="0"/>
      <w:spacing w:before="0" w:after="0"/>
    </w:pPr>
    <w:rPr>
      <w:rFonts w:ascii="Times New Roman" w:eastAsia="Arial" w:hAnsi="Times New Roman"/>
      <w:color w:val="000000"/>
      <w:sz w:val="24"/>
      <w:szCs w:val="24"/>
      <w:lang w:val="vi-VN" w:eastAsia="vi-VN" w:bidi="ar-SA"/>
    </w:rPr>
  </w:style>
  <w:style w:type="character" w:customStyle="1" w:styleId="Vnbnnidung">
    <w:name w:val="Văn bản nội dung_"/>
    <w:link w:val="Vnbnnidung0"/>
    <w:rsid w:val="00976E78"/>
    <w:rPr>
      <w:rFonts w:ascii="Times New Roman" w:eastAsia="Times New Roman" w:hAnsi="Times New Roman"/>
      <w:sz w:val="23"/>
      <w:szCs w:val="23"/>
      <w:shd w:val="clear" w:color="auto" w:fill="FFFFFF"/>
    </w:rPr>
  </w:style>
  <w:style w:type="paragraph" w:customStyle="1" w:styleId="Vnbnnidung0">
    <w:name w:val="Văn bản nội dung"/>
    <w:basedOn w:val="Normal"/>
    <w:link w:val="Vnbnnidung"/>
    <w:rsid w:val="00976E78"/>
    <w:pPr>
      <w:widowControl w:val="0"/>
      <w:shd w:val="clear" w:color="auto" w:fill="FFFFFF"/>
      <w:spacing w:before="0" w:after="0" w:line="422" w:lineRule="exact"/>
      <w:jc w:val="both"/>
    </w:pPr>
    <w:rPr>
      <w:sz w:val="23"/>
      <w:szCs w:val="23"/>
      <w:lang w:bidi="en-US"/>
    </w:rPr>
  </w:style>
  <w:style w:type="character" w:customStyle="1" w:styleId="Vnbnnidung6">
    <w:name w:val="Văn bản nội dung (6)_"/>
    <w:link w:val="Vnbnnidung60"/>
    <w:rsid w:val="00976E78"/>
    <w:rPr>
      <w:rFonts w:cs="Arial"/>
      <w:i/>
      <w:iCs/>
      <w:sz w:val="21"/>
      <w:szCs w:val="21"/>
      <w:shd w:val="clear" w:color="auto" w:fill="FFFFFF"/>
    </w:rPr>
  </w:style>
  <w:style w:type="paragraph" w:customStyle="1" w:styleId="Vnbnnidung60">
    <w:name w:val="Văn bản nội dung (6)"/>
    <w:basedOn w:val="Normal"/>
    <w:link w:val="Vnbnnidung6"/>
    <w:rsid w:val="00976E78"/>
    <w:pPr>
      <w:widowControl w:val="0"/>
      <w:shd w:val="clear" w:color="auto" w:fill="FFFFFF"/>
      <w:spacing w:before="0" w:after="0" w:line="408" w:lineRule="exact"/>
      <w:jc w:val="both"/>
    </w:pPr>
    <w:rPr>
      <w:rFonts w:asciiTheme="minorHAnsi" w:eastAsiaTheme="minorEastAsia" w:hAnsiTheme="minorHAnsi" w:cs="Arial"/>
      <w:i/>
      <w:iCs/>
      <w:sz w:val="21"/>
      <w:szCs w:val="21"/>
      <w:lang w:bidi="en-US"/>
    </w:rPr>
  </w:style>
  <w:style w:type="character" w:customStyle="1" w:styleId="VnbnnidungArial">
    <w:name w:val="Văn bản nội dung + Arial"/>
    <w:aliases w:val="10.5 pt,In nghiêng"/>
    <w:rsid w:val="00976E78"/>
    <w:rPr>
      <w:rFonts w:ascii="Arial" w:eastAsia="Arial" w:hAnsi="Arial" w:cs="Arial"/>
      <w:b w:val="0"/>
      <w:bCs w:val="0"/>
      <w:i/>
      <w:iCs/>
      <w:smallCaps w:val="0"/>
      <w:strike w:val="0"/>
      <w:color w:val="000000"/>
      <w:spacing w:val="0"/>
      <w:w w:val="100"/>
      <w:position w:val="0"/>
      <w:sz w:val="21"/>
      <w:szCs w:val="21"/>
      <w:u w:val="none"/>
      <w:lang w:val="vi-VN"/>
    </w:rPr>
  </w:style>
  <w:style w:type="character" w:customStyle="1" w:styleId="Vnbnnidung4">
    <w:name w:val="Văn bản nội dung (4)_"/>
    <w:link w:val="Vnbnnidung40"/>
    <w:rsid w:val="00976E78"/>
    <w:rPr>
      <w:rFonts w:ascii="Times New Roman" w:eastAsia="Times New Roman" w:hAnsi="Times New Roman"/>
      <w:b/>
      <w:bCs/>
      <w:sz w:val="28"/>
      <w:szCs w:val="28"/>
      <w:shd w:val="clear" w:color="auto" w:fill="FFFFFF"/>
    </w:rPr>
  </w:style>
  <w:style w:type="paragraph" w:customStyle="1" w:styleId="Vnbnnidung40">
    <w:name w:val="Văn bản nội dung (4)"/>
    <w:basedOn w:val="Normal"/>
    <w:link w:val="Vnbnnidung4"/>
    <w:rsid w:val="00976E78"/>
    <w:pPr>
      <w:widowControl w:val="0"/>
      <w:shd w:val="clear" w:color="auto" w:fill="FFFFFF"/>
      <w:spacing w:before="1980" w:after="0" w:line="485" w:lineRule="exact"/>
      <w:jc w:val="center"/>
    </w:pPr>
    <w:rPr>
      <w:b/>
      <w:bCs/>
      <w:sz w:val="28"/>
      <w:szCs w:val="28"/>
      <w:lang w:bidi="en-US"/>
    </w:rPr>
  </w:style>
  <w:style w:type="paragraph" w:customStyle="1" w:styleId="02">
    <w:name w:val="02"/>
    <w:basedOn w:val="Normal"/>
    <w:qFormat/>
    <w:rsid w:val="00976E78"/>
    <w:pPr>
      <w:widowControl w:val="0"/>
      <w:spacing w:before="120" w:after="0" w:line="288" w:lineRule="auto"/>
      <w:jc w:val="center"/>
      <w:outlineLvl w:val="1"/>
    </w:pPr>
    <w:rPr>
      <w:rFonts w:eastAsia="Cambria"/>
      <w:b/>
      <w:bCs/>
      <w:i/>
      <w:iCs/>
      <w:sz w:val="28"/>
      <w:szCs w:val="28"/>
    </w:rPr>
  </w:style>
  <w:style w:type="paragraph" w:styleId="TOCHeading">
    <w:name w:val="TOC Heading"/>
    <w:basedOn w:val="Heading10"/>
    <w:next w:val="Normal"/>
    <w:uiPriority w:val="39"/>
    <w:qFormat/>
    <w:rsid w:val="00976E78"/>
    <w:pPr>
      <w:suppressAutoHyphens w:val="0"/>
      <w:overflowPunct/>
      <w:autoSpaceDE/>
      <w:autoSpaceDN/>
      <w:adjustRightInd/>
      <w:spacing w:before="240" w:after="0" w:line="259" w:lineRule="auto"/>
      <w:ind w:left="0" w:firstLine="0"/>
      <w:textAlignment w:val="auto"/>
      <w:outlineLvl w:val="9"/>
    </w:pPr>
    <w:rPr>
      <w:rFonts w:ascii="Calibri Light" w:hAnsi="Calibri Light"/>
      <w:b w:val="0"/>
      <w:color w:val="2E74B5"/>
      <w:sz w:val="32"/>
      <w:szCs w:val="32"/>
    </w:rPr>
  </w:style>
  <w:style w:type="paragraph" w:styleId="TOC1">
    <w:name w:val="toc 1"/>
    <w:basedOn w:val="Normal"/>
    <w:next w:val="Normal"/>
    <w:autoRedefine/>
    <w:uiPriority w:val="39"/>
    <w:rsid w:val="00976E78"/>
    <w:pPr>
      <w:tabs>
        <w:tab w:val="right" w:leader="dot" w:pos="9062"/>
      </w:tabs>
      <w:spacing w:before="120" w:after="0" w:line="288" w:lineRule="auto"/>
      <w:jc w:val="both"/>
    </w:pPr>
    <w:rPr>
      <w:rFonts w:eastAsia="Arial"/>
      <w:b/>
      <w:noProof/>
      <w:sz w:val="28"/>
      <w:szCs w:val="28"/>
    </w:rPr>
  </w:style>
  <w:style w:type="paragraph" w:customStyle="1" w:styleId="4">
    <w:name w:val="4"/>
    <w:basedOn w:val="Normal"/>
    <w:qFormat/>
    <w:rsid w:val="00976E78"/>
    <w:pPr>
      <w:widowControl w:val="0"/>
      <w:spacing w:before="120" w:after="0" w:line="288" w:lineRule="auto"/>
      <w:jc w:val="both"/>
    </w:pPr>
    <w:rPr>
      <w:rFonts w:eastAsia="Arial"/>
      <w:i/>
      <w:sz w:val="28"/>
      <w:szCs w:val="28"/>
    </w:rPr>
  </w:style>
  <w:style w:type="paragraph" w:customStyle="1" w:styleId="B">
    <w:name w:val="B"/>
    <w:basedOn w:val="Normal"/>
    <w:qFormat/>
    <w:rsid w:val="00976E78"/>
    <w:pPr>
      <w:widowControl w:val="0"/>
      <w:spacing w:before="120" w:after="0" w:line="288" w:lineRule="auto"/>
      <w:jc w:val="center"/>
    </w:pPr>
    <w:rPr>
      <w:rFonts w:eastAsia="Arial"/>
      <w:b/>
      <w:i/>
      <w:sz w:val="28"/>
      <w:szCs w:val="28"/>
    </w:rPr>
  </w:style>
  <w:style w:type="paragraph" w:customStyle="1" w:styleId="H">
    <w:name w:val="H"/>
    <w:basedOn w:val="Normal"/>
    <w:qFormat/>
    <w:rsid w:val="00976E78"/>
    <w:pPr>
      <w:widowControl w:val="0"/>
      <w:spacing w:before="120" w:after="0" w:line="288" w:lineRule="auto"/>
      <w:jc w:val="center"/>
    </w:pPr>
    <w:rPr>
      <w:rFonts w:eastAsia="Arial"/>
      <w:b/>
      <w:i/>
      <w:sz w:val="28"/>
      <w:szCs w:val="28"/>
    </w:rPr>
  </w:style>
  <w:style w:type="paragraph" w:customStyle="1" w:styleId="B1">
    <w:name w:val="B1"/>
    <w:basedOn w:val="Normal"/>
    <w:qFormat/>
    <w:rsid w:val="00976E78"/>
    <w:pPr>
      <w:widowControl w:val="0"/>
      <w:spacing w:before="120" w:after="0" w:line="288" w:lineRule="auto"/>
      <w:jc w:val="center"/>
    </w:pPr>
    <w:rPr>
      <w:rFonts w:eastAsia="Arial"/>
      <w:b/>
      <w:i/>
      <w:sz w:val="28"/>
      <w:szCs w:val="28"/>
    </w:rPr>
  </w:style>
  <w:style w:type="paragraph" w:customStyle="1" w:styleId="S">
    <w:name w:val="S"/>
    <w:basedOn w:val="Normal"/>
    <w:qFormat/>
    <w:rsid w:val="00976E78"/>
    <w:pPr>
      <w:widowControl w:val="0"/>
      <w:spacing w:before="120" w:after="0" w:line="288" w:lineRule="auto"/>
      <w:jc w:val="center"/>
    </w:pPr>
    <w:rPr>
      <w:rFonts w:eastAsia="Arial"/>
      <w:b/>
      <w:i/>
      <w:sz w:val="28"/>
      <w:szCs w:val="28"/>
    </w:rPr>
  </w:style>
  <w:style w:type="paragraph" w:styleId="TableofFigures">
    <w:name w:val="table of figures"/>
    <w:basedOn w:val="Normal"/>
    <w:next w:val="Normal"/>
    <w:uiPriority w:val="99"/>
    <w:unhideWhenUsed/>
    <w:rsid w:val="00976E78"/>
    <w:pPr>
      <w:spacing w:before="0" w:after="200" w:line="276" w:lineRule="auto"/>
    </w:pPr>
    <w:rPr>
      <w:rFonts w:ascii="Arial" w:eastAsia="Arial" w:hAnsi="Arial"/>
      <w:sz w:val="22"/>
      <w:szCs w:val="22"/>
    </w:rPr>
  </w:style>
  <w:style w:type="paragraph" w:styleId="TOC2">
    <w:name w:val="toc 2"/>
    <w:basedOn w:val="Normal"/>
    <w:next w:val="Normal"/>
    <w:autoRedefine/>
    <w:uiPriority w:val="39"/>
    <w:unhideWhenUsed/>
    <w:rsid w:val="00976E78"/>
    <w:pPr>
      <w:spacing w:before="0" w:after="200" w:line="276" w:lineRule="auto"/>
      <w:ind w:left="220"/>
    </w:pPr>
    <w:rPr>
      <w:rFonts w:ascii="Arial" w:eastAsia="Arial" w:hAnsi="Arial"/>
      <w:sz w:val="22"/>
      <w:szCs w:val="22"/>
    </w:rPr>
  </w:style>
  <w:style w:type="paragraph" w:styleId="TOC3">
    <w:name w:val="toc 3"/>
    <w:basedOn w:val="Normal"/>
    <w:next w:val="Normal"/>
    <w:autoRedefine/>
    <w:uiPriority w:val="39"/>
    <w:unhideWhenUsed/>
    <w:rsid w:val="00976E78"/>
    <w:pPr>
      <w:spacing w:before="0" w:after="200" w:line="276" w:lineRule="auto"/>
      <w:ind w:left="440"/>
    </w:pPr>
    <w:rPr>
      <w:rFonts w:ascii="Arial" w:eastAsia="Arial" w:hAnsi="Arial"/>
      <w:sz w:val="22"/>
      <w:szCs w:val="22"/>
    </w:rPr>
  </w:style>
  <w:style w:type="paragraph" w:styleId="TOC4">
    <w:name w:val="toc 4"/>
    <w:basedOn w:val="Normal"/>
    <w:next w:val="Normal"/>
    <w:autoRedefine/>
    <w:uiPriority w:val="39"/>
    <w:unhideWhenUsed/>
    <w:rsid w:val="00976E78"/>
    <w:pPr>
      <w:spacing w:before="0" w:after="200" w:line="276" w:lineRule="auto"/>
      <w:ind w:left="660"/>
    </w:pPr>
    <w:rPr>
      <w:rFonts w:ascii="Arial" w:eastAsia="Arial" w:hAnsi="Arial"/>
      <w:sz w:val="22"/>
      <w:szCs w:val="22"/>
    </w:rPr>
  </w:style>
  <w:style w:type="paragraph" w:customStyle="1" w:styleId="Bodytest">
    <w:name w:val="Body test"/>
    <w:basedOn w:val="Normal"/>
    <w:link w:val="BodytestChar"/>
    <w:qFormat/>
    <w:rsid w:val="00E8323D"/>
    <w:pPr>
      <w:spacing w:before="120" w:after="0" w:line="312" w:lineRule="auto"/>
      <w:ind w:firstLine="851"/>
      <w:jc w:val="both"/>
    </w:pPr>
    <w:rPr>
      <w:rFonts w:eastAsia="Calibri"/>
      <w:sz w:val="26"/>
      <w:szCs w:val="20"/>
    </w:rPr>
  </w:style>
  <w:style w:type="character" w:customStyle="1" w:styleId="BodytestChar">
    <w:name w:val="Body test Char"/>
    <w:link w:val="Bodytest"/>
    <w:rsid w:val="00E8323D"/>
    <w:rPr>
      <w:rFonts w:ascii="Times New Roman" w:eastAsia="Calibri" w:hAnsi="Times New Roman"/>
      <w:sz w:val="26"/>
      <w:szCs w:val="20"/>
      <w:lang w:bidi="ar-SA"/>
    </w:rPr>
  </w:style>
  <w:style w:type="paragraph" w:customStyle="1" w:styleId="a">
    <w:name w:val="Ư"/>
    <w:basedOn w:val="Normal"/>
    <w:rsid w:val="00E8323D"/>
    <w:pPr>
      <w:spacing w:before="120" w:after="120" w:line="288" w:lineRule="auto"/>
      <w:jc w:val="center"/>
    </w:pPr>
  </w:style>
  <w:style w:type="paragraph" w:customStyle="1" w:styleId="CharCharCharChar">
    <w:name w:val="Char Char Char Char"/>
    <w:basedOn w:val="Normal"/>
    <w:rsid w:val="008440A3"/>
    <w:pPr>
      <w:spacing w:before="100" w:beforeAutospacing="1" w:after="100" w:afterAutospacing="1" w:line="360" w:lineRule="exact"/>
      <w:ind w:firstLine="720"/>
      <w:jc w:val="both"/>
    </w:pPr>
    <w:rPr>
      <w:rFonts w:ascii="Arial" w:hAnsi="Arial" w:cs="Arial"/>
      <w:sz w:val="22"/>
      <w:szCs w:val="22"/>
    </w:rPr>
  </w:style>
  <w:style w:type="paragraph" w:customStyle="1" w:styleId="C">
    <w:name w:val="C"/>
    <w:basedOn w:val="Normal"/>
    <w:qFormat/>
    <w:rsid w:val="008440A3"/>
    <w:pPr>
      <w:spacing w:before="0" w:after="0" w:line="400" w:lineRule="atLeast"/>
      <w:ind w:firstLine="720"/>
      <w:jc w:val="center"/>
    </w:pPr>
    <w:rPr>
      <w:b/>
      <w:bCs/>
      <w:color w:val="000000"/>
      <w:sz w:val="28"/>
      <w:szCs w:val="28"/>
    </w:rPr>
  </w:style>
  <w:style w:type="paragraph" w:customStyle="1" w:styleId="14capg">
    <w:name w:val="14cap_g"/>
    <w:basedOn w:val="NormalWeb"/>
    <w:rsid w:val="008440A3"/>
    <w:pPr>
      <w:spacing w:before="120" w:after="120"/>
      <w:jc w:val="center"/>
      <w:outlineLvl w:val="0"/>
    </w:pPr>
    <w:rPr>
      <w:rFonts w:eastAsia="Times New Roman"/>
      <w:b/>
      <w:bCs/>
      <w:color w:val="000000"/>
      <w:sz w:val="28"/>
      <w:szCs w:val="28"/>
      <w:lang w:eastAsia="zh-CN"/>
    </w:rPr>
  </w:style>
  <w:style w:type="paragraph" w:styleId="BodyText3">
    <w:name w:val="Body Text 3"/>
    <w:basedOn w:val="Normal"/>
    <w:link w:val="BodyText3Char"/>
    <w:semiHidden/>
    <w:rsid w:val="009B5123"/>
    <w:pPr>
      <w:spacing w:before="0" w:after="0"/>
    </w:pPr>
    <w:rPr>
      <w:rFonts w:eastAsia="Cordia New" w:cs="Cordia New"/>
      <w:sz w:val="22"/>
      <w:szCs w:val="22"/>
      <w:lang w:bidi="th-TH"/>
    </w:rPr>
  </w:style>
  <w:style w:type="character" w:customStyle="1" w:styleId="BodyText3Char">
    <w:name w:val="Body Text 3 Char"/>
    <w:basedOn w:val="DefaultParagraphFont"/>
    <w:link w:val="BodyText3"/>
    <w:semiHidden/>
    <w:rsid w:val="009B5123"/>
    <w:rPr>
      <w:rFonts w:ascii="Times New Roman" w:eastAsia="Cordia New" w:hAnsi="Times New Roman" w:cs="Cordia New"/>
      <w:lang w:bidi="th-TH"/>
    </w:rPr>
  </w:style>
  <w:style w:type="character" w:customStyle="1" w:styleId="CharChar9">
    <w:name w:val="Char Char9"/>
    <w:rsid w:val="009B5123"/>
    <w:rPr>
      <w:rFonts w:cs="Cordia New"/>
      <w:b/>
      <w:bCs/>
      <w:sz w:val="22"/>
      <w:szCs w:val="22"/>
      <w:lang w:val="en-US" w:eastAsia="en-US" w:bidi="th-TH"/>
    </w:rPr>
  </w:style>
  <w:style w:type="character" w:customStyle="1" w:styleId="email">
    <w:name w:val="email"/>
    <w:basedOn w:val="DefaultParagraphFont"/>
    <w:rsid w:val="009B5123"/>
  </w:style>
  <w:style w:type="character" w:customStyle="1" w:styleId="cgselectable">
    <w:name w:val="cgselectable"/>
    <w:basedOn w:val="DefaultParagraphFont"/>
    <w:rsid w:val="009B5123"/>
  </w:style>
  <w:style w:type="paragraph" w:styleId="Title">
    <w:name w:val="Title"/>
    <w:basedOn w:val="Normal"/>
    <w:link w:val="TitleChar"/>
    <w:qFormat/>
    <w:rsid w:val="009B5123"/>
    <w:pPr>
      <w:snapToGrid w:val="0"/>
      <w:spacing w:before="0" w:after="0"/>
      <w:jc w:val="center"/>
    </w:pPr>
    <w:rPr>
      <w:rFonts w:cs="Cordia New"/>
      <w:b/>
      <w:bCs/>
      <w:lang w:bidi="th-TH"/>
    </w:rPr>
  </w:style>
  <w:style w:type="character" w:customStyle="1" w:styleId="TitleChar">
    <w:name w:val="Title Char"/>
    <w:basedOn w:val="DefaultParagraphFont"/>
    <w:link w:val="Title"/>
    <w:rsid w:val="009B5123"/>
    <w:rPr>
      <w:rFonts w:ascii="Times New Roman" w:eastAsia="Times New Roman" w:hAnsi="Times New Roman" w:cs="Cordia New"/>
      <w:b/>
      <w:bCs/>
      <w:sz w:val="24"/>
      <w:szCs w:val="24"/>
      <w:lang w:bidi="th-TH"/>
    </w:rPr>
  </w:style>
  <w:style w:type="character" w:customStyle="1" w:styleId="FooterChar1">
    <w:name w:val="Footer Char1"/>
    <w:aliases w:val="BANG Char1"/>
    <w:rsid w:val="009B5123"/>
    <w:rPr>
      <w:rFonts w:cs="Angsana New"/>
      <w:sz w:val="24"/>
      <w:szCs w:val="28"/>
      <w:lang w:val="en-US" w:eastAsia="en-US" w:bidi="th-TH"/>
    </w:rPr>
  </w:style>
  <w:style w:type="paragraph" w:styleId="BlockText">
    <w:name w:val="Block Text"/>
    <w:basedOn w:val="Normal"/>
    <w:rsid w:val="009B5123"/>
    <w:pPr>
      <w:spacing w:before="0" w:after="0"/>
      <w:ind w:left="-38" w:right="-80"/>
      <w:jc w:val="center"/>
    </w:pPr>
    <w:rPr>
      <w:rFonts w:cs="Angsana New"/>
      <w:sz w:val="20"/>
      <w:szCs w:val="20"/>
      <w:lang w:bidi="th-TH"/>
    </w:rPr>
  </w:style>
  <w:style w:type="paragraph" w:customStyle="1" w:styleId="Style3">
    <w:name w:val="Style3"/>
    <w:basedOn w:val="Normal"/>
    <w:rsid w:val="009B5123"/>
    <w:pPr>
      <w:spacing w:before="0" w:after="0"/>
      <w:outlineLvl w:val="0"/>
    </w:pPr>
    <w:rPr>
      <w:szCs w:val="22"/>
      <w:lang w:eastAsia="fr-FR"/>
    </w:rPr>
  </w:style>
  <w:style w:type="character" w:customStyle="1" w:styleId="im">
    <w:name w:val="im"/>
    <w:rsid w:val="009B5123"/>
  </w:style>
  <w:style w:type="paragraph" w:customStyle="1" w:styleId="bng0">
    <w:name w:val="bảng"/>
    <w:basedOn w:val="Normal"/>
    <w:rsid w:val="009B5123"/>
    <w:pPr>
      <w:spacing w:before="120" w:after="0" w:line="288" w:lineRule="auto"/>
      <w:jc w:val="center"/>
      <w:outlineLvl w:val="0"/>
    </w:pPr>
    <w:rPr>
      <w:b/>
      <w:sz w:val="26"/>
      <w:szCs w:val="26"/>
    </w:rPr>
  </w:style>
  <w:style w:type="paragraph" w:customStyle="1" w:styleId="BBBbbbb">
    <w:name w:val="BBBbbbb"/>
    <w:basedOn w:val="Footer"/>
    <w:qFormat/>
    <w:rsid w:val="009B5123"/>
    <w:pPr>
      <w:tabs>
        <w:tab w:val="clear" w:pos="4536"/>
        <w:tab w:val="clear" w:pos="9072"/>
        <w:tab w:val="center" w:pos="4320"/>
        <w:tab w:val="right" w:pos="8640"/>
      </w:tabs>
      <w:overflowPunct/>
      <w:autoSpaceDE/>
      <w:autoSpaceDN/>
      <w:adjustRightInd/>
      <w:spacing w:before="0" w:after="0" w:line="360" w:lineRule="auto"/>
      <w:ind w:firstLine="0"/>
      <w:textAlignment w:val="auto"/>
    </w:pPr>
    <w:rPr>
      <w:rFonts w:eastAsia="SimSun"/>
      <w:sz w:val="26"/>
      <w:szCs w:val="24"/>
      <w:lang w:eastAsia="en-US"/>
    </w:rPr>
  </w:style>
  <w:style w:type="paragraph" w:customStyle="1" w:styleId="CharChar1CharCharCharCharCharCharCharChar">
    <w:name w:val="Char Char1 Char Char Char Char Char Char Char Char"/>
    <w:basedOn w:val="Normal"/>
    <w:next w:val="Normal"/>
    <w:autoRedefine/>
    <w:semiHidden/>
    <w:rsid w:val="009B5123"/>
    <w:pPr>
      <w:spacing w:before="120" w:after="120" w:line="312" w:lineRule="auto"/>
    </w:pPr>
    <w:rPr>
      <w:sz w:val="28"/>
      <w:szCs w:val="28"/>
    </w:rPr>
  </w:style>
  <w:style w:type="paragraph" w:customStyle="1" w:styleId="Char1">
    <w:name w:val="Char1"/>
    <w:basedOn w:val="Normal"/>
    <w:rsid w:val="009B5123"/>
    <w:pPr>
      <w:spacing w:before="0" w:after="160" w:line="240" w:lineRule="exact"/>
    </w:pPr>
    <w:rPr>
      <w:rFonts w:ascii=".VnArial" w:hAnsi=".VnArial" w:cs=".VnArial"/>
      <w:sz w:val="20"/>
      <w:szCs w:val="20"/>
    </w:rPr>
  </w:style>
  <w:style w:type="paragraph" w:customStyle="1" w:styleId="11BB">
    <w:name w:val="11BB"/>
    <w:basedOn w:val="Normal"/>
    <w:qFormat/>
    <w:rsid w:val="009B5123"/>
    <w:pPr>
      <w:spacing w:before="0" w:after="0" w:line="360" w:lineRule="auto"/>
      <w:jc w:val="both"/>
    </w:pPr>
    <w:rPr>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before="60" w:after="6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3AC"/>
    <w:rPr>
      <w:rFonts w:ascii="Times New Roman" w:eastAsia="Times New Roman" w:hAnsi="Times New Roman"/>
      <w:sz w:val="24"/>
      <w:szCs w:val="24"/>
      <w:lang w:bidi="ar-SA"/>
    </w:rPr>
  </w:style>
  <w:style w:type="paragraph" w:styleId="Heading10">
    <w:name w:val="heading 1"/>
    <w:basedOn w:val="Normal"/>
    <w:next w:val="Normal"/>
    <w:link w:val="Heading1Char"/>
    <w:qFormat/>
    <w:rsid w:val="00B17E0A"/>
    <w:pPr>
      <w:keepNext/>
      <w:keepLines/>
      <w:suppressAutoHyphens/>
      <w:overflowPunct w:val="0"/>
      <w:autoSpaceDE w:val="0"/>
      <w:autoSpaceDN w:val="0"/>
      <w:adjustRightInd w:val="0"/>
      <w:spacing w:before="360" w:after="240" w:line="300" w:lineRule="atLeast"/>
      <w:ind w:left="567" w:hanging="567"/>
      <w:textAlignment w:val="baseline"/>
      <w:outlineLvl w:val="0"/>
    </w:pPr>
    <w:rPr>
      <w:b/>
      <w:szCs w:val="20"/>
      <w:lang w:eastAsia="de-DE"/>
    </w:rPr>
  </w:style>
  <w:style w:type="paragraph" w:styleId="Heading20">
    <w:name w:val="heading 2"/>
    <w:basedOn w:val="Normal"/>
    <w:next w:val="Normal"/>
    <w:link w:val="Heading2Char"/>
    <w:qFormat/>
    <w:rsid w:val="00B17E0A"/>
    <w:pPr>
      <w:keepNext/>
      <w:keepLines/>
      <w:suppressAutoHyphens/>
      <w:overflowPunct w:val="0"/>
      <w:autoSpaceDE w:val="0"/>
      <w:autoSpaceDN w:val="0"/>
      <w:adjustRightInd w:val="0"/>
      <w:spacing w:before="360" w:after="160" w:line="240" w:lineRule="atLeast"/>
      <w:ind w:left="567" w:hanging="567"/>
      <w:jc w:val="both"/>
      <w:textAlignment w:val="baseline"/>
      <w:outlineLvl w:val="1"/>
    </w:pPr>
    <w:rPr>
      <w:b/>
      <w:sz w:val="20"/>
      <w:szCs w:val="20"/>
      <w:lang w:eastAsia="de-DE"/>
    </w:rPr>
  </w:style>
  <w:style w:type="paragraph" w:styleId="Heading3">
    <w:name w:val="heading 3"/>
    <w:basedOn w:val="Normal"/>
    <w:next w:val="Normal"/>
    <w:link w:val="Heading3Char"/>
    <w:qFormat/>
    <w:rsid w:val="00B17E0A"/>
    <w:pPr>
      <w:overflowPunct w:val="0"/>
      <w:autoSpaceDE w:val="0"/>
      <w:autoSpaceDN w:val="0"/>
      <w:adjustRightInd w:val="0"/>
      <w:spacing w:before="360" w:line="240" w:lineRule="atLeast"/>
      <w:jc w:val="both"/>
      <w:textAlignment w:val="baseline"/>
      <w:outlineLvl w:val="2"/>
    </w:pPr>
    <w:rPr>
      <w:sz w:val="20"/>
      <w:szCs w:val="20"/>
      <w:lang w:eastAsia="de-DE"/>
    </w:rPr>
  </w:style>
  <w:style w:type="paragraph" w:styleId="Heading4">
    <w:name w:val="heading 4"/>
    <w:basedOn w:val="Normal"/>
    <w:next w:val="Normal"/>
    <w:link w:val="Heading4Char"/>
    <w:qFormat/>
    <w:rsid w:val="00B17E0A"/>
    <w:pPr>
      <w:overflowPunct w:val="0"/>
      <w:autoSpaceDE w:val="0"/>
      <w:autoSpaceDN w:val="0"/>
      <w:adjustRightInd w:val="0"/>
      <w:spacing w:before="240" w:line="240" w:lineRule="atLeast"/>
      <w:jc w:val="both"/>
      <w:textAlignment w:val="baseline"/>
      <w:outlineLvl w:val="3"/>
    </w:pPr>
    <w:rPr>
      <w:sz w:val="20"/>
      <w:szCs w:val="20"/>
      <w:lang w:eastAsia="de-DE"/>
    </w:rPr>
  </w:style>
  <w:style w:type="paragraph" w:styleId="Heading5">
    <w:name w:val="heading 5"/>
    <w:basedOn w:val="Normal"/>
    <w:next w:val="Normal"/>
    <w:link w:val="Heading5Char"/>
    <w:qFormat/>
    <w:rsid w:val="00B17E0A"/>
    <w:pPr>
      <w:overflowPunct w:val="0"/>
      <w:autoSpaceDE w:val="0"/>
      <w:autoSpaceDN w:val="0"/>
      <w:adjustRightInd w:val="0"/>
      <w:spacing w:before="240" w:line="240" w:lineRule="atLeast"/>
      <w:jc w:val="both"/>
      <w:textAlignment w:val="baseline"/>
      <w:outlineLvl w:val="4"/>
    </w:pPr>
    <w:rPr>
      <w:sz w:val="20"/>
      <w:szCs w:val="20"/>
      <w:lang w:eastAsia="de-DE"/>
    </w:rPr>
  </w:style>
  <w:style w:type="paragraph" w:styleId="Heading6">
    <w:name w:val="heading 6"/>
    <w:basedOn w:val="Normal"/>
    <w:next w:val="Normal"/>
    <w:link w:val="Heading6Char"/>
    <w:qFormat/>
    <w:rsid w:val="00B17E0A"/>
    <w:pPr>
      <w:overflowPunct w:val="0"/>
      <w:autoSpaceDE w:val="0"/>
      <w:autoSpaceDN w:val="0"/>
      <w:adjustRightInd w:val="0"/>
      <w:spacing w:before="240" w:line="240" w:lineRule="atLeast"/>
      <w:jc w:val="both"/>
      <w:textAlignment w:val="baseline"/>
      <w:outlineLvl w:val="5"/>
    </w:pPr>
    <w:rPr>
      <w:sz w:val="20"/>
      <w:szCs w:val="20"/>
      <w:lang w:eastAsia="de-DE"/>
    </w:rPr>
  </w:style>
  <w:style w:type="paragraph" w:styleId="Heading7">
    <w:name w:val="heading 7"/>
    <w:basedOn w:val="Normal"/>
    <w:next w:val="Normal"/>
    <w:link w:val="Heading7Char"/>
    <w:qFormat/>
    <w:rsid w:val="00B17E0A"/>
    <w:pPr>
      <w:overflowPunct w:val="0"/>
      <w:autoSpaceDE w:val="0"/>
      <w:autoSpaceDN w:val="0"/>
      <w:adjustRightInd w:val="0"/>
      <w:spacing w:before="240" w:line="240" w:lineRule="atLeast"/>
      <w:jc w:val="both"/>
      <w:textAlignment w:val="baseline"/>
      <w:outlineLvl w:val="6"/>
    </w:pPr>
    <w:rPr>
      <w:sz w:val="20"/>
      <w:szCs w:val="20"/>
      <w:lang w:eastAsia="de-DE"/>
    </w:rPr>
  </w:style>
  <w:style w:type="paragraph" w:styleId="Heading8">
    <w:name w:val="heading 8"/>
    <w:basedOn w:val="Normal"/>
    <w:next w:val="Normal"/>
    <w:link w:val="Heading8Char"/>
    <w:qFormat/>
    <w:rsid w:val="00B17E0A"/>
    <w:pPr>
      <w:overflowPunct w:val="0"/>
      <w:autoSpaceDE w:val="0"/>
      <w:autoSpaceDN w:val="0"/>
      <w:adjustRightInd w:val="0"/>
      <w:spacing w:before="240" w:line="240" w:lineRule="atLeast"/>
      <w:jc w:val="both"/>
      <w:textAlignment w:val="baseline"/>
      <w:outlineLvl w:val="7"/>
    </w:pPr>
    <w:rPr>
      <w:sz w:val="20"/>
      <w:szCs w:val="20"/>
      <w:lang w:eastAsia="de-DE"/>
    </w:rPr>
  </w:style>
  <w:style w:type="paragraph" w:styleId="Heading9">
    <w:name w:val="heading 9"/>
    <w:basedOn w:val="Normal"/>
    <w:next w:val="Normal"/>
    <w:link w:val="Heading9Char"/>
    <w:qFormat/>
    <w:rsid w:val="00B17E0A"/>
    <w:pPr>
      <w:overflowPunct w:val="0"/>
      <w:autoSpaceDE w:val="0"/>
      <w:autoSpaceDN w:val="0"/>
      <w:adjustRightInd w:val="0"/>
      <w:spacing w:before="240" w:line="240" w:lineRule="atLeast"/>
      <w:jc w:val="both"/>
      <w:textAlignment w:val="baseline"/>
      <w:outlineLvl w:val="8"/>
    </w:pPr>
    <w:rPr>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uiPriority w:val="99"/>
    <w:qFormat/>
    <w:rsid w:val="00B17E0A"/>
    <w:pPr>
      <w:overflowPunct w:val="0"/>
      <w:autoSpaceDE w:val="0"/>
      <w:autoSpaceDN w:val="0"/>
      <w:adjustRightInd w:val="0"/>
      <w:spacing w:before="600" w:after="360" w:line="220" w:lineRule="atLeast"/>
      <w:ind w:left="567" w:right="567" w:firstLine="227"/>
      <w:contextualSpacing/>
      <w:jc w:val="both"/>
      <w:textAlignment w:val="baseline"/>
    </w:pPr>
    <w:rPr>
      <w:sz w:val="18"/>
      <w:szCs w:val="20"/>
      <w:lang w:eastAsia="de-DE"/>
    </w:rPr>
  </w:style>
  <w:style w:type="paragraph" w:customStyle="1" w:styleId="address">
    <w:name w:val="address"/>
    <w:basedOn w:val="Normal"/>
    <w:rsid w:val="00B17E0A"/>
    <w:pPr>
      <w:overflowPunct w:val="0"/>
      <w:autoSpaceDE w:val="0"/>
      <w:autoSpaceDN w:val="0"/>
      <w:adjustRightInd w:val="0"/>
      <w:spacing w:after="200" w:line="220" w:lineRule="atLeast"/>
      <w:contextualSpacing/>
      <w:jc w:val="center"/>
      <w:textAlignment w:val="baseline"/>
    </w:pPr>
    <w:rPr>
      <w:sz w:val="18"/>
      <w:szCs w:val="20"/>
      <w:lang w:eastAsia="de-DE"/>
    </w:rPr>
  </w:style>
  <w:style w:type="numbering" w:customStyle="1" w:styleId="arabnumitem">
    <w:name w:val="arabnumitem"/>
    <w:basedOn w:val="NoList"/>
    <w:rsid w:val="00B17E0A"/>
    <w:pPr>
      <w:numPr>
        <w:numId w:val="1"/>
      </w:numPr>
    </w:pPr>
  </w:style>
  <w:style w:type="paragraph" w:styleId="ListBullet">
    <w:name w:val="List Bullet"/>
    <w:basedOn w:val="Normal"/>
    <w:rsid w:val="00B17E0A"/>
    <w:pPr>
      <w:numPr>
        <w:numId w:val="6"/>
      </w:numPr>
      <w:overflowPunct w:val="0"/>
      <w:autoSpaceDE w:val="0"/>
      <w:autoSpaceDN w:val="0"/>
      <w:adjustRightInd w:val="0"/>
      <w:spacing w:before="120" w:after="120" w:line="240" w:lineRule="atLeast"/>
      <w:contextualSpacing/>
      <w:jc w:val="both"/>
      <w:textAlignment w:val="baseline"/>
    </w:pPr>
    <w:rPr>
      <w:sz w:val="20"/>
      <w:szCs w:val="20"/>
      <w:lang w:eastAsia="de-DE"/>
    </w:rPr>
  </w:style>
  <w:style w:type="paragraph" w:customStyle="1" w:styleId="author">
    <w:name w:val="author"/>
    <w:basedOn w:val="Normal"/>
    <w:next w:val="address"/>
    <w:uiPriority w:val="99"/>
    <w:rsid w:val="00B17E0A"/>
    <w:pPr>
      <w:overflowPunct w:val="0"/>
      <w:autoSpaceDE w:val="0"/>
      <w:autoSpaceDN w:val="0"/>
      <w:adjustRightInd w:val="0"/>
      <w:spacing w:after="200" w:line="240" w:lineRule="atLeast"/>
      <w:jc w:val="center"/>
      <w:textAlignment w:val="baseline"/>
    </w:pPr>
    <w:rPr>
      <w:sz w:val="20"/>
      <w:szCs w:val="20"/>
      <w:lang w:eastAsia="de-DE"/>
    </w:rPr>
  </w:style>
  <w:style w:type="paragraph" w:customStyle="1" w:styleId="bulletitem">
    <w:name w:val="bulletitem"/>
    <w:basedOn w:val="Normal"/>
    <w:rsid w:val="00B17E0A"/>
    <w:pPr>
      <w:numPr>
        <w:numId w:val="10"/>
      </w:numPr>
      <w:tabs>
        <w:tab w:val="clear" w:pos="227"/>
        <w:tab w:val="num" w:pos="360"/>
      </w:tabs>
      <w:overflowPunct w:val="0"/>
      <w:autoSpaceDE w:val="0"/>
      <w:autoSpaceDN w:val="0"/>
      <w:adjustRightInd w:val="0"/>
      <w:spacing w:before="160" w:after="160" w:line="240" w:lineRule="atLeast"/>
      <w:ind w:left="0" w:firstLine="0"/>
      <w:contextualSpacing/>
      <w:jc w:val="both"/>
      <w:textAlignment w:val="baseline"/>
    </w:pPr>
    <w:rPr>
      <w:sz w:val="20"/>
      <w:szCs w:val="20"/>
      <w:lang w:eastAsia="de-DE"/>
    </w:rPr>
  </w:style>
  <w:style w:type="paragraph" w:customStyle="1" w:styleId="dashitem">
    <w:name w:val="dashitem"/>
    <w:basedOn w:val="Normal"/>
    <w:uiPriority w:val="99"/>
    <w:rsid w:val="00B17E0A"/>
    <w:pPr>
      <w:numPr>
        <w:numId w:val="11"/>
      </w:numPr>
      <w:overflowPunct w:val="0"/>
      <w:autoSpaceDE w:val="0"/>
      <w:autoSpaceDN w:val="0"/>
      <w:adjustRightInd w:val="0"/>
      <w:spacing w:before="160" w:after="160" w:line="240" w:lineRule="atLeast"/>
      <w:contextualSpacing/>
      <w:jc w:val="both"/>
      <w:textAlignment w:val="baseline"/>
    </w:pPr>
    <w:rPr>
      <w:sz w:val="20"/>
      <w:szCs w:val="20"/>
      <w:lang w:eastAsia="de-DE"/>
    </w:rPr>
  </w:style>
  <w:style w:type="character" w:customStyle="1" w:styleId="e-mail">
    <w:name w:val="e-mail"/>
    <w:basedOn w:val="DefaultParagraphFont"/>
    <w:rsid w:val="00B17E0A"/>
    <w:rPr>
      <w:rFonts w:ascii="Courier" w:hAnsi="Courier"/>
      <w:noProof/>
      <w:lang w:val="en-US"/>
    </w:rPr>
  </w:style>
  <w:style w:type="paragraph" w:customStyle="1" w:styleId="equation">
    <w:name w:val="equation"/>
    <w:basedOn w:val="Normal"/>
    <w:next w:val="Normal"/>
    <w:rsid w:val="00B17E0A"/>
    <w:pPr>
      <w:tabs>
        <w:tab w:val="center" w:pos="3289"/>
        <w:tab w:val="right" w:pos="6917"/>
      </w:tabs>
      <w:overflowPunct w:val="0"/>
      <w:autoSpaceDE w:val="0"/>
      <w:autoSpaceDN w:val="0"/>
      <w:adjustRightInd w:val="0"/>
      <w:spacing w:before="160" w:after="160" w:line="240" w:lineRule="atLeast"/>
      <w:jc w:val="both"/>
      <w:textAlignment w:val="baseline"/>
    </w:pPr>
    <w:rPr>
      <w:sz w:val="20"/>
      <w:szCs w:val="20"/>
      <w:lang w:eastAsia="de-DE"/>
    </w:rPr>
  </w:style>
  <w:style w:type="paragraph" w:customStyle="1" w:styleId="figurecaption">
    <w:name w:val="figurecaption"/>
    <w:basedOn w:val="Normal"/>
    <w:next w:val="Normal"/>
    <w:rsid w:val="00B17E0A"/>
    <w:pPr>
      <w:keepLines/>
      <w:overflowPunct w:val="0"/>
      <w:autoSpaceDE w:val="0"/>
      <w:autoSpaceDN w:val="0"/>
      <w:adjustRightInd w:val="0"/>
      <w:spacing w:before="120" w:after="240" w:line="220" w:lineRule="atLeast"/>
      <w:jc w:val="center"/>
      <w:textAlignment w:val="baseline"/>
    </w:pPr>
    <w:rPr>
      <w:sz w:val="18"/>
      <w:szCs w:val="20"/>
      <w:lang w:eastAsia="de-DE"/>
    </w:rPr>
  </w:style>
  <w:style w:type="character" w:styleId="FootnoteReference">
    <w:name w:val="footnote reference"/>
    <w:basedOn w:val="DefaultParagraphFont"/>
    <w:rsid w:val="00B17E0A"/>
    <w:rPr>
      <w:position w:val="0"/>
      <w:vertAlign w:val="superscript"/>
    </w:rPr>
  </w:style>
  <w:style w:type="paragraph" w:styleId="Footer">
    <w:name w:val="footer"/>
    <w:aliases w:val="BANG"/>
    <w:basedOn w:val="Normal"/>
    <w:link w:val="FooterChar"/>
    <w:rsid w:val="00B17E0A"/>
    <w:pPr>
      <w:tabs>
        <w:tab w:val="center" w:pos="4536"/>
        <w:tab w:val="right" w:pos="9072"/>
      </w:tabs>
      <w:overflowPunct w:val="0"/>
      <w:autoSpaceDE w:val="0"/>
      <w:autoSpaceDN w:val="0"/>
      <w:adjustRightInd w:val="0"/>
      <w:spacing w:line="240" w:lineRule="atLeast"/>
      <w:ind w:firstLine="227"/>
      <w:jc w:val="both"/>
      <w:textAlignment w:val="baseline"/>
    </w:pPr>
    <w:rPr>
      <w:sz w:val="20"/>
      <w:szCs w:val="20"/>
      <w:lang w:eastAsia="de-DE"/>
    </w:rPr>
  </w:style>
  <w:style w:type="character" w:customStyle="1" w:styleId="FooterChar">
    <w:name w:val="Footer Char"/>
    <w:aliases w:val="BANG Char"/>
    <w:basedOn w:val="DefaultParagraphFont"/>
    <w:link w:val="Footer"/>
    <w:uiPriority w:val="99"/>
    <w:rsid w:val="0090666A"/>
    <w:rPr>
      <w:rFonts w:ascii="Times New Roman" w:eastAsia="Times New Roman" w:hAnsi="Times New Roman"/>
      <w:sz w:val="20"/>
      <w:szCs w:val="20"/>
      <w:lang w:eastAsia="de-DE" w:bidi="ar-SA"/>
    </w:rPr>
  </w:style>
  <w:style w:type="paragraph" w:customStyle="1" w:styleId="heading1">
    <w:name w:val="heading1"/>
    <w:basedOn w:val="Heading10"/>
    <w:next w:val="Normal"/>
    <w:uiPriority w:val="99"/>
    <w:rsid w:val="00B17E0A"/>
    <w:pPr>
      <w:numPr>
        <w:numId w:val="7"/>
      </w:numPr>
    </w:pPr>
    <w:rPr>
      <w:bCs/>
    </w:rPr>
  </w:style>
  <w:style w:type="paragraph" w:customStyle="1" w:styleId="heading2">
    <w:name w:val="heading2"/>
    <w:basedOn w:val="Heading20"/>
    <w:next w:val="Normal"/>
    <w:uiPriority w:val="99"/>
    <w:rsid w:val="00B17E0A"/>
    <w:pPr>
      <w:numPr>
        <w:ilvl w:val="1"/>
        <w:numId w:val="7"/>
      </w:numPr>
    </w:pPr>
    <w:rPr>
      <w:bCs/>
      <w:iCs/>
    </w:rPr>
  </w:style>
  <w:style w:type="character" w:customStyle="1" w:styleId="heading30">
    <w:name w:val="heading3"/>
    <w:basedOn w:val="DefaultParagraphFont"/>
    <w:rsid w:val="00B17E0A"/>
    <w:rPr>
      <w:b/>
    </w:rPr>
  </w:style>
  <w:style w:type="character" w:customStyle="1" w:styleId="heading40">
    <w:name w:val="heading4"/>
    <w:basedOn w:val="DefaultParagraphFont"/>
    <w:rsid w:val="00B17E0A"/>
    <w:rPr>
      <w:i/>
    </w:rPr>
  </w:style>
  <w:style w:type="numbering" w:customStyle="1" w:styleId="headings">
    <w:name w:val="headings"/>
    <w:basedOn w:val="arabnumitem"/>
    <w:rsid w:val="00B17E0A"/>
    <w:pPr>
      <w:numPr>
        <w:numId w:val="4"/>
      </w:numPr>
    </w:pPr>
  </w:style>
  <w:style w:type="character" w:styleId="Hyperlink">
    <w:name w:val="Hyperlink"/>
    <w:basedOn w:val="DefaultParagraphFont"/>
    <w:rsid w:val="00B17E0A"/>
    <w:rPr>
      <w:color w:val="auto"/>
      <w:u w:val="none"/>
    </w:rPr>
  </w:style>
  <w:style w:type="paragraph" w:customStyle="1" w:styleId="image">
    <w:name w:val="image"/>
    <w:basedOn w:val="Normal"/>
    <w:next w:val="Normal"/>
    <w:rsid w:val="00B17E0A"/>
    <w:pPr>
      <w:overflowPunct w:val="0"/>
      <w:autoSpaceDE w:val="0"/>
      <w:autoSpaceDN w:val="0"/>
      <w:adjustRightInd w:val="0"/>
      <w:spacing w:before="240" w:after="120" w:line="240" w:lineRule="atLeast"/>
      <w:jc w:val="center"/>
      <w:textAlignment w:val="baseline"/>
    </w:pPr>
    <w:rPr>
      <w:sz w:val="20"/>
      <w:szCs w:val="20"/>
      <w:lang w:eastAsia="de-DE"/>
    </w:rPr>
  </w:style>
  <w:style w:type="numbering" w:customStyle="1" w:styleId="itemization">
    <w:name w:val="itemization"/>
    <w:basedOn w:val="NoList"/>
    <w:semiHidden/>
    <w:rsid w:val="00B17E0A"/>
  </w:style>
  <w:style w:type="numbering" w:customStyle="1" w:styleId="itemization1">
    <w:name w:val="itemization1"/>
    <w:basedOn w:val="NoList"/>
    <w:rsid w:val="00B17E0A"/>
    <w:pPr>
      <w:numPr>
        <w:numId w:val="2"/>
      </w:numPr>
    </w:pPr>
  </w:style>
  <w:style w:type="numbering" w:customStyle="1" w:styleId="itemization2">
    <w:name w:val="itemization2"/>
    <w:basedOn w:val="NoList"/>
    <w:rsid w:val="00B17E0A"/>
    <w:pPr>
      <w:numPr>
        <w:numId w:val="3"/>
      </w:numPr>
    </w:pPr>
  </w:style>
  <w:style w:type="paragraph" w:customStyle="1" w:styleId="keywords">
    <w:name w:val="keywords"/>
    <w:basedOn w:val="abstract"/>
    <w:next w:val="heading1"/>
    <w:rsid w:val="007809D1"/>
    <w:pPr>
      <w:spacing w:before="220"/>
      <w:ind w:firstLine="0"/>
      <w:contextualSpacing w:val="0"/>
      <w:jc w:val="left"/>
    </w:pPr>
  </w:style>
  <w:style w:type="paragraph" w:styleId="Header">
    <w:name w:val="header"/>
    <w:aliases w:val=" Char"/>
    <w:basedOn w:val="Normal"/>
    <w:link w:val="HeaderChar"/>
    <w:uiPriority w:val="99"/>
    <w:rsid w:val="00B17E0A"/>
    <w:pPr>
      <w:tabs>
        <w:tab w:val="center" w:pos="4536"/>
        <w:tab w:val="right" w:pos="9072"/>
      </w:tabs>
      <w:overflowPunct w:val="0"/>
      <w:autoSpaceDE w:val="0"/>
      <w:autoSpaceDN w:val="0"/>
      <w:adjustRightInd w:val="0"/>
      <w:spacing w:line="240" w:lineRule="atLeast"/>
      <w:jc w:val="both"/>
      <w:textAlignment w:val="baseline"/>
    </w:pPr>
    <w:rPr>
      <w:sz w:val="18"/>
      <w:szCs w:val="20"/>
      <w:lang w:eastAsia="de-DE"/>
    </w:rPr>
  </w:style>
  <w:style w:type="character" w:customStyle="1" w:styleId="HeaderChar">
    <w:name w:val="Header Char"/>
    <w:aliases w:val=" Char Char"/>
    <w:basedOn w:val="DefaultParagraphFont"/>
    <w:link w:val="Header"/>
    <w:uiPriority w:val="99"/>
    <w:rsid w:val="0090666A"/>
    <w:rPr>
      <w:rFonts w:ascii="Times New Roman" w:eastAsia="Times New Roman" w:hAnsi="Times New Roman"/>
      <w:sz w:val="18"/>
      <w:szCs w:val="20"/>
      <w:lang w:eastAsia="de-DE" w:bidi="ar-SA"/>
    </w:rPr>
  </w:style>
  <w:style w:type="paragraph" w:styleId="ListNumber">
    <w:name w:val="List Number"/>
    <w:basedOn w:val="Normal"/>
    <w:rsid w:val="00B17E0A"/>
    <w:pPr>
      <w:numPr>
        <w:numId w:val="8"/>
      </w:numPr>
      <w:overflowPunct w:val="0"/>
      <w:autoSpaceDE w:val="0"/>
      <w:autoSpaceDN w:val="0"/>
      <w:adjustRightInd w:val="0"/>
      <w:spacing w:line="240" w:lineRule="atLeast"/>
      <w:jc w:val="both"/>
      <w:textAlignment w:val="baseline"/>
    </w:pPr>
    <w:rPr>
      <w:sz w:val="20"/>
      <w:szCs w:val="20"/>
      <w:lang w:eastAsia="de-DE"/>
    </w:rPr>
  </w:style>
  <w:style w:type="paragraph" w:customStyle="1" w:styleId="numitem">
    <w:name w:val="numitem"/>
    <w:basedOn w:val="Normal"/>
    <w:rsid w:val="00B17E0A"/>
    <w:pPr>
      <w:numPr>
        <w:numId w:val="12"/>
      </w:numPr>
      <w:overflowPunct w:val="0"/>
      <w:autoSpaceDE w:val="0"/>
      <w:autoSpaceDN w:val="0"/>
      <w:adjustRightInd w:val="0"/>
      <w:spacing w:before="160" w:after="160" w:line="240" w:lineRule="atLeast"/>
      <w:contextualSpacing/>
      <w:jc w:val="both"/>
      <w:textAlignment w:val="baseline"/>
    </w:pPr>
    <w:rPr>
      <w:sz w:val="20"/>
      <w:szCs w:val="20"/>
      <w:lang w:eastAsia="de-DE"/>
    </w:rPr>
  </w:style>
  <w:style w:type="paragraph" w:customStyle="1" w:styleId="p1a">
    <w:name w:val="p1a"/>
    <w:basedOn w:val="Normal"/>
    <w:rsid w:val="00B17E0A"/>
    <w:pPr>
      <w:overflowPunct w:val="0"/>
      <w:autoSpaceDE w:val="0"/>
      <w:autoSpaceDN w:val="0"/>
      <w:adjustRightInd w:val="0"/>
      <w:spacing w:line="240" w:lineRule="atLeast"/>
      <w:jc w:val="both"/>
      <w:textAlignment w:val="baseline"/>
    </w:pPr>
    <w:rPr>
      <w:sz w:val="20"/>
      <w:szCs w:val="20"/>
      <w:lang w:eastAsia="de-DE"/>
    </w:rPr>
  </w:style>
  <w:style w:type="paragraph" w:customStyle="1" w:styleId="programcode">
    <w:name w:val="programcode"/>
    <w:basedOn w:val="Normal"/>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overflowPunct w:val="0"/>
      <w:autoSpaceDE w:val="0"/>
      <w:autoSpaceDN w:val="0"/>
      <w:adjustRightInd w:val="0"/>
      <w:spacing w:before="160" w:after="160" w:line="240" w:lineRule="atLeast"/>
      <w:contextualSpacing/>
      <w:textAlignment w:val="baseline"/>
    </w:pPr>
    <w:rPr>
      <w:rFonts w:ascii="Courier" w:hAnsi="Courier"/>
      <w:sz w:val="20"/>
      <w:szCs w:val="20"/>
      <w:lang w:eastAsia="de-DE"/>
    </w:rPr>
  </w:style>
  <w:style w:type="paragraph" w:customStyle="1" w:styleId="referenceitem">
    <w:name w:val="referenceitem"/>
    <w:basedOn w:val="Normal"/>
    <w:uiPriority w:val="99"/>
    <w:rsid w:val="005931DF"/>
    <w:pPr>
      <w:numPr>
        <w:numId w:val="9"/>
      </w:numPr>
      <w:overflowPunct w:val="0"/>
      <w:autoSpaceDE w:val="0"/>
      <w:autoSpaceDN w:val="0"/>
      <w:adjustRightInd w:val="0"/>
      <w:spacing w:line="220" w:lineRule="atLeast"/>
      <w:jc w:val="both"/>
      <w:textAlignment w:val="baseline"/>
    </w:pPr>
    <w:rPr>
      <w:sz w:val="18"/>
      <w:szCs w:val="20"/>
      <w:lang w:eastAsia="de-DE"/>
    </w:rPr>
  </w:style>
  <w:style w:type="numbering" w:customStyle="1" w:styleId="referencelist">
    <w:name w:val="referencelist"/>
    <w:basedOn w:val="NoList"/>
    <w:semiHidden/>
    <w:rsid w:val="00B17E0A"/>
    <w:pPr>
      <w:numPr>
        <w:numId w:val="5"/>
      </w:numPr>
    </w:pPr>
  </w:style>
  <w:style w:type="paragraph" w:customStyle="1" w:styleId="runninghead-left">
    <w:name w:val="running head - left"/>
    <w:basedOn w:val="Normal"/>
    <w:rsid w:val="00B17E0A"/>
    <w:pPr>
      <w:overflowPunct w:val="0"/>
      <w:autoSpaceDE w:val="0"/>
      <w:autoSpaceDN w:val="0"/>
      <w:adjustRightInd w:val="0"/>
      <w:spacing w:line="240" w:lineRule="atLeast"/>
      <w:textAlignment w:val="baseline"/>
    </w:pPr>
    <w:rPr>
      <w:sz w:val="18"/>
      <w:szCs w:val="18"/>
      <w:lang w:eastAsia="de-DE"/>
    </w:rPr>
  </w:style>
  <w:style w:type="character" w:customStyle="1" w:styleId="Heading1Char">
    <w:name w:val="Heading 1 Char"/>
    <w:basedOn w:val="DefaultParagraphFont"/>
    <w:link w:val="Heading10"/>
    <w:uiPriority w:val="9"/>
    <w:rsid w:val="0090666A"/>
    <w:rPr>
      <w:rFonts w:ascii="Times New Roman" w:eastAsia="Times New Roman" w:hAnsi="Times New Roman"/>
      <w:b/>
      <w:sz w:val="24"/>
      <w:szCs w:val="20"/>
      <w:lang w:eastAsia="de-DE" w:bidi="ar-SA"/>
    </w:rPr>
  </w:style>
  <w:style w:type="character" w:customStyle="1" w:styleId="Heading2Char">
    <w:name w:val="Heading 2 Char"/>
    <w:basedOn w:val="DefaultParagraphFont"/>
    <w:link w:val="Heading20"/>
    <w:qFormat/>
    <w:rsid w:val="0090666A"/>
    <w:rPr>
      <w:rFonts w:ascii="Times New Roman" w:eastAsia="Times New Roman" w:hAnsi="Times New Roman"/>
      <w:b/>
      <w:sz w:val="20"/>
      <w:szCs w:val="20"/>
      <w:lang w:eastAsia="de-DE" w:bidi="ar-SA"/>
    </w:rPr>
  </w:style>
  <w:style w:type="character" w:customStyle="1" w:styleId="Heading3Char">
    <w:name w:val="Heading 3 Char"/>
    <w:basedOn w:val="DefaultParagraphFont"/>
    <w:link w:val="Heading3"/>
    <w:rsid w:val="0090666A"/>
    <w:rPr>
      <w:rFonts w:ascii="Times New Roman" w:eastAsia="Times New Roman" w:hAnsi="Times New Roman"/>
      <w:sz w:val="20"/>
      <w:szCs w:val="20"/>
      <w:lang w:eastAsia="de-DE" w:bidi="ar-SA"/>
    </w:rPr>
  </w:style>
  <w:style w:type="character" w:customStyle="1" w:styleId="Heading4Char">
    <w:name w:val="Heading 4 Char"/>
    <w:basedOn w:val="DefaultParagraphFont"/>
    <w:link w:val="Heading4"/>
    <w:rsid w:val="0090666A"/>
    <w:rPr>
      <w:rFonts w:ascii="Times New Roman" w:eastAsia="Times New Roman" w:hAnsi="Times New Roman"/>
      <w:sz w:val="20"/>
      <w:szCs w:val="20"/>
      <w:lang w:eastAsia="de-DE" w:bidi="ar-SA"/>
    </w:rPr>
  </w:style>
  <w:style w:type="character" w:customStyle="1" w:styleId="Heading5Char">
    <w:name w:val="Heading 5 Char"/>
    <w:basedOn w:val="DefaultParagraphFont"/>
    <w:link w:val="Heading5"/>
    <w:rsid w:val="0090666A"/>
    <w:rPr>
      <w:rFonts w:ascii="Times New Roman" w:eastAsia="Times New Roman" w:hAnsi="Times New Roman"/>
      <w:sz w:val="20"/>
      <w:szCs w:val="20"/>
      <w:lang w:eastAsia="de-DE" w:bidi="ar-SA"/>
    </w:rPr>
  </w:style>
  <w:style w:type="character" w:customStyle="1" w:styleId="Heading6Char">
    <w:name w:val="Heading 6 Char"/>
    <w:basedOn w:val="DefaultParagraphFont"/>
    <w:link w:val="Heading6"/>
    <w:rsid w:val="0090666A"/>
    <w:rPr>
      <w:rFonts w:ascii="Times New Roman" w:eastAsia="Times New Roman" w:hAnsi="Times New Roman"/>
      <w:sz w:val="20"/>
      <w:szCs w:val="20"/>
      <w:lang w:eastAsia="de-DE" w:bidi="ar-SA"/>
    </w:rPr>
  </w:style>
  <w:style w:type="character" w:customStyle="1" w:styleId="Heading7Char">
    <w:name w:val="Heading 7 Char"/>
    <w:basedOn w:val="DefaultParagraphFont"/>
    <w:link w:val="Heading7"/>
    <w:rsid w:val="0090666A"/>
    <w:rPr>
      <w:rFonts w:ascii="Times New Roman" w:eastAsia="Times New Roman" w:hAnsi="Times New Roman"/>
      <w:sz w:val="20"/>
      <w:szCs w:val="20"/>
      <w:lang w:eastAsia="de-DE" w:bidi="ar-SA"/>
    </w:rPr>
  </w:style>
  <w:style w:type="character" w:customStyle="1" w:styleId="Heading8Char">
    <w:name w:val="Heading 8 Char"/>
    <w:basedOn w:val="DefaultParagraphFont"/>
    <w:link w:val="Heading8"/>
    <w:rsid w:val="0090666A"/>
    <w:rPr>
      <w:rFonts w:ascii="Times New Roman" w:eastAsia="Times New Roman" w:hAnsi="Times New Roman"/>
      <w:sz w:val="20"/>
      <w:szCs w:val="20"/>
      <w:lang w:eastAsia="de-DE" w:bidi="ar-SA"/>
    </w:rPr>
  </w:style>
  <w:style w:type="character" w:customStyle="1" w:styleId="Heading9Char">
    <w:name w:val="Heading 9 Char"/>
    <w:basedOn w:val="DefaultParagraphFont"/>
    <w:link w:val="Heading9"/>
    <w:rsid w:val="0090666A"/>
    <w:rPr>
      <w:rFonts w:ascii="Times New Roman" w:eastAsia="Times New Roman" w:hAnsi="Times New Roman"/>
      <w:sz w:val="20"/>
      <w:szCs w:val="20"/>
      <w:lang w:eastAsia="de-DE" w:bidi="ar-SA"/>
    </w:rPr>
  </w:style>
  <w:style w:type="paragraph" w:customStyle="1" w:styleId="runninghead-right">
    <w:name w:val="running head - right"/>
    <w:basedOn w:val="Normal"/>
    <w:rsid w:val="00B17E0A"/>
    <w:pPr>
      <w:overflowPunct w:val="0"/>
      <w:autoSpaceDE w:val="0"/>
      <w:autoSpaceDN w:val="0"/>
      <w:adjustRightInd w:val="0"/>
      <w:spacing w:line="240" w:lineRule="atLeast"/>
      <w:jc w:val="right"/>
      <w:textAlignment w:val="baseline"/>
    </w:pPr>
    <w:rPr>
      <w:bCs/>
      <w:sz w:val="18"/>
      <w:szCs w:val="18"/>
      <w:lang w:eastAsia="de-DE"/>
    </w:rPr>
  </w:style>
  <w:style w:type="character" w:styleId="PageNumber">
    <w:name w:val="page number"/>
    <w:basedOn w:val="DefaultParagraphFont"/>
    <w:rsid w:val="00B17E0A"/>
    <w:rPr>
      <w:sz w:val="18"/>
    </w:rPr>
  </w:style>
  <w:style w:type="paragraph" w:customStyle="1" w:styleId="papertitle">
    <w:name w:val="papertitle"/>
    <w:basedOn w:val="Normal"/>
    <w:next w:val="author"/>
    <w:rsid w:val="00B17E0A"/>
    <w:pPr>
      <w:keepNext/>
      <w:keepLines/>
      <w:suppressAutoHyphens/>
      <w:overflowPunct w:val="0"/>
      <w:autoSpaceDE w:val="0"/>
      <w:autoSpaceDN w:val="0"/>
      <w:adjustRightInd w:val="0"/>
      <w:spacing w:after="480" w:line="360" w:lineRule="atLeast"/>
      <w:jc w:val="center"/>
      <w:textAlignment w:val="baseline"/>
    </w:pPr>
    <w:rPr>
      <w:b/>
      <w:sz w:val="28"/>
      <w:szCs w:val="20"/>
      <w:lang w:eastAsia="de-DE"/>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al"/>
    <w:next w:val="Normal"/>
    <w:rsid w:val="00B17E0A"/>
    <w:pPr>
      <w:keepNext/>
      <w:keepLines/>
      <w:overflowPunct w:val="0"/>
      <w:autoSpaceDE w:val="0"/>
      <w:autoSpaceDN w:val="0"/>
      <w:adjustRightInd w:val="0"/>
      <w:spacing w:before="240" w:after="120" w:line="220" w:lineRule="atLeast"/>
      <w:jc w:val="center"/>
      <w:textAlignment w:val="baseline"/>
    </w:pPr>
    <w:rPr>
      <w:sz w:val="18"/>
      <w:szCs w:val="20"/>
      <w:lang w:val="de-DE" w:eastAsia="de-DE"/>
    </w:rPr>
  </w:style>
  <w:style w:type="character" w:customStyle="1" w:styleId="url">
    <w:name w:val="url"/>
    <w:basedOn w:val="DefaultParagraphFont"/>
    <w:rsid w:val="00B17E0A"/>
    <w:rPr>
      <w:rFonts w:ascii="Courier" w:hAnsi="Courier"/>
      <w:noProof/>
      <w:lang w:val="en-US"/>
    </w:rPr>
  </w:style>
  <w:style w:type="paragraph" w:styleId="FootnoteText">
    <w:name w:val="footnote text"/>
    <w:basedOn w:val="Normal"/>
    <w:link w:val="FootnoteTextChar"/>
    <w:rsid w:val="00B17E0A"/>
    <w:pPr>
      <w:overflowPunct w:val="0"/>
      <w:autoSpaceDE w:val="0"/>
      <w:autoSpaceDN w:val="0"/>
      <w:adjustRightInd w:val="0"/>
      <w:spacing w:line="220" w:lineRule="atLeast"/>
      <w:ind w:left="227" w:hanging="227"/>
      <w:jc w:val="both"/>
      <w:textAlignment w:val="baseline"/>
    </w:pPr>
    <w:rPr>
      <w:sz w:val="18"/>
      <w:szCs w:val="20"/>
      <w:lang w:eastAsia="de-DE"/>
    </w:rPr>
  </w:style>
  <w:style w:type="character" w:customStyle="1" w:styleId="FootnoteTextChar">
    <w:name w:val="Footnote Text Char"/>
    <w:basedOn w:val="DefaultParagraphFont"/>
    <w:link w:val="FootnoteText"/>
    <w:rsid w:val="00364275"/>
    <w:rPr>
      <w:rFonts w:ascii="Times New Roman" w:eastAsia="Times New Roman" w:hAnsi="Times New Roman"/>
      <w:sz w:val="18"/>
      <w:szCs w:val="20"/>
      <w:lang w:eastAsia="de-DE" w:bidi="ar-SA"/>
    </w:rPr>
  </w:style>
  <w:style w:type="paragraph" w:styleId="BalloonText">
    <w:name w:val="Balloon Text"/>
    <w:basedOn w:val="Normal"/>
    <w:link w:val="BalloonTextChar"/>
    <w:rsid w:val="007D3F01"/>
    <w:pPr>
      <w:overflowPunct w:val="0"/>
      <w:autoSpaceDE w:val="0"/>
      <w:autoSpaceDN w:val="0"/>
      <w:adjustRightInd w:val="0"/>
      <w:ind w:firstLine="227"/>
      <w:jc w:val="both"/>
      <w:textAlignment w:val="baseline"/>
    </w:pPr>
    <w:rPr>
      <w:rFonts w:ascii="Tahoma" w:hAnsi="Tahoma" w:cs="Tahoma"/>
      <w:sz w:val="16"/>
      <w:szCs w:val="16"/>
      <w:lang w:eastAsia="de-DE"/>
    </w:rPr>
  </w:style>
  <w:style w:type="character" w:customStyle="1" w:styleId="BalloonTextChar">
    <w:name w:val="Balloon Text Char"/>
    <w:basedOn w:val="DefaultParagraphFont"/>
    <w:link w:val="BalloonText"/>
    <w:rsid w:val="007D3F01"/>
    <w:rPr>
      <w:rFonts w:ascii="Tahoma" w:eastAsia="Times New Roman" w:hAnsi="Tahoma" w:cs="Tahoma"/>
      <w:sz w:val="16"/>
      <w:szCs w:val="16"/>
      <w:lang w:eastAsia="de-DE" w:bidi="ar-SA"/>
    </w:rPr>
  </w:style>
  <w:style w:type="character" w:customStyle="1" w:styleId="RH">
    <w:name w:val="RH"/>
    <w:basedOn w:val="DefaultParagraphFont"/>
    <w:rsid w:val="000F1F28"/>
  </w:style>
  <w:style w:type="paragraph" w:customStyle="1" w:styleId="ReferenceLine">
    <w:name w:val="ReferenceLine"/>
    <w:basedOn w:val="p1a"/>
    <w:rsid w:val="00B17E0A"/>
    <w:pPr>
      <w:spacing w:line="200" w:lineRule="exact"/>
    </w:pPr>
    <w:rPr>
      <w:sz w:val="16"/>
    </w:rPr>
  </w:style>
  <w:style w:type="table" w:styleId="TableGrid">
    <w:name w:val="Table Grid"/>
    <w:basedOn w:val="TableNormal"/>
    <w:rsid w:val="005B2F2B"/>
    <w:pPr>
      <w:spacing w:after="0"/>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5B2F2B"/>
    <w:pPr>
      <w:widowControl w:val="0"/>
      <w:spacing w:line="480" w:lineRule="auto"/>
      <w:jc w:val="both"/>
    </w:pPr>
    <w:rPr>
      <w:rFonts w:ascii="Century" w:eastAsia="MS Mincho" w:hAnsi="Century"/>
      <w:color w:val="000000"/>
      <w:kern w:val="2"/>
      <w:sz w:val="22"/>
      <w:lang w:eastAsia="ja-JP"/>
    </w:rPr>
  </w:style>
  <w:style w:type="character" w:customStyle="1" w:styleId="BodyText2Char">
    <w:name w:val="Body Text 2 Char"/>
    <w:basedOn w:val="DefaultParagraphFont"/>
    <w:link w:val="BodyText2"/>
    <w:rsid w:val="005B2F2B"/>
    <w:rPr>
      <w:rFonts w:ascii="Century" w:eastAsia="MS Mincho" w:hAnsi="Century"/>
      <w:color w:val="000000"/>
      <w:kern w:val="2"/>
      <w:szCs w:val="24"/>
      <w:lang w:eastAsia="ja-JP" w:bidi="ar-SA"/>
    </w:rPr>
  </w:style>
  <w:style w:type="character" w:customStyle="1" w:styleId="shorttext">
    <w:name w:val="short_text"/>
    <w:basedOn w:val="DefaultParagraphFont"/>
    <w:rsid w:val="000D42C4"/>
  </w:style>
  <w:style w:type="character" w:customStyle="1" w:styleId="hps">
    <w:name w:val="hps"/>
    <w:basedOn w:val="DefaultParagraphFont"/>
    <w:rsid w:val="000D42C4"/>
  </w:style>
  <w:style w:type="character" w:customStyle="1" w:styleId="hpsalt-edited">
    <w:name w:val="hps alt-edited"/>
    <w:basedOn w:val="DefaultParagraphFont"/>
    <w:rsid w:val="000D42C4"/>
  </w:style>
  <w:style w:type="paragraph" w:customStyle="1" w:styleId="SAP14-AffiliationLastline">
    <w:name w:val="SAP14-Affiliation Last line"/>
    <w:uiPriority w:val="99"/>
    <w:rsid w:val="000D42C4"/>
    <w:pPr>
      <w:spacing w:after="156" w:line="200" w:lineRule="exact"/>
      <w:jc w:val="center"/>
    </w:pPr>
    <w:rPr>
      <w:rFonts w:ascii="Times New Roman" w:eastAsia="SimSun" w:hAnsi="Times New Roman"/>
      <w:kern w:val="2"/>
      <w:sz w:val="18"/>
      <w:szCs w:val="18"/>
      <w:lang w:eastAsia="zh-CN" w:bidi="ar-SA"/>
    </w:rPr>
  </w:style>
  <w:style w:type="paragraph" w:customStyle="1" w:styleId="SAP12-Author">
    <w:name w:val="SAP12-Author"/>
    <w:uiPriority w:val="99"/>
    <w:rsid w:val="000D42C4"/>
    <w:pPr>
      <w:spacing w:before="340" w:after="340"/>
      <w:jc w:val="center"/>
    </w:pPr>
    <w:rPr>
      <w:rFonts w:ascii="Times New Roman" w:eastAsia="SimSun" w:hAnsi="Times New Roman"/>
      <w:b/>
      <w:noProof/>
      <w:lang w:bidi="ar-SA"/>
    </w:rPr>
  </w:style>
  <w:style w:type="character" w:styleId="Emphasis">
    <w:name w:val="Emphasis"/>
    <w:uiPriority w:val="20"/>
    <w:qFormat/>
    <w:rsid w:val="00E94DD2"/>
    <w:rPr>
      <w:i/>
      <w:iCs/>
    </w:rPr>
  </w:style>
  <w:style w:type="character" w:customStyle="1" w:styleId="1-NoidungChar">
    <w:name w:val="1 - Noi dung Char"/>
    <w:link w:val="1-Noidung"/>
    <w:locked/>
    <w:rsid w:val="00E94DD2"/>
    <w:rPr>
      <w:rFonts w:ascii="UVN Viet Sach" w:eastAsia="Calibri" w:hAnsi="UVN Viet Sach"/>
      <w:sz w:val="23"/>
      <w:szCs w:val="23"/>
      <w:lang w:bidi="ar-SA"/>
    </w:rPr>
  </w:style>
  <w:style w:type="paragraph" w:customStyle="1" w:styleId="1-Noidung">
    <w:name w:val="1 - Noi dung"/>
    <w:basedOn w:val="Normal"/>
    <w:link w:val="1-NoidungChar"/>
    <w:rsid w:val="00E94DD2"/>
    <w:pPr>
      <w:spacing w:line="264" w:lineRule="auto"/>
      <w:ind w:firstLine="720"/>
      <w:jc w:val="both"/>
    </w:pPr>
    <w:rPr>
      <w:rFonts w:ascii="UVN Viet Sach" w:eastAsia="Calibri" w:hAnsi="UVN Viet Sach"/>
      <w:sz w:val="23"/>
      <w:szCs w:val="23"/>
    </w:rPr>
  </w:style>
  <w:style w:type="paragraph" w:styleId="NormalWeb">
    <w:name w:val="Normal (Web)"/>
    <w:basedOn w:val="Normal"/>
    <w:rsid w:val="00E94DD2"/>
    <w:rPr>
      <w:rFonts w:eastAsia="Arial"/>
    </w:rPr>
  </w:style>
  <w:style w:type="character" w:customStyle="1" w:styleId="apple-converted-space">
    <w:name w:val="apple-converted-space"/>
    <w:rsid w:val="00E94DD2"/>
    <w:rPr>
      <w:rFonts w:cs="Times New Roman"/>
    </w:rPr>
  </w:style>
  <w:style w:type="paragraph" w:styleId="BodyTextIndent">
    <w:name w:val="Body Text Indent"/>
    <w:basedOn w:val="Normal"/>
    <w:link w:val="BodyTextIndentChar"/>
    <w:rsid w:val="00E94DD2"/>
    <w:pPr>
      <w:tabs>
        <w:tab w:val="left" w:pos="2694"/>
      </w:tabs>
      <w:spacing w:before="120"/>
      <w:ind w:firstLine="720"/>
      <w:jc w:val="both"/>
    </w:pPr>
    <w:rPr>
      <w:rFonts w:ascii=".VnTime" w:hAnsi=".VnTime"/>
      <w:sz w:val="26"/>
      <w:szCs w:val="20"/>
    </w:rPr>
  </w:style>
  <w:style w:type="character" w:customStyle="1" w:styleId="BodyTextIndentChar">
    <w:name w:val="Body Text Indent Char"/>
    <w:basedOn w:val="DefaultParagraphFont"/>
    <w:link w:val="BodyTextIndent"/>
    <w:rsid w:val="00E94DD2"/>
    <w:rPr>
      <w:rFonts w:ascii=".VnTime" w:eastAsia="Times New Roman" w:hAnsi=".VnTime"/>
      <w:sz w:val="26"/>
      <w:szCs w:val="20"/>
      <w:lang w:bidi="ar-SA"/>
    </w:rPr>
  </w:style>
  <w:style w:type="character" w:customStyle="1" w:styleId="link14">
    <w:name w:val="link14"/>
    <w:basedOn w:val="DefaultParagraphFont"/>
    <w:rsid w:val="00E94DD2"/>
  </w:style>
  <w:style w:type="character" w:styleId="Strong">
    <w:name w:val="Strong"/>
    <w:qFormat/>
    <w:rsid w:val="00E94DD2"/>
    <w:rPr>
      <w:b/>
      <w:bCs/>
    </w:rPr>
  </w:style>
  <w:style w:type="paragraph" w:customStyle="1" w:styleId="bang">
    <w:name w:val="bang"/>
    <w:rsid w:val="00E94DD2"/>
    <w:pPr>
      <w:spacing w:after="0" w:line="288" w:lineRule="auto"/>
      <w:jc w:val="center"/>
    </w:pPr>
    <w:rPr>
      <w:rFonts w:ascii="Times New Roman" w:eastAsia="Times New Roman" w:hAnsi="Times New Roman"/>
      <w:i/>
      <w:sz w:val="26"/>
      <w:szCs w:val="24"/>
      <w:lang w:bidi="ar-SA"/>
    </w:rPr>
  </w:style>
  <w:style w:type="paragraph" w:customStyle="1" w:styleId="Heading31">
    <w:name w:val="Heading3"/>
    <w:basedOn w:val="Heading3"/>
    <w:rsid w:val="00E94DD2"/>
    <w:pPr>
      <w:widowControl w:val="0"/>
      <w:overflowPunct/>
      <w:autoSpaceDE/>
      <w:autoSpaceDN/>
      <w:adjustRightInd/>
      <w:spacing w:before="120" w:line="288" w:lineRule="auto"/>
      <w:jc w:val="left"/>
      <w:textAlignment w:val="auto"/>
    </w:pPr>
    <w:rPr>
      <w:rFonts w:eastAsia="Calibri" w:cs=".VnTime"/>
      <w:b/>
      <w:iCs/>
      <w:noProof/>
      <w:sz w:val="26"/>
      <w:szCs w:val="28"/>
      <w:lang w:val="en-GB" w:eastAsia="en-US"/>
    </w:rPr>
  </w:style>
  <w:style w:type="paragraph" w:customStyle="1" w:styleId="Heading21">
    <w:name w:val="Heading2"/>
    <w:basedOn w:val="Heading20"/>
    <w:rsid w:val="00E94DD2"/>
    <w:pPr>
      <w:keepLines w:val="0"/>
      <w:widowControl w:val="0"/>
      <w:suppressAutoHyphens w:val="0"/>
      <w:overflowPunct/>
      <w:autoSpaceDE/>
      <w:autoSpaceDN/>
      <w:adjustRightInd/>
      <w:spacing w:before="0" w:after="0" w:line="288" w:lineRule="auto"/>
      <w:ind w:left="0" w:firstLine="0"/>
      <w:textAlignment w:val="auto"/>
    </w:pPr>
    <w:rPr>
      <w:rFonts w:eastAsia="Calibri"/>
      <w:b w:val="0"/>
      <w:bCs/>
      <w:sz w:val="26"/>
      <w:szCs w:val="28"/>
      <w:lang w:eastAsia="en-US"/>
    </w:rPr>
  </w:style>
  <w:style w:type="paragraph" w:customStyle="1" w:styleId="Hinh">
    <w:name w:val="Hinh"/>
    <w:basedOn w:val="Normal"/>
    <w:qFormat/>
    <w:rsid w:val="00E94DD2"/>
    <w:pPr>
      <w:autoSpaceDE w:val="0"/>
      <w:autoSpaceDN w:val="0"/>
      <w:adjustRightInd w:val="0"/>
      <w:spacing w:line="288" w:lineRule="auto"/>
      <w:jc w:val="center"/>
    </w:pPr>
    <w:rPr>
      <w:rFonts w:eastAsia="Arial"/>
      <w:i/>
      <w:noProof/>
      <w:sz w:val="26"/>
      <w:lang w:eastAsia="vi-VN"/>
    </w:rPr>
  </w:style>
  <w:style w:type="paragraph" w:customStyle="1" w:styleId="Bng">
    <w:name w:val="Bảng"/>
    <w:basedOn w:val="Normal"/>
    <w:link w:val="BngChar"/>
    <w:qFormat/>
    <w:rsid w:val="002A52D9"/>
    <w:pPr>
      <w:jc w:val="center"/>
    </w:pPr>
    <w:rPr>
      <w:rFonts w:ascii="Palatino Linotype" w:hAnsi="Palatino Linotype"/>
      <w:b/>
      <w:color w:val="000000" w:themeColor="text1"/>
      <w:sz w:val="18"/>
      <w:szCs w:val="20"/>
      <w:lang w:val="vi-VN"/>
    </w:rPr>
  </w:style>
  <w:style w:type="character" w:customStyle="1" w:styleId="BngChar">
    <w:name w:val="Bảng Char"/>
    <w:basedOn w:val="DefaultParagraphFont"/>
    <w:link w:val="Bng"/>
    <w:rsid w:val="002A52D9"/>
    <w:rPr>
      <w:rFonts w:ascii="Palatino Linotype" w:eastAsia="Times New Roman" w:hAnsi="Palatino Linotype"/>
      <w:b/>
      <w:color w:val="000000" w:themeColor="text1"/>
      <w:sz w:val="18"/>
      <w:szCs w:val="20"/>
      <w:lang w:val="vi-VN" w:bidi="ar-SA"/>
    </w:rPr>
  </w:style>
  <w:style w:type="paragraph" w:customStyle="1" w:styleId="Heading310">
    <w:name w:val="Heading 31"/>
    <w:next w:val="Normal"/>
    <w:qFormat/>
    <w:rsid w:val="00F02AC3"/>
    <w:pPr>
      <w:keepNext/>
      <w:tabs>
        <w:tab w:val="left" w:pos="720"/>
      </w:tabs>
      <w:suppressAutoHyphens/>
      <w:spacing w:before="240"/>
      <w:ind w:left="720" w:hanging="720"/>
      <w:outlineLvl w:val="2"/>
    </w:pPr>
    <w:rPr>
      <w:rFonts w:ascii="Arial" w:eastAsia="Arial" w:hAnsi="Arial" w:cs="Arial"/>
      <w:b/>
      <w:bCs/>
      <w:color w:val="000000"/>
      <w:sz w:val="26"/>
      <w:szCs w:val="26"/>
      <w:u w:color="000000"/>
      <w:lang w:bidi="ar-SA"/>
    </w:rPr>
  </w:style>
  <w:style w:type="paragraph" w:customStyle="1" w:styleId="utrangChntrang">
    <w:name w:val="Đầu trang &amp; Chân trang"/>
    <w:rsid w:val="00F02AC3"/>
    <w:pPr>
      <w:tabs>
        <w:tab w:val="right" w:pos="9020"/>
      </w:tabs>
      <w:spacing w:before="0" w:after="0"/>
    </w:pPr>
    <w:rPr>
      <w:rFonts w:ascii="Helvetica" w:eastAsia="Arial Unicode MS" w:hAnsi="Arial Unicode MS" w:cs="Arial Unicode MS"/>
      <w:color w:val="000000"/>
      <w:sz w:val="24"/>
      <w:szCs w:val="24"/>
      <w:lang w:bidi="ar-SA"/>
    </w:rPr>
  </w:style>
  <w:style w:type="paragraph" w:customStyle="1" w:styleId="Footer1">
    <w:name w:val="Footer1"/>
    <w:rsid w:val="00F02AC3"/>
    <w:pPr>
      <w:tabs>
        <w:tab w:val="center" w:pos="4680"/>
        <w:tab w:val="right" w:pos="9360"/>
      </w:tabs>
      <w:suppressAutoHyphens/>
      <w:spacing w:before="0" w:after="0"/>
    </w:pPr>
    <w:rPr>
      <w:rFonts w:ascii="Times New Roman" w:eastAsia="Times New Roman" w:hAnsi="Times New Roman"/>
      <w:color w:val="000000"/>
      <w:sz w:val="24"/>
      <w:szCs w:val="24"/>
      <w:u w:color="000000"/>
      <w:lang w:bidi="ar-SA"/>
    </w:rPr>
  </w:style>
  <w:style w:type="character" w:customStyle="1" w:styleId="Linkt">
    <w:name w:val="Liên kết"/>
    <w:rsid w:val="00F02AC3"/>
    <w:rPr>
      <w:color w:val="0000FF"/>
      <w:u w:val="single" w:color="0000FF"/>
    </w:rPr>
  </w:style>
  <w:style w:type="character" w:customStyle="1" w:styleId="Hyperlink0">
    <w:name w:val="Hyperlink.0"/>
    <w:rsid w:val="00F02AC3"/>
    <w:rPr>
      <w:color w:val="0000FF"/>
      <w:u w:val="single" w:color="0000FF"/>
      <w:rtl w:val="0"/>
    </w:rPr>
  </w:style>
  <w:style w:type="paragraph" w:customStyle="1" w:styleId="Mcnh">
    <w:name w:val="Mặc định"/>
    <w:rsid w:val="00F02AC3"/>
    <w:pPr>
      <w:spacing w:before="0" w:after="0"/>
    </w:pPr>
    <w:rPr>
      <w:rFonts w:ascii="Helvetica" w:eastAsia="Helvetica" w:hAnsi="Helvetica" w:cs="Helvetica"/>
      <w:color w:val="000000"/>
      <w:lang w:bidi="ar-SA"/>
    </w:rPr>
  </w:style>
  <w:style w:type="paragraph" w:styleId="ListParagraph">
    <w:name w:val="List Paragraph"/>
    <w:basedOn w:val="Normal"/>
    <w:link w:val="ListParagraphChar"/>
    <w:uiPriority w:val="34"/>
    <w:qFormat/>
    <w:rsid w:val="00F02AC3"/>
    <w:pPr>
      <w:suppressAutoHyphens/>
      <w:spacing w:before="0" w:after="0"/>
      <w:ind w:left="720"/>
      <w:contextualSpacing/>
    </w:pPr>
    <w:rPr>
      <w:color w:val="000000"/>
      <w:u w:color="000000"/>
    </w:rPr>
  </w:style>
  <w:style w:type="paragraph" w:styleId="CommentText">
    <w:name w:val="annotation text"/>
    <w:basedOn w:val="Normal"/>
    <w:link w:val="CommentTextChar"/>
    <w:unhideWhenUsed/>
    <w:rsid w:val="00F02AC3"/>
    <w:pPr>
      <w:suppressAutoHyphens/>
      <w:spacing w:before="0" w:after="0"/>
    </w:pPr>
    <w:rPr>
      <w:color w:val="000000"/>
      <w:sz w:val="20"/>
      <w:szCs w:val="20"/>
      <w:u w:color="000000"/>
    </w:rPr>
  </w:style>
  <w:style w:type="character" w:customStyle="1" w:styleId="CommentTextChar">
    <w:name w:val="Comment Text Char"/>
    <w:basedOn w:val="DefaultParagraphFont"/>
    <w:link w:val="CommentText"/>
    <w:rsid w:val="00F02AC3"/>
    <w:rPr>
      <w:rFonts w:ascii="Times New Roman" w:eastAsia="Times New Roman" w:hAnsi="Times New Roman"/>
      <w:color w:val="000000"/>
      <w:sz w:val="20"/>
      <w:szCs w:val="20"/>
      <w:u w:color="000000"/>
      <w:lang w:bidi="ar-SA"/>
    </w:rPr>
  </w:style>
  <w:style w:type="character" w:styleId="CommentReference">
    <w:name w:val="annotation reference"/>
    <w:unhideWhenUsed/>
    <w:rsid w:val="00F02AC3"/>
    <w:rPr>
      <w:sz w:val="16"/>
      <w:szCs w:val="16"/>
    </w:rPr>
  </w:style>
  <w:style w:type="paragraph" w:styleId="HTMLPreformatted">
    <w:name w:val="HTML Preformatted"/>
    <w:basedOn w:val="Normal"/>
    <w:link w:val="HTMLPreformattedChar"/>
    <w:uiPriority w:val="99"/>
    <w:unhideWhenUsed/>
    <w:rsid w:val="00F02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F02AC3"/>
    <w:rPr>
      <w:rFonts w:ascii="Courier New" w:eastAsia="Times New Roman" w:hAnsi="Courier New"/>
      <w:sz w:val="20"/>
      <w:szCs w:val="20"/>
      <w:lang w:bidi="ar-SA"/>
    </w:rPr>
  </w:style>
  <w:style w:type="paragraph" w:styleId="Revision">
    <w:name w:val="Revision"/>
    <w:hidden/>
    <w:semiHidden/>
    <w:rsid w:val="00F02AC3"/>
    <w:pPr>
      <w:spacing w:before="0" w:after="0"/>
    </w:pPr>
    <w:rPr>
      <w:rFonts w:ascii="Times New Roman" w:eastAsia="Times New Roman" w:hAnsi="Times New Roman"/>
      <w:color w:val="000000"/>
      <w:sz w:val="24"/>
      <w:szCs w:val="24"/>
      <w:u w:color="000000"/>
      <w:lang w:bidi="ar-SA"/>
    </w:rPr>
  </w:style>
  <w:style w:type="paragraph" w:styleId="CommentSubject">
    <w:name w:val="annotation subject"/>
    <w:basedOn w:val="CommentText"/>
    <w:next w:val="CommentText"/>
    <w:link w:val="CommentSubjectChar"/>
    <w:unhideWhenUsed/>
    <w:rsid w:val="00F02AC3"/>
    <w:rPr>
      <w:b/>
      <w:bCs/>
    </w:rPr>
  </w:style>
  <w:style w:type="character" w:customStyle="1" w:styleId="CommentSubjectChar">
    <w:name w:val="Comment Subject Char"/>
    <w:basedOn w:val="CommentTextChar"/>
    <w:link w:val="CommentSubject"/>
    <w:rsid w:val="00F02AC3"/>
    <w:rPr>
      <w:rFonts w:ascii="Times New Roman" w:eastAsia="Times New Roman" w:hAnsi="Times New Roman"/>
      <w:b/>
      <w:bCs/>
      <w:color w:val="000000"/>
      <w:sz w:val="20"/>
      <w:szCs w:val="20"/>
      <w:u w:color="000000"/>
      <w:lang w:bidi="ar-SA"/>
    </w:rPr>
  </w:style>
  <w:style w:type="character" w:customStyle="1" w:styleId="notranslate">
    <w:name w:val="notranslate"/>
    <w:basedOn w:val="DefaultParagraphFont"/>
    <w:rsid w:val="00F02AC3"/>
  </w:style>
  <w:style w:type="character" w:styleId="FollowedHyperlink">
    <w:name w:val="FollowedHyperlink"/>
    <w:basedOn w:val="DefaultParagraphFont"/>
    <w:rsid w:val="00F02AC3"/>
    <w:rPr>
      <w:color w:val="800080"/>
      <w:u w:val="single"/>
    </w:rPr>
  </w:style>
  <w:style w:type="paragraph" w:styleId="BodyText">
    <w:name w:val="Body Text"/>
    <w:basedOn w:val="Normal"/>
    <w:link w:val="BodyTextChar"/>
    <w:unhideWhenUsed/>
    <w:rsid w:val="00C16CD0"/>
    <w:pPr>
      <w:spacing w:after="120"/>
    </w:pPr>
  </w:style>
  <w:style w:type="character" w:customStyle="1" w:styleId="BodyTextChar">
    <w:name w:val="Body Text Char"/>
    <w:basedOn w:val="DefaultParagraphFont"/>
    <w:link w:val="BodyText"/>
    <w:rsid w:val="00C16CD0"/>
    <w:rPr>
      <w:rFonts w:ascii="Times New Roman" w:eastAsia="Times New Roman" w:hAnsi="Times New Roman"/>
      <w:sz w:val="24"/>
      <w:szCs w:val="24"/>
      <w:lang w:bidi="ar-SA"/>
    </w:rPr>
  </w:style>
  <w:style w:type="character" w:customStyle="1" w:styleId="longtext">
    <w:name w:val="long_text"/>
    <w:basedOn w:val="DefaultParagraphFont"/>
    <w:rsid w:val="00C16CD0"/>
  </w:style>
  <w:style w:type="character" w:customStyle="1" w:styleId="hpsatn">
    <w:name w:val="hps atn"/>
    <w:basedOn w:val="DefaultParagraphFont"/>
    <w:rsid w:val="00C16CD0"/>
  </w:style>
  <w:style w:type="paragraph" w:styleId="Caption">
    <w:name w:val="caption"/>
    <w:basedOn w:val="Normal"/>
    <w:next w:val="Normal"/>
    <w:unhideWhenUsed/>
    <w:rsid w:val="00C34F78"/>
    <w:pPr>
      <w:spacing w:before="0" w:after="200"/>
    </w:pPr>
    <w:rPr>
      <w:i/>
      <w:iCs/>
      <w:color w:val="1F497D" w:themeColor="text2"/>
      <w:sz w:val="18"/>
      <w:szCs w:val="18"/>
    </w:rPr>
  </w:style>
  <w:style w:type="paragraph" w:customStyle="1" w:styleId="CharCharCharCharCharCharCharCharChar">
    <w:name w:val="Char Char Char Char Char Char Char Char Char"/>
    <w:basedOn w:val="Normal"/>
    <w:semiHidden/>
    <w:rsid w:val="0029480D"/>
    <w:pPr>
      <w:spacing w:before="0" w:after="160" w:line="240" w:lineRule="exact"/>
    </w:pPr>
    <w:rPr>
      <w:rFonts w:ascii="Arial" w:hAnsi="Arial"/>
      <w:sz w:val="22"/>
      <w:szCs w:val="22"/>
    </w:rPr>
  </w:style>
  <w:style w:type="paragraph" w:customStyle="1" w:styleId="IMC-Text">
    <w:name w:val="IMC-Text"/>
    <w:basedOn w:val="Normal"/>
    <w:rsid w:val="00F92E4E"/>
    <w:pPr>
      <w:tabs>
        <w:tab w:val="left" w:pos="851"/>
      </w:tabs>
      <w:spacing w:before="180" w:after="0" w:line="360" w:lineRule="exact"/>
      <w:jc w:val="both"/>
    </w:pPr>
    <w:rPr>
      <w:rFonts w:ascii="Arial" w:hAnsi="Arial"/>
      <w:lang w:val="de-AT" w:eastAsia="de-AT"/>
    </w:rPr>
  </w:style>
  <w:style w:type="paragraph" w:customStyle="1" w:styleId="Normal13pt">
    <w:name w:val="Normal + 13 pt"/>
    <w:aliases w:val="Bold,Justified,Before:  6 pt,After:  6 pt,Line spacing:  ...,First line:  0.39&quot;,L..."/>
    <w:basedOn w:val="Normal"/>
    <w:rsid w:val="00DF7DB9"/>
    <w:pPr>
      <w:spacing w:before="120" w:after="120" w:line="288" w:lineRule="auto"/>
      <w:jc w:val="both"/>
      <w:outlineLvl w:val="0"/>
    </w:pPr>
    <w:rPr>
      <w:b/>
      <w:szCs w:val="26"/>
      <w:lang w:val="vi-VN" w:eastAsia="vi-VN"/>
    </w:rPr>
  </w:style>
  <w:style w:type="character" w:styleId="LineNumber">
    <w:name w:val="line number"/>
    <w:basedOn w:val="DefaultParagraphFont"/>
    <w:rsid w:val="00DF7DB9"/>
  </w:style>
  <w:style w:type="paragraph" w:styleId="BodyTextIndent2">
    <w:name w:val="Body Text Indent 2"/>
    <w:basedOn w:val="Normal"/>
    <w:link w:val="BodyTextIndent2Char"/>
    <w:unhideWhenUsed/>
    <w:rsid w:val="004F15F8"/>
    <w:pPr>
      <w:spacing w:after="120" w:line="480" w:lineRule="auto"/>
      <w:ind w:left="283"/>
    </w:pPr>
  </w:style>
  <w:style w:type="character" w:customStyle="1" w:styleId="BodyTextIndent2Char">
    <w:name w:val="Body Text Indent 2 Char"/>
    <w:basedOn w:val="DefaultParagraphFont"/>
    <w:link w:val="BodyTextIndent2"/>
    <w:rsid w:val="004F15F8"/>
    <w:rPr>
      <w:rFonts w:ascii="Times New Roman" w:eastAsia="Times New Roman" w:hAnsi="Times New Roman"/>
      <w:sz w:val="24"/>
      <w:szCs w:val="24"/>
      <w:lang w:bidi="ar-SA"/>
    </w:rPr>
  </w:style>
  <w:style w:type="paragraph" w:customStyle="1" w:styleId="CharCharCharCharCharCharChar">
    <w:name w:val="Char Char Char Char Char Char Char"/>
    <w:basedOn w:val="Normal"/>
    <w:rsid w:val="00D83D08"/>
    <w:pPr>
      <w:spacing w:before="0" w:after="160" w:line="240" w:lineRule="exact"/>
    </w:pPr>
    <w:rPr>
      <w:rFonts w:ascii="Arial" w:hAnsi="Arial" w:cs="Arial"/>
      <w:sz w:val="20"/>
      <w:szCs w:val="20"/>
      <w:lang w:val="en-GB"/>
    </w:rPr>
  </w:style>
  <w:style w:type="paragraph" w:customStyle="1" w:styleId="1">
    <w:name w:val="1"/>
    <w:basedOn w:val="Normal"/>
    <w:link w:val="1Char"/>
    <w:autoRedefine/>
    <w:qFormat/>
    <w:rsid w:val="00D83D08"/>
    <w:pPr>
      <w:spacing w:before="0" w:after="0"/>
      <w:ind w:left="-57" w:right="-57"/>
      <w:jc w:val="center"/>
    </w:pPr>
    <w:rPr>
      <w:b/>
    </w:rPr>
  </w:style>
  <w:style w:type="character" w:customStyle="1" w:styleId="1Char">
    <w:name w:val="1 Char"/>
    <w:link w:val="1"/>
    <w:rsid w:val="00D83D08"/>
    <w:rPr>
      <w:rFonts w:ascii="Times New Roman" w:eastAsia="Times New Roman" w:hAnsi="Times New Roman"/>
      <w:b/>
      <w:sz w:val="24"/>
      <w:szCs w:val="24"/>
      <w:lang w:bidi="ar-SA"/>
    </w:rPr>
  </w:style>
  <w:style w:type="paragraph" w:customStyle="1" w:styleId="3">
    <w:name w:val="3"/>
    <w:basedOn w:val="Normal"/>
    <w:autoRedefine/>
    <w:qFormat/>
    <w:rsid w:val="00976E78"/>
    <w:pPr>
      <w:ind w:right="38" w:firstLine="567"/>
    </w:pPr>
    <w:rPr>
      <w:rFonts w:ascii="Palatino Linotype" w:hAnsi="Palatino Linotype"/>
    </w:rPr>
  </w:style>
  <w:style w:type="paragraph" w:customStyle="1" w:styleId="Cap3">
    <w:name w:val="Cap 3"/>
    <w:basedOn w:val="BodyText2"/>
    <w:link w:val="Cap3Char"/>
    <w:rsid w:val="00D83D08"/>
    <w:pPr>
      <w:widowControl/>
      <w:spacing w:before="100" w:after="100" w:line="360" w:lineRule="auto"/>
    </w:pPr>
    <w:rPr>
      <w:rFonts w:ascii="Times New Roman" w:eastAsia="Times New Roman" w:hAnsi="Times New Roman"/>
      <w:b/>
      <w:color w:val="auto"/>
      <w:kern w:val="0"/>
      <w:sz w:val="28"/>
      <w:szCs w:val="28"/>
      <w:lang w:val="nl-NL" w:eastAsia="en-US"/>
    </w:rPr>
  </w:style>
  <w:style w:type="character" w:customStyle="1" w:styleId="Cap3Char">
    <w:name w:val="Cap 3 Char"/>
    <w:link w:val="Cap3"/>
    <w:rsid w:val="00D83D08"/>
    <w:rPr>
      <w:rFonts w:ascii="Times New Roman" w:eastAsia="Times New Roman" w:hAnsi="Times New Roman"/>
      <w:b/>
      <w:sz w:val="28"/>
      <w:szCs w:val="28"/>
      <w:lang w:val="nl-NL" w:bidi="ar-SA"/>
    </w:rPr>
  </w:style>
  <w:style w:type="paragraph" w:customStyle="1" w:styleId="2">
    <w:name w:val="2"/>
    <w:basedOn w:val="Normal"/>
    <w:link w:val="2Char"/>
    <w:qFormat/>
    <w:rsid w:val="00D83D08"/>
    <w:pPr>
      <w:spacing w:before="0" w:after="0" w:line="360" w:lineRule="auto"/>
      <w:jc w:val="both"/>
    </w:pPr>
    <w:rPr>
      <w:b/>
      <w:sz w:val="28"/>
      <w:szCs w:val="27"/>
    </w:rPr>
  </w:style>
  <w:style w:type="character" w:customStyle="1" w:styleId="2Char">
    <w:name w:val="2 Char"/>
    <w:link w:val="2"/>
    <w:rsid w:val="00D83D08"/>
    <w:rPr>
      <w:rFonts w:ascii="Times New Roman" w:eastAsia="Times New Roman" w:hAnsi="Times New Roman"/>
      <w:b/>
      <w:sz w:val="28"/>
      <w:szCs w:val="27"/>
      <w:lang w:bidi="ar-SA"/>
    </w:rPr>
  </w:style>
  <w:style w:type="paragraph" w:customStyle="1" w:styleId="Bang0">
    <w:name w:val="Bang"/>
    <w:basedOn w:val="Normal"/>
    <w:qFormat/>
    <w:rsid w:val="00D83D08"/>
    <w:pPr>
      <w:spacing w:before="100" w:after="100" w:line="360" w:lineRule="auto"/>
      <w:jc w:val="center"/>
    </w:pPr>
    <w:rPr>
      <w:b/>
      <w:bCs/>
      <w:color w:val="000000"/>
      <w:sz w:val="28"/>
      <w:szCs w:val="28"/>
      <w:lang w:val="pl-PL"/>
    </w:rPr>
  </w:style>
  <w:style w:type="paragraph" w:customStyle="1" w:styleId="5">
    <w:name w:val="5"/>
    <w:basedOn w:val="Normal"/>
    <w:link w:val="5Char"/>
    <w:autoRedefine/>
    <w:rsid w:val="00D83D08"/>
    <w:pPr>
      <w:widowControl w:val="0"/>
      <w:spacing w:before="0" w:after="0" w:line="360" w:lineRule="auto"/>
      <w:jc w:val="center"/>
    </w:pPr>
    <w:rPr>
      <w:b/>
      <w:bCs/>
      <w:sz w:val="28"/>
      <w:szCs w:val="28"/>
      <w:lang w:val="nl-NL" w:eastAsia="vi-VN"/>
    </w:rPr>
  </w:style>
  <w:style w:type="character" w:customStyle="1" w:styleId="5Char">
    <w:name w:val="5 Char"/>
    <w:link w:val="5"/>
    <w:rsid w:val="00D83D08"/>
    <w:rPr>
      <w:rFonts w:ascii="Times New Roman" w:eastAsia="Times New Roman" w:hAnsi="Times New Roman"/>
      <w:b/>
      <w:bCs/>
      <w:sz w:val="28"/>
      <w:szCs w:val="28"/>
      <w:lang w:val="nl-NL" w:eastAsia="vi-VN" w:bidi="ar-SA"/>
    </w:rPr>
  </w:style>
  <w:style w:type="paragraph" w:customStyle="1" w:styleId="CharCharChar1Char">
    <w:name w:val="Char Char Char1 Char"/>
    <w:autoRedefine/>
    <w:rsid w:val="00D83D08"/>
    <w:pPr>
      <w:tabs>
        <w:tab w:val="left" w:pos="1152"/>
      </w:tabs>
      <w:spacing w:before="120" w:after="120" w:line="312" w:lineRule="auto"/>
    </w:pPr>
    <w:rPr>
      <w:rFonts w:ascii="Arial" w:eastAsia="Times New Roman" w:hAnsi="Arial"/>
      <w:sz w:val="26"/>
      <w:szCs w:val="20"/>
      <w:lang w:bidi="ar-SA"/>
    </w:rPr>
  </w:style>
  <w:style w:type="paragraph" w:customStyle="1" w:styleId="W">
    <w:name w:val="W"/>
    <w:rsid w:val="00E86201"/>
    <w:pPr>
      <w:widowControl w:val="0"/>
      <w:spacing w:before="120" w:after="120" w:line="288" w:lineRule="auto"/>
      <w:ind w:right="52"/>
      <w:jc w:val="center"/>
    </w:pPr>
    <w:rPr>
      <w:rFonts w:ascii="Times New Roman" w:eastAsia="Times New Roman" w:hAnsi="Times New Roman"/>
      <w:b/>
      <w:bCs/>
      <w:i/>
      <w:iCs/>
      <w:color w:val="000000"/>
      <w:sz w:val="26"/>
      <w:szCs w:val="26"/>
      <w:u w:color="000000"/>
      <w:lang w:eastAsia="vi-VN" w:bidi="ar-SA"/>
    </w:rPr>
  </w:style>
  <w:style w:type="paragraph" w:customStyle="1" w:styleId="BodyTextIndent31">
    <w:name w:val="Body Text Indent 31"/>
    <w:rsid w:val="00E86201"/>
    <w:pPr>
      <w:spacing w:before="0" w:after="120" w:line="276" w:lineRule="auto"/>
      <w:ind w:left="283"/>
    </w:pPr>
    <w:rPr>
      <w:rFonts w:ascii="Calibri" w:eastAsia="Calibri" w:hAnsi="Calibri" w:cs="Calibri"/>
      <w:color w:val="000000"/>
      <w:sz w:val="16"/>
      <w:szCs w:val="16"/>
      <w:u w:color="000000"/>
      <w:lang w:eastAsia="vi-VN" w:bidi="ar-SA"/>
    </w:rPr>
  </w:style>
  <w:style w:type="character" w:styleId="PlaceholderText">
    <w:name w:val="Placeholder Text"/>
    <w:basedOn w:val="DefaultParagraphFont"/>
    <w:uiPriority w:val="99"/>
    <w:semiHidden/>
    <w:rsid w:val="00065E58"/>
    <w:rPr>
      <w:color w:val="808080"/>
    </w:rPr>
  </w:style>
  <w:style w:type="paragraph" w:customStyle="1" w:styleId="toanbai-f2">
    <w:name w:val="toanbai-f2"/>
    <w:basedOn w:val="Normal"/>
    <w:rsid w:val="001413F3"/>
    <w:pPr>
      <w:tabs>
        <w:tab w:val="left" w:pos="5797"/>
      </w:tabs>
      <w:spacing w:before="80" w:after="80" w:line="290" w:lineRule="atLeast"/>
      <w:ind w:firstLine="340"/>
      <w:jc w:val="both"/>
    </w:pPr>
    <w:rPr>
      <w:sz w:val="22"/>
      <w:szCs w:val="22"/>
      <w:lang w:val="vi-VN"/>
    </w:rPr>
  </w:style>
  <w:style w:type="paragraph" w:customStyle="1" w:styleId="tenbang-ctrl2">
    <w:name w:val="tenbang-ctrl+2"/>
    <w:basedOn w:val="Normal"/>
    <w:rsid w:val="001413F3"/>
    <w:pPr>
      <w:spacing w:before="200" w:after="200"/>
      <w:jc w:val="center"/>
    </w:pPr>
    <w:rPr>
      <w:color w:val="000000"/>
      <w:sz w:val="20"/>
      <w:szCs w:val="20"/>
    </w:rPr>
  </w:style>
  <w:style w:type="paragraph" w:customStyle="1" w:styleId="TLTK-CTRL4">
    <w:name w:val="TLTK-CTRL+4"/>
    <w:basedOn w:val="Normal"/>
    <w:rsid w:val="001413F3"/>
    <w:pPr>
      <w:spacing w:before="0" w:after="0"/>
      <w:jc w:val="both"/>
    </w:pPr>
    <w:rPr>
      <w:noProof/>
      <w:sz w:val="19"/>
      <w:szCs w:val="19"/>
      <w:lang w:val="vi-VN"/>
    </w:rPr>
  </w:style>
  <w:style w:type="paragraph" w:customStyle="1" w:styleId="6Nidung">
    <w:name w:val="6 Nội dung"/>
    <w:basedOn w:val="Normal"/>
    <w:link w:val="6NidungChar"/>
    <w:uiPriority w:val="1"/>
    <w:qFormat/>
    <w:rsid w:val="001413F3"/>
    <w:pPr>
      <w:widowControl w:val="0"/>
      <w:spacing w:before="0" w:after="0" w:line="276" w:lineRule="auto"/>
      <w:ind w:left="113" w:right="74" w:firstLine="567"/>
      <w:jc w:val="both"/>
    </w:pPr>
    <w:rPr>
      <w:spacing w:val="-1"/>
    </w:rPr>
  </w:style>
  <w:style w:type="character" w:customStyle="1" w:styleId="6NidungChar">
    <w:name w:val="6 Nội dung Char"/>
    <w:link w:val="6Nidung"/>
    <w:uiPriority w:val="1"/>
    <w:rsid w:val="001413F3"/>
    <w:rPr>
      <w:rFonts w:ascii="Times New Roman" w:eastAsia="Times New Roman" w:hAnsi="Times New Roman"/>
      <w:spacing w:val="-1"/>
      <w:sz w:val="24"/>
      <w:szCs w:val="24"/>
      <w:lang w:bidi="ar-SA"/>
    </w:rPr>
  </w:style>
  <w:style w:type="paragraph" w:customStyle="1" w:styleId="7Bng">
    <w:name w:val="7 Bảng"/>
    <w:basedOn w:val="Normal"/>
    <w:link w:val="7BngChar"/>
    <w:uiPriority w:val="1"/>
    <w:qFormat/>
    <w:rsid w:val="001413F3"/>
    <w:pPr>
      <w:widowControl w:val="0"/>
      <w:spacing w:before="120" w:after="120" w:line="276" w:lineRule="auto"/>
      <w:ind w:left="115" w:right="-14"/>
    </w:pPr>
    <w:rPr>
      <w:rFonts w:eastAsia="Calibri"/>
      <w:i/>
      <w:noProof/>
    </w:rPr>
  </w:style>
  <w:style w:type="character" w:customStyle="1" w:styleId="7BngChar">
    <w:name w:val="7 Bảng Char"/>
    <w:link w:val="7Bng"/>
    <w:uiPriority w:val="1"/>
    <w:rsid w:val="001413F3"/>
    <w:rPr>
      <w:rFonts w:ascii="Times New Roman" w:eastAsia="Calibri" w:hAnsi="Times New Roman"/>
      <w:i/>
      <w:noProof/>
      <w:sz w:val="24"/>
      <w:szCs w:val="24"/>
      <w:lang w:bidi="ar-SA"/>
    </w:rPr>
  </w:style>
  <w:style w:type="paragraph" w:customStyle="1" w:styleId="Tiliuthamkhonidung">
    <w:name w:val="@ Tài liệu tham khảo (nội dung)"/>
    <w:basedOn w:val="Normal"/>
    <w:next w:val="Normal"/>
    <w:qFormat/>
    <w:rsid w:val="00F01A31"/>
    <w:pPr>
      <w:widowControl w:val="0"/>
      <w:tabs>
        <w:tab w:val="num" w:pos="454"/>
        <w:tab w:val="left" w:pos="720"/>
        <w:tab w:val="left" w:pos="1440"/>
        <w:tab w:val="left" w:pos="2160"/>
        <w:tab w:val="center" w:pos="4253"/>
        <w:tab w:val="right" w:pos="8505"/>
      </w:tabs>
      <w:spacing w:before="0" w:after="0" w:line="276" w:lineRule="auto"/>
      <w:ind w:left="454" w:hanging="454"/>
      <w:jc w:val="both"/>
      <w:outlineLvl w:val="1"/>
    </w:pPr>
    <w:rPr>
      <w:szCs w:val="28"/>
    </w:rPr>
  </w:style>
  <w:style w:type="paragraph" w:customStyle="1" w:styleId="TiubiboEnglish">
    <w:name w:val="@ Tiêu đề bài báo (English)"/>
    <w:basedOn w:val="Normal"/>
    <w:next w:val="Normal"/>
    <w:rsid w:val="00F01A31"/>
    <w:pPr>
      <w:widowControl w:val="0"/>
      <w:tabs>
        <w:tab w:val="left" w:pos="720"/>
        <w:tab w:val="left" w:pos="1440"/>
        <w:tab w:val="left" w:pos="2160"/>
        <w:tab w:val="center" w:pos="4253"/>
        <w:tab w:val="right" w:pos="8505"/>
      </w:tabs>
      <w:spacing w:before="0" w:after="0" w:line="276" w:lineRule="auto"/>
      <w:ind w:left="720"/>
    </w:pPr>
    <w:rPr>
      <w:rFonts w:ascii="Arial" w:hAnsi="Arial"/>
      <w:b/>
      <w:i/>
      <w:caps/>
      <w:szCs w:val="28"/>
    </w:rPr>
  </w:style>
  <w:style w:type="paragraph" w:customStyle="1" w:styleId="tentacgia">
    <w:name w:val="tentacgia"/>
    <w:basedOn w:val="Normal"/>
    <w:rsid w:val="00F01A31"/>
    <w:pPr>
      <w:widowControl w:val="0"/>
      <w:spacing w:before="0" w:after="0" w:line="320" w:lineRule="atLeast"/>
      <w:jc w:val="right"/>
    </w:pPr>
    <w:rPr>
      <w:rFonts w:eastAsia="MS Mincho"/>
      <w:i/>
      <w:kern w:val="2"/>
      <w:sz w:val="22"/>
      <w:lang w:val="vi-VN" w:eastAsia="ja-JP"/>
    </w:rPr>
  </w:style>
  <w:style w:type="character" w:customStyle="1" w:styleId="ListParagraphChar">
    <w:name w:val="List Paragraph Char"/>
    <w:link w:val="ListParagraph"/>
    <w:rsid w:val="000C21DB"/>
    <w:rPr>
      <w:rFonts w:ascii="Times New Roman" w:eastAsia="Times New Roman" w:hAnsi="Times New Roman"/>
      <w:color w:val="000000"/>
      <w:sz w:val="24"/>
      <w:szCs w:val="24"/>
      <w:u w:color="000000"/>
      <w:lang w:bidi="ar-SA"/>
    </w:rPr>
  </w:style>
  <w:style w:type="paragraph" w:customStyle="1" w:styleId="Body1">
    <w:name w:val="Body 1"/>
    <w:rsid w:val="000C21DB"/>
    <w:pPr>
      <w:spacing w:before="0" w:after="160" w:line="259" w:lineRule="auto"/>
      <w:outlineLvl w:val="0"/>
    </w:pPr>
    <w:rPr>
      <w:rFonts w:ascii="Helvetica" w:eastAsia="Arial Unicode MS" w:hAnsi="Helvetica"/>
      <w:color w:val="000000"/>
      <w:sz w:val="26"/>
      <w:szCs w:val="20"/>
      <w:u w:color="000000"/>
      <w:lang w:bidi="ar-SA"/>
    </w:rPr>
  </w:style>
  <w:style w:type="paragraph" w:customStyle="1" w:styleId="Default">
    <w:name w:val="Default"/>
    <w:rsid w:val="000C21DB"/>
    <w:pPr>
      <w:autoSpaceDE w:val="0"/>
      <w:autoSpaceDN w:val="0"/>
      <w:adjustRightInd w:val="0"/>
      <w:spacing w:before="0" w:after="0"/>
    </w:pPr>
    <w:rPr>
      <w:rFonts w:ascii="Times New Roman" w:eastAsia="Arial" w:hAnsi="Times New Roman"/>
      <w:color w:val="000000"/>
      <w:sz w:val="24"/>
      <w:szCs w:val="24"/>
      <w:lang w:val="vi-VN" w:eastAsia="vi-VN" w:bidi="ar-SA"/>
    </w:rPr>
  </w:style>
  <w:style w:type="character" w:customStyle="1" w:styleId="Vnbnnidung">
    <w:name w:val="Văn bản nội dung_"/>
    <w:link w:val="Vnbnnidung0"/>
    <w:rsid w:val="00976E78"/>
    <w:rPr>
      <w:rFonts w:ascii="Times New Roman" w:eastAsia="Times New Roman" w:hAnsi="Times New Roman"/>
      <w:sz w:val="23"/>
      <w:szCs w:val="23"/>
      <w:shd w:val="clear" w:color="auto" w:fill="FFFFFF"/>
    </w:rPr>
  </w:style>
  <w:style w:type="paragraph" w:customStyle="1" w:styleId="Vnbnnidung0">
    <w:name w:val="Văn bản nội dung"/>
    <w:basedOn w:val="Normal"/>
    <w:link w:val="Vnbnnidung"/>
    <w:rsid w:val="00976E78"/>
    <w:pPr>
      <w:widowControl w:val="0"/>
      <w:shd w:val="clear" w:color="auto" w:fill="FFFFFF"/>
      <w:spacing w:before="0" w:after="0" w:line="422" w:lineRule="exact"/>
      <w:jc w:val="both"/>
    </w:pPr>
    <w:rPr>
      <w:sz w:val="23"/>
      <w:szCs w:val="23"/>
      <w:lang w:bidi="en-US"/>
    </w:rPr>
  </w:style>
  <w:style w:type="character" w:customStyle="1" w:styleId="Vnbnnidung6">
    <w:name w:val="Văn bản nội dung (6)_"/>
    <w:link w:val="Vnbnnidung60"/>
    <w:rsid w:val="00976E78"/>
    <w:rPr>
      <w:rFonts w:cs="Arial"/>
      <w:i/>
      <w:iCs/>
      <w:sz w:val="21"/>
      <w:szCs w:val="21"/>
      <w:shd w:val="clear" w:color="auto" w:fill="FFFFFF"/>
    </w:rPr>
  </w:style>
  <w:style w:type="paragraph" w:customStyle="1" w:styleId="Vnbnnidung60">
    <w:name w:val="Văn bản nội dung (6)"/>
    <w:basedOn w:val="Normal"/>
    <w:link w:val="Vnbnnidung6"/>
    <w:rsid w:val="00976E78"/>
    <w:pPr>
      <w:widowControl w:val="0"/>
      <w:shd w:val="clear" w:color="auto" w:fill="FFFFFF"/>
      <w:spacing w:before="0" w:after="0" w:line="408" w:lineRule="exact"/>
      <w:jc w:val="both"/>
    </w:pPr>
    <w:rPr>
      <w:rFonts w:asciiTheme="minorHAnsi" w:eastAsiaTheme="minorEastAsia" w:hAnsiTheme="minorHAnsi" w:cs="Arial"/>
      <w:i/>
      <w:iCs/>
      <w:sz w:val="21"/>
      <w:szCs w:val="21"/>
      <w:lang w:bidi="en-US"/>
    </w:rPr>
  </w:style>
  <w:style w:type="character" w:customStyle="1" w:styleId="VnbnnidungArial">
    <w:name w:val="Văn bản nội dung + Arial"/>
    <w:aliases w:val="10.5 pt,In nghiêng"/>
    <w:rsid w:val="00976E78"/>
    <w:rPr>
      <w:rFonts w:ascii="Arial" w:eastAsia="Arial" w:hAnsi="Arial" w:cs="Arial"/>
      <w:b w:val="0"/>
      <w:bCs w:val="0"/>
      <w:i/>
      <w:iCs/>
      <w:smallCaps w:val="0"/>
      <w:strike w:val="0"/>
      <w:color w:val="000000"/>
      <w:spacing w:val="0"/>
      <w:w w:val="100"/>
      <w:position w:val="0"/>
      <w:sz w:val="21"/>
      <w:szCs w:val="21"/>
      <w:u w:val="none"/>
      <w:lang w:val="vi-VN"/>
    </w:rPr>
  </w:style>
  <w:style w:type="character" w:customStyle="1" w:styleId="Vnbnnidung4">
    <w:name w:val="Văn bản nội dung (4)_"/>
    <w:link w:val="Vnbnnidung40"/>
    <w:rsid w:val="00976E78"/>
    <w:rPr>
      <w:rFonts w:ascii="Times New Roman" w:eastAsia="Times New Roman" w:hAnsi="Times New Roman"/>
      <w:b/>
      <w:bCs/>
      <w:sz w:val="28"/>
      <w:szCs w:val="28"/>
      <w:shd w:val="clear" w:color="auto" w:fill="FFFFFF"/>
    </w:rPr>
  </w:style>
  <w:style w:type="paragraph" w:customStyle="1" w:styleId="Vnbnnidung40">
    <w:name w:val="Văn bản nội dung (4)"/>
    <w:basedOn w:val="Normal"/>
    <w:link w:val="Vnbnnidung4"/>
    <w:rsid w:val="00976E78"/>
    <w:pPr>
      <w:widowControl w:val="0"/>
      <w:shd w:val="clear" w:color="auto" w:fill="FFFFFF"/>
      <w:spacing w:before="1980" w:after="0" w:line="485" w:lineRule="exact"/>
      <w:jc w:val="center"/>
    </w:pPr>
    <w:rPr>
      <w:b/>
      <w:bCs/>
      <w:sz w:val="28"/>
      <w:szCs w:val="28"/>
      <w:lang w:bidi="en-US"/>
    </w:rPr>
  </w:style>
  <w:style w:type="paragraph" w:customStyle="1" w:styleId="02">
    <w:name w:val="02"/>
    <w:basedOn w:val="Normal"/>
    <w:qFormat/>
    <w:rsid w:val="00976E78"/>
    <w:pPr>
      <w:widowControl w:val="0"/>
      <w:spacing w:before="120" w:after="0" w:line="288" w:lineRule="auto"/>
      <w:jc w:val="center"/>
      <w:outlineLvl w:val="1"/>
    </w:pPr>
    <w:rPr>
      <w:rFonts w:eastAsia="Cambria"/>
      <w:b/>
      <w:bCs/>
      <w:i/>
      <w:iCs/>
      <w:sz w:val="28"/>
      <w:szCs w:val="28"/>
    </w:rPr>
  </w:style>
  <w:style w:type="paragraph" w:styleId="TOCHeading">
    <w:name w:val="TOC Heading"/>
    <w:basedOn w:val="Heading10"/>
    <w:next w:val="Normal"/>
    <w:uiPriority w:val="39"/>
    <w:qFormat/>
    <w:rsid w:val="00976E78"/>
    <w:pPr>
      <w:suppressAutoHyphens w:val="0"/>
      <w:overflowPunct/>
      <w:autoSpaceDE/>
      <w:autoSpaceDN/>
      <w:adjustRightInd/>
      <w:spacing w:before="240" w:after="0" w:line="259" w:lineRule="auto"/>
      <w:ind w:left="0" w:firstLine="0"/>
      <w:textAlignment w:val="auto"/>
      <w:outlineLvl w:val="9"/>
    </w:pPr>
    <w:rPr>
      <w:rFonts w:ascii="Calibri Light" w:hAnsi="Calibri Light"/>
      <w:b w:val="0"/>
      <w:color w:val="2E74B5"/>
      <w:sz w:val="32"/>
      <w:szCs w:val="32"/>
    </w:rPr>
  </w:style>
  <w:style w:type="paragraph" w:styleId="TOC1">
    <w:name w:val="toc 1"/>
    <w:basedOn w:val="Normal"/>
    <w:next w:val="Normal"/>
    <w:autoRedefine/>
    <w:uiPriority w:val="39"/>
    <w:rsid w:val="00976E78"/>
    <w:pPr>
      <w:tabs>
        <w:tab w:val="right" w:leader="dot" w:pos="9062"/>
      </w:tabs>
      <w:spacing w:before="120" w:after="0" w:line="288" w:lineRule="auto"/>
      <w:jc w:val="both"/>
    </w:pPr>
    <w:rPr>
      <w:rFonts w:eastAsia="Arial"/>
      <w:b/>
      <w:noProof/>
      <w:sz w:val="28"/>
      <w:szCs w:val="28"/>
    </w:rPr>
  </w:style>
  <w:style w:type="paragraph" w:customStyle="1" w:styleId="4">
    <w:name w:val="4"/>
    <w:basedOn w:val="Normal"/>
    <w:qFormat/>
    <w:rsid w:val="00976E78"/>
    <w:pPr>
      <w:widowControl w:val="0"/>
      <w:spacing w:before="120" w:after="0" w:line="288" w:lineRule="auto"/>
      <w:jc w:val="both"/>
    </w:pPr>
    <w:rPr>
      <w:rFonts w:eastAsia="Arial"/>
      <w:i/>
      <w:sz w:val="28"/>
      <w:szCs w:val="28"/>
    </w:rPr>
  </w:style>
  <w:style w:type="paragraph" w:customStyle="1" w:styleId="B">
    <w:name w:val="B"/>
    <w:basedOn w:val="Normal"/>
    <w:qFormat/>
    <w:rsid w:val="00976E78"/>
    <w:pPr>
      <w:widowControl w:val="0"/>
      <w:spacing w:before="120" w:after="0" w:line="288" w:lineRule="auto"/>
      <w:jc w:val="center"/>
    </w:pPr>
    <w:rPr>
      <w:rFonts w:eastAsia="Arial"/>
      <w:b/>
      <w:i/>
      <w:sz w:val="28"/>
      <w:szCs w:val="28"/>
    </w:rPr>
  </w:style>
  <w:style w:type="paragraph" w:customStyle="1" w:styleId="H">
    <w:name w:val="H"/>
    <w:basedOn w:val="Normal"/>
    <w:qFormat/>
    <w:rsid w:val="00976E78"/>
    <w:pPr>
      <w:widowControl w:val="0"/>
      <w:spacing w:before="120" w:after="0" w:line="288" w:lineRule="auto"/>
      <w:jc w:val="center"/>
    </w:pPr>
    <w:rPr>
      <w:rFonts w:eastAsia="Arial"/>
      <w:b/>
      <w:i/>
      <w:sz w:val="28"/>
      <w:szCs w:val="28"/>
    </w:rPr>
  </w:style>
  <w:style w:type="paragraph" w:customStyle="1" w:styleId="B1">
    <w:name w:val="B1"/>
    <w:basedOn w:val="Normal"/>
    <w:qFormat/>
    <w:rsid w:val="00976E78"/>
    <w:pPr>
      <w:widowControl w:val="0"/>
      <w:spacing w:before="120" w:after="0" w:line="288" w:lineRule="auto"/>
      <w:jc w:val="center"/>
    </w:pPr>
    <w:rPr>
      <w:rFonts w:eastAsia="Arial"/>
      <w:b/>
      <w:i/>
      <w:sz w:val="28"/>
      <w:szCs w:val="28"/>
    </w:rPr>
  </w:style>
  <w:style w:type="paragraph" w:customStyle="1" w:styleId="S">
    <w:name w:val="S"/>
    <w:basedOn w:val="Normal"/>
    <w:qFormat/>
    <w:rsid w:val="00976E78"/>
    <w:pPr>
      <w:widowControl w:val="0"/>
      <w:spacing w:before="120" w:after="0" w:line="288" w:lineRule="auto"/>
      <w:jc w:val="center"/>
    </w:pPr>
    <w:rPr>
      <w:rFonts w:eastAsia="Arial"/>
      <w:b/>
      <w:i/>
      <w:sz w:val="28"/>
      <w:szCs w:val="28"/>
    </w:rPr>
  </w:style>
  <w:style w:type="paragraph" w:styleId="TableofFigures">
    <w:name w:val="table of figures"/>
    <w:basedOn w:val="Normal"/>
    <w:next w:val="Normal"/>
    <w:uiPriority w:val="99"/>
    <w:unhideWhenUsed/>
    <w:rsid w:val="00976E78"/>
    <w:pPr>
      <w:spacing w:before="0" w:after="200" w:line="276" w:lineRule="auto"/>
    </w:pPr>
    <w:rPr>
      <w:rFonts w:ascii="Arial" w:eastAsia="Arial" w:hAnsi="Arial"/>
      <w:sz w:val="22"/>
      <w:szCs w:val="22"/>
    </w:rPr>
  </w:style>
  <w:style w:type="paragraph" w:styleId="TOC2">
    <w:name w:val="toc 2"/>
    <w:basedOn w:val="Normal"/>
    <w:next w:val="Normal"/>
    <w:autoRedefine/>
    <w:uiPriority w:val="39"/>
    <w:unhideWhenUsed/>
    <w:rsid w:val="00976E78"/>
    <w:pPr>
      <w:spacing w:before="0" w:after="200" w:line="276" w:lineRule="auto"/>
      <w:ind w:left="220"/>
    </w:pPr>
    <w:rPr>
      <w:rFonts w:ascii="Arial" w:eastAsia="Arial" w:hAnsi="Arial"/>
      <w:sz w:val="22"/>
      <w:szCs w:val="22"/>
    </w:rPr>
  </w:style>
  <w:style w:type="paragraph" w:styleId="TOC3">
    <w:name w:val="toc 3"/>
    <w:basedOn w:val="Normal"/>
    <w:next w:val="Normal"/>
    <w:autoRedefine/>
    <w:uiPriority w:val="39"/>
    <w:unhideWhenUsed/>
    <w:rsid w:val="00976E78"/>
    <w:pPr>
      <w:spacing w:before="0" w:after="200" w:line="276" w:lineRule="auto"/>
      <w:ind w:left="440"/>
    </w:pPr>
    <w:rPr>
      <w:rFonts w:ascii="Arial" w:eastAsia="Arial" w:hAnsi="Arial"/>
      <w:sz w:val="22"/>
      <w:szCs w:val="22"/>
    </w:rPr>
  </w:style>
  <w:style w:type="paragraph" w:styleId="TOC4">
    <w:name w:val="toc 4"/>
    <w:basedOn w:val="Normal"/>
    <w:next w:val="Normal"/>
    <w:autoRedefine/>
    <w:uiPriority w:val="39"/>
    <w:unhideWhenUsed/>
    <w:rsid w:val="00976E78"/>
    <w:pPr>
      <w:spacing w:before="0" w:after="200" w:line="276" w:lineRule="auto"/>
      <w:ind w:left="660"/>
    </w:pPr>
    <w:rPr>
      <w:rFonts w:ascii="Arial" w:eastAsia="Arial" w:hAnsi="Arial"/>
      <w:sz w:val="22"/>
      <w:szCs w:val="22"/>
    </w:rPr>
  </w:style>
  <w:style w:type="paragraph" w:customStyle="1" w:styleId="Bodytest">
    <w:name w:val="Body test"/>
    <w:basedOn w:val="Normal"/>
    <w:link w:val="BodytestChar"/>
    <w:qFormat/>
    <w:rsid w:val="00E8323D"/>
    <w:pPr>
      <w:spacing w:before="120" w:after="0" w:line="312" w:lineRule="auto"/>
      <w:ind w:firstLine="851"/>
      <w:jc w:val="both"/>
    </w:pPr>
    <w:rPr>
      <w:rFonts w:eastAsia="Calibri"/>
      <w:sz w:val="26"/>
      <w:szCs w:val="20"/>
    </w:rPr>
  </w:style>
  <w:style w:type="character" w:customStyle="1" w:styleId="BodytestChar">
    <w:name w:val="Body test Char"/>
    <w:link w:val="Bodytest"/>
    <w:rsid w:val="00E8323D"/>
    <w:rPr>
      <w:rFonts w:ascii="Times New Roman" w:eastAsia="Calibri" w:hAnsi="Times New Roman"/>
      <w:sz w:val="26"/>
      <w:szCs w:val="20"/>
      <w:lang w:bidi="ar-SA"/>
    </w:rPr>
  </w:style>
  <w:style w:type="paragraph" w:customStyle="1" w:styleId="a">
    <w:name w:val="Ư"/>
    <w:basedOn w:val="Normal"/>
    <w:rsid w:val="00E8323D"/>
    <w:pPr>
      <w:spacing w:before="120" w:after="120" w:line="288" w:lineRule="auto"/>
      <w:jc w:val="center"/>
    </w:pPr>
  </w:style>
  <w:style w:type="paragraph" w:customStyle="1" w:styleId="CharCharCharChar">
    <w:name w:val="Char Char Char Char"/>
    <w:basedOn w:val="Normal"/>
    <w:rsid w:val="008440A3"/>
    <w:pPr>
      <w:spacing w:before="100" w:beforeAutospacing="1" w:after="100" w:afterAutospacing="1" w:line="360" w:lineRule="exact"/>
      <w:ind w:firstLine="720"/>
      <w:jc w:val="both"/>
    </w:pPr>
    <w:rPr>
      <w:rFonts w:ascii="Arial" w:hAnsi="Arial" w:cs="Arial"/>
      <w:sz w:val="22"/>
      <w:szCs w:val="22"/>
    </w:rPr>
  </w:style>
  <w:style w:type="paragraph" w:customStyle="1" w:styleId="C">
    <w:name w:val="C"/>
    <w:basedOn w:val="Normal"/>
    <w:qFormat/>
    <w:rsid w:val="008440A3"/>
    <w:pPr>
      <w:spacing w:before="0" w:after="0" w:line="400" w:lineRule="atLeast"/>
      <w:ind w:firstLine="720"/>
      <w:jc w:val="center"/>
    </w:pPr>
    <w:rPr>
      <w:b/>
      <w:bCs/>
      <w:color w:val="000000"/>
      <w:sz w:val="28"/>
      <w:szCs w:val="28"/>
    </w:rPr>
  </w:style>
  <w:style w:type="paragraph" w:customStyle="1" w:styleId="14capg">
    <w:name w:val="14cap_g"/>
    <w:basedOn w:val="NormalWeb"/>
    <w:rsid w:val="008440A3"/>
    <w:pPr>
      <w:spacing w:before="120" w:after="120"/>
      <w:jc w:val="center"/>
      <w:outlineLvl w:val="0"/>
    </w:pPr>
    <w:rPr>
      <w:rFonts w:eastAsia="Times New Roman"/>
      <w:b/>
      <w:bCs/>
      <w:color w:val="000000"/>
      <w:sz w:val="28"/>
      <w:szCs w:val="28"/>
      <w:lang w:eastAsia="zh-CN"/>
    </w:rPr>
  </w:style>
  <w:style w:type="paragraph" w:styleId="BodyText3">
    <w:name w:val="Body Text 3"/>
    <w:basedOn w:val="Normal"/>
    <w:link w:val="BodyText3Char"/>
    <w:semiHidden/>
    <w:rsid w:val="009B5123"/>
    <w:pPr>
      <w:spacing w:before="0" w:after="0"/>
    </w:pPr>
    <w:rPr>
      <w:rFonts w:eastAsia="Cordia New" w:cs="Cordia New"/>
      <w:sz w:val="22"/>
      <w:szCs w:val="22"/>
      <w:lang w:bidi="th-TH"/>
    </w:rPr>
  </w:style>
  <w:style w:type="character" w:customStyle="1" w:styleId="BodyText3Char">
    <w:name w:val="Body Text 3 Char"/>
    <w:basedOn w:val="DefaultParagraphFont"/>
    <w:link w:val="BodyText3"/>
    <w:semiHidden/>
    <w:rsid w:val="009B5123"/>
    <w:rPr>
      <w:rFonts w:ascii="Times New Roman" w:eastAsia="Cordia New" w:hAnsi="Times New Roman" w:cs="Cordia New"/>
      <w:lang w:bidi="th-TH"/>
    </w:rPr>
  </w:style>
  <w:style w:type="character" w:customStyle="1" w:styleId="CharChar9">
    <w:name w:val="Char Char9"/>
    <w:rsid w:val="009B5123"/>
    <w:rPr>
      <w:rFonts w:cs="Cordia New"/>
      <w:b/>
      <w:bCs/>
      <w:sz w:val="22"/>
      <w:szCs w:val="22"/>
      <w:lang w:val="en-US" w:eastAsia="en-US" w:bidi="th-TH"/>
    </w:rPr>
  </w:style>
  <w:style w:type="character" w:customStyle="1" w:styleId="email">
    <w:name w:val="email"/>
    <w:basedOn w:val="DefaultParagraphFont"/>
    <w:rsid w:val="009B5123"/>
  </w:style>
  <w:style w:type="character" w:customStyle="1" w:styleId="cgselectable">
    <w:name w:val="cgselectable"/>
    <w:basedOn w:val="DefaultParagraphFont"/>
    <w:rsid w:val="009B5123"/>
  </w:style>
  <w:style w:type="paragraph" w:styleId="Title">
    <w:name w:val="Title"/>
    <w:basedOn w:val="Normal"/>
    <w:link w:val="TitleChar"/>
    <w:qFormat/>
    <w:rsid w:val="009B5123"/>
    <w:pPr>
      <w:snapToGrid w:val="0"/>
      <w:spacing w:before="0" w:after="0"/>
      <w:jc w:val="center"/>
    </w:pPr>
    <w:rPr>
      <w:rFonts w:cs="Cordia New"/>
      <w:b/>
      <w:bCs/>
      <w:lang w:bidi="th-TH"/>
    </w:rPr>
  </w:style>
  <w:style w:type="character" w:customStyle="1" w:styleId="TitleChar">
    <w:name w:val="Title Char"/>
    <w:basedOn w:val="DefaultParagraphFont"/>
    <w:link w:val="Title"/>
    <w:rsid w:val="009B5123"/>
    <w:rPr>
      <w:rFonts w:ascii="Times New Roman" w:eastAsia="Times New Roman" w:hAnsi="Times New Roman" w:cs="Cordia New"/>
      <w:b/>
      <w:bCs/>
      <w:sz w:val="24"/>
      <w:szCs w:val="24"/>
      <w:lang w:bidi="th-TH"/>
    </w:rPr>
  </w:style>
  <w:style w:type="character" w:customStyle="1" w:styleId="FooterChar1">
    <w:name w:val="Footer Char1"/>
    <w:aliases w:val="BANG Char1"/>
    <w:rsid w:val="009B5123"/>
    <w:rPr>
      <w:rFonts w:cs="Angsana New"/>
      <w:sz w:val="24"/>
      <w:szCs w:val="28"/>
      <w:lang w:val="en-US" w:eastAsia="en-US" w:bidi="th-TH"/>
    </w:rPr>
  </w:style>
  <w:style w:type="paragraph" w:styleId="BlockText">
    <w:name w:val="Block Text"/>
    <w:basedOn w:val="Normal"/>
    <w:rsid w:val="009B5123"/>
    <w:pPr>
      <w:spacing w:before="0" w:after="0"/>
      <w:ind w:left="-38" w:right="-80"/>
      <w:jc w:val="center"/>
    </w:pPr>
    <w:rPr>
      <w:rFonts w:cs="Angsana New"/>
      <w:sz w:val="20"/>
      <w:szCs w:val="20"/>
      <w:lang w:bidi="th-TH"/>
    </w:rPr>
  </w:style>
  <w:style w:type="paragraph" w:customStyle="1" w:styleId="Style3">
    <w:name w:val="Style3"/>
    <w:basedOn w:val="Normal"/>
    <w:rsid w:val="009B5123"/>
    <w:pPr>
      <w:spacing w:before="0" w:after="0"/>
      <w:outlineLvl w:val="0"/>
    </w:pPr>
    <w:rPr>
      <w:szCs w:val="22"/>
      <w:lang w:eastAsia="fr-FR"/>
    </w:rPr>
  </w:style>
  <w:style w:type="character" w:customStyle="1" w:styleId="im">
    <w:name w:val="im"/>
    <w:rsid w:val="009B5123"/>
  </w:style>
  <w:style w:type="paragraph" w:customStyle="1" w:styleId="bng0">
    <w:name w:val="bảng"/>
    <w:basedOn w:val="Normal"/>
    <w:rsid w:val="009B5123"/>
    <w:pPr>
      <w:spacing w:before="120" w:after="0" w:line="288" w:lineRule="auto"/>
      <w:jc w:val="center"/>
      <w:outlineLvl w:val="0"/>
    </w:pPr>
    <w:rPr>
      <w:b/>
      <w:sz w:val="26"/>
      <w:szCs w:val="26"/>
    </w:rPr>
  </w:style>
  <w:style w:type="paragraph" w:customStyle="1" w:styleId="BBBbbbb">
    <w:name w:val="BBBbbbb"/>
    <w:basedOn w:val="Footer"/>
    <w:qFormat/>
    <w:rsid w:val="009B5123"/>
    <w:pPr>
      <w:tabs>
        <w:tab w:val="clear" w:pos="4536"/>
        <w:tab w:val="clear" w:pos="9072"/>
        <w:tab w:val="center" w:pos="4320"/>
        <w:tab w:val="right" w:pos="8640"/>
      </w:tabs>
      <w:overflowPunct/>
      <w:autoSpaceDE/>
      <w:autoSpaceDN/>
      <w:adjustRightInd/>
      <w:spacing w:before="0" w:after="0" w:line="360" w:lineRule="auto"/>
      <w:ind w:firstLine="0"/>
      <w:textAlignment w:val="auto"/>
    </w:pPr>
    <w:rPr>
      <w:rFonts w:eastAsia="SimSun"/>
      <w:sz w:val="26"/>
      <w:szCs w:val="24"/>
      <w:lang w:eastAsia="en-US"/>
    </w:rPr>
  </w:style>
  <w:style w:type="paragraph" w:customStyle="1" w:styleId="CharChar1CharCharCharCharCharCharCharChar">
    <w:name w:val="Char Char1 Char Char Char Char Char Char Char Char"/>
    <w:basedOn w:val="Normal"/>
    <w:next w:val="Normal"/>
    <w:autoRedefine/>
    <w:semiHidden/>
    <w:rsid w:val="009B5123"/>
    <w:pPr>
      <w:spacing w:before="120" w:after="120" w:line="312" w:lineRule="auto"/>
    </w:pPr>
    <w:rPr>
      <w:sz w:val="28"/>
      <w:szCs w:val="28"/>
    </w:rPr>
  </w:style>
  <w:style w:type="paragraph" w:customStyle="1" w:styleId="Char1">
    <w:name w:val="Char1"/>
    <w:basedOn w:val="Normal"/>
    <w:rsid w:val="009B5123"/>
    <w:pPr>
      <w:spacing w:before="0" w:after="160" w:line="240" w:lineRule="exact"/>
    </w:pPr>
    <w:rPr>
      <w:rFonts w:ascii=".VnArial" w:hAnsi=".VnArial" w:cs=".VnArial"/>
      <w:sz w:val="20"/>
      <w:szCs w:val="20"/>
    </w:rPr>
  </w:style>
  <w:style w:type="paragraph" w:customStyle="1" w:styleId="11BB">
    <w:name w:val="11BB"/>
    <w:basedOn w:val="Normal"/>
    <w:qFormat/>
    <w:rsid w:val="009B5123"/>
    <w:pPr>
      <w:spacing w:before="0" w:after="0" w:line="360" w:lineRule="auto"/>
      <w:jc w:val="both"/>
    </w:pPr>
    <w:rPr>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49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plnproc1110.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EC838-E722-49A4-B846-7D8DCE91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splnproc1110</Template>
  <TotalTime>10</TotalTime>
  <Pages>1</Pages>
  <Words>3124</Words>
  <Characters>17812</Characters>
  <Application>Microsoft Office Word</Application>
  <DocSecurity>0</DocSecurity>
  <Lines>148</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Heidelberg, Germany</Company>
  <LinksUpToDate>false</LinksUpToDate>
  <CharactersWithSpaces>20895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dc:description>Formats and macros for Springer Lecture Notes</dc:description>
  <cp:lastModifiedBy>SON LE NAM QUOC</cp:lastModifiedBy>
  <cp:revision>4</cp:revision>
  <cp:lastPrinted>2015-11-04T07:45:00Z</cp:lastPrinted>
  <dcterms:created xsi:type="dcterms:W3CDTF">2016-10-04T05:16:00Z</dcterms:created>
  <dcterms:modified xsi:type="dcterms:W3CDTF">2016-10-04T05:26:00Z</dcterms:modified>
</cp:coreProperties>
</file>