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EA" w:rsidRPr="00E43BE6" w:rsidRDefault="00C14EEA" w:rsidP="00A7188A">
      <w:pPr>
        <w:pStyle w:val="NormalWeb"/>
        <w:shd w:val="clear" w:color="auto" w:fill="FFFFFF"/>
        <w:spacing w:before="0" w:beforeAutospacing="0" w:after="0" w:afterAutospacing="0" w:line="26" w:lineRule="atLeast"/>
        <w:jc w:val="center"/>
        <w:rPr>
          <w:sz w:val="28"/>
          <w:szCs w:val="28"/>
        </w:rPr>
      </w:pPr>
      <w:r w:rsidRPr="00E43BE6">
        <w:rPr>
          <w:b/>
          <w:bCs/>
          <w:sz w:val="28"/>
          <w:szCs w:val="28"/>
          <w:shd w:val="clear" w:color="auto" w:fill="FFFFFF"/>
        </w:rPr>
        <w:t>ĐỔI MỚI PHƯƠNG PHÁP DẠY HỌC</w:t>
      </w:r>
    </w:p>
    <w:p w:rsidR="00C14EEA" w:rsidRDefault="00C14EEA" w:rsidP="00A7188A">
      <w:pPr>
        <w:pStyle w:val="NormalWeb"/>
        <w:shd w:val="clear" w:color="auto" w:fill="FFFFFF"/>
        <w:spacing w:before="0" w:beforeAutospacing="0" w:after="0" w:afterAutospacing="0" w:line="26" w:lineRule="atLeast"/>
        <w:jc w:val="center"/>
        <w:rPr>
          <w:b/>
          <w:bCs/>
          <w:sz w:val="28"/>
          <w:szCs w:val="28"/>
          <w:shd w:val="clear" w:color="auto" w:fill="FFFFFF"/>
        </w:rPr>
      </w:pPr>
      <w:r w:rsidRPr="00E43BE6">
        <w:rPr>
          <w:b/>
          <w:bCs/>
          <w:sz w:val="28"/>
          <w:szCs w:val="28"/>
          <w:shd w:val="clear" w:color="auto" w:fill="FFFFFF"/>
        </w:rPr>
        <w:t>THEO ĐỊNH HƯỚNG PHÁT TRIỂN NĂNG LỰC</w:t>
      </w:r>
      <w:r w:rsidR="004E3F3F">
        <w:rPr>
          <w:b/>
          <w:bCs/>
          <w:sz w:val="28"/>
          <w:szCs w:val="28"/>
          <w:shd w:val="clear" w:color="auto" w:fill="FFFFFF"/>
        </w:rPr>
        <w:t xml:space="preserve"> </w:t>
      </w:r>
      <w:r w:rsidR="00497526">
        <w:rPr>
          <w:b/>
          <w:bCs/>
          <w:sz w:val="28"/>
          <w:szCs w:val="28"/>
          <w:shd w:val="clear" w:color="auto" w:fill="FFFFFF"/>
        </w:rPr>
        <w:t xml:space="preserve">NGƯỜI HỌC </w:t>
      </w:r>
      <w:r w:rsidR="004E3F3F">
        <w:rPr>
          <w:b/>
          <w:bCs/>
          <w:sz w:val="28"/>
          <w:szCs w:val="28"/>
          <w:shd w:val="clear" w:color="auto" w:fill="FFFFFF"/>
        </w:rPr>
        <w:t>TRONG GIẢNG DẠY</w:t>
      </w:r>
      <w:r w:rsidRPr="00E43BE6">
        <w:rPr>
          <w:b/>
          <w:bCs/>
          <w:sz w:val="28"/>
          <w:szCs w:val="28"/>
          <w:shd w:val="clear" w:color="auto" w:fill="FFFFFF"/>
        </w:rPr>
        <w:t xml:space="preserve"> SINH VIÊN GIÁO DỤC QUỐC PHÒNG VÀ AN NINH</w:t>
      </w:r>
    </w:p>
    <w:p w:rsidR="003F47D8" w:rsidRDefault="003F47D8" w:rsidP="00A7188A">
      <w:pPr>
        <w:pStyle w:val="NormalWeb"/>
        <w:shd w:val="clear" w:color="auto" w:fill="FFFFFF"/>
        <w:spacing w:before="0" w:beforeAutospacing="0" w:after="0" w:afterAutospacing="0" w:line="26" w:lineRule="atLeast"/>
        <w:jc w:val="center"/>
        <w:rPr>
          <w:b/>
          <w:bCs/>
          <w:sz w:val="28"/>
          <w:szCs w:val="28"/>
          <w:shd w:val="clear" w:color="auto" w:fill="FFFFFF"/>
        </w:rPr>
      </w:pPr>
    </w:p>
    <w:p w:rsidR="003F47D8" w:rsidRDefault="003F47D8" w:rsidP="003F47D8">
      <w:pPr>
        <w:spacing w:after="0" w:line="26" w:lineRule="atLeast"/>
        <w:ind w:left="5040" w:firstLine="720"/>
        <w:rPr>
          <w:szCs w:val="28"/>
        </w:rPr>
      </w:pPr>
      <w:r>
        <w:rPr>
          <w:szCs w:val="28"/>
        </w:rPr>
        <w:t>Họ và tên: Trần Minh Quyền</w:t>
      </w:r>
    </w:p>
    <w:p w:rsidR="00C14EEA" w:rsidRPr="003F47D8" w:rsidRDefault="003F47D8" w:rsidP="003F47D8">
      <w:pPr>
        <w:spacing w:after="0" w:line="26" w:lineRule="atLeast"/>
        <w:ind w:left="5040" w:firstLine="720"/>
        <w:rPr>
          <w:szCs w:val="28"/>
        </w:rPr>
      </w:pPr>
      <w:r>
        <w:rPr>
          <w:szCs w:val="28"/>
        </w:rPr>
        <w:t xml:space="preserve">Đơn vị: Khoa quân sự </w:t>
      </w:r>
      <w:bookmarkStart w:id="0" w:name="_GoBack"/>
      <w:bookmarkEnd w:id="0"/>
    </w:p>
    <w:p w:rsidR="000418F1" w:rsidRPr="00E43BE6" w:rsidRDefault="000418F1" w:rsidP="000418F1">
      <w:pPr>
        <w:pStyle w:val="NormalWeb"/>
        <w:numPr>
          <w:ilvl w:val="0"/>
          <w:numId w:val="5"/>
        </w:numPr>
        <w:shd w:val="clear" w:color="auto" w:fill="FFFFFF"/>
        <w:spacing w:before="0" w:beforeAutospacing="0" w:after="0" w:afterAutospacing="0" w:line="26" w:lineRule="atLeast"/>
        <w:jc w:val="both"/>
        <w:rPr>
          <w:b/>
          <w:bCs/>
          <w:sz w:val="28"/>
          <w:szCs w:val="28"/>
          <w:shd w:val="clear" w:color="auto" w:fill="FFFFFF"/>
        </w:rPr>
      </w:pPr>
      <w:r w:rsidRPr="00E43BE6">
        <w:rPr>
          <w:b/>
          <w:bCs/>
          <w:sz w:val="28"/>
          <w:szCs w:val="28"/>
          <w:shd w:val="clear" w:color="auto" w:fill="FFFFFF"/>
        </w:rPr>
        <w:t>ĐẶT VẤN ĐỀ</w:t>
      </w:r>
    </w:p>
    <w:p w:rsidR="00C14EEA" w:rsidRPr="00E43BE6" w:rsidRDefault="00D35799" w:rsidP="000418F1">
      <w:pPr>
        <w:pStyle w:val="NormalWeb"/>
        <w:shd w:val="clear" w:color="auto" w:fill="FFFFFF"/>
        <w:spacing w:before="0" w:beforeAutospacing="0" w:after="0" w:afterAutospacing="0" w:line="26" w:lineRule="atLeast"/>
        <w:ind w:firstLine="720"/>
        <w:jc w:val="both"/>
        <w:rPr>
          <w:sz w:val="28"/>
          <w:szCs w:val="28"/>
        </w:rPr>
      </w:pPr>
      <w:r>
        <w:rPr>
          <w:sz w:val="28"/>
          <w:szCs w:val="28"/>
          <w:shd w:val="clear" w:color="auto" w:fill="FFFFFF"/>
          <w:lang w:val="vi-VN"/>
        </w:rPr>
        <w:t>Đ</w:t>
      </w:r>
      <w:r w:rsidR="00C14EEA" w:rsidRPr="00E43BE6">
        <w:rPr>
          <w:sz w:val="28"/>
          <w:szCs w:val="28"/>
          <w:shd w:val="clear" w:color="auto" w:fill="FFFFFF"/>
          <w:lang w:val="vi-VN"/>
        </w:rPr>
        <w:t>ổi mới phương pháp dạy học đòi hỏi những điều kiện thích hợp về phương tiện, cơ sở vật chất và tổ chức dạy học, điều kiện về tổ chức, quản lý. Ngoài ra, phương pháp dạy học còn mang tính chủ quan. Mỗi gi</w:t>
      </w:r>
      <w:r w:rsidR="00F84FD6" w:rsidRPr="00E43BE6">
        <w:rPr>
          <w:sz w:val="28"/>
          <w:szCs w:val="28"/>
          <w:shd w:val="clear" w:color="auto" w:fill="FFFFFF"/>
        </w:rPr>
        <w:t>ảng</w:t>
      </w:r>
      <w:r w:rsidR="00C14EEA" w:rsidRPr="00E43BE6">
        <w:rPr>
          <w:sz w:val="28"/>
          <w:szCs w:val="28"/>
          <w:shd w:val="clear" w:color="auto" w:fill="FFFFFF"/>
          <w:lang w:val="vi-VN"/>
        </w:rPr>
        <w:t> viên với kinh nghiệm riêng của mình cần xác định những phương hướng riêng để cải tiến phương pháp dạy học và kinh nghiệm của cá nhân.</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Một trong những định hướng cơ bản của việc đổi mới giáo dục là chuyển từ nền giáo dục mang tính hàn lâm, xa rời thực tiễn sang một nền giáo dục chú trọng việc hình thành năng lực hành động, phát huy tính chủ động, sáng tạo của người học. Định hướ</w:t>
      </w:r>
      <w:r w:rsidR="00F84FD6" w:rsidRPr="00E43BE6">
        <w:rPr>
          <w:sz w:val="28"/>
          <w:szCs w:val="28"/>
          <w:shd w:val="clear" w:color="auto" w:fill="FFFFFF"/>
          <w:lang w:val="vi-VN"/>
        </w:rPr>
        <w:t>ng quan trọng trong đổi mới phương pháp dạy học</w:t>
      </w:r>
      <w:r w:rsidRPr="00E43BE6">
        <w:rPr>
          <w:sz w:val="28"/>
          <w:szCs w:val="28"/>
          <w:shd w:val="clear" w:color="auto" w:fill="FFFFFF"/>
        </w:rPr>
        <w:t> nói chung và </w:t>
      </w:r>
      <w:r w:rsidR="00F84FD6" w:rsidRPr="00E43BE6">
        <w:rPr>
          <w:sz w:val="28"/>
          <w:szCs w:val="28"/>
          <w:shd w:val="clear" w:color="auto" w:fill="FFFFFF"/>
          <w:lang w:val="vi-VN"/>
        </w:rPr>
        <w:t xml:space="preserve">đổi mới phương pháp dạy học </w:t>
      </w:r>
      <w:r w:rsidRPr="00E43BE6">
        <w:rPr>
          <w:sz w:val="28"/>
          <w:szCs w:val="28"/>
          <w:shd w:val="clear" w:color="auto" w:fill="FFFFFF"/>
        </w:rPr>
        <w:t xml:space="preserve"> ở </w:t>
      </w:r>
      <w:r w:rsidR="00F84FD6" w:rsidRPr="00E43BE6">
        <w:rPr>
          <w:sz w:val="28"/>
          <w:szCs w:val="28"/>
          <w:shd w:val="clear" w:color="auto" w:fill="FFFFFF"/>
        </w:rPr>
        <w:t>bậc đại học</w:t>
      </w:r>
      <w:r w:rsidRPr="00E43BE6">
        <w:rPr>
          <w:sz w:val="28"/>
          <w:szCs w:val="28"/>
          <w:shd w:val="clear" w:color="auto" w:fill="FFFFFF"/>
        </w:rPr>
        <w:t xml:space="preserve"> nói riêng</w:t>
      </w:r>
      <w:r w:rsidRPr="00E43BE6">
        <w:rPr>
          <w:sz w:val="28"/>
          <w:szCs w:val="28"/>
          <w:shd w:val="clear" w:color="auto" w:fill="FFFFFF"/>
          <w:lang w:val="vi-VN"/>
        </w:rPr>
        <w:t> là phát huy tính tích cực, tự lực và sáng tạo, phát triển năng lực hành động, năng lực cộng tác làm việc của người học. Đó cũng là những xu hướng </w:t>
      </w:r>
      <w:r w:rsidRPr="00E43BE6">
        <w:rPr>
          <w:sz w:val="28"/>
          <w:szCs w:val="28"/>
          <w:shd w:val="clear" w:color="auto" w:fill="FFFFFF"/>
        </w:rPr>
        <w:t>tất yếu</w:t>
      </w:r>
      <w:r w:rsidRPr="00E43BE6">
        <w:rPr>
          <w:sz w:val="28"/>
          <w:szCs w:val="28"/>
          <w:shd w:val="clear" w:color="auto" w:fill="FFFFFF"/>
          <w:lang w:val="vi-VN"/>
        </w:rPr>
        <w:t xml:space="preserve"> trong cải cách </w:t>
      </w:r>
      <w:r w:rsidR="00F84FD6" w:rsidRPr="00E43BE6">
        <w:rPr>
          <w:sz w:val="28"/>
          <w:szCs w:val="28"/>
          <w:shd w:val="clear" w:color="auto" w:fill="FFFFFF"/>
        </w:rPr>
        <w:t>phương pháp dạy học</w:t>
      </w:r>
      <w:r w:rsidRPr="00E43BE6">
        <w:rPr>
          <w:sz w:val="28"/>
          <w:szCs w:val="28"/>
          <w:shd w:val="clear" w:color="auto" w:fill="FFFFFF"/>
          <w:lang w:val="vi-VN"/>
        </w:rPr>
        <w:t xml:space="preserve"> ở </w:t>
      </w:r>
      <w:r w:rsidRPr="00E43BE6">
        <w:rPr>
          <w:sz w:val="28"/>
          <w:szCs w:val="28"/>
          <w:shd w:val="clear" w:color="auto" w:fill="FFFFFF"/>
        </w:rPr>
        <w:t>mỗi </w:t>
      </w:r>
      <w:r w:rsidRPr="00E43BE6">
        <w:rPr>
          <w:sz w:val="28"/>
          <w:szCs w:val="28"/>
          <w:shd w:val="clear" w:color="auto" w:fill="FFFFFF"/>
          <w:lang w:val="vi-VN"/>
        </w:rPr>
        <w:t>nhà trường.</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 xml:space="preserve">Nghị quyết Hội nghị Trung ương 8 khóa XI về đổi mới căn bản, toàn diện giáo dục và đào tạo nêu rõ: “Tiếp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 Để thực hiện tốt mục tiêu về đổi mới căn bản, toàn diện </w:t>
      </w:r>
      <w:r w:rsidR="00F84FD6" w:rsidRPr="00E43BE6">
        <w:rPr>
          <w:sz w:val="28"/>
          <w:szCs w:val="28"/>
          <w:shd w:val="clear" w:color="auto" w:fill="FFFFFF"/>
        </w:rPr>
        <w:t>Giáo dục và Đào tạo</w:t>
      </w:r>
      <w:r w:rsidRPr="00E43BE6">
        <w:rPr>
          <w:sz w:val="28"/>
          <w:szCs w:val="28"/>
          <w:shd w:val="clear" w:color="auto" w:fill="FFFFFF"/>
          <w:lang w:val="vi-VN"/>
        </w:rPr>
        <w:t xml:space="preserve"> theo Nghị quyết số 29-NQ/TW, cần có nhận thức đúng về bản chất của đổi mới phương pháp dạy học theo định hướng phát triển năng lực người học và một số biện pháp đổi mới phương pháp dạy học theo hướng này.</w:t>
      </w:r>
    </w:p>
    <w:p w:rsidR="00C14EEA" w:rsidRPr="00E43BE6" w:rsidRDefault="008810FE" w:rsidP="000418F1">
      <w:pPr>
        <w:pStyle w:val="NormalWeb"/>
        <w:shd w:val="clear" w:color="auto" w:fill="FFFFFF"/>
        <w:spacing w:before="0" w:beforeAutospacing="0" w:after="0" w:afterAutospacing="0" w:line="26" w:lineRule="atLeast"/>
        <w:ind w:firstLine="720"/>
        <w:jc w:val="both"/>
        <w:rPr>
          <w:b/>
          <w:sz w:val="28"/>
          <w:szCs w:val="28"/>
        </w:rPr>
      </w:pPr>
      <w:r w:rsidRPr="00E43BE6">
        <w:rPr>
          <w:b/>
          <w:sz w:val="28"/>
          <w:szCs w:val="28"/>
        </w:rPr>
        <w:t xml:space="preserve">2. </w:t>
      </w:r>
      <w:r w:rsidR="00C14EEA" w:rsidRPr="00E43BE6">
        <w:rPr>
          <w:b/>
          <w:sz w:val="28"/>
          <w:szCs w:val="28"/>
        </w:rPr>
        <w:t>NỘI DUNG</w:t>
      </w:r>
    </w:p>
    <w:p w:rsidR="00C14EEA" w:rsidRPr="00E43BE6" w:rsidRDefault="008810FE" w:rsidP="000418F1">
      <w:pPr>
        <w:pStyle w:val="NormalWeb"/>
        <w:shd w:val="clear" w:color="auto" w:fill="FFFFFF"/>
        <w:spacing w:before="0" w:beforeAutospacing="0" w:after="0" w:afterAutospacing="0" w:line="26" w:lineRule="atLeast"/>
        <w:ind w:firstLine="720"/>
        <w:jc w:val="both"/>
        <w:rPr>
          <w:sz w:val="28"/>
          <w:szCs w:val="28"/>
        </w:rPr>
      </w:pPr>
      <w:r w:rsidRPr="00E43BE6">
        <w:rPr>
          <w:b/>
          <w:bCs/>
          <w:sz w:val="28"/>
          <w:szCs w:val="28"/>
          <w:shd w:val="clear" w:color="auto" w:fill="FFFFFF"/>
        </w:rPr>
        <w:t xml:space="preserve">2.1. </w:t>
      </w:r>
      <w:r w:rsidR="00C14EEA" w:rsidRPr="00E43BE6">
        <w:rPr>
          <w:b/>
          <w:bCs/>
          <w:sz w:val="28"/>
          <w:szCs w:val="28"/>
          <w:shd w:val="clear" w:color="auto" w:fill="FFFFFF"/>
          <w:lang w:val="vi-VN"/>
        </w:rPr>
        <w:t xml:space="preserve">Đổi mới phương pháp dạy học nhằm </w:t>
      </w:r>
      <w:r w:rsidR="004B7CF4" w:rsidRPr="00E43BE6">
        <w:rPr>
          <w:b/>
          <w:bCs/>
          <w:sz w:val="28"/>
          <w:szCs w:val="28"/>
          <w:shd w:val="clear" w:color="auto" w:fill="FFFFFF"/>
          <w:lang w:val="vi-VN"/>
        </w:rPr>
        <w:t>phát triển năng lực của ng</w:t>
      </w:r>
      <w:r w:rsidR="00910A08" w:rsidRPr="00E43BE6">
        <w:rPr>
          <w:b/>
          <w:bCs/>
          <w:sz w:val="28"/>
          <w:szCs w:val="28"/>
          <w:shd w:val="clear" w:color="auto" w:fill="FFFFFF"/>
          <w:lang w:val="vi-VN"/>
        </w:rPr>
        <w:t>ười học</w:t>
      </w:r>
      <w:r w:rsidR="00C14EEA" w:rsidRPr="00E43BE6">
        <w:rPr>
          <w:b/>
          <w:bCs/>
          <w:sz w:val="28"/>
          <w:szCs w:val="28"/>
          <w:shd w:val="clear" w:color="auto" w:fill="FFFFFF"/>
          <w:lang w:val="vi-VN"/>
        </w:rPr>
        <w:t>.</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Đổi mới phương pháp dạy học đang thực hiện bước chuyển từ chương trình giáo dục tiếp cận nội dung sang tiếp cận năng lực của người học, nghĩ</w:t>
      </w:r>
      <w:r w:rsidR="00910A08" w:rsidRPr="00E43BE6">
        <w:rPr>
          <w:sz w:val="28"/>
          <w:szCs w:val="28"/>
          <w:shd w:val="clear" w:color="auto" w:fill="FFFFFF"/>
          <w:lang w:val="vi-VN"/>
        </w:rPr>
        <w:t>a là từ chỗ quan tâm đến việc sinh viên</w:t>
      </w:r>
      <w:r w:rsidRPr="00E43BE6">
        <w:rPr>
          <w:sz w:val="28"/>
          <w:szCs w:val="28"/>
          <w:shd w:val="clear" w:color="auto" w:fill="FFFFFF"/>
          <w:lang w:val="vi-VN"/>
        </w:rPr>
        <w:t xml:space="preserve"> học</w:t>
      </w:r>
      <w:r w:rsidR="00910A08" w:rsidRPr="00E43BE6">
        <w:rPr>
          <w:sz w:val="28"/>
          <w:szCs w:val="28"/>
          <w:shd w:val="clear" w:color="auto" w:fill="FFFFFF"/>
          <w:lang w:val="vi-VN"/>
        </w:rPr>
        <w:t xml:space="preserve"> được cái gì đến chỗ quan tâm sinh viên</w:t>
      </w:r>
      <w:r w:rsidRPr="00E43BE6">
        <w:rPr>
          <w:sz w:val="28"/>
          <w:szCs w:val="28"/>
          <w:shd w:val="clear" w:color="auto" w:fill="FFFFFF"/>
          <w:lang w:val="vi-VN"/>
        </w:rPr>
        <w:t xml:space="preserve"> vận dụng được cái gì qua việc học. Để đảm bảo được điều đó, phải thực hiện chuyển từ phương pháp dạy học theo lối "truyền thụ một chiều" sang dạy cách học, cách vận dụng kiến thức, rèn luyện kỹ năng, hình thành năng lực và phẩm chất. Tăng cường việc học tập trong nhóm, đổi mới quan hệ </w:t>
      </w:r>
      <w:r w:rsidR="00910A08" w:rsidRPr="00E43BE6">
        <w:rPr>
          <w:sz w:val="28"/>
          <w:szCs w:val="28"/>
          <w:shd w:val="clear" w:color="auto" w:fill="FFFFFF"/>
        </w:rPr>
        <w:t>giảng viên – sinh viên</w:t>
      </w:r>
      <w:r w:rsidRPr="00E43BE6">
        <w:rPr>
          <w:sz w:val="28"/>
          <w:szCs w:val="28"/>
          <w:shd w:val="clear" w:color="auto" w:fill="FFFFFF"/>
          <w:lang w:val="vi-VN"/>
        </w:rPr>
        <w:t xml:space="preserve"> theo hướng cộng </w:t>
      </w:r>
      <w:r w:rsidRPr="00E43BE6">
        <w:rPr>
          <w:sz w:val="28"/>
          <w:szCs w:val="28"/>
          <w:shd w:val="clear" w:color="auto" w:fill="FFFFFF"/>
          <w:lang w:val="vi-VN"/>
        </w:rPr>
        <w:lastRenderedPageBreak/>
        <w:t>tác có ý nghĩa quan trọng nhằm phát triển năng lực xã hội. Bên cạnh việc học tập những tri thức và kỹ năng riêng lẻ của các môn học chuyên môn cần bổ sung các chủ đề học tập tích hợp liên môn nhằm phát triển năng lực giải quyết các vấn đề phức hợp.</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Phải phát huy tính tích cực, tự giác, chủ động của người học, hình thành và phát triển năng lực tự học </w:t>
      </w:r>
      <w:r w:rsidR="00910A08" w:rsidRPr="00E43BE6">
        <w:rPr>
          <w:i/>
          <w:iCs/>
          <w:sz w:val="28"/>
          <w:szCs w:val="28"/>
          <w:shd w:val="clear" w:color="auto" w:fill="FFFFFF"/>
          <w:lang w:val="vi-VN"/>
        </w:rPr>
        <w:t>(sử dụng sách</w:t>
      </w:r>
      <w:r w:rsidRPr="00E43BE6">
        <w:rPr>
          <w:i/>
          <w:iCs/>
          <w:sz w:val="28"/>
          <w:szCs w:val="28"/>
          <w:shd w:val="clear" w:color="auto" w:fill="FFFFFF"/>
          <w:lang w:val="vi-VN"/>
        </w:rPr>
        <w:t>,</w:t>
      </w:r>
      <w:r w:rsidR="00910A08" w:rsidRPr="00E43BE6">
        <w:rPr>
          <w:i/>
          <w:iCs/>
          <w:sz w:val="28"/>
          <w:szCs w:val="28"/>
          <w:shd w:val="clear" w:color="auto" w:fill="FFFFFF"/>
        </w:rPr>
        <w:t xml:space="preserve"> giáo trình,</w:t>
      </w:r>
      <w:r w:rsidRPr="00E43BE6">
        <w:rPr>
          <w:i/>
          <w:iCs/>
          <w:sz w:val="28"/>
          <w:szCs w:val="28"/>
          <w:shd w:val="clear" w:color="auto" w:fill="FFFFFF"/>
          <w:lang w:val="vi-VN"/>
        </w:rPr>
        <w:t xml:space="preserve"> nghe, ghi chép, tìm kiếm thông tin...)</w:t>
      </w:r>
      <w:r w:rsidRPr="00E43BE6">
        <w:rPr>
          <w:sz w:val="28"/>
          <w:szCs w:val="28"/>
          <w:shd w:val="clear" w:color="auto" w:fill="FFFFFF"/>
          <w:lang w:val="vi-VN"/>
        </w:rPr>
        <w:t>, trên cơ sở đó trau dồi các phẩm chất linh hoạt, độc lập, sáng tạo của tư duy. Có thể chọn lựa một cách linh hoạt các phương pháp chung và phương pháp đặc thù của môn học để thực hiện. Tuy nhiên dù sử dụng bất kỳ phương pháp nào cũng phải đảm bảo được nguyên tắc “</w:t>
      </w:r>
      <w:r w:rsidR="00910A08" w:rsidRPr="00E43BE6">
        <w:rPr>
          <w:sz w:val="28"/>
          <w:szCs w:val="28"/>
          <w:shd w:val="clear" w:color="auto" w:fill="FFFFFF"/>
        </w:rPr>
        <w:t xml:space="preserve"> Sinh viên</w:t>
      </w:r>
      <w:r w:rsidRPr="00E43BE6">
        <w:rPr>
          <w:sz w:val="28"/>
          <w:szCs w:val="28"/>
          <w:shd w:val="clear" w:color="auto" w:fill="FFFFFF"/>
          <w:lang w:val="vi-VN"/>
        </w:rPr>
        <w:t xml:space="preserve"> tự mình hoàn thành nhiệm vụ nhận thức</w:t>
      </w:r>
      <w:r w:rsidRPr="00E43BE6">
        <w:rPr>
          <w:sz w:val="28"/>
          <w:szCs w:val="28"/>
          <w:shd w:val="clear" w:color="auto" w:fill="FFFFFF"/>
        </w:rPr>
        <w:t>(</w:t>
      </w:r>
      <w:r w:rsidRPr="00E43BE6">
        <w:rPr>
          <w:i/>
          <w:iCs/>
          <w:sz w:val="28"/>
          <w:szCs w:val="28"/>
          <w:shd w:val="clear" w:color="auto" w:fill="FFFFFF"/>
        </w:rPr>
        <w:t>tự chiếm lĩnh kiến thức)</w:t>
      </w:r>
      <w:r w:rsidRPr="00E43BE6">
        <w:rPr>
          <w:sz w:val="28"/>
          <w:szCs w:val="28"/>
          <w:shd w:val="clear" w:color="auto" w:fill="FFFFFF"/>
          <w:lang w:val="vi-VN"/>
        </w:rPr>
        <w:t> vớ</w:t>
      </w:r>
      <w:r w:rsidR="00910A08" w:rsidRPr="00E43BE6">
        <w:rPr>
          <w:sz w:val="28"/>
          <w:szCs w:val="28"/>
          <w:shd w:val="clear" w:color="auto" w:fill="FFFFFF"/>
          <w:lang w:val="vi-VN"/>
        </w:rPr>
        <w:t>i sự tổ chức, hướng dẫn của giảng</w:t>
      </w:r>
      <w:r w:rsidRPr="00E43BE6">
        <w:rPr>
          <w:sz w:val="28"/>
          <w:szCs w:val="28"/>
          <w:shd w:val="clear" w:color="auto" w:fill="FFFFFF"/>
          <w:lang w:val="vi-VN"/>
        </w:rPr>
        <w:t xml:space="preserve"> viên”.</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Việc sử dụng phương pháp dạy học gắn chặt với các hình thức tổ chức dạy học. Tuỳ theo mục tiêu, nội dung, đối tượng và điều kiện cụ thể mà có những hình thức tổ chức thích hợp như</w:t>
      </w:r>
      <w:r w:rsidRPr="00E43BE6">
        <w:rPr>
          <w:sz w:val="28"/>
          <w:szCs w:val="28"/>
          <w:shd w:val="clear" w:color="auto" w:fill="FFFFFF"/>
        </w:rPr>
        <w:t>: </w:t>
      </w:r>
      <w:r w:rsidRPr="00E43BE6">
        <w:rPr>
          <w:sz w:val="28"/>
          <w:szCs w:val="28"/>
          <w:shd w:val="clear" w:color="auto" w:fill="FFFFFF"/>
          <w:lang w:val="vi-VN"/>
        </w:rPr>
        <w:t>học cá nhân, học nhóm; học trong lớp, học ở ngoài lớp... Cần chuẩn bị tốt về phương pháp đối với các giờ thực hành để đảm bảo yêu cầu rèn luyện kỹ năng thực hành, vận dụng </w:t>
      </w:r>
      <w:r w:rsidR="00910A08" w:rsidRPr="00E43BE6">
        <w:rPr>
          <w:sz w:val="28"/>
          <w:szCs w:val="28"/>
          <w:shd w:val="clear" w:color="auto" w:fill="FFFFFF"/>
        </w:rPr>
        <w:t>kiến thức</w:t>
      </w:r>
      <w:r w:rsidRPr="00E43BE6">
        <w:rPr>
          <w:sz w:val="28"/>
          <w:szCs w:val="28"/>
          <w:shd w:val="clear" w:color="auto" w:fill="FFFFFF"/>
          <w:lang w:val="vi-VN"/>
        </w:rPr>
        <w:t> vào thực tiễn, nâng cao hứng thú cho người học.</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 xml:space="preserve">Cần sử dụng đủ và hiệu quả các thiết bị dạy học môn học tối thiểu đã qui định. Có thể sử dụng các đồ dùng dạy học tự làm nếu xét thấy cần thiết với nội dung học và phù hợp với đối tượng </w:t>
      </w:r>
      <w:r w:rsidR="00910A08" w:rsidRPr="00E43BE6">
        <w:rPr>
          <w:sz w:val="28"/>
          <w:szCs w:val="28"/>
          <w:shd w:val="clear" w:color="auto" w:fill="FFFFFF"/>
        </w:rPr>
        <w:t>sinh viên</w:t>
      </w:r>
      <w:r w:rsidRPr="00E43BE6">
        <w:rPr>
          <w:sz w:val="28"/>
          <w:szCs w:val="28"/>
          <w:shd w:val="clear" w:color="auto" w:fill="FFFFFF"/>
          <w:lang w:val="vi-VN"/>
        </w:rPr>
        <w:t>. Tích cực vận dụng</w:t>
      </w:r>
      <w:r w:rsidRPr="00E43BE6">
        <w:rPr>
          <w:sz w:val="28"/>
          <w:szCs w:val="28"/>
          <w:shd w:val="clear" w:color="auto" w:fill="FFFFFF"/>
        </w:rPr>
        <w:t> </w:t>
      </w:r>
      <w:r w:rsidR="00910A08" w:rsidRPr="00E43BE6">
        <w:rPr>
          <w:sz w:val="28"/>
          <w:szCs w:val="28"/>
          <w:shd w:val="clear" w:color="auto" w:fill="FFFFFF"/>
        </w:rPr>
        <w:t>công nghệ thông tian</w:t>
      </w:r>
      <w:r w:rsidRPr="00E43BE6">
        <w:rPr>
          <w:sz w:val="28"/>
          <w:szCs w:val="28"/>
          <w:shd w:val="clear" w:color="auto" w:fill="FFFFFF"/>
          <w:lang w:val="vi-VN"/>
        </w:rPr>
        <w:t> trong dạy học.</w:t>
      </w:r>
    </w:p>
    <w:p w:rsidR="008810FE" w:rsidRPr="00E43BE6" w:rsidRDefault="008810FE" w:rsidP="000418F1">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rPr>
        <w:t xml:space="preserve">2.2. </w:t>
      </w:r>
      <w:r w:rsidRPr="00E43BE6">
        <w:rPr>
          <w:b/>
          <w:bCs/>
          <w:sz w:val="28"/>
          <w:szCs w:val="28"/>
          <w:shd w:val="clear" w:color="auto" w:fill="FFFFFF"/>
          <w:lang w:val="vi-VN"/>
        </w:rPr>
        <w:t xml:space="preserve">Đặc trưng cơ bản </w:t>
      </w:r>
      <w:r w:rsidRPr="00E43BE6">
        <w:rPr>
          <w:b/>
          <w:bCs/>
          <w:sz w:val="28"/>
          <w:szCs w:val="28"/>
          <w:shd w:val="clear" w:color="auto" w:fill="FFFFFF"/>
        </w:rPr>
        <w:t xml:space="preserve">của việc </w:t>
      </w:r>
      <w:r w:rsidR="00C14EEA" w:rsidRPr="00E43BE6">
        <w:rPr>
          <w:b/>
          <w:bCs/>
          <w:sz w:val="28"/>
          <w:szCs w:val="28"/>
          <w:shd w:val="clear" w:color="auto" w:fill="FFFFFF"/>
          <w:lang w:val="vi-VN"/>
        </w:rPr>
        <w:t xml:space="preserve">đổi mới phương pháp dạy học theo định hướng phát triển năng lực </w:t>
      </w:r>
      <w:r w:rsidR="004B7CF4" w:rsidRPr="00E43BE6">
        <w:rPr>
          <w:b/>
          <w:bCs/>
          <w:sz w:val="28"/>
          <w:szCs w:val="28"/>
          <w:shd w:val="clear" w:color="auto" w:fill="FFFFFF"/>
        </w:rPr>
        <w:t>người học</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i/>
          <w:iCs/>
          <w:sz w:val="28"/>
          <w:szCs w:val="28"/>
          <w:shd w:val="clear" w:color="auto" w:fill="FFFFFF"/>
          <w:lang w:val="vi-VN"/>
        </w:rPr>
        <w:t>Một</w:t>
      </w:r>
      <w:r w:rsidR="00910A08" w:rsidRPr="00E43BE6">
        <w:rPr>
          <w:i/>
          <w:iCs/>
          <w:sz w:val="28"/>
          <w:szCs w:val="28"/>
          <w:shd w:val="clear" w:color="auto" w:fill="FFFFFF"/>
        </w:rPr>
        <w:t xml:space="preserve"> là</w:t>
      </w:r>
      <w:r w:rsidRPr="00E43BE6">
        <w:rPr>
          <w:sz w:val="28"/>
          <w:szCs w:val="28"/>
          <w:shd w:val="clear" w:color="auto" w:fill="FFFFFF"/>
          <w:lang w:val="vi-VN"/>
        </w:rPr>
        <w:t xml:space="preserve">, dạy học thông qua tổ chức liên tiếp </w:t>
      </w:r>
      <w:r w:rsidR="00910A08" w:rsidRPr="00E43BE6">
        <w:rPr>
          <w:sz w:val="28"/>
          <w:szCs w:val="28"/>
          <w:shd w:val="clear" w:color="auto" w:fill="FFFFFF"/>
          <w:lang w:val="vi-VN"/>
        </w:rPr>
        <w:t xml:space="preserve">các hoạt động học tập, giúp </w:t>
      </w:r>
      <w:r w:rsidRPr="00E43BE6">
        <w:rPr>
          <w:sz w:val="28"/>
          <w:szCs w:val="28"/>
          <w:shd w:val="clear" w:color="auto" w:fill="FFFFFF"/>
          <w:lang w:val="vi-VN"/>
        </w:rPr>
        <w:t xml:space="preserve">sinh </w:t>
      </w:r>
      <w:r w:rsidR="00910A08" w:rsidRPr="00E43BE6">
        <w:rPr>
          <w:sz w:val="28"/>
          <w:szCs w:val="28"/>
          <w:shd w:val="clear" w:color="auto" w:fill="FFFFFF"/>
        </w:rPr>
        <w:t xml:space="preserve">viên </w:t>
      </w:r>
      <w:r w:rsidRPr="00E43BE6">
        <w:rPr>
          <w:sz w:val="28"/>
          <w:szCs w:val="28"/>
          <w:shd w:val="clear" w:color="auto" w:fill="FFFFFF"/>
          <w:lang w:val="vi-VN"/>
        </w:rPr>
        <w:t>tự khám phá những điều chưa biết chứ không thụ động tiếp thu những</w:t>
      </w:r>
      <w:r w:rsidR="00E104C9" w:rsidRPr="00E43BE6">
        <w:rPr>
          <w:sz w:val="28"/>
          <w:szCs w:val="28"/>
          <w:shd w:val="clear" w:color="auto" w:fill="FFFFFF"/>
          <w:lang w:val="vi-VN"/>
        </w:rPr>
        <w:t xml:space="preserve"> tri thức được sắp đặt sẵn. Giảng</w:t>
      </w:r>
      <w:r w:rsidRPr="00E43BE6">
        <w:rPr>
          <w:sz w:val="28"/>
          <w:szCs w:val="28"/>
          <w:shd w:val="clear" w:color="auto" w:fill="FFFFFF"/>
          <w:lang w:val="vi-VN"/>
        </w:rPr>
        <w:t xml:space="preserve"> viên là người tổ chức và chỉ đạo sinh </w:t>
      </w:r>
      <w:r w:rsidR="00E104C9" w:rsidRPr="00E43BE6">
        <w:rPr>
          <w:sz w:val="28"/>
          <w:szCs w:val="28"/>
          <w:shd w:val="clear" w:color="auto" w:fill="FFFFFF"/>
        </w:rPr>
        <w:t xml:space="preserve">viên </w:t>
      </w:r>
      <w:r w:rsidRPr="00E43BE6">
        <w:rPr>
          <w:sz w:val="28"/>
          <w:szCs w:val="28"/>
          <w:shd w:val="clear" w:color="auto" w:fill="FFFFFF"/>
          <w:lang w:val="vi-VN"/>
        </w:rPr>
        <w:t>tiến hành các hoạt động học tập phát hiện kiến thức mới, vận dụng sáng tạo kiến thức đã biết vào các tình huống học tập hoặc tình huống thực tiễn...</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i/>
          <w:iCs/>
          <w:sz w:val="28"/>
          <w:szCs w:val="28"/>
          <w:shd w:val="clear" w:color="auto" w:fill="FFFFFF"/>
          <w:lang w:val="vi-VN"/>
        </w:rPr>
        <w:t>Hai</w:t>
      </w:r>
      <w:r w:rsidR="001739C3" w:rsidRPr="00E43BE6">
        <w:rPr>
          <w:i/>
          <w:iCs/>
          <w:sz w:val="28"/>
          <w:szCs w:val="28"/>
          <w:shd w:val="clear" w:color="auto" w:fill="FFFFFF"/>
        </w:rPr>
        <w:t xml:space="preserve"> là</w:t>
      </w:r>
      <w:r w:rsidRPr="00E43BE6">
        <w:rPr>
          <w:i/>
          <w:iCs/>
          <w:sz w:val="28"/>
          <w:szCs w:val="28"/>
          <w:shd w:val="clear" w:color="auto" w:fill="FFFFFF"/>
          <w:lang w:val="vi-VN"/>
        </w:rPr>
        <w:t>,</w:t>
      </w:r>
      <w:r w:rsidRPr="00E43BE6">
        <w:rPr>
          <w:sz w:val="28"/>
          <w:szCs w:val="28"/>
          <w:shd w:val="clear" w:color="auto" w:fill="FFFFFF"/>
          <w:lang w:val="vi-VN"/>
        </w:rPr>
        <w:t> chú trọng rèn luyện cho sinh</w:t>
      </w:r>
      <w:r w:rsidR="00E104C9" w:rsidRPr="00E43BE6">
        <w:rPr>
          <w:sz w:val="28"/>
          <w:szCs w:val="28"/>
          <w:shd w:val="clear" w:color="auto" w:fill="FFFFFF"/>
        </w:rPr>
        <w:t xml:space="preserve"> viên</w:t>
      </w:r>
      <w:r w:rsidRPr="00E43BE6">
        <w:rPr>
          <w:sz w:val="28"/>
          <w:szCs w:val="28"/>
          <w:shd w:val="clear" w:color="auto" w:fill="FFFFFF"/>
          <w:lang w:val="vi-VN"/>
        </w:rPr>
        <w:t xml:space="preserve"> biết khai thác sách giáo </w:t>
      </w:r>
      <w:r w:rsidR="00E104C9" w:rsidRPr="00E43BE6">
        <w:rPr>
          <w:sz w:val="28"/>
          <w:szCs w:val="28"/>
          <w:shd w:val="clear" w:color="auto" w:fill="FFFFFF"/>
        </w:rPr>
        <w:t>trình</w:t>
      </w:r>
      <w:r w:rsidRPr="00E43BE6">
        <w:rPr>
          <w:sz w:val="28"/>
          <w:szCs w:val="28"/>
          <w:shd w:val="clear" w:color="auto" w:fill="FFFFFF"/>
          <w:lang w:val="vi-VN"/>
        </w:rPr>
        <w:t xml:space="preserve"> và các tài liệu học tập, biết cách tự tìm lại những kiến thức đã có, suy luận để tìm tòi và phát hiện kiến thức mới... Định hướng cho </w:t>
      </w:r>
      <w:r w:rsidR="00E104C9" w:rsidRPr="00E43BE6">
        <w:rPr>
          <w:sz w:val="28"/>
          <w:szCs w:val="28"/>
          <w:shd w:val="clear" w:color="auto" w:fill="FFFFFF"/>
        </w:rPr>
        <w:t>sinh viên</w:t>
      </w:r>
      <w:r w:rsidRPr="00E43BE6">
        <w:rPr>
          <w:sz w:val="28"/>
          <w:szCs w:val="28"/>
          <w:shd w:val="clear" w:color="auto" w:fill="FFFFFF"/>
          <w:lang w:val="vi-VN"/>
        </w:rPr>
        <w:t xml:space="preserve"> cách tư duy như phân tích, tổng hợp, đặc biệt hoá, khái quát hoá, tương tự, … để dần hình thành và phát triển tiềm năng sáng tạo.</w:t>
      </w:r>
    </w:p>
    <w:p w:rsidR="00C14EEA" w:rsidRPr="00E43BE6" w:rsidRDefault="00C14EEA" w:rsidP="000418F1">
      <w:pPr>
        <w:pStyle w:val="NormalWeb"/>
        <w:shd w:val="clear" w:color="auto" w:fill="FFFFFF"/>
        <w:spacing w:before="0" w:beforeAutospacing="0" w:after="0" w:afterAutospacing="0" w:line="26" w:lineRule="atLeast"/>
        <w:ind w:firstLine="720"/>
        <w:jc w:val="both"/>
        <w:rPr>
          <w:sz w:val="28"/>
          <w:szCs w:val="28"/>
        </w:rPr>
      </w:pPr>
      <w:r w:rsidRPr="00E43BE6">
        <w:rPr>
          <w:i/>
          <w:iCs/>
          <w:sz w:val="28"/>
          <w:szCs w:val="28"/>
          <w:shd w:val="clear" w:color="auto" w:fill="FFFFFF"/>
          <w:lang w:val="vi-VN"/>
        </w:rPr>
        <w:t>Ba</w:t>
      </w:r>
      <w:r w:rsidR="001739C3" w:rsidRPr="00E43BE6">
        <w:rPr>
          <w:i/>
          <w:iCs/>
          <w:sz w:val="28"/>
          <w:szCs w:val="28"/>
          <w:shd w:val="clear" w:color="auto" w:fill="FFFFFF"/>
        </w:rPr>
        <w:t xml:space="preserve"> là</w:t>
      </w:r>
      <w:r w:rsidRPr="00E43BE6">
        <w:rPr>
          <w:sz w:val="28"/>
          <w:szCs w:val="28"/>
          <w:shd w:val="clear" w:color="auto" w:fill="FFFFFF"/>
          <w:lang w:val="vi-VN"/>
        </w:rPr>
        <w:t xml:space="preserve">, tăng cường phối hợp học tập cá thể với học tập hợp tác, lớp học trở thành môi trường giao tiếp </w:t>
      </w:r>
      <w:r w:rsidR="00E104C9" w:rsidRPr="00E43BE6">
        <w:rPr>
          <w:sz w:val="28"/>
          <w:szCs w:val="28"/>
          <w:shd w:val="clear" w:color="auto" w:fill="FFFFFF"/>
        </w:rPr>
        <w:t>giảng viên với sinh viên</w:t>
      </w:r>
      <w:r w:rsidRPr="00E43BE6">
        <w:rPr>
          <w:sz w:val="28"/>
          <w:szCs w:val="28"/>
          <w:shd w:val="clear" w:color="auto" w:fill="FFFFFF"/>
          <w:lang w:val="vi-VN"/>
        </w:rPr>
        <w:t xml:space="preserve"> và </w:t>
      </w:r>
      <w:r w:rsidR="00E104C9" w:rsidRPr="00E43BE6">
        <w:rPr>
          <w:sz w:val="28"/>
          <w:szCs w:val="28"/>
          <w:shd w:val="clear" w:color="auto" w:fill="FFFFFF"/>
        </w:rPr>
        <w:t>sinh viên với sinh viên</w:t>
      </w:r>
      <w:r w:rsidRPr="00E43BE6">
        <w:rPr>
          <w:sz w:val="28"/>
          <w:szCs w:val="28"/>
          <w:shd w:val="clear" w:color="auto" w:fill="FFFFFF"/>
          <w:lang w:val="vi-VN"/>
        </w:rPr>
        <w:t xml:space="preserve"> nhằm vận dụng sự hiểu biết và kinh nghiệm của từng cá nhân, của tập thể trong giải quyết các nhiệm vụ học tập chung.</w:t>
      </w:r>
    </w:p>
    <w:p w:rsidR="008810FE" w:rsidRPr="00E43BE6" w:rsidRDefault="00C14EEA" w:rsidP="000418F1">
      <w:pPr>
        <w:pStyle w:val="NormalWeb"/>
        <w:shd w:val="clear" w:color="auto" w:fill="FFFFFF"/>
        <w:spacing w:before="0" w:beforeAutospacing="0" w:after="0" w:afterAutospacing="0" w:line="26" w:lineRule="atLeast"/>
        <w:ind w:firstLine="720"/>
        <w:jc w:val="both"/>
        <w:rPr>
          <w:sz w:val="28"/>
          <w:szCs w:val="28"/>
          <w:shd w:val="clear" w:color="auto" w:fill="FFFFFF"/>
          <w:lang w:val="vi-VN"/>
        </w:rPr>
      </w:pPr>
      <w:r w:rsidRPr="00E43BE6">
        <w:rPr>
          <w:i/>
          <w:iCs/>
          <w:sz w:val="28"/>
          <w:szCs w:val="28"/>
          <w:shd w:val="clear" w:color="auto" w:fill="FFFFFF"/>
          <w:lang w:val="vi-VN"/>
        </w:rPr>
        <w:t>Bốn</w:t>
      </w:r>
      <w:r w:rsidR="00E104C9" w:rsidRPr="00E43BE6">
        <w:rPr>
          <w:i/>
          <w:iCs/>
          <w:sz w:val="28"/>
          <w:szCs w:val="28"/>
          <w:shd w:val="clear" w:color="auto" w:fill="FFFFFF"/>
        </w:rPr>
        <w:t xml:space="preserve"> là</w:t>
      </w:r>
      <w:r w:rsidRPr="00E43BE6">
        <w:rPr>
          <w:sz w:val="28"/>
          <w:szCs w:val="28"/>
          <w:shd w:val="clear" w:color="auto" w:fill="FFFFFF"/>
          <w:lang w:val="vi-VN"/>
        </w:rPr>
        <w:t>, chú trọng đánh giá kết quả học tập theo mục tiêu bài học trong suốt tiến trình dạy học thông qua hệ thống câu hỏi, bài tập </w:t>
      </w:r>
      <w:r w:rsidRPr="00E43BE6">
        <w:rPr>
          <w:i/>
          <w:iCs/>
          <w:sz w:val="28"/>
          <w:szCs w:val="28"/>
          <w:shd w:val="clear" w:color="auto" w:fill="FFFFFF"/>
          <w:lang w:val="vi-VN"/>
        </w:rPr>
        <w:t>(đánh giá lớp học)</w:t>
      </w:r>
      <w:r w:rsidRPr="00E43BE6">
        <w:rPr>
          <w:sz w:val="28"/>
          <w:szCs w:val="28"/>
          <w:shd w:val="clear" w:color="auto" w:fill="FFFFFF"/>
          <w:lang w:val="vi-VN"/>
        </w:rPr>
        <w:t xml:space="preserve">. Chú trọng phát triển kỹ năng tự đánh giá và đánh giá lẫn nhau của </w:t>
      </w:r>
      <w:r w:rsidR="00E104C9" w:rsidRPr="00E43BE6">
        <w:rPr>
          <w:sz w:val="28"/>
          <w:szCs w:val="28"/>
          <w:shd w:val="clear" w:color="auto" w:fill="FFFFFF"/>
        </w:rPr>
        <w:t>sinh viên</w:t>
      </w:r>
      <w:r w:rsidRPr="00E43BE6">
        <w:rPr>
          <w:sz w:val="28"/>
          <w:szCs w:val="28"/>
          <w:shd w:val="clear" w:color="auto" w:fill="FFFFFF"/>
          <w:lang w:val="vi-VN"/>
        </w:rPr>
        <w:t xml:space="preserve"> với nhiều hình thức như theo lời giải/đáp án mẫu, theo hướng dẫn, hoặc tự xác định tiêu chí để có thể phê phán, tìm được nguyên nhân và nêu cách sửa chữa các sai sót</w:t>
      </w:r>
      <w:r w:rsidRPr="00E43BE6">
        <w:rPr>
          <w:i/>
          <w:iCs/>
          <w:sz w:val="28"/>
          <w:szCs w:val="28"/>
          <w:shd w:val="clear" w:color="auto" w:fill="FFFFFF"/>
        </w:rPr>
        <w:t xml:space="preserve">(tạo điều kiện để </w:t>
      </w:r>
      <w:r w:rsidR="00E104C9" w:rsidRPr="00E43BE6">
        <w:rPr>
          <w:i/>
          <w:iCs/>
          <w:sz w:val="28"/>
          <w:szCs w:val="28"/>
          <w:shd w:val="clear" w:color="auto" w:fill="FFFFFF"/>
        </w:rPr>
        <w:t xml:space="preserve">sinh viên </w:t>
      </w:r>
      <w:r w:rsidRPr="00E43BE6">
        <w:rPr>
          <w:i/>
          <w:iCs/>
          <w:sz w:val="28"/>
          <w:szCs w:val="28"/>
          <w:shd w:val="clear" w:color="auto" w:fill="FFFFFF"/>
        </w:rPr>
        <w:t>tự bộc lộ, tự thể hiện, tự đánh giá)</w:t>
      </w:r>
      <w:r w:rsidRPr="00E43BE6">
        <w:rPr>
          <w:sz w:val="28"/>
          <w:szCs w:val="28"/>
          <w:shd w:val="clear" w:color="auto" w:fill="FFFFFF"/>
          <w:lang w:val="vi-VN"/>
        </w:rPr>
        <w:t>.</w:t>
      </w:r>
    </w:p>
    <w:p w:rsidR="00C14EEA" w:rsidRPr="00E43BE6" w:rsidRDefault="008810FE" w:rsidP="000418F1">
      <w:pPr>
        <w:pStyle w:val="NormalWeb"/>
        <w:shd w:val="clear" w:color="auto" w:fill="FFFFFF"/>
        <w:spacing w:before="0" w:beforeAutospacing="0" w:after="0" w:afterAutospacing="0" w:line="26" w:lineRule="atLeast"/>
        <w:ind w:firstLine="720"/>
        <w:jc w:val="both"/>
        <w:rPr>
          <w:sz w:val="28"/>
          <w:szCs w:val="28"/>
        </w:rPr>
      </w:pPr>
      <w:r w:rsidRPr="00E43BE6">
        <w:rPr>
          <w:b/>
          <w:sz w:val="28"/>
          <w:szCs w:val="28"/>
          <w:shd w:val="clear" w:color="auto" w:fill="FFFFFF"/>
        </w:rPr>
        <w:lastRenderedPageBreak/>
        <w:t xml:space="preserve">3. </w:t>
      </w:r>
      <w:r w:rsidRPr="00E43BE6">
        <w:rPr>
          <w:b/>
          <w:sz w:val="28"/>
          <w:szCs w:val="28"/>
          <w:shd w:val="clear" w:color="auto" w:fill="FFFFFF"/>
          <w:lang w:val="vi-VN"/>
        </w:rPr>
        <w:t>B</w:t>
      </w:r>
      <w:r w:rsidR="00C14EEA" w:rsidRPr="00E43BE6">
        <w:rPr>
          <w:b/>
          <w:sz w:val="28"/>
          <w:szCs w:val="28"/>
          <w:shd w:val="clear" w:color="auto" w:fill="FFFFFF"/>
          <w:lang w:val="vi-VN"/>
        </w:rPr>
        <w:t>iện pháp đổi mới phương pháp dạy học</w:t>
      </w:r>
      <w:r w:rsidR="000418F1" w:rsidRPr="00E43BE6">
        <w:rPr>
          <w:b/>
          <w:sz w:val="28"/>
          <w:szCs w:val="28"/>
          <w:shd w:val="clear" w:color="auto" w:fill="FFFFFF"/>
        </w:rPr>
        <w:t xml:space="preserve"> trong giảng dạy </w:t>
      </w:r>
      <w:r w:rsidR="000418F1" w:rsidRPr="00E43BE6">
        <w:rPr>
          <w:b/>
          <w:bCs/>
          <w:sz w:val="28"/>
          <w:szCs w:val="28"/>
          <w:shd w:val="clear" w:color="auto" w:fill="FFFFFF"/>
          <w:lang w:val="vi-VN"/>
        </w:rPr>
        <w:t xml:space="preserve">sinh viên </w:t>
      </w:r>
      <w:r w:rsidR="0004716C">
        <w:rPr>
          <w:b/>
          <w:bCs/>
          <w:sz w:val="28"/>
          <w:szCs w:val="28"/>
          <w:shd w:val="clear" w:color="auto" w:fill="FFFFFF"/>
        </w:rPr>
        <w:t xml:space="preserve">đào tạo </w:t>
      </w:r>
      <w:r w:rsidR="0004716C">
        <w:rPr>
          <w:b/>
          <w:bCs/>
          <w:sz w:val="28"/>
          <w:szCs w:val="28"/>
          <w:shd w:val="clear" w:color="auto" w:fill="FFFFFF"/>
          <w:lang w:val="vi-VN"/>
        </w:rPr>
        <w:t>g</w:t>
      </w:r>
      <w:r w:rsidR="000418F1" w:rsidRPr="00E43BE6">
        <w:rPr>
          <w:b/>
          <w:bCs/>
          <w:sz w:val="28"/>
          <w:szCs w:val="28"/>
          <w:shd w:val="clear" w:color="auto" w:fill="FFFFFF"/>
          <w:lang w:val="vi-VN"/>
        </w:rPr>
        <w:t>iáo dục quốc phòng và an ninh</w:t>
      </w:r>
      <w:r w:rsidR="0004716C">
        <w:rPr>
          <w:b/>
          <w:bCs/>
          <w:sz w:val="28"/>
          <w:szCs w:val="28"/>
          <w:shd w:val="clear" w:color="auto" w:fill="FFFFFF"/>
        </w:rPr>
        <w:t xml:space="preserve"> tại Trung tâm Giáo dục quốc phòng và an ninh – Đại học Huế</w:t>
      </w:r>
      <w:r w:rsidR="0004716C">
        <w:rPr>
          <w:b/>
          <w:sz w:val="28"/>
          <w:szCs w:val="28"/>
          <w:shd w:val="clear" w:color="auto" w:fill="FFFFFF"/>
          <w:lang w:val="vi-VN"/>
        </w:rPr>
        <w:t>.</w:t>
      </w:r>
    </w:p>
    <w:p w:rsidR="0004716C" w:rsidRDefault="008810FE" w:rsidP="00A7188A">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rPr>
        <w:t>3.</w:t>
      </w:r>
      <w:r w:rsidR="00C14EEA" w:rsidRPr="00E43BE6">
        <w:rPr>
          <w:b/>
          <w:bCs/>
          <w:sz w:val="28"/>
          <w:szCs w:val="28"/>
          <w:shd w:val="clear" w:color="auto" w:fill="FFFFFF"/>
          <w:lang w:val="vi-VN"/>
        </w:rPr>
        <w:t>1. Cải tiến các phương pháp dạy học truyền thống</w:t>
      </w:r>
      <w:r w:rsidR="000418F1" w:rsidRPr="00E43BE6">
        <w:rPr>
          <w:b/>
          <w:bCs/>
          <w:sz w:val="28"/>
          <w:szCs w:val="28"/>
          <w:shd w:val="clear" w:color="auto" w:fill="FFFFFF"/>
        </w:rPr>
        <w:t xml:space="preserve"> </w:t>
      </w:r>
    </w:p>
    <w:p w:rsidR="00C14EEA" w:rsidRPr="00E43BE6" w:rsidRDefault="00C14EEA" w:rsidP="00A7188A">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Đổi mới phương pháp dạy học không có nghĩa là loại bỏ các phương pháp dạy học truyền thống như thuyết trình, đàm thoại, luyện tập mà cần bắt đầu bằng việc cải tiến để nâng cao hiệu quả và hạn chế nhược điểm của chúng. Để nâng cao hiệu quả của các phương pháp dạy học này người gi</w:t>
      </w:r>
      <w:r w:rsidR="001739C3" w:rsidRPr="00E43BE6">
        <w:rPr>
          <w:sz w:val="28"/>
          <w:szCs w:val="28"/>
          <w:shd w:val="clear" w:color="auto" w:fill="FFFFFF"/>
        </w:rPr>
        <w:t>ảng</w:t>
      </w:r>
      <w:r w:rsidRPr="00E43BE6">
        <w:rPr>
          <w:sz w:val="28"/>
          <w:szCs w:val="28"/>
          <w:shd w:val="clear" w:color="auto" w:fill="FFFFFF"/>
          <w:lang w:val="vi-VN"/>
        </w:rPr>
        <w:t xml:space="preserve">viên trước hết cần nắm vững những yêu cầu và sử dụng thành thạo các kỹ thuật của chúng trong việc chuẩn bị cũng như tiến hành bài lên lớp, kỹ thuật đặt các câu hỏi và xử lý các câu trả lời trong đàm thoại, hay kỹ thuật làm mẫu trong luyện tập. Tuy nhiên, các phương pháp dạy học truyền thống có những hạn chế tất yếu, vì thế bên cạnh các phương pháp dạy học truyền thống cần kết hợp sử dụng các phương pháp dạy học mới, có thể tăng cường tính tích cực nhận thức của </w:t>
      </w:r>
      <w:r w:rsidR="001739C3" w:rsidRPr="00E43BE6">
        <w:rPr>
          <w:sz w:val="28"/>
          <w:szCs w:val="28"/>
          <w:shd w:val="clear" w:color="auto" w:fill="FFFFFF"/>
        </w:rPr>
        <w:t>sinh viên</w:t>
      </w:r>
      <w:r w:rsidRPr="00E43BE6">
        <w:rPr>
          <w:sz w:val="28"/>
          <w:szCs w:val="28"/>
          <w:shd w:val="clear" w:color="auto" w:fill="FFFFFF"/>
          <w:lang w:val="vi-VN"/>
        </w:rPr>
        <w:t xml:space="preserve"> trong thuyết trình, đàm thoại theo quan điểm dạy học giải quyết vấn đề.</w:t>
      </w:r>
    </w:p>
    <w:p w:rsidR="0004716C" w:rsidRDefault="008810FE" w:rsidP="00A7188A">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rPr>
        <w:t>3.</w:t>
      </w:r>
      <w:r w:rsidR="00C14EEA" w:rsidRPr="00E43BE6">
        <w:rPr>
          <w:b/>
          <w:bCs/>
          <w:sz w:val="28"/>
          <w:szCs w:val="28"/>
          <w:shd w:val="clear" w:color="auto" w:fill="FFFFFF"/>
          <w:lang w:val="vi-VN"/>
        </w:rPr>
        <w:t>2. Kết hợp đa dạng các phương pháp dạy học</w:t>
      </w:r>
      <w:r w:rsidR="000418F1" w:rsidRPr="00E43BE6">
        <w:rPr>
          <w:b/>
          <w:bCs/>
          <w:sz w:val="28"/>
          <w:szCs w:val="28"/>
          <w:shd w:val="clear" w:color="auto" w:fill="FFFFFF"/>
        </w:rPr>
        <w:t xml:space="preserve"> </w:t>
      </w:r>
    </w:p>
    <w:p w:rsidR="00C14EEA" w:rsidRPr="00E43BE6" w:rsidRDefault="00C14EEA" w:rsidP="00A7188A">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 xml:space="preserve">Việc phối hợp đa dạng các phương pháp và hình thức dạy học trong toàn bộ quá trình dạy học là phương hướng quan trọng để phát huy tính tích cực và nâng cao chất lượng dạy học. Dạy học toàn lớp, dạy học nhóm, nhóm đôi và dạy học cá thể là những hình thức xã hội của dạy học cần kết hợp với nhau, mỗi một hình thức có những chức năng riêng. Tình trạng độc tôn của dạy học toàn lớp và sự lạm dụng phương pháp thuyết trình cần được khắc phục, đặc biệt thông qua làm việc nhóm. Trong thực tiễn dạy học ở trường </w:t>
      </w:r>
      <w:r w:rsidR="001739C3" w:rsidRPr="00E43BE6">
        <w:rPr>
          <w:sz w:val="28"/>
          <w:szCs w:val="28"/>
          <w:shd w:val="clear" w:color="auto" w:fill="FFFFFF"/>
        </w:rPr>
        <w:t>đại học</w:t>
      </w:r>
      <w:r w:rsidR="001739C3" w:rsidRPr="00E43BE6">
        <w:rPr>
          <w:sz w:val="28"/>
          <w:szCs w:val="28"/>
          <w:shd w:val="clear" w:color="auto" w:fill="FFFFFF"/>
          <w:lang w:val="vi-VN"/>
        </w:rPr>
        <w:t xml:space="preserve"> hiện nay, nhiều giảng </w:t>
      </w:r>
      <w:r w:rsidRPr="00E43BE6">
        <w:rPr>
          <w:sz w:val="28"/>
          <w:szCs w:val="28"/>
          <w:shd w:val="clear" w:color="auto" w:fill="FFFFFF"/>
          <w:lang w:val="vi-VN"/>
        </w:rPr>
        <w:t xml:space="preserve">viên đã cải tiến bài lên lớp theo hướng kết hợp thuyết trình của giáo viên với hình thức làm việc nhóm, góp phần tích cực hoá hoạt động nhận thức của </w:t>
      </w:r>
      <w:r w:rsidR="001739C3" w:rsidRPr="00E43BE6">
        <w:rPr>
          <w:sz w:val="28"/>
          <w:szCs w:val="28"/>
          <w:shd w:val="clear" w:color="auto" w:fill="FFFFFF"/>
        </w:rPr>
        <w:t>sinh viên</w:t>
      </w:r>
      <w:r w:rsidRPr="00E43BE6">
        <w:rPr>
          <w:sz w:val="28"/>
          <w:szCs w:val="28"/>
          <w:shd w:val="clear" w:color="auto" w:fill="FFFFFF"/>
          <w:lang w:val="vi-VN"/>
        </w:rPr>
        <w:t xml:space="preserve">. Tuy nhiên hình thức làm việc nhóm rất đa dạng, không chỉ giới hạn ở việc giải quyết các nhiệm vụ học tập nhỏ xen kẽ trong bài thuyết trình, mà còn có những hình thức làm việc nhóm giải quyết những nhiệm vụ phức hợp, có thể chiếm một hoặc nhiều tiết học, sử dụng những phương pháp chuyên biệt như phương pháp đóng vai, nghiên cứu trường hợp, dự án. Mặt khác, việc bổ sung dạy học toàn lớp bằng làm việc nhóm xen kẽ trong một tiết học mới chỉ cho thấy rõ việc tích cực hoá “bên ngoài” của </w:t>
      </w:r>
      <w:r w:rsidR="001739C3" w:rsidRPr="00E43BE6">
        <w:rPr>
          <w:sz w:val="28"/>
          <w:szCs w:val="28"/>
          <w:shd w:val="clear" w:color="auto" w:fill="FFFFFF"/>
        </w:rPr>
        <w:t>sinh viên</w:t>
      </w:r>
      <w:r w:rsidRPr="00E43BE6">
        <w:rPr>
          <w:sz w:val="28"/>
          <w:szCs w:val="28"/>
          <w:shd w:val="clear" w:color="auto" w:fill="FFFFFF"/>
          <w:lang w:val="vi-VN"/>
        </w:rPr>
        <w:t>. Muốn đảm bảo việc tích cực hoá “bên trong” cần chú ý đến mặt bên trong của phương pháp dạy học, vận dụng dạy học giải quyết vấn đề và các phương pháp dạy học tích cực khác.</w:t>
      </w:r>
    </w:p>
    <w:p w:rsidR="0004716C" w:rsidRDefault="00C14EEA" w:rsidP="00A7188A">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lang w:val="vi-VN"/>
        </w:rPr>
        <w:t>3.</w:t>
      </w:r>
      <w:r w:rsidR="008810FE" w:rsidRPr="00E43BE6">
        <w:rPr>
          <w:b/>
          <w:bCs/>
          <w:sz w:val="28"/>
          <w:szCs w:val="28"/>
          <w:shd w:val="clear" w:color="auto" w:fill="FFFFFF"/>
        </w:rPr>
        <w:t>3.</w:t>
      </w:r>
      <w:r w:rsidRPr="00E43BE6">
        <w:rPr>
          <w:b/>
          <w:bCs/>
          <w:sz w:val="28"/>
          <w:szCs w:val="28"/>
          <w:shd w:val="clear" w:color="auto" w:fill="FFFFFF"/>
          <w:lang w:val="vi-VN"/>
        </w:rPr>
        <w:t xml:space="preserve"> Vận dụng dạy học giải quyết vấn đề</w:t>
      </w:r>
      <w:r w:rsidR="00911CA2" w:rsidRPr="00E43BE6">
        <w:rPr>
          <w:b/>
          <w:bCs/>
          <w:sz w:val="28"/>
          <w:szCs w:val="28"/>
          <w:shd w:val="clear" w:color="auto" w:fill="FFFFFF"/>
        </w:rPr>
        <w:t xml:space="preserve"> </w:t>
      </w:r>
    </w:p>
    <w:p w:rsidR="00C14EEA" w:rsidRPr="00E43BE6" w:rsidRDefault="00C14EEA" w:rsidP="00A7188A">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Dạy học giải quyết vấn </w:t>
      </w:r>
      <w:r w:rsidRPr="00E43BE6">
        <w:rPr>
          <w:i/>
          <w:iCs/>
          <w:sz w:val="28"/>
          <w:szCs w:val="28"/>
          <w:shd w:val="clear" w:color="auto" w:fill="FFFFFF"/>
          <w:lang w:val="vi-VN"/>
        </w:rPr>
        <w:t>đề (dạy học nêu vấn đề, dạy học nhận biết và giải quyết vấn đề)</w:t>
      </w:r>
      <w:r w:rsidRPr="00E43BE6">
        <w:rPr>
          <w:sz w:val="28"/>
          <w:szCs w:val="28"/>
          <w:shd w:val="clear" w:color="auto" w:fill="FFFFFF"/>
          <w:lang w:val="vi-VN"/>
        </w:rPr>
        <w:t xml:space="preserve"> là quan điểm dạy học nhằm phát triển năng lực tư duy, khả năng nhận biết và giải quyết vấn đề. Học được đặt trong một tình huống có vấn đề, đó là tình huống chứa đựng mâu thuẫn nhận thức, thông qua việc giải quyết vấn đề, giúp </w:t>
      </w:r>
      <w:r w:rsidR="001739C3" w:rsidRPr="00E43BE6">
        <w:rPr>
          <w:sz w:val="28"/>
          <w:szCs w:val="28"/>
          <w:shd w:val="clear" w:color="auto" w:fill="FFFFFF"/>
        </w:rPr>
        <w:t>sinh viên</w:t>
      </w:r>
      <w:r w:rsidRPr="00E43BE6">
        <w:rPr>
          <w:sz w:val="28"/>
          <w:szCs w:val="28"/>
          <w:shd w:val="clear" w:color="auto" w:fill="FFFFFF"/>
          <w:lang w:val="vi-VN"/>
        </w:rPr>
        <w:t xml:space="preserve"> lĩnh hội tri thức, kỹ năng và phương pháp nhận thức. Dạy học giải quyết vấn đề là con đường cơ bản để phát huy tính tích cực nhận thức của</w:t>
      </w:r>
      <w:r w:rsidR="001739C3" w:rsidRPr="00E43BE6">
        <w:rPr>
          <w:sz w:val="28"/>
          <w:szCs w:val="28"/>
          <w:shd w:val="clear" w:color="auto" w:fill="FFFFFF"/>
        </w:rPr>
        <w:t xml:space="preserve"> </w:t>
      </w:r>
      <w:r w:rsidRPr="00E43BE6">
        <w:rPr>
          <w:sz w:val="28"/>
          <w:szCs w:val="28"/>
          <w:shd w:val="clear" w:color="auto" w:fill="FFFFFF"/>
          <w:lang w:val="vi-VN"/>
        </w:rPr>
        <w:t>sinh</w:t>
      </w:r>
      <w:r w:rsidR="001739C3" w:rsidRPr="00E43BE6">
        <w:rPr>
          <w:sz w:val="28"/>
          <w:szCs w:val="28"/>
          <w:shd w:val="clear" w:color="auto" w:fill="FFFFFF"/>
        </w:rPr>
        <w:t xml:space="preserve"> viên</w:t>
      </w:r>
      <w:r w:rsidRPr="00E43BE6">
        <w:rPr>
          <w:sz w:val="28"/>
          <w:szCs w:val="28"/>
          <w:shd w:val="clear" w:color="auto" w:fill="FFFFFF"/>
          <w:lang w:val="vi-VN"/>
        </w:rPr>
        <w:t xml:space="preserve">, có thể áp dụng trong nhiều hình thức dạy học với những mức </w:t>
      </w:r>
      <w:r w:rsidR="009D0752" w:rsidRPr="00E43BE6">
        <w:rPr>
          <w:sz w:val="28"/>
          <w:szCs w:val="28"/>
          <w:shd w:val="clear" w:color="auto" w:fill="FFFFFF"/>
          <w:lang w:val="vi-VN"/>
        </w:rPr>
        <w:t>độ tự lực khác nhau của sinh viên</w:t>
      </w:r>
      <w:r w:rsidRPr="00E43BE6">
        <w:rPr>
          <w:sz w:val="28"/>
          <w:szCs w:val="28"/>
          <w:shd w:val="clear" w:color="auto" w:fill="FFFFFF"/>
          <w:lang w:val="vi-VN"/>
        </w:rPr>
        <w:t xml:space="preserve">. Các tình huống có vấn đề là những tình huống khoa học </w:t>
      </w:r>
      <w:r w:rsidRPr="00E43BE6">
        <w:rPr>
          <w:sz w:val="28"/>
          <w:szCs w:val="28"/>
          <w:shd w:val="clear" w:color="auto" w:fill="FFFFFF"/>
          <w:lang w:val="vi-VN"/>
        </w:rPr>
        <w:lastRenderedPageBreak/>
        <w:t xml:space="preserve">chuyên môn, cũng có thể là những tình huống gắn với thực tiễn. Trong thực tiễn dạy học hiện nay, dạy học giải quyết vấn đề thường chú ý đến những vấn đề khoa học chuyên môn mà ít chú ý hơn đến các vấn đề gắn với thực tiễn. Tuy nhiên nếu chỉ chú trọng việc giải quyết các vấn đề nhận thức trong khoa học chuyên môn thì </w:t>
      </w:r>
      <w:r w:rsidR="00560B9C" w:rsidRPr="00E43BE6">
        <w:rPr>
          <w:sz w:val="28"/>
          <w:szCs w:val="28"/>
          <w:shd w:val="clear" w:color="auto" w:fill="FFFFFF"/>
        </w:rPr>
        <w:t>sinh viên</w:t>
      </w:r>
      <w:r w:rsidRPr="00E43BE6">
        <w:rPr>
          <w:sz w:val="28"/>
          <w:szCs w:val="28"/>
          <w:shd w:val="clear" w:color="auto" w:fill="FFFFFF"/>
          <w:lang w:val="vi-VN"/>
        </w:rPr>
        <w:t xml:space="preserve"> vẫn chưa được chuẩn bị tốt cho việc giải quyết các tình huống thực tiễn. Vì vậy bên cạnh dạy học giải quyết vấn đề, lý luận dạy học còn xây dựng quan điểm dạy học theo tình huống.</w:t>
      </w:r>
    </w:p>
    <w:p w:rsidR="0004716C" w:rsidRDefault="008810FE" w:rsidP="00A7188A">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rPr>
        <w:t>3.</w:t>
      </w:r>
      <w:r w:rsidR="00C14EEA" w:rsidRPr="00E43BE6">
        <w:rPr>
          <w:b/>
          <w:bCs/>
          <w:sz w:val="28"/>
          <w:szCs w:val="28"/>
          <w:shd w:val="clear" w:color="auto" w:fill="FFFFFF"/>
          <w:lang w:val="vi-VN"/>
        </w:rPr>
        <w:t>4. Vận dụng dạy học theo tình huống</w:t>
      </w:r>
      <w:r w:rsidR="00911CA2" w:rsidRPr="00E43BE6">
        <w:rPr>
          <w:b/>
          <w:bCs/>
          <w:sz w:val="28"/>
          <w:szCs w:val="28"/>
          <w:shd w:val="clear" w:color="auto" w:fill="FFFFFF"/>
        </w:rPr>
        <w:t xml:space="preserve"> </w:t>
      </w:r>
    </w:p>
    <w:p w:rsidR="00C14EEA" w:rsidRPr="00E43BE6" w:rsidRDefault="00C14EEA" w:rsidP="00A7188A">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 xml:space="preserve">Dạy học theo tình huống là một quan điểm dạy học, trong đó việc dạy học được tổ chức theo một chủ đề phức hợp gắn với các tình huống thực tiễn cuộc sống và nghề nghiệp. Quá trình học tập được tổ chức trong một môi trường học tập tạo điều kiện cho </w:t>
      </w:r>
      <w:r w:rsidR="00560B9C" w:rsidRPr="00E43BE6">
        <w:rPr>
          <w:sz w:val="28"/>
          <w:szCs w:val="28"/>
          <w:shd w:val="clear" w:color="auto" w:fill="FFFFFF"/>
        </w:rPr>
        <w:t>sinh viên</w:t>
      </w:r>
      <w:r w:rsidRPr="00E43BE6">
        <w:rPr>
          <w:sz w:val="28"/>
          <w:szCs w:val="28"/>
          <w:shd w:val="clear" w:color="auto" w:fill="FFFFFF"/>
          <w:lang w:val="vi-VN"/>
        </w:rPr>
        <w:t xml:space="preserve"> kiến tạo tri thức theo cá nhân và trong mối tương tác xã hội của việc học tập. Các chủ đề dạy học phức hợp là những chủ đề có nội dung liên quan đến nhiều môn học hoặc lĩnh vực tri thức khác nhau, gắn với thực tiễn. Trong nhà trường, các môn học được phân theo các môn khoa học chuyên môn, còn cuộc sống thì luôn diễn ra trong những mối quan hệ phức hợp. Vì vậy sử dụng các chủ đề dạy học phức hợp góp phần khắc phục tình trạng xa rời thực tiễn của các môn khoa học chuyên môn, rèn luyện cho </w:t>
      </w:r>
      <w:r w:rsidR="00560B9C" w:rsidRPr="00E43BE6">
        <w:rPr>
          <w:sz w:val="28"/>
          <w:szCs w:val="28"/>
          <w:shd w:val="clear" w:color="auto" w:fill="FFFFFF"/>
        </w:rPr>
        <w:t>sinh viên</w:t>
      </w:r>
      <w:r w:rsidRPr="00E43BE6">
        <w:rPr>
          <w:sz w:val="28"/>
          <w:szCs w:val="28"/>
          <w:shd w:val="clear" w:color="auto" w:fill="FFFFFF"/>
          <w:lang w:val="vi-VN"/>
        </w:rPr>
        <w:t xml:space="preserve"> năng lực giải quyết các vấn đề phức hợp, liên môn. Phương pháp nghiên cứu trường hợp là một phương pháp dạy học điển hình của dạy học theo tình huống, trong đó </w:t>
      </w:r>
      <w:r w:rsidR="00560B9C" w:rsidRPr="00E43BE6">
        <w:rPr>
          <w:sz w:val="28"/>
          <w:szCs w:val="28"/>
          <w:shd w:val="clear" w:color="auto" w:fill="FFFFFF"/>
        </w:rPr>
        <w:t>sinh viên</w:t>
      </w:r>
      <w:r w:rsidRPr="00E43BE6">
        <w:rPr>
          <w:sz w:val="28"/>
          <w:szCs w:val="28"/>
          <w:shd w:val="clear" w:color="auto" w:fill="FFFFFF"/>
          <w:lang w:val="vi-VN"/>
        </w:rPr>
        <w:t xml:space="preserve"> tự lực giải quyết một tình huống điển hình, gắn với thực tiễn thông qua làm việc nhóm. Vận dụng dạy học theo các tình huống gắn với thực tiễn là con đường quan trọng để gắn việc đào tạo trong nhà trường với thực tiễn đời sống, góp phần khắc phục tình trạng giáo dục hàn lâm, xa rời thực tiễn hiện nay</w:t>
      </w:r>
      <w:r w:rsidR="00560B9C" w:rsidRPr="00E43BE6">
        <w:rPr>
          <w:sz w:val="28"/>
          <w:szCs w:val="28"/>
          <w:shd w:val="clear" w:color="auto" w:fill="FFFFFF"/>
          <w:lang w:val="vi-VN"/>
        </w:rPr>
        <w:t xml:space="preserve"> của </w:t>
      </w:r>
      <w:r w:rsidR="00560B9C" w:rsidRPr="00E43BE6">
        <w:rPr>
          <w:sz w:val="28"/>
          <w:szCs w:val="28"/>
          <w:shd w:val="clear" w:color="auto" w:fill="FFFFFF"/>
        </w:rPr>
        <w:t>một số</w:t>
      </w:r>
      <w:r w:rsidR="00560B9C" w:rsidRPr="00E43BE6">
        <w:rPr>
          <w:sz w:val="28"/>
          <w:szCs w:val="28"/>
          <w:shd w:val="clear" w:color="auto" w:fill="FFFFFF"/>
          <w:lang w:val="vi-VN"/>
        </w:rPr>
        <w:t xml:space="preserve"> trường</w:t>
      </w:r>
      <w:r w:rsidR="00560B9C" w:rsidRPr="00E43BE6">
        <w:rPr>
          <w:sz w:val="28"/>
          <w:szCs w:val="28"/>
          <w:shd w:val="clear" w:color="auto" w:fill="FFFFFF"/>
        </w:rPr>
        <w:t xml:space="preserve"> hiện nay</w:t>
      </w:r>
      <w:r w:rsidRPr="00E43BE6">
        <w:rPr>
          <w:sz w:val="28"/>
          <w:szCs w:val="28"/>
          <w:shd w:val="clear" w:color="auto" w:fill="FFFFFF"/>
          <w:lang w:val="vi-VN"/>
        </w:rPr>
        <w:t xml:space="preserve">. Tuy nhiên, nếu các tình huống được đưa vào dạy học là những tình huống mô phỏng lại, thì chưa phải tình huống thực. Nếu chỉ giải quyết các vấn đề trong phòng học lý thuyết thì </w:t>
      </w:r>
      <w:r w:rsidR="00560B9C" w:rsidRPr="00E43BE6">
        <w:rPr>
          <w:sz w:val="28"/>
          <w:szCs w:val="28"/>
          <w:shd w:val="clear" w:color="auto" w:fill="FFFFFF"/>
        </w:rPr>
        <w:t>sinh viên</w:t>
      </w:r>
      <w:r w:rsidRPr="00E43BE6">
        <w:rPr>
          <w:sz w:val="28"/>
          <w:szCs w:val="28"/>
          <w:shd w:val="clear" w:color="auto" w:fill="FFFFFF"/>
          <w:lang w:val="vi-VN"/>
        </w:rPr>
        <w:t xml:space="preserve"> cũng chưa có hoạt động thực tiễn thực sự, chưa có sự kết hợp giữa lý thuyết và thực hành.</w:t>
      </w:r>
    </w:p>
    <w:p w:rsidR="0004716C" w:rsidRDefault="008810FE" w:rsidP="001624B9">
      <w:pPr>
        <w:pStyle w:val="NormalWeb"/>
        <w:shd w:val="clear" w:color="auto" w:fill="FFFFFF"/>
        <w:spacing w:before="0" w:beforeAutospacing="0" w:after="0" w:afterAutospacing="0" w:line="26" w:lineRule="atLeast"/>
        <w:ind w:firstLine="720"/>
        <w:jc w:val="both"/>
        <w:rPr>
          <w:b/>
          <w:bCs/>
          <w:sz w:val="28"/>
          <w:szCs w:val="28"/>
          <w:shd w:val="clear" w:color="auto" w:fill="FFFFFF"/>
        </w:rPr>
      </w:pPr>
      <w:r w:rsidRPr="00E43BE6">
        <w:rPr>
          <w:b/>
          <w:bCs/>
          <w:sz w:val="28"/>
          <w:szCs w:val="28"/>
          <w:shd w:val="clear" w:color="auto" w:fill="FFFFFF"/>
        </w:rPr>
        <w:t>3.</w:t>
      </w:r>
      <w:r w:rsidR="00C14EEA" w:rsidRPr="00E43BE6">
        <w:rPr>
          <w:b/>
          <w:bCs/>
          <w:sz w:val="28"/>
          <w:szCs w:val="28"/>
          <w:shd w:val="clear" w:color="auto" w:fill="FFFFFF"/>
          <w:lang w:val="vi-VN"/>
        </w:rPr>
        <w:t>5. Vận dụng dạy học định hướng hành động</w:t>
      </w:r>
      <w:r w:rsidR="0004716C">
        <w:rPr>
          <w:b/>
          <w:bCs/>
          <w:sz w:val="28"/>
          <w:szCs w:val="28"/>
          <w:shd w:val="clear" w:color="auto" w:fill="FFFFFF"/>
        </w:rPr>
        <w:t xml:space="preserve"> </w:t>
      </w:r>
    </w:p>
    <w:p w:rsidR="00A7188A" w:rsidRPr="00E43BE6" w:rsidRDefault="00C14EEA" w:rsidP="001624B9">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 xml:space="preserve">Dạy học định hướng hành động là quan điểm dạy học nhằm làm cho hoạt động trí óc và hoạt động chân tay kết hợp chặt chẽ với nhau. Trong quá trình học tập, </w:t>
      </w:r>
      <w:r w:rsidR="00560B9C" w:rsidRPr="00E43BE6">
        <w:rPr>
          <w:sz w:val="28"/>
          <w:szCs w:val="28"/>
          <w:shd w:val="clear" w:color="auto" w:fill="FFFFFF"/>
        </w:rPr>
        <w:t>sinh viên</w:t>
      </w:r>
      <w:r w:rsidRPr="00E43BE6">
        <w:rPr>
          <w:sz w:val="28"/>
          <w:szCs w:val="28"/>
          <w:shd w:val="clear" w:color="auto" w:fill="FFFFFF"/>
          <w:lang w:val="vi-VN"/>
        </w:rPr>
        <w:t xml:space="preserve"> thực hiện các nhiệm vụ học tập và hoàn thành các sản phẩm hành động, có sự kết hợp linh hoạt giữa hoạt động trí tuệ và hoạt động tay chân. Đây là một quan điểm dạy học tích cực hoá và tiếp cận toàn thể. Vận dụng dạy học định hướng hành động có ý nghĩa quan trong cho việc thực hiện nguyên lý giáo dục kết hợp lý thuyết với thực tiễn, tư duy và hành động, nhà trường và xã hội. Dạy học theo dự án là một hình thức điển hình của dạy học định hướng hành động, trong đó học sinh tự lực thực hiện trong nhóm một nhiệm vụ học tập phức hợp, gắn với các vấn đề thực tiễn, kết hợp lý thuyết và thực hành, có tạo ra các sản phẩm có thể công bố. Trong dạy học theo dự án có thể vận dụng nhiều lý thuyết và quan điểm dạy học hiện đại như lý thuyết kiến tạo, dạy học định hướng </w:t>
      </w:r>
      <w:r w:rsidR="00560B9C" w:rsidRPr="00E43BE6">
        <w:rPr>
          <w:sz w:val="28"/>
          <w:szCs w:val="28"/>
          <w:shd w:val="clear" w:color="auto" w:fill="FFFFFF"/>
        </w:rPr>
        <w:t>sinh viên</w:t>
      </w:r>
      <w:r w:rsidRPr="00E43BE6">
        <w:rPr>
          <w:sz w:val="28"/>
          <w:szCs w:val="28"/>
          <w:shd w:val="clear" w:color="auto" w:fill="FFFFFF"/>
          <w:lang w:val="vi-VN"/>
        </w:rPr>
        <w:t>, dạy học hợp tác, dạy học tích hợp, dạy học khám phá, sáng tạo, dạy học theo tình huống và dạy học định hướng hành động.</w:t>
      </w:r>
    </w:p>
    <w:p w:rsidR="00C14EEA" w:rsidRPr="00E43BE6" w:rsidRDefault="008810FE" w:rsidP="00911CA2">
      <w:pPr>
        <w:pStyle w:val="NormalWeb"/>
        <w:shd w:val="clear" w:color="auto" w:fill="FFFFFF"/>
        <w:spacing w:before="0" w:beforeAutospacing="0" w:after="0" w:afterAutospacing="0" w:line="26" w:lineRule="atLeast"/>
        <w:ind w:firstLine="720"/>
        <w:jc w:val="both"/>
        <w:rPr>
          <w:sz w:val="28"/>
          <w:szCs w:val="28"/>
        </w:rPr>
      </w:pPr>
      <w:r w:rsidRPr="00E43BE6">
        <w:rPr>
          <w:b/>
          <w:bCs/>
          <w:sz w:val="28"/>
          <w:szCs w:val="28"/>
          <w:shd w:val="clear" w:color="auto" w:fill="FFFFFF"/>
        </w:rPr>
        <w:lastRenderedPageBreak/>
        <w:t>3.</w:t>
      </w:r>
      <w:r w:rsidR="00C14EEA" w:rsidRPr="00E43BE6">
        <w:rPr>
          <w:b/>
          <w:bCs/>
          <w:sz w:val="28"/>
          <w:szCs w:val="28"/>
          <w:shd w:val="clear" w:color="auto" w:fill="FFFFFF"/>
          <w:lang w:val="vi-VN"/>
        </w:rPr>
        <w:t xml:space="preserve">6. Tăng cường sử dụng phương tiện dạy học và công nghệ thông tin hợp lý hỗ trợ </w:t>
      </w:r>
      <w:r w:rsidR="000418F1" w:rsidRPr="00E43BE6">
        <w:rPr>
          <w:b/>
          <w:bCs/>
          <w:sz w:val="28"/>
          <w:szCs w:val="28"/>
          <w:shd w:val="clear" w:color="auto" w:fill="FFFFFF"/>
        </w:rPr>
        <w:t xml:space="preserve">trong </w:t>
      </w:r>
      <w:r w:rsidR="00C14EEA" w:rsidRPr="00E43BE6">
        <w:rPr>
          <w:b/>
          <w:bCs/>
          <w:sz w:val="28"/>
          <w:szCs w:val="28"/>
          <w:shd w:val="clear" w:color="auto" w:fill="FFFFFF"/>
          <w:lang w:val="vi-VN"/>
        </w:rPr>
        <w:t>dạy học</w:t>
      </w:r>
      <w:r w:rsidR="00911CA2" w:rsidRPr="00E43BE6">
        <w:rPr>
          <w:b/>
          <w:bCs/>
          <w:sz w:val="28"/>
          <w:szCs w:val="28"/>
          <w:shd w:val="clear" w:color="auto" w:fill="FFFFFF"/>
        </w:rPr>
        <w:t xml:space="preserve"> </w:t>
      </w:r>
    </w:p>
    <w:p w:rsidR="00C14EEA" w:rsidRPr="00E43BE6" w:rsidRDefault="00C14EEA" w:rsidP="00A7188A">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Phương tiện dạy học có vai trò quan trọng trong việc đổi mới phương pháp dạy học,</w:t>
      </w:r>
      <w:r w:rsidR="002A4B77" w:rsidRPr="00E43BE6">
        <w:rPr>
          <w:sz w:val="28"/>
          <w:szCs w:val="28"/>
          <w:shd w:val="clear" w:color="auto" w:fill="FFFFFF"/>
          <w:lang w:val="vi-VN"/>
        </w:rPr>
        <w:t xml:space="preserve"> nhằm tăng cường tính trực quan</w:t>
      </w:r>
      <w:r w:rsidRPr="00E43BE6">
        <w:rPr>
          <w:sz w:val="28"/>
          <w:szCs w:val="28"/>
          <w:shd w:val="clear" w:color="auto" w:fill="FFFFFF"/>
          <w:lang w:val="vi-VN"/>
        </w:rPr>
        <w:t xml:space="preserve">, thực hành trong dạy học. Hiện nay, việc trang bị các phương tiện dạy học mới cho </w:t>
      </w:r>
      <w:r w:rsidR="002A4B77" w:rsidRPr="00E43BE6">
        <w:rPr>
          <w:sz w:val="28"/>
          <w:szCs w:val="28"/>
          <w:shd w:val="clear" w:color="auto" w:fill="FFFFFF"/>
        </w:rPr>
        <w:t>Trung tâm</w:t>
      </w:r>
      <w:r w:rsidRPr="00E43BE6">
        <w:rPr>
          <w:sz w:val="28"/>
          <w:szCs w:val="28"/>
          <w:shd w:val="clear" w:color="auto" w:fill="FFFFFF"/>
          <w:lang w:val="vi-VN"/>
        </w:rPr>
        <w:t xml:space="preserve"> từng bước được tăng cường. Tuy nhiên các phương tiện dạy học tự làm củ</w:t>
      </w:r>
      <w:r w:rsidR="002A4B77" w:rsidRPr="00E43BE6">
        <w:rPr>
          <w:sz w:val="28"/>
          <w:szCs w:val="28"/>
          <w:shd w:val="clear" w:color="auto" w:fill="FFFFFF"/>
          <w:lang w:val="vi-VN"/>
        </w:rPr>
        <w:t>a giảng</w:t>
      </w:r>
      <w:r w:rsidRPr="00E43BE6">
        <w:rPr>
          <w:sz w:val="28"/>
          <w:szCs w:val="28"/>
          <w:shd w:val="clear" w:color="auto" w:fill="FFFFFF"/>
          <w:lang w:val="vi-VN"/>
        </w:rPr>
        <w:t xml:space="preserve"> viên luôn có ý nghĩa quan trọng, cần được phát huy. Đa phương tiện và công nghệ thông tin vừa là nội dung dạy học vừa là phương tiện dạy học trong dạy học hiện đại. Bên cạnh việc sử dụng đa phương tiện như một phương tiện trình diễn, cần tăng cường sử dụng các phần mềm dạy học cũng như các phương pháp dạy học sử dụng mạng điện tử </w:t>
      </w:r>
      <w:r w:rsidRPr="00E43BE6">
        <w:rPr>
          <w:i/>
          <w:iCs/>
          <w:sz w:val="28"/>
          <w:szCs w:val="28"/>
          <w:shd w:val="clear" w:color="auto" w:fill="FFFFFF"/>
          <w:lang w:val="vi-VN"/>
        </w:rPr>
        <w:t>(E-Learning)</w:t>
      </w:r>
      <w:r w:rsidRPr="00E43BE6">
        <w:rPr>
          <w:sz w:val="28"/>
          <w:szCs w:val="28"/>
          <w:shd w:val="clear" w:color="auto" w:fill="FFFFFF"/>
          <w:lang w:val="vi-VN"/>
        </w:rPr>
        <w:t>, mạng trường học kết nối</w:t>
      </w:r>
      <w:r w:rsidRPr="00E43BE6">
        <w:rPr>
          <w:sz w:val="28"/>
          <w:szCs w:val="28"/>
          <w:shd w:val="clear" w:color="auto" w:fill="FFFFFF"/>
        </w:rPr>
        <w:t>, Trường học lớn</w:t>
      </w:r>
      <w:r w:rsidRPr="00E43BE6">
        <w:rPr>
          <w:i/>
          <w:iCs/>
          <w:sz w:val="28"/>
          <w:szCs w:val="28"/>
          <w:shd w:val="clear" w:color="auto" w:fill="FFFFFF"/>
        </w:rPr>
        <w:t>(BigSchool)</w:t>
      </w:r>
      <w:r w:rsidRPr="00E43BE6">
        <w:rPr>
          <w:sz w:val="28"/>
          <w:szCs w:val="28"/>
          <w:shd w:val="clear" w:color="auto" w:fill="FFFFFF"/>
          <w:lang w:val="vi-VN"/>
        </w:rPr>
        <w:t>…</w:t>
      </w:r>
    </w:p>
    <w:p w:rsidR="0004716C" w:rsidRDefault="008810FE" w:rsidP="00006CF7">
      <w:pPr>
        <w:pStyle w:val="NormalWeb"/>
        <w:shd w:val="clear" w:color="auto" w:fill="FFFFFF"/>
        <w:spacing w:before="0" w:beforeAutospacing="0" w:after="0" w:afterAutospacing="0" w:line="26" w:lineRule="atLeast"/>
        <w:ind w:firstLine="720"/>
        <w:jc w:val="both"/>
        <w:rPr>
          <w:b/>
          <w:bCs/>
          <w:sz w:val="28"/>
          <w:szCs w:val="28"/>
          <w:shd w:val="clear" w:color="auto" w:fill="FFFFFF"/>
          <w:lang w:val="vi-VN"/>
        </w:rPr>
      </w:pPr>
      <w:r w:rsidRPr="00E43BE6">
        <w:rPr>
          <w:b/>
          <w:bCs/>
          <w:sz w:val="28"/>
          <w:szCs w:val="28"/>
          <w:shd w:val="clear" w:color="auto" w:fill="FFFFFF"/>
        </w:rPr>
        <w:t>3.</w:t>
      </w:r>
      <w:r w:rsidR="00911CA2" w:rsidRPr="00E43BE6">
        <w:rPr>
          <w:b/>
          <w:bCs/>
          <w:sz w:val="28"/>
          <w:szCs w:val="28"/>
          <w:shd w:val="clear" w:color="auto" w:fill="FFFFFF"/>
          <w:lang w:val="vi-VN"/>
        </w:rPr>
        <w:t>7</w:t>
      </w:r>
      <w:r w:rsidR="00C14EEA" w:rsidRPr="00E43BE6">
        <w:rPr>
          <w:b/>
          <w:bCs/>
          <w:sz w:val="28"/>
          <w:szCs w:val="28"/>
          <w:shd w:val="clear" w:color="auto" w:fill="FFFFFF"/>
          <w:lang w:val="vi-VN"/>
        </w:rPr>
        <w:t>. Bồi dưỡng phương ph</w:t>
      </w:r>
      <w:r w:rsidR="00911CA2" w:rsidRPr="00E43BE6">
        <w:rPr>
          <w:b/>
          <w:bCs/>
          <w:sz w:val="28"/>
          <w:szCs w:val="28"/>
          <w:shd w:val="clear" w:color="auto" w:fill="FFFFFF"/>
          <w:lang w:val="vi-VN"/>
        </w:rPr>
        <w:t xml:space="preserve">áp học tập tích cực </w:t>
      </w:r>
    </w:p>
    <w:p w:rsidR="00C14EEA" w:rsidRPr="00E43BE6" w:rsidRDefault="00C14EEA" w:rsidP="00006CF7">
      <w:pPr>
        <w:pStyle w:val="NormalWeb"/>
        <w:shd w:val="clear" w:color="auto" w:fill="FFFFFF"/>
        <w:spacing w:before="0" w:beforeAutospacing="0" w:after="0" w:afterAutospacing="0" w:line="26" w:lineRule="atLeast"/>
        <w:ind w:firstLine="720"/>
        <w:jc w:val="both"/>
        <w:rPr>
          <w:sz w:val="28"/>
          <w:szCs w:val="28"/>
        </w:rPr>
      </w:pPr>
      <w:r w:rsidRPr="00E43BE6">
        <w:rPr>
          <w:sz w:val="28"/>
          <w:szCs w:val="28"/>
          <w:shd w:val="clear" w:color="auto" w:fill="FFFFFF"/>
          <w:lang w:val="vi-VN"/>
        </w:rPr>
        <w:t>Phương pháp học tập một cách tự lực đóng vai trò quan trọng trong việc tích cực hoá, phá</w:t>
      </w:r>
      <w:r w:rsidR="00006CF7" w:rsidRPr="00E43BE6">
        <w:rPr>
          <w:sz w:val="28"/>
          <w:szCs w:val="28"/>
          <w:shd w:val="clear" w:color="auto" w:fill="FFFFFF"/>
          <w:lang w:val="vi-VN"/>
        </w:rPr>
        <w:t>t huy tính sáng tạo của sinh viên</w:t>
      </w:r>
      <w:r w:rsidRPr="00E43BE6">
        <w:rPr>
          <w:sz w:val="28"/>
          <w:szCs w:val="28"/>
          <w:shd w:val="clear" w:color="auto" w:fill="FFFFFF"/>
          <w:lang w:val="vi-VN"/>
        </w:rPr>
        <w:t>. Có những phương pháp nhận thức chung như phương pháp thu thập, xử lý, đánh giá thông tin, phương pháp tổ chức làm việc, phương pháp làm việc nhóm, có những phương pháp</w:t>
      </w:r>
      <w:r w:rsidR="00006CF7" w:rsidRPr="00E43BE6">
        <w:rPr>
          <w:sz w:val="28"/>
          <w:szCs w:val="28"/>
          <w:shd w:val="clear" w:color="auto" w:fill="FFFFFF"/>
          <w:lang w:val="vi-VN"/>
        </w:rPr>
        <w:t xml:space="preserve"> học tập chuyên biệt của từng</w:t>
      </w:r>
      <w:r w:rsidRPr="00E43BE6">
        <w:rPr>
          <w:sz w:val="28"/>
          <w:szCs w:val="28"/>
          <w:shd w:val="clear" w:color="auto" w:fill="FFFFFF"/>
          <w:lang w:val="vi-VN"/>
        </w:rPr>
        <w:t xml:space="preserve"> môn</w:t>
      </w:r>
      <w:r w:rsidR="00006CF7" w:rsidRPr="00E43BE6">
        <w:rPr>
          <w:sz w:val="28"/>
          <w:szCs w:val="28"/>
          <w:shd w:val="clear" w:color="auto" w:fill="FFFFFF"/>
        </w:rPr>
        <w:t xml:space="preserve"> học</w:t>
      </w:r>
      <w:r w:rsidRPr="00E43BE6">
        <w:rPr>
          <w:sz w:val="28"/>
          <w:szCs w:val="28"/>
          <w:shd w:val="clear" w:color="auto" w:fill="FFFFFF"/>
          <w:lang w:val="vi-VN"/>
        </w:rPr>
        <w:t xml:space="preserve">. Bằng nhiều hình thức khác nhau, cần luyện tập cho </w:t>
      </w:r>
      <w:r w:rsidR="00006CF7" w:rsidRPr="00E43BE6">
        <w:rPr>
          <w:sz w:val="28"/>
          <w:szCs w:val="28"/>
          <w:shd w:val="clear" w:color="auto" w:fill="FFFFFF"/>
        </w:rPr>
        <w:t>sinh viên</w:t>
      </w:r>
      <w:r w:rsidRPr="00E43BE6">
        <w:rPr>
          <w:sz w:val="28"/>
          <w:szCs w:val="28"/>
          <w:shd w:val="clear" w:color="auto" w:fill="FFFFFF"/>
          <w:lang w:val="vi-VN"/>
        </w:rPr>
        <w:t xml:space="preserve"> các phương pháp học tập chung và các phương pháp học tập trong bộ môn.</w:t>
      </w:r>
    </w:p>
    <w:p w:rsidR="008810FE" w:rsidRPr="00E43BE6" w:rsidRDefault="001624B9" w:rsidP="00A7188A">
      <w:pPr>
        <w:pStyle w:val="NormalWeb"/>
        <w:shd w:val="clear" w:color="auto" w:fill="FFFFFF"/>
        <w:spacing w:before="0" w:beforeAutospacing="0" w:after="0" w:afterAutospacing="0" w:line="26" w:lineRule="atLeast"/>
        <w:ind w:firstLine="720"/>
        <w:jc w:val="both"/>
        <w:rPr>
          <w:b/>
          <w:sz w:val="28"/>
          <w:szCs w:val="28"/>
          <w:shd w:val="clear" w:color="auto" w:fill="FFFFFF"/>
        </w:rPr>
      </w:pPr>
      <w:r w:rsidRPr="00E43BE6">
        <w:rPr>
          <w:b/>
          <w:sz w:val="28"/>
          <w:szCs w:val="28"/>
          <w:shd w:val="clear" w:color="auto" w:fill="FFFFFF"/>
        </w:rPr>
        <w:t>4. KẾT LUẬN</w:t>
      </w:r>
    </w:p>
    <w:p w:rsidR="00E43BE6" w:rsidRPr="008140FD" w:rsidRDefault="00AB380C" w:rsidP="008140FD">
      <w:pPr>
        <w:pStyle w:val="NormalWeb"/>
        <w:shd w:val="clear" w:color="auto" w:fill="FFFFFF"/>
        <w:spacing w:before="0" w:beforeAutospacing="0" w:after="0" w:afterAutospacing="0" w:line="26" w:lineRule="atLeast"/>
        <w:ind w:firstLine="720"/>
        <w:jc w:val="both"/>
        <w:rPr>
          <w:sz w:val="28"/>
          <w:szCs w:val="28"/>
          <w:shd w:val="clear" w:color="auto" w:fill="FFFFFF"/>
        </w:rPr>
      </w:pPr>
      <w:r>
        <w:rPr>
          <w:sz w:val="28"/>
          <w:szCs w:val="28"/>
          <w:shd w:val="clear" w:color="auto" w:fill="FFFFFF"/>
          <w:lang w:val="vi-VN"/>
        </w:rPr>
        <w:t>C</w:t>
      </w:r>
      <w:r w:rsidR="00C14EEA" w:rsidRPr="00E43BE6">
        <w:rPr>
          <w:sz w:val="28"/>
          <w:szCs w:val="28"/>
          <w:shd w:val="clear" w:color="auto" w:fill="FFFFFF"/>
          <w:lang w:val="vi-VN"/>
        </w:rPr>
        <w:t>ó rất nhiều phương hướng đổi mới phương pháp dạy học</w:t>
      </w:r>
      <w:r w:rsidR="00006CF7" w:rsidRPr="00E43BE6">
        <w:rPr>
          <w:sz w:val="28"/>
          <w:szCs w:val="28"/>
          <w:shd w:val="clear" w:color="auto" w:fill="FFFFFF"/>
        </w:rPr>
        <w:t xml:space="preserve"> đối với sinh viên Giáo dục quốc phòng và an ninh</w:t>
      </w:r>
      <w:r w:rsidR="00C14EEA" w:rsidRPr="00E43BE6">
        <w:rPr>
          <w:sz w:val="28"/>
          <w:szCs w:val="28"/>
          <w:shd w:val="clear" w:color="auto" w:fill="FFFFFF"/>
          <w:lang w:val="vi-VN"/>
        </w:rPr>
        <w:t xml:space="preserve"> với những cách tiếp cận khác nhau, trên đây chỉ là một số phương hướng chung. Việc đổi mới phương pháp dạy học đòi hỏi những điều kiện thích hợp về phương tiện, cơ sở vật chất</w:t>
      </w:r>
      <w:r w:rsidR="00C14EEA" w:rsidRPr="00E43BE6">
        <w:rPr>
          <w:sz w:val="28"/>
          <w:szCs w:val="28"/>
          <w:shd w:val="clear" w:color="auto" w:fill="FFFFFF"/>
        </w:rPr>
        <w:t>, kỹ thuật</w:t>
      </w:r>
      <w:r w:rsidR="00C14EEA" w:rsidRPr="00E43BE6">
        <w:rPr>
          <w:sz w:val="28"/>
          <w:szCs w:val="28"/>
          <w:shd w:val="clear" w:color="auto" w:fill="FFFFFF"/>
          <w:lang w:val="vi-VN"/>
        </w:rPr>
        <w:t> và </w:t>
      </w:r>
      <w:r w:rsidR="00C14EEA" w:rsidRPr="00E43BE6">
        <w:rPr>
          <w:sz w:val="28"/>
          <w:szCs w:val="28"/>
          <w:shd w:val="clear" w:color="auto" w:fill="FFFFFF"/>
        </w:rPr>
        <w:t>hình thức </w:t>
      </w:r>
      <w:r w:rsidR="00C14EEA" w:rsidRPr="00E43BE6">
        <w:rPr>
          <w:sz w:val="28"/>
          <w:szCs w:val="28"/>
          <w:shd w:val="clear" w:color="auto" w:fill="FFFFFF"/>
          <w:lang w:val="vi-VN"/>
        </w:rPr>
        <w:t>tổ chức dạy học, điều kiện về tổ chức, quản lý</w:t>
      </w:r>
      <w:r w:rsidR="00C14EEA" w:rsidRPr="00E43BE6">
        <w:rPr>
          <w:sz w:val="28"/>
          <w:szCs w:val="28"/>
          <w:shd w:val="clear" w:color="auto" w:fill="FFFFFF"/>
        </w:rPr>
        <w:t> lớp học</w:t>
      </w:r>
      <w:r w:rsidR="00C14EEA" w:rsidRPr="00E43BE6">
        <w:rPr>
          <w:sz w:val="28"/>
          <w:szCs w:val="28"/>
          <w:shd w:val="clear" w:color="auto" w:fill="FFFFFF"/>
          <w:lang w:val="vi-VN"/>
        </w:rPr>
        <w:t xml:space="preserve">. Ngoài ra, phương pháp dạy học </w:t>
      </w:r>
      <w:r w:rsidR="00006CF7" w:rsidRPr="00E43BE6">
        <w:rPr>
          <w:sz w:val="28"/>
          <w:szCs w:val="28"/>
          <w:shd w:val="clear" w:color="auto" w:fill="FFFFFF"/>
          <w:lang w:val="vi-VN"/>
        </w:rPr>
        <w:t>còn mang tính chủ quan. Mỗi giảng</w:t>
      </w:r>
      <w:r w:rsidR="00C14EEA" w:rsidRPr="00E43BE6">
        <w:rPr>
          <w:sz w:val="28"/>
          <w:szCs w:val="28"/>
          <w:shd w:val="clear" w:color="auto" w:fill="FFFFFF"/>
          <w:lang w:val="vi-VN"/>
        </w:rPr>
        <w:t xml:space="preserve"> viên với kinh nghiệm riêng của mình cần xác định những phương hướng riêng để cải tiến phương pháp dạy học và kinh nghiệm của cá nhân</w:t>
      </w:r>
      <w:r w:rsidR="00006CF7" w:rsidRPr="00E43BE6">
        <w:rPr>
          <w:sz w:val="28"/>
          <w:szCs w:val="28"/>
          <w:shd w:val="clear" w:color="auto" w:fill="FFFFFF"/>
        </w:rPr>
        <w:t xml:space="preserve"> trong giảng dạy sinh viên </w:t>
      </w:r>
      <w:r w:rsidR="0004716C">
        <w:rPr>
          <w:sz w:val="28"/>
          <w:szCs w:val="28"/>
          <w:shd w:val="clear" w:color="auto" w:fill="FFFFFF"/>
        </w:rPr>
        <w:t>đào tạo giáo viên g</w:t>
      </w:r>
      <w:r w:rsidR="00006CF7" w:rsidRPr="00E43BE6">
        <w:rPr>
          <w:sz w:val="28"/>
          <w:szCs w:val="28"/>
          <w:shd w:val="clear" w:color="auto" w:fill="FFFFFF"/>
        </w:rPr>
        <w:t>iáo dục quốc phòng và an ninh tại Trung tâm Giáo dục quốc phòng và an ninh – Đại học Huế</w:t>
      </w:r>
      <w:r w:rsidR="00C14EEA" w:rsidRPr="00E43BE6">
        <w:rPr>
          <w:sz w:val="28"/>
          <w:szCs w:val="28"/>
          <w:shd w:val="clear" w:color="auto" w:fill="FFFFFF"/>
          <w:lang w:val="vi-VN"/>
        </w:rPr>
        <w:t>.</w:t>
      </w:r>
    </w:p>
    <w:p w:rsidR="00E43BE6" w:rsidRPr="00E43BE6" w:rsidRDefault="00E43BE6" w:rsidP="004E3F3F">
      <w:pPr>
        <w:spacing w:after="0" w:line="26" w:lineRule="atLeast"/>
        <w:rPr>
          <w:rFonts w:cs="Times New Roman"/>
          <w:szCs w:val="28"/>
        </w:rPr>
      </w:pPr>
    </w:p>
    <w:p w:rsidR="00E6711B" w:rsidRPr="00E43BE6" w:rsidRDefault="00E6711B" w:rsidP="00E43BE6">
      <w:pPr>
        <w:spacing w:after="0" w:line="26" w:lineRule="atLeast"/>
        <w:jc w:val="center"/>
        <w:rPr>
          <w:rFonts w:cs="Times New Roman"/>
          <w:b/>
          <w:szCs w:val="28"/>
        </w:rPr>
      </w:pPr>
      <w:r w:rsidRPr="00E43BE6">
        <w:rPr>
          <w:rFonts w:cs="Times New Roman"/>
          <w:b/>
          <w:szCs w:val="28"/>
        </w:rPr>
        <w:t>TÀI LIỆU THAM KHẢO</w:t>
      </w:r>
    </w:p>
    <w:p w:rsidR="00E43BE6" w:rsidRPr="00E43BE6" w:rsidRDefault="00E43BE6" w:rsidP="00E43BE6">
      <w:pPr>
        <w:spacing w:after="0" w:line="26" w:lineRule="atLeast"/>
        <w:jc w:val="center"/>
        <w:rPr>
          <w:rFonts w:cs="Times New Roman"/>
          <w:szCs w:val="28"/>
        </w:rPr>
      </w:pPr>
    </w:p>
    <w:p w:rsidR="00E6711B" w:rsidRPr="00E43BE6" w:rsidRDefault="00E6711B" w:rsidP="008140FD">
      <w:pPr>
        <w:pStyle w:val="ListParagraph"/>
        <w:numPr>
          <w:ilvl w:val="0"/>
          <w:numId w:val="6"/>
        </w:numPr>
        <w:spacing w:after="0" w:line="26" w:lineRule="atLeast"/>
        <w:rPr>
          <w:rFonts w:cs="Times New Roman"/>
          <w:szCs w:val="28"/>
        </w:rPr>
      </w:pPr>
      <w:r w:rsidRPr="00E43BE6">
        <w:rPr>
          <w:rFonts w:cs="Times New Roman"/>
          <w:szCs w:val="28"/>
        </w:rPr>
        <w:t>Ngh</w:t>
      </w:r>
      <w:r w:rsidR="00486109" w:rsidRPr="00E43BE6">
        <w:rPr>
          <w:rFonts w:cs="Times New Roman"/>
          <w:szCs w:val="28"/>
        </w:rPr>
        <w:t>ị</w:t>
      </w:r>
      <w:r w:rsidRPr="00E43BE6">
        <w:rPr>
          <w:rFonts w:cs="Times New Roman"/>
          <w:szCs w:val="28"/>
        </w:rPr>
        <w:t xml:space="preserve"> quyết </w:t>
      </w:r>
      <w:r w:rsidR="00486109" w:rsidRPr="00E43BE6">
        <w:rPr>
          <w:rFonts w:cs="Times New Roman"/>
          <w:szCs w:val="28"/>
        </w:rPr>
        <w:t>số 29 - NQ/TW</w:t>
      </w:r>
      <w:r w:rsidR="00D35799">
        <w:rPr>
          <w:rFonts w:cs="Times New Roman"/>
          <w:szCs w:val="28"/>
        </w:rPr>
        <w:t>,</w:t>
      </w:r>
      <w:r w:rsidR="00486109" w:rsidRPr="00E43BE6">
        <w:rPr>
          <w:rFonts w:cs="Times New Roman"/>
          <w:szCs w:val="28"/>
        </w:rPr>
        <w:t xml:space="preserve"> Nghị quyết Hội nghị Trung ương</w:t>
      </w:r>
      <w:r w:rsidRPr="00E43BE6">
        <w:rPr>
          <w:rFonts w:cs="Times New Roman"/>
          <w:szCs w:val="28"/>
        </w:rPr>
        <w:t xml:space="preserve"> 8 khóa XI</w:t>
      </w:r>
      <w:r w:rsidR="00486109" w:rsidRPr="00E43BE6">
        <w:rPr>
          <w:rFonts w:cs="Times New Roman"/>
          <w:szCs w:val="28"/>
        </w:rPr>
        <w:t xml:space="preserve"> về đổi mới căn bản </w:t>
      </w:r>
      <w:r w:rsidR="00497526">
        <w:rPr>
          <w:rFonts w:cs="Times New Roman"/>
          <w:szCs w:val="28"/>
        </w:rPr>
        <w:t>toàn diệ</w:t>
      </w:r>
      <w:r w:rsidR="00486109" w:rsidRPr="00E43BE6">
        <w:rPr>
          <w:rFonts w:cs="Times New Roman"/>
          <w:szCs w:val="28"/>
        </w:rPr>
        <w:t>n giáo dục và đào tạo.</w:t>
      </w:r>
    </w:p>
    <w:p w:rsidR="00E6711B" w:rsidRPr="00E43BE6" w:rsidRDefault="00E43BE6" w:rsidP="008140FD">
      <w:pPr>
        <w:pStyle w:val="ListParagraph"/>
        <w:numPr>
          <w:ilvl w:val="0"/>
          <w:numId w:val="6"/>
        </w:numPr>
        <w:spacing w:after="0" w:line="26" w:lineRule="atLeast"/>
      </w:pPr>
      <w:r w:rsidRPr="00E43BE6">
        <w:t>Nguyễn Ngọc Quang (1994), Lý luận dạy học hoá học, Tậ</w:t>
      </w:r>
      <w:r w:rsidR="00497526">
        <w:t>p 1. NXB</w:t>
      </w:r>
      <w:r w:rsidRPr="00E43BE6">
        <w:t xml:space="preserve"> Giáo dục.</w:t>
      </w:r>
    </w:p>
    <w:p w:rsidR="00E43BE6" w:rsidRDefault="00E43BE6" w:rsidP="008140FD">
      <w:pPr>
        <w:spacing w:after="0" w:line="26" w:lineRule="atLeast"/>
        <w:ind w:firstLine="360"/>
        <w:rPr>
          <w:szCs w:val="28"/>
        </w:rPr>
      </w:pPr>
      <w:r w:rsidRPr="00E43BE6">
        <w:rPr>
          <w:szCs w:val="28"/>
        </w:rPr>
        <w:t>3. Đại tá, PGS, TS Nguyễn Văn Chung (Chủ biên</w:t>
      </w:r>
      <w:r w:rsidR="00497526">
        <w:rPr>
          <w:szCs w:val="28"/>
        </w:rPr>
        <w:t xml:space="preserve"> 2015</w:t>
      </w:r>
      <w:r w:rsidRPr="00E43BE6">
        <w:rPr>
          <w:szCs w:val="28"/>
        </w:rPr>
        <w:t xml:space="preserve">), </w:t>
      </w:r>
      <w:r w:rsidRPr="00497526">
        <w:rPr>
          <w:i/>
          <w:szCs w:val="28"/>
        </w:rPr>
        <w:t>Lý luận và phương pháp dạy học Giáo dục quốc phòng và an ninh</w:t>
      </w:r>
      <w:r w:rsidRPr="00E43BE6">
        <w:rPr>
          <w:szCs w:val="28"/>
        </w:rPr>
        <w:t xml:space="preserve">, </w:t>
      </w:r>
      <w:r w:rsidR="00497526">
        <w:rPr>
          <w:szCs w:val="28"/>
        </w:rPr>
        <w:t>NXB</w:t>
      </w:r>
      <w:r w:rsidRPr="00E43BE6">
        <w:rPr>
          <w:szCs w:val="28"/>
        </w:rPr>
        <w:t xml:space="preserve"> Giáo dụ</w:t>
      </w:r>
      <w:r w:rsidR="00497526">
        <w:rPr>
          <w:szCs w:val="28"/>
        </w:rPr>
        <w:t>c.</w:t>
      </w:r>
    </w:p>
    <w:p w:rsidR="00D35799" w:rsidRDefault="00D35799" w:rsidP="008140FD">
      <w:pPr>
        <w:spacing w:after="0" w:line="26" w:lineRule="atLeast"/>
        <w:ind w:firstLine="360"/>
        <w:rPr>
          <w:szCs w:val="28"/>
        </w:rPr>
      </w:pPr>
    </w:p>
    <w:p w:rsidR="00D35799" w:rsidRDefault="00D35799" w:rsidP="008140FD">
      <w:pPr>
        <w:spacing w:after="0" w:line="26" w:lineRule="atLeast"/>
        <w:ind w:firstLine="360"/>
        <w:rPr>
          <w:szCs w:val="28"/>
        </w:rPr>
      </w:pPr>
    </w:p>
    <w:p w:rsidR="0004716C" w:rsidRDefault="0004716C" w:rsidP="008140FD">
      <w:pPr>
        <w:spacing w:after="0" w:line="26" w:lineRule="atLeast"/>
        <w:ind w:firstLine="360"/>
        <w:rPr>
          <w:szCs w:val="28"/>
        </w:rPr>
      </w:pPr>
    </w:p>
    <w:p w:rsidR="0004716C" w:rsidRDefault="0004716C" w:rsidP="008140FD">
      <w:pPr>
        <w:spacing w:after="0" w:line="26" w:lineRule="atLeast"/>
        <w:ind w:firstLine="360"/>
        <w:rPr>
          <w:szCs w:val="28"/>
        </w:rPr>
      </w:pPr>
    </w:p>
    <w:p w:rsidR="00E43BE6" w:rsidRPr="00E43BE6" w:rsidRDefault="00E43BE6" w:rsidP="00E43BE6">
      <w:pPr>
        <w:pStyle w:val="ListParagraph"/>
        <w:spacing w:after="0" w:line="26" w:lineRule="atLeast"/>
        <w:rPr>
          <w:rFonts w:cs="Times New Roman"/>
          <w:szCs w:val="28"/>
        </w:rPr>
      </w:pPr>
    </w:p>
    <w:sectPr w:rsidR="00E43BE6" w:rsidRPr="00E43BE6" w:rsidSect="005E31A7">
      <w:footerReference w:type="default" r:id="rId7"/>
      <w:pgSz w:w="11907" w:h="16840" w:code="9"/>
      <w:pgMar w:top="1418"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B0" w:rsidRDefault="004830B0" w:rsidP="003956FF">
      <w:pPr>
        <w:spacing w:after="0" w:line="240" w:lineRule="auto"/>
      </w:pPr>
      <w:r>
        <w:separator/>
      </w:r>
    </w:p>
  </w:endnote>
  <w:endnote w:type="continuationSeparator" w:id="0">
    <w:p w:rsidR="004830B0" w:rsidRDefault="004830B0" w:rsidP="0039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73154"/>
      <w:docPartObj>
        <w:docPartGallery w:val="Page Numbers (Bottom of Page)"/>
        <w:docPartUnique/>
      </w:docPartObj>
    </w:sdtPr>
    <w:sdtEndPr>
      <w:rPr>
        <w:noProof/>
      </w:rPr>
    </w:sdtEndPr>
    <w:sdtContent>
      <w:p w:rsidR="00D35799" w:rsidRDefault="00D35799">
        <w:pPr>
          <w:pStyle w:val="Footer"/>
          <w:jc w:val="right"/>
        </w:pPr>
        <w:r>
          <w:fldChar w:fldCharType="begin"/>
        </w:r>
        <w:r>
          <w:instrText xml:space="preserve"> PAGE   \* MERGEFORMAT </w:instrText>
        </w:r>
        <w:r>
          <w:fldChar w:fldCharType="separate"/>
        </w:r>
        <w:r w:rsidR="003F47D8">
          <w:rPr>
            <w:noProof/>
          </w:rPr>
          <w:t>1</w:t>
        </w:r>
        <w:r>
          <w:rPr>
            <w:noProof/>
          </w:rPr>
          <w:fldChar w:fldCharType="end"/>
        </w:r>
      </w:p>
    </w:sdtContent>
  </w:sdt>
  <w:p w:rsidR="00D35799" w:rsidRDefault="00D3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B0" w:rsidRDefault="004830B0" w:rsidP="003956FF">
      <w:pPr>
        <w:spacing w:after="0" w:line="240" w:lineRule="auto"/>
      </w:pPr>
      <w:r>
        <w:separator/>
      </w:r>
    </w:p>
  </w:footnote>
  <w:footnote w:type="continuationSeparator" w:id="0">
    <w:p w:rsidR="004830B0" w:rsidRDefault="004830B0" w:rsidP="00395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86F2D"/>
    <w:multiLevelType w:val="hybridMultilevel"/>
    <w:tmpl w:val="1208387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1DD0599"/>
    <w:multiLevelType w:val="hybridMultilevel"/>
    <w:tmpl w:val="B1081442"/>
    <w:lvl w:ilvl="0" w:tplc="5068014A">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4AFF6460"/>
    <w:multiLevelType w:val="hybridMultilevel"/>
    <w:tmpl w:val="E94001E4"/>
    <w:lvl w:ilvl="0" w:tplc="DA2092C2">
      <w:start w:val="1"/>
      <w:numFmt w:val="bullet"/>
      <w:lvlText w:val=""/>
      <w:lvlJc w:val="left"/>
      <w:pPr>
        <w:tabs>
          <w:tab w:val="num" w:pos="288"/>
        </w:tabs>
        <w:ind w:left="36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B2601B2"/>
    <w:multiLevelType w:val="hybridMultilevel"/>
    <w:tmpl w:val="63901C32"/>
    <w:lvl w:ilvl="0" w:tplc="DA2092C2">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BA2287"/>
    <w:multiLevelType w:val="hybridMultilevel"/>
    <w:tmpl w:val="DAAA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55E0E"/>
    <w:multiLevelType w:val="hybridMultilevel"/>
    <w:tmpl w:val="30B05098"/>
    <w:lvl w:ilvl="0" w:tplc="FB720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EA"/>
    <w:rsid w:val="00006CF7"/>
    <w:rsid w:val="000418F1"/>
    <w:rsid w:val="0004716C"/>
    <w:rsid w:val="000C6DF5"/>
    <w:rsid w:val="001624B9"/>
    <w:rsid w:val="001739C3"/>
    <w:rsid w:val="002A4B77"/>
    <w:rsid w:val="00344A26"/>
    <w:rsid w:val="003956FF"/>
    <w:rsid w:val="003F47D8"/>
    <w:rsid w:val="004830B0"/>
    <w:rsid w:val="00486109"/>
    <w:rsid w:val="00497526"/>
    <w:rsid w:val="004B7CF4"/>
    <w:rsid w:val="004E3F3F"/>
    <w:rsid w:val="00560B9C"/>
    <w:rsid w:val="005E31A7"/>
    <w:rsid w:val="007A182E"/>
    <w:rsid w:val="008140FD"/>
    <w:rsid w:val="008810FE"/>
    <w:rsid w:val="00910A08"/>
    <w:rsid w:val="00911CA2"/>
    <w:rsid w:val="009D0752"/>
    <w:rsid w:val="00A7188A"/>
    <w:rsid w:val="00AB380C"/>
    <w:rsid w:val="00BE16C1"/>
    <w:rsid w:val="00C14EEA"/>
    <w:rsid w:val="00D35799"/>
    <w:rsid w:val="00E104C9"/>
    <w:rsid w:val="00E43BE6"/>
    <w:rsid w:val="00E6711B"/>
    <w:rsid w:val="00F56B26"/>
    <w:rsid w:val="00F8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83A1-7B59-4FE9-8DF3-6EE9AD22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56FF"/>
    <w:pPr>
      <w:keepNext/>
      <w:spacing w:before="120" w:after="120" w:line="240" w:lineRule="auto"/>
      <w:outlineLvl w:val="0"/>
    </w:pPr>
    <w:rPr>
      <w:rFonts w:eastAsia="Times New Roman" w:cs="Times New Roman"/>
      <w:b/>
      <w:bCs/>
      <w:kern w:val="32"/>
      <w:szCs w:val="32"/>
      <w:lang w:val="de-DE" w:eastAsia="de-DE"/>
    </w:rPr>
  </w:style>
  <w:style w:type="paragraph" w:styleId="Heading4">
    <w:name w:val="heading 4"/>
    <w:basedOn w:val="Normal"/>
    <w:next w:val="Normal"/>
    <w:link w:val="Heading4Char"/>
    <w:uiPriority w:val="9"/>
    <w:unhideWhenUsed/>
    <w:qFormat/>
    <w:rsid w:val="003956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EEA"/>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3956FF"/>
    <w:rPr>
      <w:rFonts w:eastAsia="Times New Roman" w:cs="Times New Roman"/>
      <w:b/>
      <w:bCs/>
      <w:kern w:val="32"/>
      <w:szCs w:val="32"/>
      <w:lang w:val="de-DE" w:eastAsia="de-DE"/>
    </w:rPr>
  </w:style>
  <w:style w:type="paragraph" w:styleId="FootnoteText">
    <w:name w:val="footnote text"/>
    <w:basedOn w:val="Normal"/>
    <w:link w:val="FootnoteTextChar"/>
    <w:semiHidden/>
    <w:rsid w:val="003956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956FF"/>
    <w:rPr>
      <w:rFonts w:eastAsia="Times New Roman" w:cs="Times New Roman"/>
      <w:sz w:val="20"/>
      <w:szCs w:val="20"/>
    </w:rPr>
  </w:style>
  <w:style w:type="character" w:styleId="FootnoteReference">
    <w:name w:val="footnote reference"/>
    <w:semiHidden/>
    <w:rsid w:val="003956FF"/>
    <w:rPr>
      <w:vertAlign w:val="superscript"/>
    </w:rPr>
  </w:style>
  <w:style w:type="character" w:customStyle="1" w:styleId="Heading4Char">
    <w:name w:val="Heading 4 Char"/>
    <w:basedOn w:val="DefaultParagraphFont"/>
    <w:link w:val="Heading4"/>
    <w:uiPriority w:val="9"/>
    <w:rsid w:val="003956F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956FF"/>
    <w:rPr>
      <w:b/>
      <w:bCs/>
    </w:rPr>
  </w:style>
  <w:style w:type="character" w:styleId="Emphasis">
    <w:name w:val="Emphasis"/>
    <w:basedOn w:val="DefaultParagraphFont"/>
    <w:uiPriority w:val="20"/>
    <w:qFormat/>
    <w:rsid w:val="003956FF"/>
    <w:rPr>
      <w:i/>
      <w:iCs/>
    </w:rPr>
  </w:style>
  <w:style w:type="paragraph" w:styleId="ListParagraph">
    <w:name w:val="List Paragraph"/>
    <w:basedOn w:val="Normal"/>
    <w:uiPriority w:val="34"/>
    <w:qFormat/>
    <w:rsid w:val="00E6711B"/>
    <w:pPr>
      <w:ind w:left="720"/>
      <w:contextualSpacing/>
    </w:pPr>
  </w:style>
  <w:style w:type="paragraph" w:customStyle="1" w:styleId="CharCharCharCharCharCharChar">
    <w:name w:val="Char Char Char Char Char Char Char"/>
    <w:basedOn w:val="Normal"/>
    <w:autoRedefine/>
    <w:rsid w:val="00E43BE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D3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99"/>
  </w:style>
  <w:style w:type="paragraph" w:styleId="Footer">
    <w:name w:val="footer"/>
    <w:basedOn w:val="Normal"/>
    <w:link w:val="FooterChar"/>
    <w:uiPriority w:val="99"/>
    <w:unhideWhenUsed/>
    <w:rsid w:val="00D3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99"/>
  </w:style>
  <w:style w:type="character" w:styleId="Hyperlink">
    <w:name w:val="Hyperlink"/>
    <w:basedOn w:val="DefaultParagraphFont"/>
    <w:uiPriority w:val="99"/>
    <w:unhideWhenUsed/>
    <w:rsid w:val="00D35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6647">
      <w:bodyDiv w:val="1"/>
      <w:marLeft w:val="0"/>
      <w:marRight w:val="0"/>
      <w:marTop w:val="0"/>
      <w:marBottom w:val="0"/>
      <w:divBdr>
        <w:top w:val="none" w:sz="0" w:space="0" w:color="auto"/>
        <w:left w:val="none" w:sz="0" w:space="0" w:color="auto"/>
        <w:bottom w:val="none" w:sz="0" w:space="0" w:color="auto"/>
        <w:right w:val="none" w:sz="0" w:space="0" w:color="auto"/>
      </w:divBdr>
      <w:divsChild>
        <w:div w:id="16932732">
          <w:marLeft w:val="0"/>
          <w:marRight w:val="0"/>
          <w:marTop w:val="0"/>
          <w:marBottom w:val="0"/>
          <w:divBdr>
            <w:top w:val="none" w:sz="0" w:space="0" w:color="auto"/>
            <w:left w:val="none" w:sz="0" w:space="0" w:color="auto"/>
            <w:bottom w:val="none" w:sz="0" w:space="0" w:color="auto"/>
            <w:right w:val="none" w:sz="0" w:space="0" w:color="auto"/>
          </w:divBdr>
        </w:div>
        <w:div w:id="1283153398">
          <w:marLeft w:val="0"/>
          <w:marRight w:val="0"/>
          <w:marTop w:val="0"/>
          <w:marBottom w:val="0"/>
          <w:divBdr>
            <w:top w:val="none" w:sz="0" w:space="0" w:color="auto"/>
            <w:left w:val="none" w:sz="0" w:space="0" w:color="auto"/>
            <w:bottom w:val="none" w:sz="0" w:space="0" w:color="auto"/>
            <w:right w:val="none" w:sz="0" w:space="0" w:color="auto"/>
          </w:divBdr>
        </w:div>
      </w:divsChild>
    </w:div>
    <w:div w:id="18410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cp:revision>
  <dcterms:created xsi:type="dcterms:W3CDTF">2020-11-17T02:14:00Z</dcterms:created>
  <dcterms:modified xsi:type="dcterms:W3CDTF">2020-12-10T04:23:00Z</dcterms:modified>
</cp:coreProperties>
</file>