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69" w:rsidRPr="008C2A2D" w:rsidRDefault="00827A69" w:rsidP="005232F9">
      <w:pPr>
        <w:spacing w:line="312" w:lineRule="auto"/>
        <w:jc w:val="center"/>
        <w:rPr>
          <w:rFonts w:asciiTheme="majorHAnsi" w:hAnsiTheme="majorHAnsi" w:cstheme="majorHAnsi"/>
          <w:b/>
          <w:sz w:val="26"/>
        </w:rPr>
      </w:pPr>
      <w:r w:rsidRPr="008C2A2D">
        <w:rPr>
          <w:rFonts w:asciiTheme="majorHAnsi" w:hAnsiTheme="majorHAnsi" w:cstheme="majorHAnsi"/>
          <w:b/>
          <w:sz w:val="26"/>
        </w:rPr>
        <w:t>ĐÁNH GIÁ TÁC ĐỘNG CỦA DỊCH COVID 19 ĐẾN DOANH NGHIỆP SỬ DỤNG LAO ĐỘNG VÀ ĐỀ XUẤT GIẢI PHÁP VỀ</w:t>
      </w:r>
    </w:p>
    <w:p w:rsidR="00827A69" w:rsidRPr="008C2A2D" w:rsidRDefault="00827A69" w:rsidP="005232F9">
      <w:pPr>
        <w:spacing w:line="312" w:lineRule="auto"/>
        <w:jc w:val="center"/>
        <w:rPr>
          <w:rFonts w:asciiTheme="majorHAnsi" w:hAnsiTheme="majorHAnsi" w:cstheme="majorHAnsi"/>
          <w:b/>
          <w:sz w:val="26"/>
        </w:rPr>
      </w:pPr>
      <w:r w:rsidRPr="008C2A2D">
        <w:rPr>
          <w:rFonts w:asciiTheme="majorHAnsi" w:hAnsiTheme="majorHAnsi" w:cstheme="majorHAnsi"/>
          <w:b/>
          <w:sz w:val="26"/>
        </w:rPr>
        <w:t>CHÍNH SÁCH, PHÁP LUẬT</w:t>
      </w:r>
    </w:p>
    <w:p w:rsidR="00827A69" w:rsidRPr="008C2A2D" w:rsidRDefault="00827A69"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t>TS. Đào Mộng Điệ</w:t>
      </w:r>
      <w:r w:rsidR="00402C76" w:rsidRPr="008C2A2D">
        <w:rPr>
          <w:rFonts w:asciiTheme="majorHAnsi" w:hAnsiTheme="majorHAnsi" w:cstheme="majorHAnsi"/>
          <w:b/>
          <w:sz w:val="26"/>
        </w:rPr>
        <w:t>p</w:t>
      </w:r>
      <w:r w:rsidR="00402C76" w:rsidRPr="008C2A2D">
        <w:rPr>
          <w:rStyle w:val="FootnoteReference"/>
          <w:rFonts w:asciiTheme="majorHAnsi" w:hAnsiTheme="majorHAnsi" w:cstheme="majorHAnsi"/>
          <w:b/>
          <w:sz w:val="26"/>
        </w:rPr>
        <w:footnoteReference w:id="1"/>
      </w:r>
    </w:p>
    <w:p w:rsidR="00827A69" w:rsidRPr="008C2A2D" w:rsidRDefault="00827A69"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ab/>
      </w:r>
      <w:r w:rsidRPr="008C2A2D">
        <w:rPr>
          <w:rFonts w:asciiTheme="majorHAnsi" w:hAnsiTheme="majorHAnsi" w:cstheme="majorHAnsi"/>
          <w:b/>
          <w:sz w:val="26"/>
        </w:rPr>
        <w:tab/>
      </w:r>
      <w:r w:rsidRPr="008C2A2D">
        <w:rPr>
          <w:rFonts w:asciiTheme="majorHAnsi" w:hAnsiTheme="majorHAnsi" w:cstheme="majorHAnsi"/>
          <w:b/>
          <w:sz w:val="26"/>
        </w:rPr>
        <w:tab/>
        <w:t xml:space="preserve"> </w:t>
      </w:r>
      <w:r w:rsidRPr="008C2A2D">
        <w:rPr>
          <w:rFonts w:asciiTheme="majorHAnsi" w:hAnsiTheme="majorHAnsi" w:cstheme="majorHAnsi"/>
          <w:b/>
          <w:sz w:val="26"/>
        </w:rPr>
        <w:tab/>
        <w:t xml:space="preserve">        </w:t>
      </w:r>
    </w:p>
    <w:p w:rsidR="00827A69" w:rsidRPr="008C2A2D" w:rsidRDefault="00827A69"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Tóm tắt:</w:t>
      </w:r>
    </w:p>
    <w:p w:rsidR="00827A69" w:rsidRPr="008C2A2D" w:rsidRDefault="00827A69" w:rsidP="005232F9">
      <w:pPr>
        <w:spacing w:line="312" w:lineRule="auto"/>
        <w:jc w:val="both"/>
        <w:rPr>
          <w:rFonts w:asciiTheme="majorHAnsi" w:hAnsiTheme="majorHAnsi" w:cstheme="majorHAnsi"/>
          <w:sz w:val="26"/>
        </w:rPr>
      </w:pPr>
      <w:r w:rsidRPr="008C2A2D">
        <w:rPr>
          <w:rFonts w:asciiTheme="majorHAnsi" w:hAnsiTheme="majorHAnsi" w:cstheme="majorHAnsi"/>
          <w:sz w:val="26"/>
        </w:rPr>
        <w:tab/>
        <w:t>Dịch covid 19 đã tác động rất lớn đến tất cả các lĩnh vực kinh tế xã hội của một quốc gia trong đó có vấn đề sử dụng lao động của doanh nghiệp. Đây được xem là nội dung cốt lõi ảnh hưởng trực tiếp đến sự tồn tại, phát triển của một doanh nghiệp nhất là khi quan hệ lao động bị “đóng băng” trong những thời điểm dịch bùng phát. Bài viết nghiên cứu những ảnh hưởng của dịch covid 19 đến doanh nghiệp sử dụng lao động, đánh giá thực trạng pháp luật hiện hành cũng như đề xuất các giải pháp góp phần hoàn thiện, nâng cao hiệu quả thực thi các quy định của pháp luật về vấn đề này.</w:t>
      </w:r>
    </w:p>
    <w:p w:rsidR="00827A69" w:rsidRPr="008C2A2D" w:rsidRDefault="00827A69"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Abstract:</w:t>
      </w:r>
    </w:p>
    <w:p w:rsidR="00827A69" w:rsidRPr="008C2A2D" w:rsidRDefault="00827A69" w:rsidP="005232F9">
      <w:pPr>
        <w:spacing w:line="312" w:lineRule="auto"/>
        <w:ind w:firstLine="720"/>
        <w:jc w:val="both"/>
        <w:rPr>
          <w:rFonts w:asciiTheme="majorHAnsi" w:hAnsiTheme="majorHAnsi" w:cstheme="majorHAnsi"/>
          <w:sz w:val="26"/>
        </w:rPr>
      </w:pPr>
      <w:r w:rsidRPr="008C2A2D">
        <w:rPr>
          <w:rFonts w:asciiTheme="majorHAnsi" w:hAnsiTheme="majorHAnsi" w:cstheme="majorHAnsi"/>
          <w:sz w:val="26"/>
        </w:rPr>
        <w:t>Covid 19 has had a great impact on all socio-economic sectors of a country, including the issue of corporate labor. This is considered as the core content that directly affects the existence and development of an enterprise, especially when labor relations are "frozen" during the outbreaks. The article examines the effects of covid 19 on employers, assessing the current legal situation as well as proposing solutions to improve and improve the effectiveness of the enforcement of legal regulations. law on this issue.</w:t>
      </w:r>
    </w:p>
    <w:p w:rsidR="00827A69" w:rsidRDefault="00827A69" w:rsidP="005232F9">
      <w:pPr>
        <w:spacing w:line="312" w:lineRule="auto"/>
        <w:jc w:val="both"/>
        <w:rPr>
          <w:rFonts w:asciiTheme="majorHAnsi" w:hAnsiTheme="majorHAnsi" w:cstheme="majorHAnsi"/>
          <w:sz w:val="26"/>
        </w:rPr>
      </w:pPr>
      <w:r w:rsidRPr="008C2A2D">
        <w:rPr>
          <w:rFonts w:asciiTheme="majorHAnsi" w:hAnsiTheme="majorHAnsi" w:cstheme="majorHAnsi"/>
          <w:b/>
          <w:sz w:val="26"/>
        </w:rPr>
        <w:t xml:space="preserve">Từ khóa: </w:t>
      </w:r>
      <w:r w:rsidRPr="008C2A2D">
        <w:rPr>
          <w:rFonts w:asciiTheme="majorHAnsi" w:hAnsiTheme="majorHAnsi" w:cstheme="majorHAnsi"/>
          <w:sz w:val="26"/>
        </w:rPr>
        <w:t xml:space="preserve">Dịch Covid 19, doanh nghiệp, sử dụng lao động, giải pháp, pháp luật </w:t>
      </w:r>
    </w:p>
    <w:p w:rsidR="00AE7D65" w:rsidRPr="00AE7D65" w:rsidRDefault="00AE7D65" w:rsidP="00AE7D65">
      <w:pPr>
        <w:spacing w:line="312" w:lineRule="auto"/>
        <w:jc w:val="both"/>
        <w:rPr>
          <w:rFonts w:asciiTheme="majorHAnsi" w:hAnsiTheme="majorHAnsi" w:cstheme="majorHAnsi"/>
          <w:sz w:val="26"/>
        </w:rPr>
      </w:pPr>
      <w:r w:rsidRPr="00AE7D65">
        <w:rPr>
          <w:rFonts w:asciiTheme="majorHAnsi" w:hAnsiTheme="majorHAnsi" w:cstheme="majorHAnsi"/>
          <w:b/>
          <w:sz w:val="26"/>
        </w:rPr>
        <w:t>Keywords:</w:t>
      </w:r>
      <w:r w:rsidRPr="00AE7D65">
        <w:rPr>
          <w:rFonts w:asciiTheme="majorHAnsi" w:hAnsiTheme="majorHAnsi" w:cstheme="majorHAnsi"/>
          <w:sz w:val="26"/>
        </w:rPr>
        <w:t xml:space="preserve"> Translation Covid 19, enterprises, employers, solutions, laws</w:t>
      </w:r>
    </w:p>
    <w:p w:rsidR="00AA3B5B" w:rsidRPr="008C2A2D" w:rsidRDefault="00AA3B5B"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Đặt vấn đề</w:t>
      </w:r>
    </w:p>
    <w:p w:rsidR="00827A69" w:rsidRPr="008C2A2D" w:rsidRDefault="00AA3B5B" w:rsidP="005232F9">
      <w:pPr>
        <w:spacing w:line="312" w:lineRule="auto"/>
        <w:jc w:val="both"/>
        <w:rPr>
          <w:rFonts w:asciiTheme="majorHAnsi" w:hAnsiTheme="majorHAnsi" w:cstheme="majorHAnsi"/>
          <w:sz w:val="26"/>
        </w:rPr>
      </w:pPr>
      <w:r w:rsidRPr="008C2A2D">
        <w:rPr>
          <w:rFonts w:asciiTheme="majorHAnsi" w:hAnsiTheme="majorHAnsi" w:cstheme="majorHAnsi"/>
          <w:b/>
          <w:sz w:val="26"/>
        </w:rPr>
        <w:t xml:space="preserve"> </w:t>
      </w:r>
      <w:r w:rsidR="00E71D77" w:rsidRPr="008C2A2D">
        <w:rPr>
          <w:rFonts w:asciiTheme="majorHAnsi" w:hAnsiTheme="majorHAnsi" w:cstheme="majorHAnsi"/>
          <w:b/>
          <w:sz w:val="26"/>
        </w:rPr>
        <w:tab/>
      </w:r>
      <w:r w:rsidR="0065743E" w:rsidRPr="008C2A2D">
        <w:rPr>
          <w:rFonts w:asciiTheme="majorHAnsi" w:hAnsiTheme="majorHAnsi" w:cstheme="majorHAnsi"/>
          <w:sz w:val="26"/>
        </w:rPr>
        <w:t xml:space="preserve">Dịch covid 19 </w:t>
      </w:r>
      <w:r w:rsidR="0069159E" w:rsidRPr="008C2A2D">
        <w:rPr>
          <w:rFonts w:asciiTheme="majorHAnsi" w:hAnsiTheme="majorHAnsi" w:cstheme="majorHAnsi"/>
          <w:sz w:val="26"/>
        </w:rPr>
        <w:t xml:space="preserve">lần đầu tiên bùng phát vào tháng 12/ 2019 tại Vũ Hán, Trung Quốc được xem là một mối hiểm họa có sức ảnh hưởng lớn đến toàn cầu. </w:t>
      </w:r>
      <w:r w:rsidR="003A7802" w:rsidRPr="008C2A2D">
        <w:rPr>
          <w:rFonts w:asciiTheme="majorHAnsi" w:hAnsiTheme="majorHAnsi" w:cstheme="majorHAnsi"/>
          <w:sz w:val="26"/>
        </w:rPr>
        <w:t>Chưa bao giờ trong lịch sử phát triển xã hội có một đại dịch với tầm ảnh hưởng và sự đe dọa lớn đến toàn thế giới như đại d</w:t>
      </w:r>
      <w:r w:rsidR="0069159E" w:rsidRPr="008C2A2D">
        <w:rPr>
          <w:rFonts w:asciiTheme="majorHAnsi" w:hAnsiTheme="majorHAnsi" w:cstheme="majorHAnsi"/>
          <w:sz w:val="26"/>
        </w:rPr>
        <w:t>ị</w:t>
      </w:r>
      <w:r w:rsidR="003A7802" w:rsidRPr="008C2A2D">
        <w:rPr>
          <w:rFonts w:asciiTheme="majorHAnsi" w:hAnsiTheme="majorHAnsi" w:cstheme="majorHAnsi"/>
          <w:sz w:val="26"/>
        </w:rPr>
        <w:t xml:space="preserve">ch covid 19. Khắp nơi trên toàn cầu, hệ thống giáo dục bị đóng cửa, tình trạng phân biệt chủng tộc gia tăng và đặc biệt là sự tê liệt, đóng băng về </w:t>
      </w:r>
      <w:r w:rsidR="003A7802" w:rsidRPr="008C2A2D">
        <w:rPr>
          <w:rFonts w:asciiTheme="majorHAnsi" w:hAnsiTheme="majorHAnsi" w:cstheme="majorHAnsi"/>
          <w:sz w:val="26"/>
        </w:rPr>
        <w:lastRenderedPageBreak/>
        <w:t xml:space="preserve">kinh tế trên toàn cầu cũng như các vấn đề về xã hội bị tác động ảnh hưởng mạnh mẽ. Trong bối cảnh đó, các doanh nghiệp sử dụng lao động cũng bị lao đao và khốn đốn vì phải chống chọi lại sự tác động và hệ quả của đại dịch covid 19. Với những ảnh hưởng nghiêm trọng do dịch covid 19 diễn ra trên hầu khắp tất cả các lĩnh vực nói chung và doanh nghiệp sử dụng lao động nói riêng, Nhà nước cũng đã ban hành và có các chính sách điều chỉnh kịp thời nhằm hỗ trợ, tạo hành lang pháp lý để doanh nghiệp sử dụng lao động tồn tại trong thị trường lao động. Tuy nhiên, từ quy định của chính sách, pháp luật đến thực tiễn áp dụng vẫn còn khoảng cách lớn cần được điều chỉnh, sửa đổi phù hợp với từng giai đoạn nhất định. </w:t>
      </w:r>
    </w:p>
    <w:p w:rsidR="008C29E3" w:rsidRPr="008C2A2D" w:rsidRDefault="008C29E3"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 xml:space="preserve">1. Ảnh hưởng của dịch Covid 19 đối với doanh nghiệp và điều chỉnh về chính sách pháp luật đối với doanh nghiệp sử dụng lao động </w:t>
      </w:r>
    </w:p>
    <w:p w:rsidR="003608E0" w:rsidRPr="008C2A2D" w:rsidRDefault="008C29E3" w:rsidP="005232F9">
      <w:pPr>
        <w:spacing w:line="312" w:lineRule="auto"/>
        <w:jc w:val="both"/>
        <w:rPr>
          <w:rFonts w:asciiTheme="majorHAnsi" w:hAnsiTheme="majorHAnsi" w:cstheme="majorHAnsi"/>
          <w:sz w:val="26"/>
        </w:rPr>
      </w:pPr>
      <w:r w:rsidRPr="008C2A2D">
        <w:rPr>
          <w:rFonts w:asciiTheme="majorHAnsi" w:hAnsiTheme="majorHAnsi" w:cstheme="majorHAnsi"/>
          <w:b/>
          <w:sz w:val="26"/>
        </w:rPr>
        <w:tab/>
      </w:r>
      <w:r w:rsidR="007D5BD2" w:rsidRPr="008C2A2D">
        <w:rPr>
          <w:rFonts w:asciiTheme="majorHAnsi" w:hAnsiTheme="majorHAnsi" w:cstheme="majorHAnsi"/>
          <w:sz w:val="26"/>
        </w:rPr>
        <w:t xml:space="preserve">Dịch Covid xuất hiện kéo theo bao nhiêu hệ lụy đối với khủng hoảng kinh tế toàn cầu. </w:t>
      </w:r>
      <w:r w:rsidR="003608E0" w:rsidRPr="008C2A2D">
        <w:rPr>
          <w:rFonts w:asciiTheme="majorHAnsi" w:hAnsiTheme="majorHAnsi" w:cstheme="majorHAnsi"/>
          <w:sz w:val="26"/>
        </w:rPr>
        <w:t>Tại Việt Nam, tốc độ tăng tổng sản phẩm trong nước quý 2 năm 2019 đạt 6,73%; quý 3 đạt 7,48%; quý 4 xuống còn 6,97%.  Sang quý 1 năm 2020, do ảnh hưởng nặng nề của dịch Covid 19, tổng sản phẩm trong nước đạt, 3,82%. Qúy 2 tăng 0,36% so với cùng kỳ năm trước, là mức tăng thấp nhất của quý 2 các năm trong giai đoạn 2011-2020</w:t>
      </w:r>
      <w:r w:rsidR="00366E85" w:rsidRPr="008C2A2D">
        <w:rPr>
          <w:rStyle w:val="FootnoteReference"/>
          <w:rFonts w:asciiTheme="majorHAnsi" w:hAnsiTheme="majorHAnsi" w:cstheme="majorHAnsi"/>
          <w:sz w:val="26"/>
        </w:rPr>
        <w:footnoteReference w:id="2"/>
      </w:r>
      <w:r w:rsidR="003608E0" w:rsidRPr="008C2A2D">
        <w:rPr>
          <w:rFonts w:asciiTheme="majorHAnsi" w:hAnsiTheme="majorHAnsi" w:cstheme="majorHAnsi"/>
          <w:sz w:val="26"/>
        </w:rPr>
        <w:t xml:space="preserve">. Đối với các doanh nghiệp sử dụng lao động, dịch covid 19 </w:t>
      </w:r>
      <w:r w:rsidR="007D5BD2" w:rsidRPr="008C2A2D">
        <w:rPr>
          <w:rFonts w:asciiTheme="majorHAnsi" w:hAnsiTheme="majorHAnsi" w:cstheme="majorHAnsi"/>
          <w:sz w:val="26"/>
        </w:rPr>
        <w:t xml:space="preserve">tác động trực tiếp và </w:t>
      </w:r>
      <w:r w:rsidR="003608E0" w:rsidRPr="008C2A2D">
        <w:rPr>
          <w:rFonts w:asciiTheme="majorHAnsi" w:hAnsiTheme="majorHAnsi" w:cstheme="majorHAnsi"/>
          <w:sz w:val="26"/>
        </w:rPr>
        <w:t>gây ra những hậu quả nặng nề trong quá trình sản xuất và sử dụng lao động.</w:t>
      </w:r>
      <w:r w:rsidR="003A23D1" w:rsidRPr="008C2A2D">
        <w:rPr>
          <w:rFonts w:asciiTheme="majorHAnsi" w:hAnsiTheme="majorHAnsi" w:cstheme="majorHAnsi"/>
          <w:sz w:val="26"/>
        </w:rPr>
        <w:t xml:space="preserve"> </w:t>
      </w:r>
    </w:p>
    <w:p w:rsidR="008C29E3" w:rsidRPr="008C2A2D" w:rsidRDefault="003608E0" w:rsidP="005232F9">
      <w:pPr>
        <w:spacing w:line="312" w:lineRule="auto"/>
        <w:jc w:val="both"/>
        <w:rPr>
          <w:rFonts w:asciiTheme="majorHAnsi" w:hAnsiTheme="majorHAnsi" w:cstheme="majorHAnsi"/>
          <w:b/>
          <w:i/>
          <w:sz w:val="26"/>
        </w:rPr>
      </w:pPr>
      <w:r w:rsidRPr="008C2A2D">
        <w:rPr>
          <w:rFonts w:asciiTheme="majorHAnsi" w:hAnsiTheme="majorHAnsi" w:cstheme="majorHAnsi"/>
          <w:sz w:val="26"/>
        </w:rPr>
        <w:tab/>
      </w:r>
      <w:r w:rsidR="00A12B8F" w:rsidRPr="008C2A2D">
        <w:rPr>
          <w:rFonts w:asciiTheme="majorHAnsi" w:hAnsiTheme="majorHAnsi" w:cstheme="majorHAnsi"/>
          <w:b/>
          <w:i/>
          <w:sz w:val="26"/>
        </w:rPr>
        <w:t xml:space="preserve"> </w:t>
      </w:r>
      <w:r w:rsidR="009F3439" w:rsidRPr="008C2A2D">
        <w:rPr>
          <w:rFonts w:asciiTheme="majorHAnsi" w:hAnsiTheme="majorHAnsi" w:cstheme="majorHAnsi"/>
          <w:b/>
          <w:i/>
          <w:sz w:val="26"/>
        </w:rPr>
        <w:t>Thứ nhất, khó khăn trong quá trình duy trì sự tồn tại của doanh nghiệp và phát triển mở rộng sản xuất kinh doanh.</w:t>
      </w:r>
    </w:p>
    <w:p w:rsidR="00AF0B67" w:rsidRPr="008C2A2D" w:rsidRDefault="009F3439" w:rsidP="005232F9">
      <w:pPr>
        <w:spacing w:line="312" w:lineRule="auto"/>
        <w:jc w:val="both"/>
        <w:rPr>
          <w:rFonts w:asciiTheme="majorHAnsi" w:hAnsiTheme="majorHAnsi" w:cstheme="majorHAnsi"/>
          <w:sz w:val="26"/>
        </w:rPr>
      </w:pPr>
      <w:r w:rsidRPr="008C2A2D">
        <w:rPr>
          <w:rFonts w:asciiTheme="majorHAnsi" w:hAnsiTheme="majorHAnsi" w:cstheme="majorHAnsi"/>
          <w:sz w:val="26"/>
        </w:rPr>
        <w:tab/>
      </w:r>
      <w:r w:rsidR="005B0864" w:rsidRPr="008C2A2D">
        <w:rPr>
          <w:rFonts w:asciiTheme="majorHAnsi" w:hAnsiTheme="majorHAnsi" w:cstheme="majorHAnsi"/>
          <w:sz w:val="26"/>
        </w:rPr>
        <w:t xml:space="preserve">Để tồn tại và phát triển doanh nghiệp, người sử dụng lao động phải có vốn đầu tư cũng như những điều kiện cơ sở vật chất thiết yếu phục vụ cho doanh nghiệp sử dụng lao động. Tuy nhiên, trong thực tế, dịch covid 19 đã làm kinh tế toàn cầu suy thoái nghiêm trọng. Nguồn hàng cung ứng chủ yếu đến từ Trung Quốc và một số quốc gia như Mỹ, Nhật Bản, Hàn Quốc nhưng những quốc gia này lại chịu ảnh hưởng nặng nề từ dịch bệnh. Chính vì thế, các doanh nghiệp trên thế giới nói chung và Việt Nam nói riêng cũng thiếu hụt nguồn hàng. Dịch bệnh bắt buộc các quốc gia thực hiện lệnh giới nghiêm, phong tỏa chặt các khu vực nhiễm bệnh, dừng tất cả các chuyến bay quốc tế, thực hiện nghiêm các </w:t>
      </w:r>
      <w:r w:rsidR="00D7600A" w:rsidRPr="008C2A2D">
        <w:rPr>
          <w:rFonts w:asciiTheme="majorHAnsi" w:hAnsiTheme="majorHAnsi" w:cstheme="majorHAnsi"/>
          <w:sz w:val="26"/>
        </w:rPr>
        <w:t xml:space="preserve">yêu cầu cách ly toàn xã hội hoặc khu vực quy mô lớn. </w:t>
      </w:r>
      <w:r w:rsidR="00D7600A" w:rsidRPr="008C2A2D">
        <w:rPr>
          <w:rFonts w:asciiTheme="majorHAnsi" w:hAnsiTheme="majorHAnsi" w:cstheme="majorHAnsi"/>
          <w:sz w:val="26"/>
        </w:rPr>
        <w:lastRenderedPageBreak/>
        <w:t xml:space="preserve">Điều đó dẫn đến tình trạng khan hiếm, thiếu hụt nguồn hàng phục vụ cho các doanh nghiệp sử dụng lao động. </w:t>
      </w:r>
      <w:r w:rsidR="00E56800" w:rsidRPr="008C2A2D">
        <w:rPr>
          <w:rFonts w:asciiTheme="majorHAnsi" w:hAnsiTheme="majorHAnsi" w:cstheme="majorHAnsi"/>
          <w:sz w:val="26"/>
        </w:rPr>
        <w:t xml:space="preserve">Có tới 57,7% doanh nghiệp bị ảnh hưởng bởi dịch covid 19 cho rằng, thị trường tiêu thụ bị giảm mạnh. Đáng chú ý, trong các doanh nghiệp có hoạt động xuất khẩu, có tới 47,2% khẳng định hàng hóa sản xuất ra không xuất khẩu được. </w:t>
      </w:r>
      <w:r w:rsidR="006715B1" w:rsidRPr="008C2A2D">
        <w:rPr>
          <w:rFonts w:asciiTheme="majorHAnsi" w:hAnsiTheme="majorHAnsi" w:cstheme="majorHAnsi"/>
          <w:sz w:val="26"/>
        </w:rPr>
        <w:t>Dịch covid 19 càng kéo dài, nguyên vật liệu đầu vào dự trữ của doanh nghiệp càng cạn kiệt. Tính đến thời điểm điều tra, có 22,1% doanh nghiệp bị thiếu hụt nguyên liệu đầu vào. Doanh nghiệp có quy mô lớn là đối tượng gặp nhiều khó khăn nhất trong tiếp cận nguồn nguyên liệu đầu vào, với 42,8% số doanh nghiệp</w:t>
      </w:r>
      <w:r w:rsidR="006715B1" w:rsidRPr="008C2A2D">
        <w:rPr>
          <w:rStyle w:val="FootnoteReference"/>
          <w:rFonts w:asciiTheme="majorHAnsi" w:hAnsiTheme="majorHAnsi" w:cstheme="majorHAnsi"/>
          <w:sz w:val="26"/>
        </w:rPr>
        <w:footnoteReference w:id="3"/>
      </w:r>
      <w:r w:rsidR="006715B1" w:rsidRPr="008C2A2D">
        <w:rPr>
          <w:rFonts w:asciiTheme="majorHAnsi" w:hAnsiTheme="majorHAnsi" w:cstheme="majorHAnsi"/>
          <w:sz w:val="26"/>
        </w:rPr>
        <w:t>.</w:t>
      </w:r>
      <w:r w:rsidR="00D7600A" w:rsidRPr="008C2A2D">
        <w:rPr>
          <w:rFonts w:asciiTheme="majorHAnsi" w:hAnsiTheme="majorHAnsi" w:cstheme="majorHAnsi"/>
          <w:sz w:val="26"/>
        </w:rPr>
        <w:t xml:space="preserve"> </w:t>
      </w:r>
      <w:r w:rsidR="0053246B" w:rsidRPr="008C2A2D">
        <w:rPr>
          <w:rFonts w:asciiTheme="majorHAnsi" w:hAnsiTheme="majorHAnsi" w:cstheme="majorHAnsi"/>
          <w:sz w:val="26"/>
        </w:rPr>
        <w:t xml:space="preserve">Chính vì thế, doanh nghiệp sử dụng lao động rất khó khăn trong việc duy trì sự tồn tại của doanh nghiệp và phát triển hoạt động sản xuất kinh doanh. </w:t>
      </w:r>
      <w:r w:rsidR="00F2203D" w:rsidRPr="008C2A2D">
        <w:rPr>
          <w:rFonts w:asciiTheme="majorHAnsi" w:hAnsiTheme="majorHAnsi" w:cstheme="majorHAnsi"/>
          <w:sz w:val="26"/>
        </w:rPr>
        <w:t xml:space="preserve">Theo số liệu thống kê, </w:t>
      </w:r>
      <w:r w:rsidR="00AF0B67" w:rsidRPr="008C2A2D">
        <w:rPr>
          <w:rFonts w:asciiTheme="majorHAnsi" w:hAnsiTheme="majorHAnsi" w:cstheme="majorHAnsi"/>
          <w:sz w:val="26"/>
        </w:rPr>
        <w:t>năm 2020, do ảnh hưởng của dịch Covid 19, có tới 96% số doanh nghiệp Việt Nam bị tác động, ở các mức độ khác nhau. Đến hết tháng 11, có 93.490 doanh nghiệp rút lui khỏi thị trường, bao gồm: 44.440 doanh nghiệp đăng ký tạm ngừng kinh doanh có thời hạn, tăng 59,7% so với cùng kỳ năm 2019</w:t>
      </w:r>
      <w:r w:rsidR="00AF0B67" w:rsidRPr="008C2A2D">
        <w:rPr>
          <w:rStyle w:val="FootnoteReference"/>
          <w:rFonts w:asciiTheme="majorHAnsi" w:hAnsiTheme="majorHAnsi" w:cstheme="majorHAnsi"/>
          <w:sz w:val="26"/>
        </w:rPr>
        <w:footnoteReference w:id="4"/>
      </w:r>
      <w:r w:rsidR="00AF0B67" w:rsidRPr="008C2A2D">
        <w:rPr>
          <w:rFonts w:asciiTheme="majorHAnsi" w:hAnsiTheme="majorHAnsi" w:cstheme="majorHAnsi"/>
          <w:sz w:val="26"/>
        </w:rPr>
        <w:t xml:space="preserve">. Trong bối cảnh đó, nhiều doanh nghiệp phải thu hẹp sản xuất, giảm chỗ làm việc. Nhiều người lao động bị mất việc làm do dịch bệnh hoặc phải chuyển sang làm công việc khác không phù hợp với chuyên môn, nghiệp vụ. </w:t>
      </w:r>
      <w:r w:rsidR="00B70425" w:rsidRPr="008C2A2D">
        <w:rPr>
          <w:rFonts w:asciiTheme="majorHAnsi" w:hAnsiTheme="majorHAnsi" w:cstheme="majorHAnsi"/>
          <w:sz w:val="26"/>
        </w:rPr>
        <w:t>Theo khảo sát cho thấ</w:t>
      </w:r>
      <w:r w:rsidR="00402C76" w:rsidRPr="008C2A2D">
        <w:rPr>
          <w:rFonts w:asciiTheme="majorHAnsi" w:hAnsiTheme="majorHAnsi" w:cstheme="majorHAnsi"/>
          <w:sz w:val="26"/>
        </w:rPr>
        <w:t xml:space="preserve">y, lao động </w:t>
      </w:r>
      <w:r w:rsidR="00B70425" w:rsidRPr="008C2A2D">
        <w:rPr>
          <w:rFonts w:asciiTheme="majorHAnsi" w:hAnsiTheme="majorHAnsi" w:cstheme="majorHAnsi"/>
          <w:sz w:val="26"/>
        </w:rPr>
        <w:t>15 tuổi trở lên đang làm việc quý 3/2020 là 53,33 triệu người, giảm 1,28 triệu người (-2,34%) so với cùng kỳ năm 2019. Cả nước có gần 1,22 triệu người trong độ tuổi thất nghiệp, giảm 63,01 nghìn người so với quý trước nhưng vẫn cao hơn 1,48 nghìn người so với quý 3/2019. Quý 3 cả nước có 842,5 nghìn lao động trong độ tuổi thiếu việc làm</w:t>
      </w:r>
      <w:r w:rsidR="00FC13B8" w:rsidRPr="008C2A2D">
        <w:rPr>
          <w:rStyle w:val="FootnoteReference"/>
          <w:rFonts w:asciiTheme="majorHAnsi" w:hAnsiTheme="majorHAnsi" w:cstheme="majorHAnsi"/>
          <w:sz w:val="26"/>
        </w:rPr>
        <w:footnoteReference w:id="5"/>
      </w:r>
      <w:r w:rsidR="00B70425" w:rsidRPr="008C2A2D">
        <w:rPr>
          <w:rFonts w:asciiTheme="majorHAnsi" w:hAnsiTheme="majorHAnsi" w:cstheme="majorHAnsi"/>
          <w:sz w:val="26"/>
        </w:rPr>
        <w:t>.</w:t>
      </w:r>
    </w:p>
    <w:p w:rsidR="00AF0B67" w:rsidRPr="008C2A2D" w:rsidRDefault="00AF0B67" w:rsidP="005232F9">
      <w:pPr>
        <w:spacing w:line="312" w:lineRule="auto"/>
        <w:jc w:val="both"/>
        <w:rPr>
          <w:rFonts w:asciiTheme="majorHAnsi" w:hAnsiTheme="majorHAnsi" w:cstheme="majorHAnsi"/>
          <w:b/>
          <w:i/>
          <w:sz w:val="26"/>
        </w:rPr>
      </w:pPr>
      <w:r w:rsidRPr="008C2A2D">
        <w:rPr>
          <w:rFonts w:asciiTheme="majorHAnsi" w:hAnsiTheme="majorHAnsi" w:cstheme="majorHAnsi"/>
          <w:sz w:val="26"/>
        </w:rPr>
        <w:tab/>
      </w:r>
      <w:r w:rsidRPr="008C2A2D">
        <w:rPr>
          <w:rFonts w:asciiTheme="majorHAnsi" w:hAnsiTheme="majorHAnsi" w:cstheme="majorHAnsi"/>
          <w:b/>
          <w:i/>
          <w:sz w:val="26"/>
        </w:rPr>
        <w:t>Thứ</w:t>
      </w:r>
      <w:r w:rsidR="00FC13B8" w:rsidRPr="008C2A2D">
        <w:rPr>
          <w:rFonts w:asciiTheme="majorHAnsi" w:hAnsiTheme="majorHAnsi" w:cstheme="majorHAnsi"/>
          <w:b/>
          <w:i/>
          <w:sz w:val="26"/>
        </w:rPr>
        <w:t xml:space="preserve"> hai, doanh nghiệp sử dụng lao động khó khăn trong việc trả lương cho người lao động </w:t>
      </w:r>
    </w:p>
    <w:p w:rsidR="007D0093" w:rsidRPr="008C2A2D" w:rsidRDefault="00FC13B8" w:rsidP="005232F9">
      <w:pPr>
        <w:spacing w:line="312" w:lineRule="auto"/>
        <w:jc w:val="both"/>
        <w:rPr>
          <w:rFonts w:asciiTheme="majorHAnsi" w:hAnsiTheme="majorHAnsi" w:cstheme="majorHAnsi"/>
          <w:sz w:val="26"/>
        </w:rPr>
      </w:pPr>
      <w:r w:rsidRPr="008C2A2D">
        <w:rPr>
          <w:rFonts w:asciiTheme="majorHAnsi" w:hAnsiTheme="majorHAnsi" w:cstheme="majorHAnsi"/>
          <w:b/>
          <w:i/>
          <w:sz w:val="26"/>
        </w:rPr>
        <w:tab/>
      </w:r>
      <w:r w:rsidRPr="008C2A2D">
        <w:rPr>
          <w:rFonts w:asciiTheme="majorHAnsi" w:hAnsiTheme="majorHAnsi" w:cstheme="majorHAnsi"/>
          <w:sz w:val="26"/>
        </w:rPr>
        <w:t xml:space="preserve">Doanh nghiệp sử dụng lao động trong quá trình sản xuất, kinh doanh </w:t>
      </w:r>
      <w:r w:rsidR="004225E7" w:rsidRPr="008C2A2D">
        <w:rPr>
          <w:rFonts w:asciiTheme="majorHAnsi" w:hAnsiTheme="majorHAnsi" w:cstheme="majorHAnsi"/>
          <w:sz w:val="26"/>
        </w:rPr>
        <w:t xml:space="preserve">gặp rất nhiều ảnh hưởng về nguồn hàng cung ứng cũng như việc xuất khẩu hàng hóa. Chính vì vậy, quá trình sản xuất, kinh doanh bị ngừng trệ. Lợi nhuận của doanh nghiệp bị suy giảm. Trước bối cảnh dịch bệnh, người sử dụng lao động </w:t>
      </w:r>
      <w:r w:rsidR="009C3BA6" w:rsidRPr="008C2A2D">
        <w:rPr>
          <w:rFonts w:asciiTheme="majorHAnsi" w:hAnsiTheme="majorHAnsi" w:cstheme="majorHAnsi"/>
          <w:sz w:val="26"/>
        </w:rPr>
        <w:t xml:space="preserve">gặp rất nhiều khó khăn trong vấn đề trả lương cho người lao động. Để duy trì sự tồn tại của doanh nghiệp, </w:t>
      </w:r>
      <w:r w:rsidR="009C3BA6" w:rsidRPr="008C2A2D">
        <w:rPr>
          <w:rFonts w:asciiTheme="majorHAnsi" w:hAnsiTheme="majorHAnsi" w:cstheme="majorHAnsi"/>
          <w:sz w:val="26"/>
        </w:rPr>
        <w:lastRenderedPageBreak/>
        <w:t>người sử dụng lao động xây dựng rất nhiều kế hoạch, phương án sử dụng lao động và trả lương cho người lao động. Trong đó, doanh nghiệp phải có kế hoạch cho người lao động nghỉ không lương, bố trí người lao động ngừng việc theo giai đoạn, sắp xếp người lao động ngừng việc luân phiên và có phương án trả lương cho các trường hợp cụ thể. Đặc biệt, người sử dụng lao động phải phân loại các trường hợp người lao động không hưởng lương, người lao động được hỗ trợ lương và trường hợp người lao động bị giảm lương.</w:t>
      </w:r>
      <w:r w:rsidR="007D0093" w:rsidRPr="008C2A2D">
        <w:rPr>
          <w:rFonts w:asciiTheme="majorHAnsi" w:hAnsiTheme="majorHAnsi" w:cstheme="majorHAnsi"/>
          <w:sz w:val="26"/>
        </w:rPr>
        <w:t xml:space="preserve"> Theo số liệu thống kê, đến ngày 1/12, ngân hàng đã giải ngân cho 95 doanh nghiệp sử dụng lao động vay để trả lương cho gần 4.250 lao động</w:t>
      </w:r>
      <w:r w:rsidR="007D0093" w:rsidRPr="008C2A2D">
        <w:rPr>
          <w:rStyle w:val="FootnoteReference"/>
          <w:rFonts w:asciiTheme="majorHAnsi" w:hAnsiTheme="majorHAnsi" w:cstheme="majorHAnsi"/>
          <w:sz w:val="26"/>
        </w:rPr>
        <w:footnoteReference w:id="6"/>
      </w:r>
      <w:r w:rsidR="007D0093" w:rsidRPr="008C2A2D">
        <w:rPr>
          <w:rFonts w:asciiTheme="majorHAnsi" w:hAnsiTheme="majorHAnsi" w:cstheme="majorHAnsi"/>
          <w:sz w:val="26"/>
        </w:rPr>
        <w:t>.</w:t>
      </w:r>
    </w:p>
    <w:p w:rsidR="009F3439" w:rsidRPr="008C2A2D" w:rsidRDefault="009C3BA6" w:rsidP="005232F9">
      <w:pPr>
        <w:spacing w:line="312" w:lineRule="auto"/>
        <w:jc w:val="both"/>
        <w:rPr>
          <w:rFonts w:asciiTheme="majorHAnsi" w:hAnsiTheme="majorHAnsi" w:cstheme="majorHAnsi"/>
          <w:b/>
          <w:i/>
          <w:sz w:val="26"/>
        </w:rPr>
      </w:pPr>
      <w:r w:rsidRPr="008C2A2D">
        <w:rPr>
          <w:rFonts w:asciiTheme="majorHAnsi" w:hAnsiTheme="majorHAnsi" w:cstheme="majorHAnsi"/>
          <w:sz w:val="26"/>
        </w:rPr>
        <w:t xml:space="preserve"> </w:t>
      </w:r>
      <w:r w:rsidR="008D5317" w:rsidRPr="008C2A2D">
        <w:rPr>
          <w:rFonts w:asciiTheme="majorHAnsi" w:hAnsiTheme="majorHAnsi" w:cstheme="majorHAnsi"/>
          <w:sz w:val="26"/>
        </w:rPr>
        <w:tab/>
      </w:r>
      <w:r w:rsidR="008D5317" w:rsidRPr="008C2A2D">
        <w:rPr>
          <w:rFonts w:asciiTheme="majorHAnsi" w:hAnsiTheme="majorHAnsi" w:cstheme="majorHAnsi"/>
          <w:b/>
          <w:i/>
          <w:sz w:val="26"/>
        </w:rPr>
        <w:t xml:space="preserve">Thứ ba, </w:t>
      </w:r>
      <w:r w:rsidR="00227B4F" w:rsidRPr="008C2A2D">
        <w:rPr>
          <w:rFonts w:asciiTheme="majorHAnsi" w:hAnsiTheme="majorHAnsi" w:cstheme="majorHAnsi"/>
          <w:b/>
          <w:i/>
          <w:sz w:val="26"/>
        </w:rPr>
        <w:t>doanh nghiệp sử dụng lao động khó khăn trong trả lãi vay của ngân hàng</w:t>
      </w:r>
    </w:p>
    <w:p w:rsidR="0047131F" w:rsidRPr="008C2A2D" w:rsidRDefault="00227B4F" w:rsidP="005232F9">
      <w:pPr>
        <w:spacing w:line="312" w:lineRule="auto"/>
        <w:jc w:val="both"/>
        <w:rPr>
          <w:rFonts w:asciiTheme="majorHAnsi" w:hAnsiTheme="majorHAnsi" w:cstheme="majorHAnsi"/>
          <w:sz w:val="26"/>
        </w:rPr>
      </w:pPr>
      <w:r w:rsidRPr="008C2A2D">
        <w:rPr>
          <w:rFonts w:asciiTheme="majorHAnsi" w:hAnsiTheme="majorHAnsi" w:cstheme="majorHAnsi"/>
          <w:b/>
          <w:i/>
          <w:sz w:val="26"/>
        </w:rPr>
        <w:tab/>
      </w:r>
      <w:r w:rsidRPr="008C2A2D">
        <w:rPr>
          <w:rFonts w:asciiTheme="majorHAnsi" w:hAnsiTheme="majorHAnsi" w:cstheme="majorHAnsi"/>
          <w:sz w:val="26"/>
        </w:rPr>
        <w:t xml:space="preserve">Đối diện với dịch bệnh covid 19 và lệnh cách ly xã hội đối với một số khu vực, tỉnh thành trong cả nước đã làm hạn chế các hoạt động kinh doanh của doanh nghiệp. Từ đó, doanh nghiệp ngừng các hoạt động sản xuất kinh doanh, </w:t>
      </w:r>
      <w:r w:rsidR="003704CA" w:rsidRPr="008C2A2D">
        <w:rPr>
          <w:rFonts w:asciiTheme="majorHAnsi" w:hAnsiTheme="majorHAnsi" w:cstheme="majorHAnsi"/>
          <w:sz w:val="26"/>
        </w:rPr>
        <w:t xml:space="preserve">doanh nghiệp phải cầm chừng mọi hoạt động. Đặc biệt, doanh nghiệp sử dụng lao động đối mặt với các khoản nợ vay của ngân hàng khi doanh nghiệp huy động vốn để mở rộng sản xuất kinh doanh, hoặc thay đổi mô hình sản xuất kinh doanh, chuyển hướng hoạt động hoặc trả lương cho người lao động. </w:t>
      </w:r>
      <w:r w:rsidR="0047131F" w:rsidRPr="008C2A2D">
        <w:rPr>
          <w:rFonts w:asciiTheme="majorHAnsi" w:hAnsiTheme="majorHAnsi" w:cstheme="majorHAnsi"/>
          <w:sz w:val="26"/>
        </w:rPr>
        <w:t>Theo báo cáo của hệ thống các tổ chức tín dụng, thời gian qua, toàn hệ thống đã cơ cấu lại thời hạn trả nợ và giữ nguyên nhóm nợ cho gần 171.000 khách hàng với dư nợ hơn 128.000 tỷ đồng; miễn giảm lãi, giữ nguyên nhóm nợ cho 14.000 khách hàng với dư nợ 28.400 tỷ đồng. Đặc biệt, từ tháng 4/2020, phần lớn các ngân hàng đã hạ lãi suất cho vay với mức giảm phổ biến từ 0,5-2%, thậm chí có một số ngân hàng thương mại như VietinBank, Vietcombank, Techcombank… đã hạ lãi suất vay vốn cho khách hàng từ 2,5% - 4%/năm</w:t>
      </w:r>
      <w:r w:rsidR="0047131F" w:rsidRPr="008C2A2D">
        <w:rPr>
          <w:rStyle w:val="FootnoteReference"/>
          <w:rFonts w:asciiTheme="majorHAnsi" w:hAnsiTheme="majorHAnsi" w:cstheme="majorHAnsi"/>
          <w:sz w:val="26"/>
        </w:rPr>
        <w:footnoteReference w:id="7"/>
      </w:r>
      <w:r w:rsidR="0047131F" w:rsidRPr="008C2A2D">
        <w:rPr>
          <w:rFonts w:asciiTheme="majorHAnsi" w:hAnsiTheme="majorHAnsi" w:cstheme="majorHAnsi"/>
          <w:sz w:val="26"/>
        </w:rPr>
        <w:t xml:space="preserve">. </w:t>
      </w:r>
      <w:r w:rsidR="00001601" w:rsidRPr="008C2A2D">
        <w:rPr>
          <w:rFonts w:asciiTheme="majorHAnsi" w:hAnsiTheme="majorHAnsi" w:cstheme="majorHAnsi"/>
          <w:sz w:val="26"/>
        </w:rPr>
        <w:t>Tuy nhiên, nhiều doanh nghiệp trong cả nước vẫn gặp khó khăn trong trả lãi cho ngân hàng.</w:t>
      </w:r>
    </w:p>
    <w:p w:rsidR="00001601" w:rsidRPr="008C2A2D" w:rsidRDefault="00CA2DBF" w:rsidP="005232F9">
      <w:pPr>
        <w:spacing w:line="312" w:lineRule="auto"/>
        <w:jc w:val="both"/>
        <w:rPr>
          <w:rFonts w:asciiTheme="majorHAnsi" w:hAnsiTheme="majorHAnsi" w:cstheme="majorHAnsi"/>
          <w:sz w:val="26"/>
        </w:rPr>
      </w:pPr>
      <w:r w:rsidRPr="008C2A2D">
        <w:rPr>
          <w:rFonts w:asciiTheme="majorHAnsi" w:hAnsiTheme="majorHAnsi" w:cstheme="majorHAnsi"/>
          <w:b/>
          <w:i/>
          <w:sz w:val="26"/>
        </w:rPr>
        <w:tab/>
      </w:r>
      <w:r w:rsidRPr="008C2A2D">
        <w:rPr>
          <w:rFonts w:asciiTheme="majorHAnsi" w:hAnsiTheme="majorHAnsi" w:cstheme="majorHAnsi"/>
          <w:sz w:val="26"/>
        </w:rPr>
        <w:t xml:space="preserve">Trước làn sóng dịch bệnh và những khó khăn liên tiếp phải đối mặt, Nhà nước đã ban hành rất nhiều chính sách được cho là kịp thời nhằm hỗ trợ doanh nghiệp sử dụng lao động khắc phục khó khăn, vượt qua khủng hoảng kinh tế và </w:t>
      </w:r>
      <w:r w:rsidR="005535F6" w:rsidRPr="008C2A2D">
        <w:rPr>
          <w:rFonts w:asciiTheme="majorHAnsi" w:hAnsiTheme="majorHAnsi" w:cstheme="majorHAnsi"/>
          <w:sz w:val="26"/>
        </w:rPr>
        <w:t xml:space="preserve">phát triển hướng đi mới trong giai đoạn toàn cầu hứng chịu tác động nặng nề từ </w:t>
      </w:r>
      <w:r w:rsidR="00FA4E58" w:rsidRPr="008C2A2D">
        <w:rPr>
          <w:rFonts w:asciiTheme="majorHAnsi" w:hAnsiTheme="majorHAnsi" w:cstheme="majorHAnsi"/>
          <w:sz w:val="26"/>
        </w:rPr>
        <w:t>đại dịch.</w:t>
      </w:r>
    </w:p>
    <w:p w:rsidR="00227B4F" w:rsidRPr="008C2A2D" w:rsidRDefault="00527BBE" w:rsidP="005232F9">
      <w:pPr>
        <w:spacing w:line="312" w:lineRule="auto"/>
        <w:jc w:val="both"/>
        <w:rPr>
          <w:rFonts w:asciiTheme="majorHAnsi" w:hAnsiTheme="majorHAnsi" w:cstheme="majorHAnsi"/>
          <w:b/>
          <w:i/>
          <w:sz w:val="26"/>
        </w:rPr>
      </w:pPr>
      <w:r w:rsidRPr="008C2A2D">
        <w:rPr>
          <w:rFonts w:asciiTheme="majorHAnsi" w:hAnsiTheme="majorHAnsi" w:cstheme="majorHAnsi"/>
          <w:b/>
          <w:i/>
          <w:sz w:val="26"/>
        </w:rPr>
        <w:lastRenderedPageBreak/>
        <w:tab/>
      </w:r>
      <w:r w:rsidR="002D128C" w:rsidRPr="008C2A2D">
        <w:rPr>
          <w:rFonts w:asciiTheme="majorHAnsi" w:hAnsiTheme="majorHAnsi" w:cstheme="majorHAnsi"/>
          <w:b/>
          <w:i/>
          <w:sz w:val="26"/>
        </w:rPr>
        <w:t xml:space="preserve">Thứ nhất, </w:t>
      </w:r>
      <w:r w:rsidR="00E95D9B" w:rsidRPr="008C2A2D">
        <w:rPr>
          <w:rFonts w:asciiTheme="majorHAnsi" w:hAnsiTheme="majorHAnsi" w:cstheme="majorHAnsi"/>
          <w:b/>
          <w:i/>
          <w:sz w:val="26"/>
        </w:rPr>
        <w:t>chính sách về tín dụng</w:t>
      </w:r>
    </w:p>
    <w:p w:rsidR="00E95D9B" w:rsidRPr="008C2A2D" w:rsidRDefault="00E95D9B" w:rsidP="005232F9">
      <w:pPr>
        <w:spacing w:before="120" w:after="280" w:afterAutospacing="1" w:line="312" w:lineRule="auto"/>
        <w:ind w:firstLine="720"/>
        <w:jc w:val="both"/>
        <w:rPr>
          <w:rFonts w:asciiTheme="majorHAnsi" w:hAnsiTheme="majorHAnsi" w:cstheme="majorHAnsi"/>
          <w:sz w:val="26"/>
        </w:rPr>
      </w:pPr>
      <w:r w:rsidRPr="008C2A2D">
        <w:rPr>
          <w:rFonts w:asciiTheme="majorHAnsi" w:hAnsiTheme="majorHAnsi" w:cstheme="majorHAnsi"/>
          <w:sz w:val="26"/>
        </w:rPr>
        <w:t>Đây là một chính sách quan trọng nhằm tháo gỡ các khó khăn về tài chính để doanh nghiệp sử dụng lao động có thể tiếp cận được gói hỗ trợ tài chính.</w:t>
      </w:r>
      <w:r w:rsidR="003C7C3C" w:rsidRPr="008C2A2D">
        <w:rPr>
          <w:rFonts w:asciiTheme="majorHAnsi" w:hAnsiTheme="majorHAnsi" w:cstheme="majorHAnsi"/>
          <w:sz w:val="26"/>
        </w:rPr>
        <w:t xml:space="preserve"> Nhà nước đã ban hành rất nhiều văn bản pháp luật điều chỉnh về vấn đề hỗ trợ chính sách tài chính cho doanh nghiệp như:</w:t>
      </w:r>
      <w:r w:rsidR="009B7BC3" w:rsidRPr="008C2A2D">
        <w:rPr>
          <w:rFonts w:asciiTheme="majorHAnsi" w:hAnsiTheme="majorHAnsi" w:cstheme="majorHAnsi"/>
          <w:sz w:val="26"/>
        </w:rPr>
        <w:t xml:space="preserve"> Nghị quyết 124/2020/QH ngày 11 tháng 11 năm 2020 về kế hoạch phát triển kinh tế xã hội năm 2021;</w:t>
      </w:r>
      <w:r w:rsidR="003C7C3C" w:rsidRPr="008C2A2D">
        <w:rPr>
          <w:rFonts w:asciiTheme="majorHAnsi" w:hAnsiTheme="majorHAnsi" w:cstheme="majorHAnsi"/>
          <w:sz w:val="26"/>
        </w:rPr>
        <w:t xml:space="preserve"> Chỉ thị 11/CT-TTg ngày 04/03/2020 về các nhiệm vụ, giải pháp cấp bách tháo gỡ khó khăn cho sản xuất kinh doanh, bảo đảm an sinh xã hội ứng phó với dịch covid 19; </w:t>
      </w:r>
      <w:r w:rsidR="00475CF2" w:rsidRPr="008C2A2D">
        <w:rPr>
          <w:rFonts w:asciiTheme="majorHAnsi" w:eastAsia="Times New Roman" w:hAnsiTheme="majorHAnsi" w:cstheme="majorHAnsi"/>
          <w:sz w:val="26"/>
          <w:lang w:eastAsia="vi-VN"/>
        </w:rPr>
        <w:t xml:space="preserve">Nghị quyết 42/CP ngày 9/4/2020 quy định về các biện pháp hỗ trợ </w:t>
      </w:r>
      <w:r w:rsidR="00475CF2" w:rsidRPr="008C2A2D">
        <w:rPr>
          <w:rFonts w:asciiTheme="majorHAnsi" w:hAnsiTheme="majorHAnsi" w:cstheme="majorHAnsi"/>
          <w:sz w:val="26"/>
        </w:rPr>
        <w:t>người dân gặp khó khăn do đại dịch Covid 19;</w:t>
      </w:r>
      <w:r w:rsidR="00930EB9">
        <w:rPr>
          <w:rFonts w:asciiTheme="majorHAnsi" w:hAnsiTheme="majorHAnsi" w:cstheme="majorHAnsi"/>
          <w:sz w:val="26"/>
        </w:rPr>
        <w:t xml:space="preserve"> và rất nhiều văn bản pháp luật khác điều chỉnh về nội dung này</w:t>
      </w:r>
      <w:r w:rsidR="00930EB9">
        <w:rPr>
          <w:rStyle w:val="FootnoteReference"/>
          <w:rFonts w:asciiTheme="majorHAnsi" w:hAnsiTheme="majorHAnsi" w:cstheme="majorHAnsi"/>
          <w:sz w:val="26"/>
        </w:rPr>
        <w:footnoteReference w:id="8"/>
      </w:r>
      <w:r w:rsidR="00930EB9">
        <w:rPr>
          <w:rFonts w:asciiTheme="majorHAnsi" w:hAnsiTheme="majorHAnsi" w:cstheme="majorHAnsi"/>
          <w:sz w:val="26"/>
        </w:rPr>
        <w:t>.</w:t>
      </w:r>
      <w:r w:rsidR="00475CF2" w:rsidRPr="008C2A2D">
        <w:rPr>
          <w:rFonts w:asciiTheme="majorHAnsi" w:hAnsiTheme="majorHAnsi" w:cstheme="majorHAnsi"/>
          <w:sz w:val="26"/>
        </w:rPr>
        <w:t xml:space="preserve"> </w:t>
      </w:r>
      <w:r w:rsidR="00700DFF" w:rsidRPr="008C2A2D">
        <w:rPr>
          <w:rFonts w:asciiTheme="majorHAnsi" w:hAnsiTheme="majorHAnsi" w:cstheme="majorHAnsi"/>
          <w:iCs/>
          <w:sz w:val="26"/>
        </w:rPr>
        <w:t>Các văn bản pháp luật này điều chỉnh về c</w:t>
      </w:r>
      <w:r w:rsidRPr="008C2A2D">
        <w:rPr>
          <w:rFonts w:asciiTheme="majorHAnsi" w:hAnsiTheme="majorHAnsi" w:cstheme="majorHAnsi"/>
          <w:sz w:val="26"/>
        </w:rPr>
        <w:t xml:space="preserve">hính sách </w:t>
      </w:r>
      <w:r w:rsidR="00771A26" w:rsidRPr="008C2A2D">
        <w:rPr>
          <w:rFonts w:asciiTheme="majorHAnsi" w:hAnsiTheme="majorHAnsi" w:cstheme="majorHAnsi"/>
          <w:sz w:val="26"/>
        </w:rPr>
        <w:t xml:space="preserve">hỗ trợ tín dụng khoảng 250 nghìn tỷ đồng </w:t>
      </w:r>
      <w:r w:rsidRPr="008C2A2D">
        <w:rPr>
          <w:rFonts w:asciiTheme="majorHAnsi" w:hAnsiTheme="majorHAnsi" w:cstheme="majorHAnsi"/>
          <w:sz w:val="26"/>
        </w:rPr>
        <w:t xml:space="preserve">tập trung vào vấn đề tạo nguồn vốn cho doanh nghiệp, </w:t>
      </w:r>
      <w:r w:rsidR="00771A26" w:rsidRPr="008C2A2D">
        <w:rPr>
          <w:rFonts w:asciiTheme="majorHAnsi" w:hAnsiTheme="majorHAnsi" w:cstheme="majorHAnsi"/>
          <w:sz w:val="26"/>
        </w:rPr>
        <w:t>nâng cao khả năng tiếp cận về chính sách tài chính, giãn</w:t>
      </w:r>
      <w:r w:rsidRPr="008C2A2D">
        <w:rPr>
          <w:rFonts w:asciiTheme="majorHAnsi" w:hAnsiTheme="majorHAnsi" w:cstheme="majorHAnsi"/>
          <w:sz w:val="26"/>
        </w:rPr>
        <w:t xml:space="preserve"> nợ, miễn giảm lãi vay</w:t>
      </w:r>
      <w:r w:rsidR="00771A26" w:rsidRPr="008C2A2D">
        <w:rPr>
          <w:rFonts w:asciiTheme="majorHAnsi" w:hAnsiTheme="majorHAnsi" w:cstheme="majorHAnsi"/>
          <w:sz w:val="26"/>
        </w:rPr>
        <w:t xml:space="preserve"> cho doanh nghiệp. </w:t>
      </w:r>
    </w:p>
    <w:p w:rsidR="00771A26" w:rsidRPr="008C2A2D" w:rsidRDefault="00B23AB5" w:rsidP="005232F9">
      <w:pPr>
        <w:spacing w:before="120" w:after="280" w:afterAutospacing="1" w:line="312" w:lineRule="auto"/>
        <w:ind w:firstLine="720"/>
        <w:jc w:val="both"/>
        <w:rPr>
          <w:rFonts w:asciiTheme="majorHAnsi" w:hAnsiTheme="majorHAnsi" w:cstheme="majorHAnsi"/>
          <w:b/>
          <w:i/>
          <w:sz w:val="26"/>
        </w:rPr>
      </w:pPr>
      <w:r w:rsidRPr="008C2A2D">
        <w:rPr>
          <w:rFonts w:asciiTheme="majorHAnsi" w:hAnsiTheme="majorHAnsi" w:cstheme="majorHAnsi"/>
          <w:b/>
          <w:i/>
          <w:sz w:val="26"/>
        </w:rPr>
        <w:t>Thứ hai, chính sách về thuế, phí, lệ phí</w:t>
      </w:r>
    </w:p>
    <w:p w:rsidR="00E26510" w:rsidRPr="008C2A2D" w:rsidRDefault="00700DFF" w:rsidP="005232F9">
      <w:pPr>
        <w:spacing w:before="120" w:after="280" w:afterAutospacing="1" w:line="312" w:lineRule="auto"/>
        <w:ind w:firstLine="720"/>
        <w:jc w:val="both"/>
        <w:rPr>
          <w:rFonts w:asciiTheme="majorHAnsi" w:hAnsiTheme="majorHAnsi" w:cstheme="majorHAnsi"/>
          <w:iCs/>
          <w:sz w:val="26"/>
        </w:rPr>
      </w:pPr>
      <w:r w:rsidRPr="008C2A2D">
        <w:rPr>
          <w:rFonts w:asciiTheme="majorHAnsi" w:hAnsiTheme="majorHAnsi" w:cstheme="majorHAnsi"/>
          <w:sz w:val="26"/>
        </w:rPr>
        <w:t xml:space="preserve">Các văn bản pháp luật điều chỉnh chính sách thuế, phí, lệ phí bao gồm: </w:t>
      </w:r>
      <w:r w:rsidR="00C46B98" w:rsidRPr="008C2A2D">
        <w:rPr>
          <w:rFonts w:asciiTheme="majorHAnsi" w:hAnsiTheme="majorHAnsi" w:cstheme="majorHAnsi"/>
          <w:sz w:val="26"/>
        </w:rPr>
        <w:t xml:space="preserve">Công văn 897/TCT-QLN ngày </w:t>
      </w:r>
      <w:r w:rsidR="00C46B98" w:rsidRPr="008C2A2D">
        <w:rPr>
          <w:rFonts w:asciiTheme="majorHAnsi" w:eastAsia="Times New Roman" w:hAnsiTheme="majorHAnsi" w:cstheme="majorHAnsi"/>
          <w:sz w:val="26"/>
          <w:lang w:eastAsia="vi-VN"/>
        </w:rPr>
        <w:t>03/3/2020 về gia hạn nộp thuế, miễn tiền chậm nộp do ảnh hưởng bởi dịch bệnh Covid-19; T</w:t>
      </w:r>
      <w:r w:rsidRPr="008C2A2D">
        <w:rPr>
          <w:rFonts w:asciiTheme="majorHAnsi" w:hAnsiTheme="majorHAnsi" w:cstheme="majorHAnsi"/>
          <w:sz w:val="26"/>
        </w:rPr>
        <w:t>hông tư 112</w:t>
      </w:r>
      <w:r w:rsidR="00C46B98" w:rsidRPr="008C2A2D">
        <w:rPr>
          <w:rFonts w:asciiTheme="majorHAnsi" w:eastAsia="Times New Roman" w:hAnsiTheme="majorHAnsi" w:cstheme="majorHAnsi"/>
          <w:caps/>
          <w:sz w:val="26"/>
          <w:lang w:eastAsia="vi-VN"/>
        </w:rPr>
        <w:t>/2020/TT-BTC</w:t>
      </w:r>
      <w:r w:rsidR="004651D8" w:rsidRPr="008C2A2D">
        <w:rPr>
          <w:rFonts w:asciiTheme="majorHAnsi" w:eastAsia="Times New Roman" w:hAnsiTheme="majorHAnsi" w:cstheme="majorHAnsi"/>
          <w:caps/>
          <w:sz w:val="26"/>
          <w:lang w:eastAsia="vi-VN"/>
        </w:rPr>
        <w:t xml:space="preserve"> 29/12/2020 </w:t>
      </w:r>
      <w:r w:rsidRPr="008C2A2D">
        <w:rPr>
          <w:rFonts w:asciiTheme="majorHAnsi" w:hAnsiTheme="majorHAnsi" w:cstheme="majorHAnsi"/>
          <w:sz w:val="26"/>
        </w:rPr>
        <w:t>quy định về mức thu một số khoản phí, lệ phí nhằm hỗ trợ, tháo gỡ khó khăn cho sản xuất kinh doanh, bảo đảm an sinh xã hội ứng phó với dịch Covid 19; Thông tư 01/TT-</w:t>
      </w:r>
      <w:r w:rsidR="00CC2140" w:rsidRPr="008C2A2D">
        <w:rPr>
          <w:rFonts w:asciiTheme="majorHAnsi" w:hAnsiTheme="majorHAnsi" w:cstheme="majorHAnsi"/>
          <w:sz w:val="26"/>
        </w:rPr>
        <w:t xml:space="preserve">BTC ngày 13/3/2020 quy định về việc tổ chức tín dụng, chi nhánh ngân hàng nước ngoài cơ cấu lại thời hạn trả nợ, miễn, giảm lãi, phí, giữ nguyên nhóm nợ nhằm hỗ trợ </w:t>
      </w:r>
      <w:r w:rsidR="00CC2140" w:rsidRPr="008C2A2D">
        <w:rPr>
          <w:rFonts w:asciiTheme="majorHAnsi" w:eastAsia="Times New Roman" w:hAnsiTheme="majorHAnsi" w:cstheme="majorHAnsi"/>
          <w:sz w:val="26"/>
          <w:lang w:eastAsia="vi-VN"/>
        </w:rPr>
        <w:t xml:space="preserve">khách hàng </w:t>
      </w:r>
      <w:r w:rsidR="00CC2140" w:rsidRPr="008C2A2D">
        <w:rPr>
          <w:rFonts w:asciiTheme="majorHAnsi" w:eastAsia="Times New Roman" w:hAnsiTheme="majorHAnsi" w:cstheme="majorHAnsi"/>
          <w:sz w:val="26"/>
          <w:lang w:eastAsia="vi-VN"/>
        </w:rPr>
        <w:lastRenderedPageBreak/>
        <w:t xml:space="preserve">chịu ảnh hưởng do dịch Covid 19; </w:t>
      </w:r>
      <w:r w:rsidR="004651D8" w:rsidRPr="008C2A2D">
        <w:rPr>
          <w:rFonts w:asciiTheme="majorHAnsi" w:eastAsia="Times New Roman" w:hAnsiTheme="majorHAnsi" w:cstheme="majorHAnsi"/>
          <w:sz w:val="26"/>
          <w:lang w:eastAsia="vi-VN"/>
        </w:rPr>
        <w:t>Quyết định 22/CP ngày 10/08/2020 quy định về vieceh giảm tiền thuê đất của năm 2020 đối với các đối tượng bị ảnh hưởng bởi dịch Covid 19 theo Nghị Quyết số 8</w:t>
      </w:r>
      <w:r w:rsidR="00E26510" w:rsidRPr="008C2A2D">
        <w:rPr>
          <w:rFonts w:asciiTheme="majorHAnsi" w:eastAsia="Times New Roman" w:hAnsiTheme="majorHAnsi" w:cstheme="majorHAnsi"/>
          <w:sz w:val="26"/>
          <w:lang w:eastAsia="vi-VN"/>
        </w:rPr>
        <w:t>4/NQ-CP</w:t>
      </w:r>
      <w:r w:rsidR="004651D8" w:rsidRPr="008C2A2D">
        <w:rPr>
          <w:rFonts w:asciiTheme="majorHAnsi" w:eastAsia="Times New Roman" w:hAnsiTheme="majorHAnsi" w:cstheme="majorHAnsi"/>
          <w:sz w:val="26"/>
          <w:lang w:eastAsia="vi-VN"/>
        </w:rPr>
        <w:t xml:space="preserve"> ngày 29/5/2020; </w:t>
      </w:r>
      <w:r w:rsidR="00605F19" w:rsidRPr="008C2A2D">
        <w:rPr>
          <w:rFonts w:asciiTheme="majorHAnsi" w:hAnsiTheme="majorHAnsi" w:cstheme="majorHAnsi"/>
          <w:iCs/>
          <w:sz w:val="26"/>
        </w:rPr>
        <w:t>Nghị định số 123/2017/NĐ-CP ngày 14 tháng 11 năm 2017 của Chính phủ về sửa đổi, bổ sung một số điều của các Nghị định quy định về thu tiền sử dụng đất, thu tiền thuê đất, thuê mặt nước;</w:t>
      </w:r>
      <w:r w:rsidR="004651D8" w:rsidRPr="008C2A2D">
        <w:rPr>
          <w:rFonts w:asciiTheme="majorHAnsi" w:hAnsiTheme="majorHAnsi" w:cstheme="majorHAnsi"/>
          <w:iCs/>
          <w:sz w:val="26"/>
        </w:rPr>
        <w:t xml:space="preserve"> </w:t>
      </w:r>
    </w:p>
    <w:p w:rsidR="00472F47" w:rsidRPr="008C2A2D" w:rsidRDefault="00B96CC4" w:rsidP="005232F9">
      <w:pPr>
        <w:spacing w:before="120" w:after="280" w:afterAutospacing="1" w:line="312" w:lineRule="auto"/>
        <w:ind w:firstLine="720"/>
        <w:jc w:val="both"/>
        <w:rPr>
          <w:rFonts w:asciiTheme="majorHAnsi" w:hAnsiTheme="majorHAnsi" w:cstheme="majorHAnsi"/>
          <w:sz w:val="26"/>
        </w:rPr>
      </w:pPr>
      <w:r w:rsidRPr="008C2A2D">
        <w:rPr>
          <w:rFonts w:asciiTheme="majorHAnsi" w:hAnsiTheme="majorHAnsi" w:cstheme="majorHAnsi"/>
          <w:sz w:val="26"/>
        </w:rPr>
        <w:t>Các văn bản pháp luật này quy định nhóm vấn đề sau: i) V</w:t>
      </w:r>
      <w:r w:rsidRPr="008C2A2D">
        <w:rPr>
          <w:rFonts w:asciiTheme="majorHAnsi" w:hAnsiTheme="majorHAnsi" w:cstheme="majorHAnsi"/>
          <w:bCs/>
          <w:sz w:val="26"/>
        </w:rPr>
        <w:t xml:space="preserve">ề trường hợp được gia hạn nộp thuế; </w:t>
      </w:r>
      <w:r w:rsidR="00472F47" w:rsidRPr="008C2A2D">
        <w:rPr>
          <w:rFonts w:asciiTheme="majorHAnsi" w:hAnsiTheme="majorHAnsi" w:cstheme="majorHAnsi"/>
          <w:bCs/>
          <w:sz w:val="26"/>
        </w:rPr>
        <w:t xml:space="preserve">ii) </w:t>
      </w:r>
      <w:r w:rsidRPr="008C2A2D">
        <w:rPr>
          <w:rFonts w:asciiTheme="majorHAnsi" w:hAnsiTheme="majorHAnsi" w:cstheme="majorHAnsi"/>
          <w:bCs/>
          <w:sz w:val="26"/>
        </w:rPr>
        <w:t>Về hồ sơ, thủ tục đề nghị gia hạn nộp thuế</w:t>
      </w:r>
      <w:r w:rsidR="00472F47" w:rsidRPr="008C2A2D">
        <w:rPr>
          <w:rFonts w:asciiTheme="majorHAnsi" w:hAnsiTheme="majorHAnsi" w:cstheme="majorHAnsi"/>
          <w:bCs/>
          <w:sz w:val="26"/>
        </w:rPr>
        <w:t xml:space="preserve">; iii) </w:t>
      </w:r>
      <w:r w:rsidRPr="008C2A2D">
        <w:rPr>
          <w:rFonts w:asciiTheme="majorHAnsi" w:hAnsiTheme="majorHAnsi" w:cstheme="majorHAnsi"/>
          <w:bCs/>
          <w:sz w:val="26"/>
        </w:rPr>
        <w:t>Về thẩm quyền gia hạn nộp thuế</w:t>
      </w:r>
      <w:r w:rsidR="00472F47" w:rsidRPr="008C2A2D">
        <w:rPr>
          <w:rFonts w:asciiTheme="majorHAnsi" w:hAnsiTheme="majorHAnsi" w:cstheme="majorHAnsi"/>
          <w:bCs/>
          <w:sz w:val="26"/>
        </w:rPr>
        <w:t xml:space="preserve">; iv) </w:t>
      </w:r>
      <w:r w:rsidRPr="008C2A2D">
        <w:rPr>
          <w:rFonts w:asciiTheme="majorHAnsi" w:hAnsiTheme="majorHAnsi" w:cstheme="majorHAnsi"/>
          <w:bCs/>
          <w:sz w:val="26"/>
        </w:rPr>
        <w:t>Về trường hợp được miễn tiền chậm nộp thuế</w:t>
      </w:r>
      <w:r w:rsidR="00472F47" w:rsidRPr="008C2A2D">
        <w:rPr>
          <w:rFonts w:asciiTheme="majorHAnsi" w:hAnsiTheme="majorHAnsi" w:cstheme="majorHAnsi"/>
          <w:bCs/>
          <w:sz w:val="26"/>
        </w:rPr>
        <w:t xml:space="preserve">; v) </w:t>
      </w:r>
      <w:r w:rsidRPr="008C2A2D">
        <w:rPr>
          <w:rFonts w:asciiTheme="majorHAnsi" w:hAnsiTheme="majorHAnsi" w:cstheme="majorHAnsi"/>
          <w:bCs/>
          <w:sz w:val="26"/>
        </w:rPr>
        <w:t>Về hồ sơ đề nghị miễn tiền chậm nộp</w:t>
      </w:r>
      <w:r w:rsidR="00472F47" w:rsidRPr="008C2A2D">
        <w:rPr>
          <w:rFonts w:asciiTheme="majorHAnsi" w:hAnsiTheme="majorHAnsi" w:cstheme="majorHAnsi"/>
          <w:bCs/>
          <w:sz w:val="26"/>
        </w:rPr>
        <w:t>; vi)</w:t>
      </w:r>
      <w:r w:rsidRPr="008C2A2D">
        <w:rPr>
          <w:rFonts w:asciiTheme="majorHAnsi" w:hAnsiTheme="majorHAnsi" w:cstheme="majorHAnsi"/>
          <w:bCs/>
          <w:sz w:val="26"/>
        </w:rPr>
        <w:t xml:space="preserve"> Về thẩm quyền miễn tiền chậm nộp</w:t>
      </w:r>
      <w:r w:rsidR="00472F47" w:rsidRPr="008C2A2D">
        <w:rPr>
          <w:rFonts w:asciiTheme="majorHAnsi" w:hAnsiTheme="majorHAnsi" w:cstheme="majorHAnsi"/>
          <w:sz w:val="26"/>
        </w:rPr>
        <w:t>…</w:t>
      </w:r>
    </w:p>
    <w:p w:rsidR="004651D8" w:rsidRPr="008C2A2D" w:rsidRDefault="004651D8" w:rsidP="005232F9">
      <w:pPr>
        <w:spacing w:before="120" w:after="280" w:afterAutospacing="1" w:line="312" w:lineRule="auto"/>
        <w:ind w:firstLine="720"/>
        <w:jc w:val="both"/>
        <w:rPr>
          <w:rFonts w:asciiTheme="majorHAnsi" w:hAnsiTheme="majorHAnsi" w:cstheme="majorHAnsi"/>
          <w:sz w:val="26"/>
        </w:rPr>
      </w:pPr>
      <w:r w:rsidRPr="008C2A2D">
        <w:rPr>
          <w:rFonts w:asciiTheme="majorHAnsi" w:hAnsiTheme="majorHAnsi" w:cstheme="majorHAnsi"/>
          <w:sz w:val="26"/>
        </w:rPr>
        <w:t xml:space="preserve">Việc ban hành các văn bản pháp luật này nhằm giúp cho doanh nghiệp khắc phục được thời gian nộp thuế, phí đến hạn. Trước làn sóng dịch bệnh, Nhà nước đã ban hành các chính sách liên quan đến gia hạn nộp thuế và tiền thuê đất, miễn, giảm thuế, phí, lệ phí thông qua gói hỗ trợ khoảng 30 nghìn tỷ đồng để góp phần giúp doanh nghiệp phục hồi hoạt động sản xuất kinh doanh, đóng thuế, phí theo đúng quy định pháp luật. </w:t>
      </w:r>
    </w:p>
    <w:p w:rsidR="00B23AB5" w:rsidRPr="008C2A2D" w:rsidRDefault="000F670F" w:rsidP="005232F9">
      <w:pPr>
        <w:spacing w:before="120" w:after="280" w:afterAutospacing="1" w:line="312" w:lineRule="auto"/>
        <w:ind w:firstLine="720"/>
        <w:jc w:val="both"/>
        <w:rPr>
          <w:rFonts w:asciiTheme="majorHAnsi" w:hAnsiTheme="majorHAnsi" w:cstheme="majorHAnsi"/>
          <w:b/>
          <w:i/>
          <w:sz w:val="26"/>
        </w:rPr>
      </w:pPr>
      <w:r w:rsidRPr="008C2A2D">
        <w:rPr>
          <w:rFonts w:asciiTheme="majorHAnsi" w:hAnsiTheme="majorHAnsi" w:cstheme="majorHAnsi"/>
          <w:b/>
          <w:i/>
          <w:sz w:val="26"/>
        </w:rPr>
        <w:t xml:space="preserve">Thứ ba, chính sách tạm dừng đóng bảo hiểm xã hội </w:t>
      </w:r>
      <w:r w:rsidR="00611417" w:rsidRPr="008C2A2D">
        <w:rPr>
          <w:rFonts w:asciiTheme="majorHAnsi" w:hAnsiTheme="majorHAnsi" w:cstheme="majorHAnsi"/>
          <w:b/>
          <w:i/>
          <w:sz w:val="26"/>
        </w:rPr>
        <w:t>đối với các doanh nghiệp sử dụng lao động bị ảnh hưởng bởi dịch covid 19</w:t>
      </w:r>
    </w:p>
    <w:p w:rsidR="00CC4E1C" w:rsidRPr="008C2A2D" w:rsidRDefault="003862C7" w:rsidP="005232F9">
      <w:pPr>
        <w:shd w:val="clear" w:color="auto" w:fill="FFFFFF"/>
        <w:spacing w:after="150" w:line="312" w:lineRule="auto"/>
        <w:jc w:val="both"/>
        <w:rPr>
          <w:rFonts w:asciiTheme="majorHAnsi" w:hAnsiTheme="majorHAnsi" w:cstheme="majorHAnsi"/>
          <w:sz w:val="26"/>
        </w:rPr>
      </w:pPr>
      <w:r w:rsidRPr="008C2A2D">
        <w:rPr>
          <w:rFonts w:asciiTheme="majorHAnsi" w:eastAsia="Times New Roman" w:hAnsiTheme="majorHAnsi" w:cstheme="majorHAnsi"/>
          <w:sz w:val="26"/>
          <w:lang w:eastAsia="vi-VN"/>
        </w:rPr>
        <w:t> </w:t>
      </w:r>
      <w:r w:rsidR="004651D8" w:rsidRPr="008C2A2D">
        <w:rPr>
          <w:rFonts w:asciiTheme="majorHAnsi" w:eastAsia="Times New Roman" w:hAnsiTheme="majorHAnsi" w:cstheme="majorHAnsi"/>
          <w:sz w:val="26"/>
          <w:lang w:eastAsia="vi-VN"/>
        </w:rPr>
        <w:tab/>
        <w:t xml:space="preserve">Pháp luật điều chỉnh vấn đề này thông qua các văn bản pháp luật sau: </w:t>
      </w:r>
      <w:hyperlink r:id="rId8" w:tgtFrame="_blank" w:history="1">
        <w:r w:rsidR="00E53466" w:rsidRPr="008C2A2D">
          <w:rPr>
            <w:rFonts w:asciiTheme="majorHAnsi" w:eastAsia="Times New Roman" w:hAnsiTheme="majorHAnsi" w:cstheme="majorHAnsi"/>
            <w:sz w:val="26"/>
            <w:lang w:eastAsia="vi-VN"/>
          </w:rPr>
          <w:t>Công văn 1511/LĐTBXH-BHXH</w:t>
        </w:r>
      </w:hyperlink>
      <w:r w:rsidR="00E53466" w:rsidRPr="008C2A2D">
        <w:rPr>
          <w:rFonts w:asciiTheme="majorHAnsi" w:eastAsia="Times New Roman" w:hAnsiTheme="majorHAnsi" w:cstheme="majorHAnsi"/>
          <w:sz w:val="26"/>
          <w:lang w:eastAsia="vi-VN"/>
        </w:rPr>
        <w:t xml:space="preserve"> hướng dẫn việc tạm dừng đóng vào quỹ hưu trí, tử tuất; </w:t>
      </w:r>
      <w:r w:rsidR="004651D8" w:rsidRPr="008C2A2D">
        <w:rPr>
          <w:rFonts w:asciiTheme="majorHAnsi" w:hAnsiTheme="majorHAnsi" w:cstheme="majorHAnsi"/>
          <w:sz w:val="26"/>
        </w:rPr>
        <w:t>Công văn </w:t>
      </w:r>
      <w:hyperlink r:id="rId9" w:tgtFrame="_blank" w:history="1">
        <w:r w:rsidR="004651D8" w:rsidRPr="008C2A2D">
          <w:rPr>
            <w:rStyle w:val="Hyperlink"/>
            <w:rFonts w:asciiTheme="majorHAnsi" w:hAnsiTheme="majorHAnsi" w:cstheme="majorHAnsi"/>
            <w:color w:val="auto"/>
            <w:sz w:val="26"/>
            <w:u w:val="none"/>
          </w:rPr>
          <w:t>797/LĐTBXH-BHXH</w:t>
        </w:r>
      </w:hyperlink>
      <w:r w:rsidR="004651D8" w:rsidRPr="008C2A2D">
        <w:rPr>
          <w:rFonts w:asciiTheme="majorHAnsi" w:hAnsiTheme="majorHAnsi" w:cstheme="majorHAnsi"/>
          <w:sz w:val="26"/>
        </w:rPr>
        <w:t xml:space="preserve"> ngày 09/3/2020 </w:t>
      </w:r>
      <w:r w:rsidR="004651D8" w:rsidRPr="008C2A2D">
        <w:rPr>
          <w:rFonts w:asciiTheme="majorHAnsi" w:eastAsia="Times New Roman" w:hAnsiTheme="majorHAnsi" w:cstheme="majorHAnsi"/>
          <w:bCs/>
          <w:sz w:val="26"/>
          <w:lang w:eastAsia="vi-VN"/>
        </w:rPr>
        <w:t>hướng dẫn tạm dừng đóng vào quỹ hưu trí và tử tuất với DN gặp khó khăn do Covid-19</w:t>
      </w:r>
      <w:r w:rsidR="004651D8" w:rsidRPr="008C2A2D">
        <w:rPr>
          <w:rFonts w:asciiTheme="majorHAnsi" w:hAnsiTheme="majorHAnsi" w:cstheme="majorHAnsi"/>
          <w:sz w:val="26"/>
        </w:rPr>
        <w:t>, </w:t>
      </w:r>
      <w:hyperlink r:id="rId10" w:tgtFrame="_blank" w:history="1">
        <w:r w:rsidR="004651D8" w:rsidRPr="008C2A2D">
          <w:rPr>
            <w:rStyle w:val="Hyperlink"/>
            <w:rFonts w:asciiTheme="majorHAnsi" w:hAnsiTheme="majorHAnsi" w:cstheme="majorHAnsi"/>
            <w:color w:val="auto"/>
            <w:sz w:val="26"/>
            <w:u w:val="none"/>
          </w:rPr>
          <w:t>Công văn 860/BHXH-BT</w:t>
        </w:r>
      </w:hyperlink>
      <w:r w:rsidR="004651D8" w:rsidRPr="008C2A2D">
        <w:rPr>
          <w:rFonts w:asciiTheme="majorHAnsi" w:hAnsiTheme="majorHAnsi" w:cstheme="majorHAnsi"/>
          <w:sz w:val="26"/>
        </w:rPr>
        <w:t xml:space="preserve"> ngày 17/3/2002 về việc </w:t>
      </w:r>
      <w:r w:rsidR="004651D8" w:rsidRPr="008C2A2D">
        <w:rPr>
          <w:rFonts w:asciiTheme="majorHAnsi" w:eastAsia="Times New Roman" w:hAnsiTheme="majorHAnsi" w:cstheme="majorHAnsi"/>
          <w:iCs/>
          <w:sz w:val="26"/>
          <w:lang w:eastAsia="vi-VN"/>
        </w:rPr>
        <w:t>tạm dừng đóng vào quỹ hưu trí và tử tuất đối với đối tượng bị ảnh hưởng bởi dịch Covid-19</w:t>
      </w:r>
      <w:r w:rsidR="004651D8" w:rsidRPr="008C2A2D">
        <w:rPr>
          <w:rFonts w:asciiTheme="majorHAnsi" w:hAnsiTheme="majorHAnsi" w:cstheme="majorHAnsi"/>
          <w:sz w:val="26"/>
        </w:rPr>
        <w:t xml:space="preserve">; </w:t>
      </w:r>
      <w:hyperlink r:id="rId11" w:tgtFrame="_blank" w:history="1">
        <w:r w:rsidR="004651D8" w:rsidRPr="008C2A2D">
          <w:rPr>
            <w:rStyle w:val="Hyperlink"/>
            <w:rFonts w:asciiTheme="majorHAnsi" w:hAnsiTheme="majorHAnsi" w:cstheme="majorHAnsi"/>
            <w:color w:val="auto"/>
            <w:sz w:val="26"/>
            <w:u w:val="none"/>
          </w:rPr>
          <w:t>Công văn 245/TLĐ</w:t>
        </w:r>
      </w:hyperlink>
      <w:r w:rsidR="004651D8" w:rsidRPr="008C2A2D">
        <w:rPr>
          <w:rFonts w:asciiTheme="majorHAnsi" w:hAnsiTheme="majorHAnsi" w:cstheme="majorHAnsi"/>
          <w:sz w:val="26"/>
        </w:rPr>
        <w:t xml:space="preserve"> ngày 18/3/2020; </w:t>
      </w:r>
      <w:r w:rsidR="001E6CE7" w:rsidRPr="008C2A2D">
        <w:rPr>
          <w:rFonts w:asciiTheme="majorHAnsi" w:eastAsia="Times New Roman" w:hAnsiTheme="majorHAnsi" w:cstheme="majorHAnsi"/>
          <w:bCs/>
          <w:sz w:val="26"/>
          <w:lang w:eastAsia="vi-VN"/>
        </w:rPr>
        <w:t>Công văn số 874/LĐTBXH-BHXH gửi BHXH Việt Nam về hướng dẫn tạm dừng đóng BHXH vào quỹ hưu trí và tử tuất đối với DN gặp khó khăn do dịch Covid-19</w:t>
      </w:r>
      <w:r w:rsidR="004651D8" w:rsidRPr="008C2A2D">
        <w:rPr>
          <w:rFonts w:asciiTheme="majorHAnsi" w:eastAsia="Times New Roman" w:hAnsiTheme="majorHAnsi" w:cstheme="majorHAnsi"/>
          <w:bCs/>
          <w:sz w:val="26"/>
          <w:lang w:eastAsia="vi-VN"/>
        </w:rPr>
        <w:t xml:space="preserve">; </w:t>
      </w:r>
      <w:r w:rsidR="00CC4E1C" w:rsidRPr="008C2A2D">
        <w:rPr>
          <w:rFonts w:asciiTheme="majorHAnsi" w:hAnsiTheme="majorHAnsi" w:cstheme="majorHAnsi"/>
          <w:sz w:val="26"/>
        </w:rPr>
        <w:t>Công văn số 793/BHXH-BT ngày 12/3/2020 gửi Bộ LĐ-TB&amp;XH đề nghị tham gia ý kiến đối với dự thảo văn bản hướng dẫn tạm dừng đóng BHXH đối với trường hợp bị ảnh hưởng bởi dịch Covid-19</w:t>
      </w:r>
      <w:r w:rsidR="004651D8" w:rsidRPr="008C2A2D">
        <w:rPr>
          <w:rFonts w:asciiTheme="majorHAnsi" w:hAnsiTheme="majorHAnsi" w:cstheme="majorHAnsi"/>
          <w:sz w:val="26"/>
        </w:rPr>
        <w:t xml:space="preserve">; </w:t>
      </w:r>
    </w:p>
    <w:p w:rsidR="00CC4E1C" w:rsidRPr="008C2A2D" w:rsidRDefault="00E53466" w:rsidP="005232F9">
      <w:pPr>
        <w:spacing w:after="120" w:line="312" w:lineRule="auto"/>
        <w:ind w:firstLine="720"/>
        <w:jc w:val="both"/>
        <w:rPr>
          <w:rFonts w:asciiTheme="majorHAnsi" w:hAnsiTheme="majorHAnsi" w:cstheme="majorHAnsi"/>
          <w:sz w:val="26"/>
        </w:rPr>
      </w:pPr>
      <w:r w:rsidRPr="008C2A2D">
        <w:rPr>
          <w:rFonts w:asciiTheme="majorHAnsi" w:eastAsia="Times New Roman" w:hAnsiTheme="majorHAnsi" w:cstheme="majorHAnsi"/>
          <w:sz w:val="26"/>
          <w:lang w:eastAsia="vi-VN"/>
        </w:rPr>
        <w:t xml:space="preserve">Các văn bản pháp luật này quy định về: i) các trường hợp tạm dừng đóng vào quỹ hưu trí và tử tuất; ii) Điều kiện tạm dừng đóng vào quỹ hưu trí và tử tuất; </w:t>
      </w:r>
      <w:r w:rsidR="00CF01DB" w:rsidRPr="008C2A2D">
        <w:rPr>
          <w:rFonts w:asciiTheme="majorHAnsi" w:eastAsia="Times New Roman" w:hAnsiTheme="majorHAnsi" w:cstheme="majorHAnsi"/>
          <w:sz w:val="26"/>
          <w:lang w:eastAsia="vi-VN"/>
        </w:rPr>
        <w:t xml:space="preserve">iii) Thời hạn tạm dừng đóng vào quỹ hưu trí và tử tuất; </w:t>
      </w:r>
      <w:r w:rsidR="00BD1229" w:rsidRPr="008C2A2D">
        <w:rPr>
          <w:rFonts w:asciiTheme="majorHAnsi" w:eastAsia="Times New Roman" w:hAnsiTheme="majorHAnsi" w:cstheme="majorHAnsi"/>
          <w:sz w:val="26"/>
          <w:lang w:eastAsia="vi-VN"/>
        </w:rPr>
        <w:t xml:space="preserve">iv) </w:t>
      </w:r>
      <w:r w:rsidR="00BD1229" w:rsidRPr="008C2A2D">
        <w:rPr>
          <w:rFonts w:asciiTheme="majorHAnsi" w:hAnsiTheme="majorHAnsi" w:cstheme="majorHAnsi"/>
          <w:sz w:val="26"/>
        </w:rPr>
        <w:t>Đóng bù vào quỹ hưu trí và tử tuất…</w:t>
      </w:r>
    </w:p>
    <w:p w:rsidR="00611417" w:rsidRPr="008C2A2D" w:rsidRDefault="00E32975" w:rsidP="005232F9">
      <w:pPr>
        <w:spacing w:before="120" w:after="280" w:afterAutospacing="1" w:line="312" w:lineRule="auto"/>
        <w:ind w:firstLine="720"/>
        <w:jc w:val="both"/>
        <w:rPr>
          <w:rFonts w:asciiTheme="majorHAnsi" w:hAnsiTheme="majorHAnsi" w:cstheme="majorHAnsi"/>
          <w:b/>
          <w:i/>
          <w:sz w:val="26"/>
        </w:rPr>
      </w:pPr>
      <w:r w:rsidRPr="008C2A2D">
        <w:rPr>
          <w:rFonts w:asciiTheme="majorHAnsi" w:hAnsiTheme="majorHAnsi" w:cstheme="majorHAnsi"/>
          <w:b/>
          <w:i/>
          <w:sz w:val="26"/>
        </w:rPr>
        <w:lastRenderedPageBreak/>
        <w:t xml:space="preserve">Thứ tư, chính sách lùi thời điểm nộp phí công đoàn </w:t>
      </w:r>
    </w:p>
    <w:p w:rsidR="004E3BA7" w:rsidRPr="008C2A2D" w:rsidRDefault="004E3BA7" w:rsidP="00987380">
      <w:pPr>
        <w:spacing w:before="120" w:after="120" w:line="312" w:lineRule="auto"/>
        <w:ind w:firstLine="720"/>
        <w:jc w:val="both"/>
        <w:rPr>
          <w:rFonts w:asciiTheme="majorHAnsi" w:eastAsia="Times New Roman" w:hAnsiTheme="majorHAnsi" w:cstheme="majorHAnsi"/>
          <w:iCs/>
          <w:sz w:val="26"/>
          <w:lang w:eastAsia="vi-VN"/>
        </w:rPr>
      </w:pPr>
      <w:r w:rsidRPr="008C2A2D">
        <w:rPr>
          <w:rFonts w:asciiTheme="majorHAnsi" w:hAnsiTheme="majorHAnsi" w:cstheme="majorHAnsi"/>
          <w:sz w:val="26"/>
        </w:rPr>
        <w:t xml:space="preserve">Nhà nước đã ban hành các văn bản pháp luật điều chỉnh về hỗ trợ doanh nghiệp sử dụng lao động trong đóng phí công đoàn như: Công văn </w:t>
      </w:r>
      <w:r w:rsidRPr="008C2A2D">
        <w:rPr>
          <w:rFonts w:asciiTheme="majorHAnsi" w:eastAsia="Times New Roman" w:hAnsiTheme="majorHAnsi" w:cstheme="majorHAnsi"/>
          <w:sz w:val="26"/>
          <w:lang w:eastAsia="vi-VN"/>
        </w:rPr>
        <w:t xml:space="preserve">245 của Tổng Liên đoàn lao động Việt Nam ngày 18/5/2020 về việc </w:t>
      </w:r>
      <w:r w:rsidRPr="008C2A2D">
        <w:rPr>
          <w:rFonts w:asciiTheme="majorHAnsi" w:eastAsia="Times New Roman" w:hAnsiTheme="majorHAnsi" w:cstheme="majorHAnsi"/>
          <w:iCs/>
          <w:sz w:val="26"/>
          <w:lang w:eastAsia="vi-VN"/>
        </w:rPr>
        <w:t xml:space="preserve">lùi thời điểm đóng kinh phí công đoàn đối với các doanh nghiệp bị ảnh hưởng bởi dịch Covid-19; Hướng dẫn số 13 ngày 13/8/2020 về thu, nộp kinh phí, đoàn phí năm 2020 và chi phí hỗ trợ đoàn viên, người lao động bị ảnh hưởng bởi dịch Covid 19; </w:t>
      </w:r>
    </w:p>
    <w:p w:rsidR="005B7F16" w:rsidRPr="008C2A2D" w:rsidRDefault="00293A91" w:rsidP="005232F9">
      <w:pPr>
        <w:spacing w:before="120" w:after="280" w:afterAutospacing="1" w:line="312" w:lineRule="auto"/>
        <w:jc w:val="both"/>
        <w:rPr>
          <w:rFonts w:asciiTheme="majorHAnsi" w:hAnsiTheme="majorHAnsi" w:cstheme="majorHAnsi"/>
          <w:sz w:val="26"/>
        </w:rPr>
      </w:pPr>
      <w:r w:rsidRPr="008C2A2D">
        <w:rPr>
          <w:rFonts w:asciiTheme="majorHAnsi" w:eastAsia="Times New Roman" w:hAnsiTheme="majorHAnsi" w:cstheme="majorHAnsi"/>
          <w:iCs/>
          <w:sz w:val="26"/>
          <w:lang w:eastAsia="vi-VN"/>
        </w:rPr>
        <w:tab/>
      </w:r>
      <w:r w:rsidR="005B7F16" w:rsidRPr="008C2A2D">
        <w:rPr>
          <w:rFonts w:asciiTheme="majorHAnsi" w:eastAsia="Times New Roman" w:hAnsiTheme="majorHAnsi" w:cstheme="majorHAnsi"/>
          <w:iCs/>
          <w:sz w:val="26"/>
          <w:lang w:eastAsia="vi-VN"/>
        </w:rPr>
        <w:t xml:space="preserve">Theo đó, pháp luật quy định </w:t>
      </w:r>
      <w:r w:rsidR="005B7F16" w:rsidRPr="008C2A2D">
        <w:rPr>
          <w:rFonts w:asciiTheme="majorHAnsi" w:hAnsiTheme="majorHAnsi" w:cstheme="majorHAnsi"/>
          <w:sz w:val="26"/>
        </w:rPr>
        <w:t>các doanh nghiệp sản xuất kinh doanh bị ảnh hưởng bởi dịch Covid-19 (doanh nghiệp có số lao động đang tham gia BHXH phải tạm thời nghỉ việc từ 50% trong tổng số lao động thuộc đối tượng tham gia BHXH bắt buộc trở lên) được lùi thời điểm đóng kinh phí công đoàn 6 tháng đầu năm 2020 đến ngày 30/06/2020. Nếu sau thời điểm này dịch Covid-19 chưa thuyên giảm và doanh nghiệp còn tiếp tục khó khăn thì thời gian được lùi đến 31/12/2020.</w:t>
      </w:r>
    </w:p>
    <w:p w:rsidR="00F41085" w:rsidRPr="008C2A2D" w:rsidRDefault="00F41085" w:rsidP="005232F9">
      <w:pPr>
        <w:spacing w:before="120" w:after="280" w:afterAutospacing="1" w:line="312" w:lineRule="auto"/>
        <w:jc w:val="both"/>
        <w:rPr>
          <w:rFonts w:asciiTheme="majorHAnsi" w:hAnsiTheme="majorHAnsi" w:cstheme="majorHAnsi"/>
          <w:b/>
          <w:i/>
          <w:sz w:val="26"/>
        </w:rPr>
      </w:pPr>
      <w:r w:rsidRPr="008C2A2D">
        <w:rPr>
          <w:rFonts w:asciiTheme="majorHAnsi" w:hAnsiTheme="majorHAnsi" w:cstheme="majorHAnsi"/>
          <w:sz w:val="26"/>
        </w:rPr>
        <w:tab/>
      </w:r>
      <w:r w:rsidR="008D70D0" w:rsidRPr="008C2A2D">
        <w:rPr>
          <w:rFonts w:asciiTheme="majorHAnsi" w:hAnsiTheme="majorHAnsi" w:cstheme="majorHAnsi"/>
          <w:b/>
          <w:i/>
          <w:sz w:val="26"/>
        </w:rPr>
        <w:t xml:space="preserve">Thứ năm, chính sách vay vốn trả lương cho người lao động </w:t>
      </w:r>
    </w:p>
    <w:p w:rsidR="006D6219" w:rsidRPr="008C2A2D" w:rsidRDefault="0007546D"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Pr="008C2A2D">
        <w:rPr>
          <w:rFonts w:asciiTheme="majorHAnsi" w:eastAsia="Times New Roman" w:hAnsiTheme="majorHAnsi" w:cstheme="majorHAnsi"/>
          <w:sz w:val="26"/>
          <w:lang w:eastAsia="vi-VN"/>
        </w:rPr>
        <w:t xml:space="preserve">Nghị quyết 42/CP ngày 9/4/2020 quy định về các biện pháp hỗ trợ </w:t>
      </w:r>
      <w:r w:rsidRPr="008C2A2D">
        <w:rPr>
          <w:rFonts w:asciiTheme="majorHAnsi" w:hAnsiTheme="majorHAnsi" w:cstheme="majorHAnsi"/>
          <w:sz w:val="26"/>
        </w:rPr>
        <w:t>người dân gặp khó khăn do đại dịch Covid 19;</w:t>
      </w:r>
      <w:r w:rsidR="0010763B" w:rsidRPr="008C2A2D">
        <w:rPr>
          <w:rFonts w:asciiTheme="majorHAnsi" w:hAnsiTheme="majorHAnsi" w:cstheme="majorHAnsi"/>
          <w:sz w:val="26"/>
        </w:rPr>
        <w:t xml:space="preserve"> Nghị quyết 154/NQ-CP ngày </w:t>
      </w:r>
      <w:r w:rsidR="0010763B" w:rsidRPr="008C2A2D">
        <w:rPr>
          <w:rFonts w:asciiTheme="majorHAnsi" w:eastAsia="Times New Roman" w:hAnsiTheme="majorHAnsi" w:cstheme="majorHAnsi"/>
          <w:bCs/>
          <w:sz w:val="26"/>
          <w:lang w:eastAsia="vi-VN"/>
        </w:rPr>
        <w:t xml:space="preserve">ngày 19 tháng 10 năm 2020 sửa đổi, bổ sung Nghị quyết số 42/NQ-CP ngày 9 tháng 4 năm 2020 của Chính phủ về các biện pháp hỗ trợ </w:t>
      </w:r>
      <w:r w:rsidR="0010763B" w:rsidRPr="008C2A2D">
        <w:rPr>
          <w:rFonts w:asciiTheme="majorHAnsi" w:eastAsia="Times New Roman" w:hAnsiTheme="majorHAnsi" w:cstheme="majorHAnsi"/>
          <w:sz w:val="26"/>
          <w:lang w:eastAsia="vi-VN"/>
        </w:rPr>
        <w:t xml:space="preserve">người dân gặp khó khăn do đại dịch Covid 19; </w:t>
      </w:r>
      <w:r w:rsidR="0010763B" w:rsidRPr="008C2A2D">
        <w:rPr>
          <w:rFonts w:asciiTheme="majorHAnsi" w:hAnsiTheme="majorHAnsi" w:cstheme="majorHAnsi"/>
          <w:sz w:val="26"/>
        </w:rPr>
        <w:tab/>
        <w:t>Các văn bản pháp luật quy định về nguyên tắc hỗ trợ, biện pháp hỗ trợ, nội dung hỗ trợ, cách thức hỗ trợ</w:t>
      </w:r>
      <w:r w:rsidR="006D6219" w:rsidRPr="008C2A2D">
        <w:rPr>
          <w:rFonts w:asciiTheme="majorHAnsi" w:hAnsiTheme="majorHAnsi" w:cstheme="majorHAnsi"/>
          <w:sz w:val="26"/>
        </w:rPr>
        <w:t xml:space="preserve"> để doanh nghiệp có thể vay vốn trả lương cho người lao động.</w:t>
      </w:r>
    </w:p>
    <w:p w:rsidR="00560768" w:rsidRPr="008C2A2D" w:rsidRDefault="00F35E94" w:rsidP="005232F9">
      <w:pPr>
        <w:spacing w:before="120" w:after="280" w:afterAutospacing="1" w:line="312" w:lineRule="auto"/>
        <w:jc w:val="both"/>
        <w:rPr>
          <w:rFonts w:asciiTheme="majorHAnsi" w:hAnsiTheme="majorHAnsi" w:cstheme="majorHAnsi"/>
          <w:b/>
          <w:sz w:val="26"/>
        </w:rPr>
      </w:pPr>
      <w:r w:rsidRPr="008C2A2D">
        <w:rPr>
          <w:rFonts w:asciiTheme="majorHAnsi" w:hAnsiTheme="majorHAnsi" w:cstheme="majorHAnsi"/>
          <w:b/>
          <w:sz w:val="26"/>
        </w:rPr>
        <w:t xml:space="preserve">2. </w:t>
      </w:r>
      <w:r w:rsidR="00560768" w:rsidRPr="008C2A2D">
        <w:rPr>
          <w:rFonts w:asciiTheme="majorHAnsi" w:hAnsiTheme="majorHAnsi" w:cstheme="majorHAnsi"/>
          <w:b/>
          <w:sz w:val="26"/>
        </w:rPr>
        <w:t>Đánh giá chính sách pháp luật và thực tiễn triển khai</w:t>
      </w:r>
    </w:p>
    <w:p w:rsidR="001E1903" w:rsidRPr="008C2A2D" w:rsidRDefault="00560768"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000B1941" w:rsidRPr="008C2A2D">
        <w:rPr>
          <w:rFonts w:asciiTheme="majorHAnsi" w:hAnsiTheme="majorHAnsi" w:cstheme="majorHAnsi"/>
          <w:sz w:val="26"/>
        </w:rPr>
        <w:t>Với hơn 95 văn bản pháp luật quy định về những vấn đề tháo gỡ khó khăn, tạo điều kiện cho doanh nghiệp sử dụng lao động duy trì được sự tồn tại của mình trong thị trường lao động</w:t>
      </w:r>
      <w:r w:rsidR="00D847F4" w:rsidRPr="008C2A2D">
        <w:rPr>
          <w:rFonts w:asciiTheme="majorHAnsi" w:hAnsiTheme="majorHAnsi" w:cstheme="majorHAnsi"/>
          <w:sz w:val="26"/>
        </w:rPr>
        <w:t xml:space="preserve"> và </w:t>
      </w:r>
      <w:r w:rsidR="000B1941" w:rsidRPr="008C2A2D">
        <w:rPr>
          <w:rFonts w:asciiTheme="majorHAnsi" w:hAnsiTheme="majorHAnsi" w:cstheme="majorHAnsi"/>
          <w:sz w:val="26"/>
        </w:rPr>
        <w:t>có những bước khởi sắc vượt qua dịch bệ</w:t>
      </w:r>
      <w:r w:rsidR="00D847F4" w:rsidRPr="008C2A2D">
        <w:rPr>
          <w:rFonts w:asciiTheme="majorHAnsi" w:hAnsiTheme="majorHAnsi" w:cstheme="majorHAnsi"/>
          <w:sz w:val="26"/>
        </w:rPr>
        <w:t xml:space="preserve">nh. </w:t>
      </w:r>
      <w:r w:rsidR="007B1B3E" w:rsidRPr="008C2A2D">
        <w:rPr>
          <w:rFonts w:asciiTheme="majorHAnsi" w:hAnsiTheme="majorHAnsi" w:cstheme="majorHAnsi"/>
          <w:sz w:val="26"/>
        </w:rPr>
        <w:t>Các văn bản pháp luật tập trung vào những nhóm vấn đề cơ bản như:</w:t>
      </w:r>
      <w:r w:rsidR="004D65FD">
        <w:rPr>
          <w:rFonts w:asciiTheme="majorHAnsi" w:hAnsiTheme="majorHAnsi" w:cstheme="majorHAnsi"/>
          <w:sz w:val="26"/>
        </w:rPr>
        <w:t xml:space="preserve"> </w:t>
      </w:r>
      <w:r w:rsidR="007B1B3E" w:rsidRPr="008C2A2D">
        <w:rPr>
          <w:rFonts w:asciiTheme="majorHAnsi" w:hAnsiTheme="majorHAnsi" w:cstheme="majorHAnsi"/>
          <w:sz w:val="26"/>
        </w:rPr>
        <w:t xml:space="preserve">i) Điều chỉnh những nội dung giúp doanh nghiệp tháo gỡ các khó khăn, tạo thuận lợi trong tiếp cận các vấn đề về tài chính doanh nghiệp; ii) </w:t>
      </w:r>
      <w:r w:rsidR="001E1903" w:rsidRPr="008C2A2D">
        <w:rPr>
          <w:rFonts w:asciiTheme="majorHAnsi" w:hAnsiTheme="majorHAnsi" w:cstheme="majorHAnsi"/>
          <w:sz w:val="26"/>
        </w:rPr>
        <w:t xml:space="preserve">Điều chỉnh những nội dung liên quan đến thủ tục hành chính hỗ trợ doanh nghiệp sử dụng lao động; iii) Điều chỉnh những nội dung tạo điều kiện cho doanh nghiệp thúc đẩy các hoạt động sản xuất kinh doanh, đứng vững trên thị trường lao động; bảo đảm duy trì việc làm cho người lao động; bảo đảm tiền lương </w:t>
      </w:r>
      <w:r w:rsidR="001E1903" w:rsidRPr="008C2A2D">
        <w:rPr>
          <w:rFonts w:asciiTheme="majorHAnsi" w:hAnsiTheme="majorHAnsi" w:cstheme="majorHAnsi"/>
          <w:sz w:val="26"/>
        </w:rPr>
        <w:lastRenderedPageBreak/>
        <w:t xml:space="preserve">cho người lao động; </w:t>
      </w:r>
      <w:r w:rsidR="001E1903" w:rsidRPr="008C2A2D">
        <w:rPr>
          <w:rFonts w:asciiTheme="majorHAnsi" w:hAnsiTheme="majorHAnsi" w:cstheme="majorHAnsi"/>
          <w:sz w:val="26"/>
        </w:rPr>
        <w:tab/>
        <w:t xml:space="preserve">iv) </w:t>
      </w:r>
      <w:r w:rsidR="001C36DB" w:rsidRPr="008C2A2D">
        <w:rPr>
          <w:rFonts w:asciiTheme="majorHAnsi" w:hAnsiTheme="majorHAnsi" w:cstheme="majorHAnsi"/>
          <w:sz w:val="26"/>
        </w:rPr>
        <w:t>Điều chỉnh những nội dung giúp doanh nghiệp phục hồi sau khi tình hình dịch Covid 19 được khống chế;</w:t>
      </w:r>
    </w:p>
    <w:p w:rsidR="001C36DB" w:rsidRPr="008C2A2D" w:rsidRDefault="001C36DB"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t xml:space="preserve">Các nội dung chính sách pháp luật được ban hành đã tương đối đầy đủ và đồng bộ, tập trung vào hầu khắp các vấn đề cơ bản cốt lõi để tạo điều kiện và giúp doanh nghiệp tồn tại trong thị trường, khắc phục khó khăn và </w:t>
      </w:r>
      <w:r w:rsidR="00A1205D" w:rsidRPr="008C2A2D">
        <w:rPr>
          <w:rFonts w:asciiTheme="majorHAnsi" w:hAnsiTheme="majorHAnsi" w:cstheme="majorHAnsi"/>
          <w:sz w:val="26"/>
        </w:rPr>
        <w:t>đứng vững khi dịch Covid 19 được khống chế. Những vấn đề được pháp luật điều chỉnh đã thể hiện được sự kịp thời, thể hiện trách nhiệm của Nhà nước trong bối cảnh dịch bệnh Covid 19 tác động nặng nề đối với doanh nghiệp sử dụng lao động. Đồng thời, việc điều tiết các nhóm hỗ trợ về chính sách cho doanh nghiệp đã bước đầu cho thấy sự ứng phó linh hoạt trước dịch bệnh Covid và khả năng tác động của chính sách pháp luật đối với sự tồn tại và phát triển của doanh nghiệp sử dụng lao động. Hệ thống các chính sách pháp luật đã tạo hành lang pháp lý bảo vệ doanh nghiệp trước sức ép cạnh tranh và hệ quả nặng nề của dịch bệnh. Hành lang pháp lý đã góp phần giúp doanh nghiệp duy trì sự tồn tại thông qua việc giãn nợ, giảm thuế, hỗ trợ tài chính; giúp doanh nghiệp nâng cao khả năng thích ứng và cạnh tranh trên thị trường, đồng thời tạo điều kiện để doanh nghiệp phát huy nội lực chuyển hướng kinh doanh. Ngoài ra, hành lang pháp lý cũng bảo vệ người lao động, duy trì chế độ tiền lương cho người lao động, bảo vệ người lao động trước sức ép của thị trường, duy trì việc làm và bảo đảm việc làm cho người lao động. Hệ thống chính sách pháp luật này cũng tạo hành lang pháp lý điều tiết thị trường lao động, ổn định việc làm, giải quyết vấn đề thất nghiệp và bảo đảm an sinh xã hội</w:t>
      </w:r>
      <w:r w:rsidR="00393B70" w:rsidRPr="008C2A2D">
        <w:rPr>
          <w:rFonts w:asciiTheme="majorHAnsi" w:hAnsiTheme="majorHAnsi" w:cstheme="majorHAnsi"/>
          <w:sz w:val="26"/>
        </w:rPr>
        <w:t xml:space="preserve"> trong giai đoạn hiện nay. </w:t>
      </w:r>
    </w:p>
    <w:p w:rsidR="00442742" w:rsidRPr="008C2A2D" w:rsidRDefault="003D0764"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00301001" w:rsidRPr="008C2A2D">
        <w:rPr>
          <w:rFonts w:asciiTheme="majorHAnsi" w:hAnsiTheme="majorHAnsi" w:cstheme="majorHAnsi"/>
          <w:sz w:val="26"/>
        </w:rPr>
        <w:t xml:space="preserve">Tuy nhiên, hệ thống chính sách pháp luật hỗ trợ doanh nghiệp sử dụng lao động vượt qua ảnh hưởng của dịch Covid 19 </w:t>
      </w:r>
      <w:r w:rsidR="00442742" w:rsidRPr="008C2A2D">
        <w:rPr>
          <w:rFonts w:asciiTheme="majorHAnsi" w:hAnsiTheme="majorHAnsi" w:cstheme="majorHAnsi"/>
          <w:sz w:val="26"/>
        </w:rPr>
        <w:t>vẫn còn một số hạn chế, bất cập cần phải được nhìn nhận để có những giải pháp khắc phục.</w:t>
      </w:r>
    </w:p>
    <w:p w:rsidR="00D507DD" w:rsidRPr="008C2A2D" w:rsidRDefault="00442742"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Pr="008C2A2D">
        <w:rPr>
          <w:rFonts w:asciiTheme="majorHAnsi" w:hAnsiTheme="majorHAnsi" w:cstheme="majorHAnsi"/>
          <w:i/>
          <w:sz w:val="26"/>
        </w:rPr>
        <w:t>Thứ nhất,</w:t>
      </w:r>
      <w:r w:rsidRPr="008C2A2D">
        <w:rPr>
          <w:rFonts w:asciiTheme="majorHAnsi" w:hAnsiTheme="majorHAnsi" w:cstheme="majorHAnsi"/>
          <w:sz w:val="26"/>
        </w:rPr>
        <w:t xml:space="preserve"> </w:t>
      </w:r>
      <w:r w:rsidR="00773D4D" w:rsidRPr="008C2A2D">
        <w:rPr>
          <w:rFonts w:asciiTheme="majorHAnsi" w:hAnsiTheme="majorHAnsi" w:cstheme="majorHAnsi"/>
          <w:sz w:val="26"/>
        </w:rPr>
        <w:t>quy định về các tiêu chí để doanh nghiệp được hưởng các chính sách hỗ trợ còn chưa cụ thể, rõ ràng. Các định mức và đối tượng thụ hưởng từ các chính sách vẫn chưa được minh bạch và cụ thể.</w:t>
      </w:r>
      <w:r w:rsidR="006D6219" w:rsidRPr="008C2A2D">
        <w:rPr>
          <w:rFonts w:asciiTheme="majorHAnsi" w:hAnsiTheme="majorHAnsi" w:cstheme="majorHAnsi"/>
          <w:sz w:val="26"/>
        </w:rPr>
        <w:t xml:space="preserve"> </w:t>
      </w:r>
      <w:r w:rsidR="00483CB8" w:rsidRPr="008C2A2D">
        <w:rPr>
          <w:rFonts w:asciiTheme="majorHAnsi" w:hAnsiTheme="majorHAnsi" w:cstheme="majorHAnsi"/>
          <w:sz w:val="26"/>
        </w:rPr>
        <w:t xml:space="preserve">Việc quy định cùng một gói hỗ trợ cho các doanh nghiệp với các tiêu chí, điều kiện, định mức, chế độ giống nhau là chưa phù hợp. Với mỗi nhóm ngành nghề khác nhau, quy mô khác nhau và tính chất ảnh hưởng khác nhau phải có chính sách điều tiết khác nhau. Có những ngành nghề và doanh nghiệp chịu tác động trực tiếp bởi dịch Covid 19 cũng được thụ hưởng chế độ, chính sách như các doanh nghiệp chịu sự tác động gián tiếp. Thậm chí một số doanh nghiệp thay đổi xu hướng, </w:t>
      </w:r>
      <w:r w:rsidR="00D507DD" w:rsidRPr="008C2A2D">
        <w:rPr>
          <w:rFonts w:asciiTheme="majorHAnsi" w:hAnsiTheme="majorHAnsi" w:cstheme="majorHAnsi"/>
          <w:sz w:val="26"/>
        </w:rPr>
        <w:t xml:space="preserve">sản xuất kinh doanh những mặt hàng phục vụ cho dịch bệnh lại </w:t>
      </w:r>
      <w:r w:rsidR="00D507DD" w:rsidRPr="008C2A2D">
        <w:rPr>
          <w:rFonts w:asciiTheme="majorHAnsi" w:hAnsiTheme="majorHAnsi" w:cstheme="majorHAnsi"/>
          <w:sz w:val="26"/>
        </w:rPr>
        <w:lastRenderedPageBreak/>
        <w:t>cũng có chế độ như đối với doanh nghiệp chịu ảnh hưởng trực tiếp. Từ đó dẫn đến hệ quả không đồng đều trong ban hành và áp dụng chính sách pháp luật vào thực tiễn.</w:t>
      </w:r>
    </w:p>
    <w:p w:rsidR="00535B52" w:rsidRPr="008C2A2D" w:rsidRDefault="00D507DD"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Pr="008C2A2D">
        <w:rPr>
          <w:rFonts w:asciiTheme="majorHAnsi" w:hAnsiTheme="majorHAnsi" w:cstheme="majorHAnsi"/>
          <w:i/>
          <w:sz w:val="26"/>
        </w:rPr>
        <w:t>Thứ hai,</w:t>
      </w:r>
      <w:r w:rsidRPr="008C2A2D">
        <w:rPr>
          <w:rFonts w:asciiTheme="majorHAnsi" w:hAnsiTheme="majorHAnsi" w:cstheme="majorHAnsi"/>
          <w:sz w:val="26"/>
        </w:rPr>
        <w:t xml:space="preserve"> quy </w:t>
      </w:r>
      <w:bookmarkStart w:id="3" w:name="_GoBack"/>
      <w:bookmarkEnd w:id="3"/>
      <w:r w:rsidRPr="008C2A2D">
        <w:rPr>
          <w:rFonts w:asciiTheme="majorHAnsi" w:hAnsiTheme="majorHAnsi" w:cstheme="majorHAnsi"/>
          <w:sz w:val="26"/>
        </w:rPr>
        <w:t xml:space="preserve">định về các điều kiện, tiêu chuẩn quá chặt chẽ để tránh sự trục lợi từ phía doanh nghiệp, tuy nhiên nó lại làm cho các điều kiện này vô hình chung là rào cản làm cho doanh nghiệp không thể áp dụng và </w:t>
      </w:r>
      <w:r w:rsidR="008773BB" w:rsidRPr="008C2A2D">
        <w:rPr>
          <w:rFonts w:asciiTheme="majorHAnsi" w:hAnsiTheme="majorHAnsi" w:cstheme="majorHAnsi"/>
          <w:sz w:val="26"/>
        </w:rPr>
        <w:t xml:space="preserve">thụ hưởng được chính sách. </w:t>
      </w:r>
      <w:r w:rsidR="006D6219" w:rsidRPr="008C2A2D">
        <w:rPr>
          <w:rFonts w:asciiTheme="majorHAnsi" w:hAnsiTheme="majorHAnsi" w:cstheme="majorHAnsi"/>
          <w:sz w:val="26"/>
        </w:rPr>
        <w:t xml:space="preserve">Pháp luật quy định người sử dụng lao động có doanh thu quý I năm 2020 giảm từ 20% trở lên so với quý IV năm 2019 hoặc doanh thu quý liền kề trước thời điểm đề nghị xét hưởng giảm 20% trở lên so với cùng kỳ năm 2019 được vay không có tài sản đảm bảo tối đa 50% tiền lương tối thiểu vùng để trả lương ngừng việc cho người lao động theo quy định tại </w:t>
      </w:r>
      <w:bookmarkStart w:id="4" w:name="dc_3"/>
      <w:r w:rsidR="006D6219" w:rsidRPr="008C2A2D">
        <w:rPr>
          <w:rFonts w:asciiTheme="majorHAnsi" w:hAnsiTheme="majorHAnsi" w:cstheme="majorHAnsi"/>
          <w:sz w:val="26"/>
        </w:rPr>
        <w:t>khoản 3 Điều 98 Bộ luật Lao động</w:t>
      </w:r>
      <w:bookmarkEnd w:id="4"/>
      <w:r w:rsidR="006D6219" w:rsidRPr="008C2A2D">
        <w:rPr>
          <w:rFonts w:asciiTheme="majorHAnsi" w:hAnsiTheme="majorHAnsi" w:cstheme="majorHAnsi"/>
          <w:sz w:val="26"/>
        </w:rPr>
        <w:t xml:space="preserve"> trong khoảng thời gian từ tháng 4 đến tháng 12 năm 2020 theo thời gian trả lương thực tế nhưng không quá 3 tháng với lãi suất vay 0%, thời hạn vay tối đa 12 tháng tại Ngân hàng Chính sách xã hội. Người sử dụng lao động trực tiếp lập hồ sơ vay, tự kê khai, chịu trách nhiệm trước pháp luật về tính chính xác, trung thực về số lao động ngừng việc, số liệu xác định doanh thu đáp ứng điều kiện vay vốn, gửi Ngân hàng Chính sách xã hội để hưởng chính sách hỗ trợ theo quy định. Hộ kinh doanh cá thể có doanh thu khai thuế dưới 100 triệu đồng/năm tạm ngừng kinh doanh từ ngày 01 tháng 4 năm 2020 được hỗ trợ 1.000.000 đồng/hộ/tháng theo hằng tháng tùy theo tình hình thực tế của diễn biến dịch nhưng không quá 3 tháng. Người sử dụng lao động bị ảnh hưởng bởi đại dịch Covid-19 dẫn đến phải giảm từ 20% lao động tham gia bảo hiểm xã hội trở lên so với thời điểm cơ quan có thẩm quyền công bố dịch (kể cả lao động ngừng việc, tạm hoãn thực hiện hợp đồng lao động, thỏa thuận nghỉ không hưởng lương) thì người lao động và người sử dụng lao động được tạm dừng đóng vào quỹ hưu trí và tử tuất không quá 03 tháng kể từ thời điểm nộp hồ sơ đề nghị xét hưởng. Với quy định này, quả thực doanh nghiệp khó tiếp cận để hưởng chính sách. </w:t>
      </w:r>
      <w:r w:rsidR="00885A50" w:rsidRPr="008C2A2D">
        <w:rPr>
          <w:rFonts w:asciiTheme="majorHAnsi" w:hAnsiTheme="majorHAnsi" w:cstheme="majorHAnsi"/>
          <w:sz w:val="26"/>
        </w:rPr>
        <w:t xml:space="preserve">Việc ban hành chính sách các gói hỗ trợ rất phong phú, đa dạng và linh hoạt, tuy nhiên, số lượng doanh nghiệp thụ hưởng và tiếp cận gói chính sách hỗ trợ quá ít. </w:t>
      </w:r>
      <w:r w:rsidR="00535B52" w:rsidRPr="008C2A2D">
        <w:rPr>
          <w:rFonts w:asciiTheme="majorHAnsi" w:hAnsiTheme="majorHAnsi" w:cstheme="majorHAnsi"/>
          <w:sz w:val="26"/>
        </w:rPr>
        <w:t>Tính đến tháng 10, gói hỗ trợ an sinh xã hội mới giải ngân được 11.000 tỷ đồng, tương ứng 17,7% - một tỷ lệ rất thấp. Hay như đối với gói vay 16.000 tỷ đồng lãi suất 0% cho doanh nghiệp vay trả lương người lao động, mới chỉ có hơn 40 doanh nghiệp được vay, tính đến cuối tháng 11 vừa qua</w:t>
      </w:r>
      <w:r w:rsidR="00535B52" w:rsidRPr="008C2A2D">
        <w:rPr>
          <w:rStyle w:val="FootnoteReference"/>
          <w:rFonts w:asciiTheme="majorHAnsi" w:hAnsiTheme="majorHAnsi" w:cstheme="majorHAnsi"/>
          <w:sz w:val="26"/>
        </w:rPr>
        <w:footnoteReference w:id="9"/>
      </w:r>
      <w:r w:rsidR="00535B52" w:rsidRPr="008C2A2D">
        <w:rPr>
          <w:rFonts w:asciiTheme="majorHAnsi" w:hAnsiTheme="majorHAnsi" w:cstheme="majorHAnsi"/>
          <w:sz w:val="26"/>
        </w:rPr>
        <w:t>.</w:t>
      </w:r>
      <w:r w:rsidR="00EB6681" w:rsidRPr="008C2A2D">
        <w:rPr>
          <w:rFonts w:asciiTheme="majorHAnsi" w:hAnsiTheme="majorHAnsi" w:cstheme="majorHAnsi"/>
          <w:sz w:val="26"/>
        </w:rPr>
        <w:t xml:space="preserve"> </w:t>
      </w:r>
      <w:r w:rsidR="0074254B" w:rsidRPr="008C2A2D">
        <w:rPr>
          <w:rFonts w:asciiTheme="majorHAnsi" w:hAnsiTheme="majorHAnsi" w:cstheme="majorHAnsi"/>
          <w:sz w:val="26"/>
        </w:rPr>
        <w:t xml:space="preserve">Qua khảo sát, gói hỗ trợ cho vay 16 nghìn tỷ đồng lãi suất 0% để trả tiền lương cho NLÐ khi đến cuối tháng 11 vừa qua mới chỉ có 75 DN được vay. </w:t>
      </w:r>
      <w:r w:rsidR="0014057B" w:rsidRPr="008C2A2D">
        <w:rPr>
          <w:rFonts w:asciiTheme="majorHAnsi" w:hAnsiTheme="majorHAnsi" w:cstheme="majorHAnsi"/>
          <w:sz w:val="26"/>
        </w:rPr>
        <w:t>T</w:t>
      </w:r>
      <w:r w:rsidR="0074254B" w:rsidRPr="008C2A2D">
        <w:rPr>
          <w:rFonts w:asciiTheme="majorHAnsi" w:hAnsiTheme="majorHAnsi" w:cstheme="majorHAnsi"/>
          <w:sz w:val="26"/>
        </w:rPr>
        <w:t xml:space="preserve">heo một khảo sát của VCCI mới đây, </w:t>
      </w:r>
      <w:r w:rsidR="0074254B" w:rsidRPr="008C2A2D">
        <w:rPr>
          <w:rFonts w:asciiTheme="majorHAnsi" w:hAnsiTheme="majorHAnsi" w:cstheme="majorHAnsi"/>
          <w:sz w:val="26"/>
        </w:rPr>
        <w:lastRenderedPageBreak/>
        <w:t>có tới gần 80% số DN được khảo sát cho biết chưa nhận được hỗ trợ từ Chính phủ và gần 30% số DN cho biết đã nghe "loáng thoáng", nhưng có rất ít DN biết thông tin để tìm hiểu và hưởng lợi từ các chính sách này. Ðiều này cho thấy, vấn đề thiết kế chính sách và thực thi đang có khoảng cách quá lớn</w:t>
      </w:r>
      <w:r w:rsidR="0074254B" w:rsidRPr="008C2A2D">
        <w:rPr>
          <w:rStyle w:val="FootnoteReference"/>
          <w:rFonts w:asciiTheme="majorHAnsi" w:hAnsiTheme="majorHAnsi" w:cstheme="majorHAnsi"/>
          <w:sz w:val="26"/>
        </w:rPr>
        <w:footnoteReference w:id="10"/>
      </w:r>
      <w:r w:rsidR="0074254B" w:rsidRPr="008C2A2D">
        <w:rPr>
          <w:rFonts w:asciiTheme="majorHAnsi" w:hAnsiTheme="majorHAnsi" w:cstheme="majorHAnsi"/>
          <w:sz w:val="26"/>
        </w:rPr>
        <w:t>.</w:t>
      </w:r>
      <w:r w:rsidR="00E14052" w:rsidRPr="008C2A2D">
        <w:rPr>
          <w:rFonts w:asciiTheme="majorHAnsi" w:hAnsiTheme="majorHAnsi" w:cstheme="majorHAnsi"/>
          <w:sz w:val="26"/>
        </w:rPr>
        <w:t xml:space="preserve"> </w:t>
      </w:r>
      <w:r w:rsidR="00316FBC" w:rsidRPr="008C2A2D">
        <w:rPr>
          <w:rFonts w:asciiTheme="majorHAnsi" w:hAnsiTheme="majorHAnsi" w:cstheme="majorHAnsi"/>
          <w:sz w:val="26"/>
        </w:rPr>
        <w:t>Còn tỷ lệ khá cao các DN chưa biết đến những chính sách hỗ trợ của Chính phủ</w:t>
      </w:r>
      <w:r w:rsidR="000A1285" w:rsidRPr="008C2A2D">
        <w:rPr>
          <w:rStyle w:val="FootnoteReference"/>
          <w:rFonts w:asciiTheme="majorHAnsi" w:hAnsiTheme="majorHAnsi" w:cstheme="majorHAnsi"/>
          <w:sz w:val="26"/>
        </w:rPr>
        <w:footnoteReference w:id="11"/>
      </w:r>
      <w:r w:rsidR="00316FBC" w:rsidRPr="008C2A2D">
        <w:rPr>
          <w:rFonts w:asciiTheme="majorHAnsi" w:hAnsiTheme="majorHAnsi" w:cstheme="majorHAnsi"/>
          <w:sz w:val="26"/>
        </w:rPr>
        <w:t>.</w:t>
      </w:r>
      <w:r w:rsidR="006D6219" w:rsidRPr="008C2A2D">
        <w:rPr>
          <w:rFonts w:asciiTheme="majorHAnsi" w:hAnsiTheme="majorHAnsi" w:cstheme="majorHAnsi"/>
          <w:sz w:val="26"/>
        </w:rPr>
        <w:t xml:space="preserve"> </w:t>
      </w:r>
    </w:p>
    <w:p w:rsidR="00130731" w:rsidRPr="008C2A2D" w:rsidRDefault="006D6219" w:rsidP="005232F9">
      <w:pPr>
        <w:spacing w:line="312" w:lineRule="auto"/>
        <w:jc w:val="both"/>
        <w:rPr>
          <w:rFonts w:asciiTheme="majorHAnsi" w:hAnsiTheme="majorHAnsi" w:cstheme="majorHAnsi"/>
          <w:sz w:val="26"/>
        </w:rPr>
      </w:pPr>
      <w:r w:rsidRPr="008C2A2D">
        <w:rPr>
          <w:rFonts w:asciiTheme="majorHAnsi" w:hAnsiTheme="majorHAnsi" w:cstheme="majorHAnsi"/>
          <w:sz w:val="26"/>
        </w:rPr>
        <w:tab/>
      </w:r>
      <w:r w:rsidRPr="008C2A2D">
        <w:rPr>
          <w:rFonts w:asciiTheme="majorHAnsi" w:hAnsiTheme="majorHAnsi" w:cstheme="majorHAnsi"/>
          <w:i/>
          <w:sz w:val="26"/>
        </w:rPr>
        <w:t>Thứ ba,</w:t>
      </w:r>
      <w:r w:rsidRPr="008C2A2D">
        <w:rPr>
          <w:rFonts w:asciiTheme="majorHAnsi" w:hAnsiTheme="majorHAnsi" w:cstheme="majorHAnsi"/>
          <w:sz w:val="26"/>
        </w:rPr>
        <w:t xml:space="preserve"> quy định về các thủ tục hành chính đối với doanh nghiệp hưởng chế độ chính sách hỗ trợ do ảnh hưởng Covid 19 còn rườm rà, phức tạp, qua nhiều khâu, nhiều bước, nhiều cơ quan dẫn đến những hạn chế trong quá trình áp dụng. </w:t>
      </w:r>
      <w:r w:rsidR="001A012D" w:rsidRPr="008C2A2D">
        <w:rPr>
          <w:rFonts w:asciiTheme="majorHAnsi" w:hAnsiTheme="majorHAnsi" w:cstheme="majorHAnsi"/>
          <w:sz w:val="26"/>
        </w:rPr>
        <w:t xml:space="preserve">Điều kiện vay vốn và hưởng các chính sách hỗ trợ chưa linh hoạt dẫn đến những bất cập trong áp dụng vào thực tế. </w:t>
      </w:r>
      <w:r w:rsidR="00F75FB2" w:rsidRPr="008C2A2D">
        <w:rPr>
          <w:rFonts w:asciiTheme="majorHAnsi" w:hAnsiTheme="majorHAnsi" w:cstheme="majorHAnsi"/>
          <w:sz w:val="26"/>
        </w:rPr>
        <w:t xml:space="preserve">Để vay vốn trả lương cho người lao động, doanh nghiệp phải thực hiện 5 bước thủ tục mới được vay vốn tại ngân hàng. Chính vì vậy, các chính sách hỗ trợ chưa thực sự hiệu quả. Tính khả thi của chính sách hỗ trợ chưa đáp ứng yêu cầu đặt ra. </w:t>
      </w:r>
      <w:r w:rsidR="00E96704" w:rsidRPr="008C2A2D">
        <w:rPr>
          <w:rFonts w:asciiTheme="majorHAnsi" w:hAnsiTheme="majorHAnsi" w:cstheme="majorHAnsi"/>
          <w:sz w:val="26"/>
        </w:rPr>
        <w:t>Theo VCCI, như gói hỗ trợ 16.000 tỷ đồng của Ngân hàng Nhà nước tái cấp vốn cho Ngân hàng Chính sách để cho các doanh nghiệp vay để hỗ trợ tiền lương cho công nhân. Đến cuối tháng 11 mới có 75 doanh nghiệp vay được gói hỗ trợ, kết quả này có được chỉ sau khi Chính phủ ban hành quyết định sửa đổi các điều kiện được vay vốn.</w:t>
      </w:r>
      <w:r w:rsidR="0014057B" w:rsidRPr="008C2A2D">
        <w:rPr>
          <w:rFonts w:asciiTheme="majorHAnsi" w:hAnsiTheme="majorHAnsi" w:cstheme="majorHAnsi"/>
          <w:sz w:val="26"/>
        </w:rPr>
        <w:t xml:space="preserve"> </w:t>
      </w:r>
      <w:r w:rsidR="00E96704" w:rsidRPr="008C2A2D">
        <w:rPr>
          <w:rFonts w:asciiTheme="majorHAnsi" w:hAnsiTheme="majorHAnsi" w:cstheme="majorHAnsi"/>
          <w:sz w:val="26"/>
        </w:rPr>
        <w:t>80% doanh nghiệp thuộc diện điều tra chưa nhận được gói hỗ trợ của Chính phủ và một tỷ lệ khá cao (gần 30%) không biết về các chính sách này</w:t>
      </w:r>
      <w:r w:rsidR="00E96704" w:rsidRPr="008C2A2D">
        <w:rPr>
          <w:rStyle w:val="FootnoteReference"/>
          <w:rFonts w:asciiTheme="majorHAnsi" w:hAnsiTheme="majorHAnsi" w:cstheme="majorHAnsi"/>
          <w:sz w:val="26"/>
        </w:rPr>
        <w:footnoteReference w:id="12"/>
      </w:r>
      <w:r w:rsidR="00E96704" w:rsidRPr="008C2A2D">
        <w:rPr>
          <w:rFonts w:asciiTheme="majorHAnsi" w:hAnsiTheme="majorHAnsi" w:cstheme="majorHAnsi"/>
          <w:sz w:val="26"/>
        </w:rPr>
        <w:t>.</w:t>
      </w:r>
      <w:r w:rsidR="00E3545E" w:rsidRPr="008C2A2D">
        <w:rPr>
          <w:rFonts w:asciiTheme="majorHAnsi" w:hAnsiTheme="majorHAnsi" w:cstheme="majorHAnsi"/>
          <w:sz w:val="26"/>
        </w:rPr>
        <w:t xml:space="preserve"> Theo báo cáo của hệ thống các tổ chức tín dụng, thời gian qua, toàn hệ thống đã cơ cấu lại thời hạn trả nợ và giữ nguyên nhóm nợ cho gần 171.000 khách hàng với dư nợ hơn 128.000 tỷ đồng; miễn giảm lãi, giữ nguyên nhóm nợ cho 14.000 khách hàng với dư nợ 28.400 tỷ đồng. Đặc biệt, từ tháng 4/2020, phần lớn các ngân hàng đã hạ lãi suất cho vay với mức giảm phổ biến từ 0,5-2%, thậm chí có một số ngân hàng thương mại như VietinBank, Vietcombank, Techcombank… đã hạ lãi suất vay vốn cho khách hàng từ 2,5% - 4%/năm. Mặc dù vậy vẫn còn nhiều doanh nghiệp chưa tiếp cận được các gói hỗ trợ của Chính phủ</w:t>
      </w:r>
      <w:r w:rsidR="00E3545E" w:rsidRPr="008C2A2D">
        <w:rPr>
          <w:rStyle w:val="FootnoteReference"/>
          <w:rFonts w:asciiTheme="majorHAnsi" w:hAnsiTheme="majorHAnsi" w:cstheme="majorHAnsi"/>
          <w:sz w:val="26"/>
        </w:rPr>
        <w:footnoteReference w:id="13"/>
      </w:r>
      <w:r w:rsidR="00E3545E" w:rsidRPr="008C2A2D">
        <w:rPr>
          <w:rFonts w:asciiTheme="majorHAnsi" w:hAnsiTheme="majorHAnsi" w:cstheme="majorHAnsi"/>
          <w:sz w:val="26"/>
        </w:rPr>
        <w:t>.</w:t>
      </w:r>
      <w:r w:rsidR="00130731" w:rsidRPr="008C2A2D">
        <w:rPr>
          <w:rFonts w:asciiTheme="majorHAnsi" w:hAnsiTheme="majorHAnsi" w:cstheme="majorHAnsi"/>
          <w:sz w:val="26"/>
        </w:rPr>
        <w:t xml:space="preserve"> Chủ tịch VCCI cho biết, gói 16.000 tỷ đồng cho DN vay trả lương cho người lao động thủ tục vẫn còn phiền hà, chưa sát thực tiễn. Việc </w:t>
      </w:r>
      <w:r w:rsidR="00130731" w:rsidRPr="008C2A2D">
        <w:rPr>
          <w:rFonts w:asciiTheme="majorHAnsi" w:hAnsiTheme="majorHAnsi" w:cstheme="majorHAnsi"/>
          <w:sz w:val="26"/>
        </w:rPr>
        <w:lastRenderedPageBreak/>
        <w:t>điều chỉnh cũng chậm trễ. Ra đời từ tháng 4/2020 nhưng đến tháng 10 vẫn chưa có DN nào tiếp cận được.</w:t>
      </w:r>
      <w:r w:rsidR="0014057B" w:rsidRPr="008C2A2D">
        <w:rPr>
          <w:rFonts w:asciiTheme="majorHAnsi" w:hAnsiTheme="majorHAnsi" w:cstheme="majorHAnsi"/>
          <w:sz w:val="26"/>
        </w:rPr>
        <w:t xml:space="preserve"> </w:t>
      </w:r>
      <w:r w:rsidR="00130731" w:rsidRPr="008C2A2D">
        <w:rPr>
          <w:rFonts w:asciiTheme="majorHAnsi" w:hAnsiTheme="majorHAnsi" w:cstheme="majorHAnsi"/>
          <w:sz w:val="26"/>
        </w:rPr>
        <w:t>Nhờ có Quyết định 32, điều chỉnh Quyết định 15 trước đó của Thủ tướng, một số DN mới tiếp cận được gói này. Đến ngày 27/11, mới chỉ 75 DN tiếp cận được gói vay nay để trả lương cho khoảng 3.800 công nhân. Ngoài ra, đến tháng 10/2020, gói hỗ trợ giãn, giảm thuế, tiền thuế đất cũng chỉ triển khai chưa đến 100.000 tỷ đồ</w:t>
      </w:r>
      <w:r w:rsidR="0014057B" w:rsidRPr="008C2A2D">
        <w:rPr>
          <w:rFonts w:asciiTheme="majorHAnsi" w:hAnsiTheme="majorHAnsi" w:cstheme="majorHAnsi"/>
          <w:sz w:val="26"/>
        </w:rPr>
        <w:t>ng</w:t>
      </w:r>
      <w:r w:rsidR="00130731" w:rsidRPr="008C2A2D">
        <w:rPr>
          <w:rStyle w:val="FootnoteReference"/>
          <w:rFonts w:asciiTheme="majorHAnsi" w:hAnsiTheme="majorHAnsi" w:cstheme="majorHAnsi"/>
          <w:sz w:val="26"/>
        </w:rPr>
        <w:footnoteReference w:id="14"/>
      </w:r>
      <w:r w:rsidR="00130731" w:rsidRPr="008C2A2D">
        <w:rPr>
          <w:rFonts w:asciiTheme="majorHAnsi" w:hAnsiTheme="majorHAnsi" w:cstheme="majorHAnsi"/>
          <w:sz w:val="26"/>
        </w:rPr>
        <w:t>.</w:t>
      </w:r>
    </w:p>
    <w:p w:rsidR="00E96704" w:rsidRPr="008C2A2D" w:rsidRDefault="00130731" w:rsidP="005232F9">
      <w:pPr>
        <w:spacing w:line="312" w:lineRule="auto"/>
        <w:jc w:val="both"/>
        <w:rPr>
          <w:rFonts w:asciiTheme="majorHAnsi" w:hAnsiTheme="majorHAnsi" w:cstheme="majorHAnsi"/>
          <w:b/>
          <w:sz w:val="26"/>
        </w:rPr>
      </w:pPr>
      <w:r w:rsidRPr="008C2A2D">
        <w:rPr>
          <w:rFonts w:asciiTheme="majorHAnsi" w:hAnsiTheme="majorHAnsi" w:cstheme="majorHAnsi"/>
          <w:b/>
          <w:sz w:val="26"/>
        </w:rPr>
        <w:t xml:space="preserve">3. Đề xuất về giải pháp chính sách pháp luật </w:t>
      </w:r>
    </w:p>
    <w:p w:rsidR="00130731" w:rsidRPr="008C2A2D" w:rsidRDefault="00130731" w:rsidP="005232F9">
      <w:pPr>
        <w:spacing w:line="312" w:lineRule="auto"/>
        <w:jc w:val="both"/>
        <w:rPr>
          <w:rFonts w:asciiTheme="majorHAnsi" w:hAnsiTheme="majorHAnsi" w:cstheme="majorHAnsi"/>
          <w:sz w:val="26"/>
        </w:rPr>
      </w:pPr>
      <w:r w:rsidRPr="008C2A2D">
        <w:rPr>
          <w:rFonts w:asciiTheme="majorHAnsi" w:hAnsiTheme="majorHAnsi" w:cstheme="majorHAnsi"/>
          <w:sz w:val="26"/>
        </w:rPr>
        <w:tab/>
      </w:r>
      <w:r w:rsidR="008074CE" w:rsidRPr="008C2A2D">
        <w:rPr>
          <w:rFonts w:asciiTheme="majorHAnsi" w:hAnsiTheme="majorHAnsi" w:cstheme="majorHAnsi"/>
          <w:sz w:val="26"/>
        </w:rPr>
        <w:t xml:space="preserve">Để tạo hành lang pháp lý minh bạch, hiệu quả, các giải pháp về chính sách pháp luật cần đáp ứng các nguyên tắc: i) Tính kịp thời và linh hoạt; ii) Hỗ trợ đúng đối tượng và đúng thời điểm; iii) Phù hợp với quy mô của từng doanh nghiệp; iv) Phù hợp từng giai đoạn, từng thời kỳ. </w:t>
      </w:r>
    </w:p>
    <w:p w:rsidR="006D6219" w:rsidRPr="008C2A2D" w:rsidRDefault="008074CE" w:rsidP="005232F9">
      <w:pPr>
        <w:spacing w:line="312" w:lineRule="auto"/>
        <w:jc w:val="both"/>
        <w:rPr>
          <w:rFonts w:asciiTheme="majorHAnsi" w:hAnsiTheme="majorHAnsi" w:cstheme="majorHAnsi"/>
          <w:sz w:val="26"/>
        </w:rPr>
      </w:pPr>
      <w:r w:rsidRPr="008C2A2D">
        <w:rPr>
          <w:rFonts w:asciiTheme="majorHAnsi" w:hAnsiTheme="majorHAnsi" w:cstheme="majorHAnsi"/>
          <w:sz w:val="26"/>
        </w:rPr>
        <w:tab/>
        <w:t>Các giải pháp chính sách pháp luật cần được hoàn thiện theo hướng sau:</w:t>
      </w:r>
    </w:p>
    <w:p w:rsidR="008074CE" w:rsidRPr="008C2A2D" w:rsidRDefault="008074CE" w:rsidP="0014057B">
      <w:pPr>
        <w:spacing w:line="312" w:lineRule="auto"/>
        <w:ind w:firstLine="720"/>
        <w:jc w:val="both"/>
        <w:rPr>
          <w:rFonts w:asciiTheme="majorHAnsi" w:hAnsiTheme="majorHAnsi" w:cstheme="majorHAnsi"/>
          <w:sz w:val="26"/>
        </w:rPr>
      </w:pPr>
      <w:r w:rsidRPr="008C2A2D">
        <w:rPr>
          <w:rFonts w:asciiTheme="majorHAnsi" w:hAnsiTheme="majorHAnsi" w:cstheme="majorHAnsi"/>
          <w:i/>
          <w:sz w:val="26"/>
        </w:rPr>
        <w:t xml:space="preserve">Thứ nhất, </w:t>
      </w:r>
      <w:r w:rsidR="00BA644F" w:rsidRPr="008C2A2D">
        <w:rPr>
          <w:rFonts w:asciiTheme="majorHAnsi" w:hAnsiTheme="majorHAnsi" w:cstheme="majorHAnsi"/>
          <w:sz w:val="26"/>
        </w:rPr>
        <w:t>Nhà nước cần điều chỉnh các quy định về điều kiện, chế độ, đối tượng thụ hưởng các chính sách hỗ trợ khi bị tác động bởi dịch Covid 19. Mở rộng các điều kiện thụ hưởng để bảo đảm tính linh hoạt cho doanh nghiệp trong áp dụng chính sách.</w:t>
      </w:r>
    </w:p>
    <w:p w:rsidR="00BA644F" w:rsidRPr="008C2A2D" w:rsidRDefault="00BA644F" w:rsidP="0014057B">
      <w:pPr>
        <w:spacing w:line="312" w:lineRule="auto"/>
        <w:ind w:firstLine="720"/>
        <w:jc w:val="both"/>
        <w:rPr>
          <w:rFonts w:asciiTheme="majorHAnsi" w:hAnsiTheme="majorHAnsi" w:cstheme="majorHAnsi"/>
          <w:sz w:val="26"/>
        </w:rPr>
      </w:pPr>
      <w:r w:rsidRPr="008C2A2D">
        <w:rPr>
          <w:rFonts w:asciiTheme="majorHAnsi" w:hAnsiTheme="majorHAnsi" w:cstheme="majorHAnsi"/>
          <w:i/>
          <w:sz w:val="26"/>
        </w:rPr>
        <w:t>Thứ hai,</w:t>
      </w:r>
      <w:r w:rsidRPr="008C2A2D">
        <w:rPr>
          <w:rFonts w:asciiTheme="majorHAnsi" w:hAnsiTheme="majorHAnsi" w:cstheme="majorHAnsi"/>
          <w:sz w:val="26"/>
        </w:rPr>
        <w:t xml:space="preserve"> cần sửa quy trình, thủ tục hưởng chính sách hỗ trợ theo hướng đơn giản, bỏ qua các thủ tục hành chính rườm rà, tạo sự linh động và hỗ trợ doanh nghiệp một cách tối đa trong việc hưởng các gói hỗ trợ.</w:t>
      </w:r>
    </w:p>
    <w:p w:rsidR="00BA644F" w:rsidRPr="008C2A2D" w:rsidRDefault="00BA644F" w:rsidP="0014057B">
      <w:pPr>
        <w:spacing w:line="312" w:lineRule="auto"/>
        <w:ind w:firstLine="720"/>
        <w:jc w:val="both"/>
        <w:rPr>
          <w:rFonts w:asciiTheme="majorHAnsi" w:hAnsiTheme="majorHAnsi" w:cstheme="majorHAnsi"/>
          <w:sz w:val="26"/>
        </w:rPr>
      </w:pPr>
      <w:r w:rsidRPr="008C2A2D">
        <w:rPr>
          <w:rFonts w:asciiTheme="majorHAnsi" w:hAnsiTheme="majorHAnsi" w:cstheme="majorHAnsi"/>
          <w:i/>
          <w:sz w:val="26"/>
        </w:rPr>
        <w:t xml:space="preserve">Thứ ba, </w:t>
      </w:r>
      <w:r w:rsidRPr="008C2A2D">
        <w:rPr>
          <w:rFonts w:asciiTheme="majorHAnsi" w:hAnsiTheme="majorHAnsi" w:cstheme="majorHAnsi"/>
          <w:sz w:val="26"/>
        </w:rPr>
        <w:t xml:space="preserve">quy định các cơ chế bảo đảm thực thi chính sách hỗ trợ cho doanh nghiệp. </w:t>
      </w:r>
      <w:r w:rsidR="007E0B74" w:rsidRPr="008C2A2D">
        <w:rPr>
          <w:rFonts w:asciiTheme="majorHAnsi" w:hAnsiTheme="majorHAnsi" w:cstheme="majorHAnsi"/>
          <w:sz w:val="26"/>
        </w:rPr>
        <w:t>Cầ</w:t>
      </w:r>
      <w:r w:rsidR="009D20F3" w:rsidRPr="008C2A2D">
        <w:rPr>
          <w:rFonts w:asciiTheme="majorHAnsi" w:hAnsiTheme="majorHAnsi" w:cstheme="majorHAnsi"/>
          <w:sz w:val="26"/>
        </w:rPr>
        <w:t>n quy định vai trò và trách nhiệm của các cơ quan thực thi chính sách hỗ trợ doanh nghiệp cũng như sự phối hợp của các cơ quan trong bảo đảm việc thực thi hiệu quả.</w:t>
      </w:r>
      <w:r w:rsidR="006C204D" w:rsidRPr="008C2A2D">
        <w:rPr>
          <w:rFonts w:asciiTheme="majorHAnsi" w:hAnsiTheme="majorHAnsi" w:cstheme="majorHAnsi"/>
          <w:sz w:val="26"/>
        </w:rPr>
        <w:t xml:space="preserve"> Đặc biệt là vai trò của các cơ quan trực tiếp thực thi các chính sách như: Ngân hàng, </w:t>
      </w:r>
      <w:r w:rsidR="005C2AA7" w:rsidRPr="008C2A2D">
        <w:rPr>
          <w:rFonts w:asciiTheme="majorHAnsi" w:hAnsiTheme="majorHAnsi" w:cstheme="majorHAnsi"/>
          <w:sz w:val="26"/>
        </w:rPr>
        <w:t xml:space="preserve">cơ quan thuế, </w:t>
      </w:r>
      <w:r w:rsidR="00640A1C" w:rsidRPr="008C2A2D">
        <w:rPr>
          <w:rFonts w:asciiTheme="majorHAnsi" w:hAnsiTheme="majorHAnsi" w:cstheme="majorHAnsi"/>
          <w:sz w:val="26"/>
        </w:rPr>
        <w:t>tổ chức bảo hiểm xã hội, tổ chức công đoàn, Ủy ban nhân dân…</w:t>
      </w:r>
    </w:p>
    <w:p w:rsidR="001E1903" w:rsidRPr="008C2A2D" w:rsidRDefault="009D20F3" w:rsidP="0014057B">
      <w:pPr>
        <w:spacing w:before="120" w:after="280" w:afterAutospacing="1" w:line="312" w:lineRule="auto"/>
        <w:ind w:firstLine="720"/>
        <w:jc w:val="both"/>
        <w:rPr>
          <w:rFonts w:asciiTheme="majorHAnsi" w:hAnsiTheme="majorHAnsi" w:cstheme="majorHAnsi"/>
          <w:sz w:val="26"/>
        </w:rPr>
      </w:pPr>
      <w:r w:rsidRPr="008C2A2D">
        <w:rPr>
          <w:rFonts w:asciiTheme="majorHAnsi" w:hAnsiTheme="majorHAnsi" w:cstheme="majorHAnsi"/>
          <w:i/>
          <w:sz w:val="26"/>
        </w:rPr>
        <w:t>Thứ tư,</w:t>
      </w:r>
      <w:r w:rsidRPr="008C2A2D">
        <w:rPr>
          <w:rFonts w:asciiTheme="majorHAnsi" w:hAnsiTheme="majorHAnsi" w:cstheme="majorHAnsi"/>
          <w:sz w:val="26"/>
        </w:rPr>
        <w:t xml:space="preserve"> </w:t>
      </w:r>
      <w:r w:rsidR="00D41605" w:rsidRPr="008C2A2D">
        <w:rPr>
          <w:rFonts w:asciiTheme="majorHAnsi" w:hAnsiTheme="majorHAnsi" w:cstheme="majorHAnsi"/>
          <w:sz w:val="26"/>
        </w:rPr>
        <w:t>cần sửa đổi các chế độ, chính sách pháp luật liên quan đến bảo hiểm xã hội, bảo hiểm thất nghiệp, việc làm… Các văn bản pháp luật này hỗ trợ và tạo hành lang pháp lý cho doanh nghiệp thực hiện các hoạt động sản xuất kinh doanh hiệu quả.</w:t>
      </w:r>
    </w:p>
    <w:p w:rsidR="00855AE2" w:rsidRPr="008C2A2D" w:rsidRDefault="00855AE2" w:rsidP="0014057B">
      <w:pPr>
        <w:spacing w:before="120" w:after="280" w:afterAutospacing="1" w:line="312" w:lineRule="auto"/>
        <w:ind w:firstLine="720"/>
        <w:jc w:val="both"/>
        <w:rPr>
          <w:rFonts w:asciiTheme="majorHAnsi" w:hAnsiTheme="majorHAnsi" w:cstheme="majorHAnsi"/>
          <w:sz w:val="26"/>
        </w:rPr>
      </w:pPr>
      <w:r w:rsidRPr="008C2A2D">
        <w:rPr>
          <w:rFonts w:asciiTheme="majorHAnsi" w:hAnsiTheme="majorHAnsi" w:cstheme="majorHAnsi"/>
          <w:i/>
          <w:sz w:val="26"/>
        </w:rPr>
        <w:lastRenderedPageBreak/>
        <w:t>Thứ năm,</w:t>
      </w:r>
      <w:r w:rsidRPr="008C2A2D">
        <w:rPr>
          <w:rFonts w:asciiTheme="majorHAnsi" w:hAnsiTheme="majorHAnsi" w:cstheme="majorHAnsi"/>
          <w:sz w:val="26"/>
        </w:rPr>
        <w:t xml:space="preserve"> bổ sung các quy định về hành vi vi phạm pháp luật đối với hoạt động phòng chống dịch Covid 19. Bổ sung các chế tài liên quan đến hành vi i phạm pháp luật đối với hoạt động phòng chống dịch Covid 19. Tăng mức chế tài bảo đảm tính răn đe, tính nghiêm minh để ngăn ngừa các hành vi vi phạm pháp luật đối với hoạt động phòng chống dịch Covid 19. </w:t>
      </w:r>
    </w:p>
    <w:p w:rsidR="00D41605" w:rsidRPr="008C2A2D" w:rsidRDefault="005A05EA"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t>Ngoài việc hoàn thiện hành lang pháp lý, cũng cần chú ý đến</w:t>
      </w:r>
      <w:r w:rsidR="005C2AA7" w:rsidRPr="008C2A2D">
        <w:rPr>
          <w:rFonts w:asciiTheme="majorHAnsi" w:hAnsiTheme="majorHAnsi" w:cstheme="majorHAnsi"/>
          <w:sz w:val="26"/>
        </w:rPr>
        <w:t xml:space="preserve"> </w:t>
      </w:r>
      <w:r w:rsidR="00697A85" w:rsidRPr="008C2A2D">
        <w:rPr>
          <w:rFonts w:asciiTheme="majorHAnsi" w:hAnsiTheme="majorHAnsi" w:cstheme="majorHAnsi"/>
          <w:sz w:val="26"/>
        </w:rPr>
        <w:t xml:space="preserve">những giải pháp: i) Vai trò của cơ quan Nhà nước, Chính phủ, các cơ quan trực tiếp thực thi chính sách hỗ trợ cho doanh nghiệp và chính quyền địa phương; ii) Tổ chức đối thoại giữa các cơ quan nhà nước và các doanh nghiệp hỗ trợ; </w:t>
      </w:r>
      <w:r w:rsidR="00453222" w:rsidRPr="008C2A2D">
        <w:rPr>
          <w:rFonts w:asciiTheme="majorHAnsi" w:hAnsiTheme="majorHAnsi" w:cstheme="majorHAnsi"/>
          <w:sz w:val="26"/>
        </w:rPr>
        <w:t xml:space="preserve">giữa Hiệp hội doanh nghiệp với doanh nghiệp; </w:t>
      </w:r>
      <w:r w:rsidR="00697A85" w:rsidRPr="008C2A2D">
        <w:rPr>
          <w:rFonts w:asciiTheme="majorHAnsi" w:hAnsiTheme="majorHAnsi" w:cstheme="majorHAnsi"/>
          <w:sz w:val="26"/>
        </w:rPr>
        <w:t xml:space="preserve">giữa các doanh nghiệp hỗ trợ với nhau; iii) </w:t>
      </w:r>
      <w:r w:rsidRPr="008C2A2D">
        <w:rPr>
          <w:rFonts w:asciiTheme="majorHAnsi" w:hAnsiTheme="majorHAnsi" w:cstheme="majorHAnsi"/>
          <w:sz w:val="26"/>
        </w:rPr>
        <w:t xml:space="preserve"> </w:t>
      </w:r>
      <w:r w:rsidR="00FF2D10" w:rsidRPr="008C2A2D">
        <w:rPr>
          <w:rFonts w:asciiTheme="majorHAnsi" w:hAnsiTheme="majorHAnsi" w:cstheme="majorHAnsi"/>
          <w:sz w:val="26"/>
        </w:rPr>
        <w:t xml:space="preserve">Mở rộng các kênh thông tin, truyền thông về các chính sách hỗ trợ doanh nghiệp. Đa dạng hóa và tạo sự linh hoạt trong truyền thông về các gói chính sách hỗ trợ doanh nghiệp; iv) </w:t>
      </w:r>
      <w:r w:rsidR="008A3E16" w:rsidRPr="008C2A2D">
        <w:rPr>
          <w:rFonts w:asciiTheme="majorHAnsi" w:hAnsiTheme="majorHAnsi" w:cstheme="majorHAnsi"/>
          <w:sz w:val="26"/>
        </w:rPr>
        <w:t xml:space="preserve">Sự chủ động ứng phó với dịch Covid 19 của các doanh nghiệp, doanh nghiệp cần thay đổi tư duy, thay đổi cách tiếp cận quản lý điều hành, thay đổi năng lực quản trị rủi ro và ứng phó rủi ro, có chiến lược dài hạn, trung hạn, ngắn hạn và chiến lược kinh doanh linh hoạt để ứng phó với ảnh hưởng của dịch bệnh, duy trì sản xuất kinh doanh, phục hồi và phát triển </w:t>
      </w:r>
      <w:r w:rsidR="006062DF" w:rsidRPr="008C2A2D">
        <w:rPr>
          <w:rFonts w:asciiTheme="majorHAnsi" w:hAnsiTheme="majorHAnsi" w:cstheme="majorHAnsi"/>
          <w:sz w:val="26"/>
        </w:rPr>
        <w:t>doanh nghiệp. Để bảo đảm hiệu quả áp dụng chính sách pháp luật hỗ trợ doanh nghiệp chịu ảnh hưởng bởi dịch Covid, các giải pháp trên cần được bảo đảm thực hiện đồng bộ và đầy đủ.</w:t>
      </w:r>
    </w:p>
    <w:p w:rsidR="00B0125E" w:rsidRPr="008C2A2D" w:rsidRDefault="006062DF"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r w:rsidR="002958CA" w:rsidRPr="008C2A2D">
        <w:rPr>
          <w:rFonts w:asciiTheme="majorHAnsi" w:hAnsiTheme="majorHAnsi" w:cstheme="majorHAnsi"/>
          <w:i/>
          <w:sz w:val="26"/>
        </w:rPr>
        <w:t>Kết luận</w:t>
      </w:r>
      <w:r w:rsidR="00855AE2" w:rsidRPr="008C2A2D">
        <w:rPr>
          <w:rFonts w:asciiTheme="majorHAnsi" w:hAnsiTheme="majorHAnsi" w:cstheme="majorHAnsi"/>
          <w:i/>
          <w:sz w:val="26"/>
        </w:rPr>
        <w:t>:</w:t>
      </w:r>
      <w:r w:rsidR="00855AE2" w:rsidRPr="008C2A2D">
        <w:rPr>
          <w:rFonts w:asciiTheme="majorHAnsi" w:hAnsiTheme="majorHAnsi" w:cstheme="majorHAnsi"/>
          <w:sz w:val="26"/>
        </w:rPr>
        <w:t xml:space="preserve"> </w:t>
      </w:r>
      <w:r w:rsidR="00BC682D" w:rsidRPr="008C2A2D">
        <w:rPr>
          <w:rFonts w:asciiTheme="majorHAnsi" w:hAnsiTheme="majorHAnsi" w:cstheme="majorHAnsi"/>
          <w:sz w:val="26"/>
        </w:rPr>
        <w:t xml:space="preserve">Dịch Covid 19 bùng phát đã ảnh hưởng nghiêm trọng </w:t>
      </w:r>
      <w:r w:rsidR="0014057B" w:rsidRPr="008C2A2D">
        <w:rPr>
          <w:rFonts w:asciiTheme="majorHAnsi" w:hAnsiTheme="majorHAnsi" w:cstheme="majorHAnsi"/>
          <w:sz w:val="26"/>
        </w:rPr>
        <w:t xml:space="preserve">đến </w:t>
      </w:r>
      <w:r w:rsidR="00BC682D" w:rsidRPr="008C2A2D">
        <w:rPr>
          <w:rFonts w:asciiTheme="majorHAnsi" w:hAnsiTheme="majorHAnsi" w:cstheme="majorHAnsi"/>
          <w:sz w:val="26"/>
        </w:rPr>
        <w:t xml:space="preserve">doanh nghiệp </w:t>
      </w:r>
      <w:r w:rsidR="0014057B" w:rsidRPr="008C2A2D">
        <w:rPr>
          <w:rFonts w:asciiTheme="majorHAnsi" w:hAnsiTheme="majorHAnsi" w:cstheme="majorHAnsi"/>
          <w:sz w:val="26"/>
        </w:rPr>
        <w:t>sử dụng lao động.</w:t>
      </w:r>
      <w:r w:rsidR="00EC46E9" w:rsidRPr="008C2A2D">
        <w:rPr>
          <w:rFonts w:asciiTheme="majorHAnsi" w:hAnsiTheme="majorHAnsi" w:cstheme="majorHAnsi"/>
          <w:sz w:val="26"/>
        </w:rPr>
        <w:t xml:space="preserve"> </w:t>
      </w:r>
      <w:r w:rsidR="00901D09" w:rsidRPr="008C2A2D">
        <w:rPr>
          <w:rFonts w:asciiTheme="majorHAnsi" w:hAnsiTheme="majorHAnsi" w:cstheme="majorHAnsi"/>
          <w:sz w:val="26"/>
        </w:rPr>
        <w:t>Nhà nước đã có nhiều nỗ lực trong ban hành chính sách pháp luật tạo hành lang pháp lý giúp doanh nghiệp duy trì hoạt động sản xuất kinh doanh. Với các công cụ pháp lý hỗ trợ, cùng với sự vào cuộc của Nhà nước, các cơ quan thực thi chính sách và đặc biệt là sự chủ động của doanh nghiệp, hy vọng rằng, các doanh nghiệp sẽ khởi sắc, vượt qua thách thức, vươn tới tương lai, tiếp tục duy trì và phát triển, xây dựng thành công thương hiệu của mình trong bối cảnh khủng hoảng kinh tế</w:t>
      </w:r>
      <w:r w:rsidR="00FF2A43" w:rsidRPr="008C2A2D">
        <w:rPr>
          <w:rFonts w:asciiTheme="majorHAnsi" w:hAnsiTheme="majorHAnsi" w:cstheme="majorHAnsi"/>
          <w:sz w:val="26"/>
        </w:rPr>
        <w:t xml:space="preserve"> toàn cầu</w:t>
      </w:r>
      <w:r w:rsidR="00901D09" w:rsidRPr="008C2A2D">
        <w:rPr>
          <w:rFonts w:asciiTheme="majorHAnsi" w:hAnsiTheme="majorHAnsi" w:cstheme="majorHAnsi"/>
          <w:sz w:val="26"/>
        </w:rPr>
        <w:t xml:space="preserve"> trầm trọng. </w:t>
      </w:r>
      <w:r w:rsidR="00452521" w:rsidRPr="008C2A2D">
        <w:rPr>
          <w:rFonts w:asciiTheme="majorHAnsi" w:hAnsiTheme="majorHAnsi" w:cstheme="majorHAnsi"/>
          <w:sz w:val="26"/>
        </w:rPr>
        <w:t xml:space="preserve"> </w:t>
      </w:r>
    </w:p>
    <w:p w:rsidR="00B0125E" w:rsidRPr="008C2A2D" w:rsidRDefault="00B0125E" w:rsidP="005232F9">
      <w:pPr>
        <w:spacing w:before="120" w:after="280" w:afterAutospacing="1" w:line="312" w:lineRule="auto"/>
        <w:jc w:val="both"/>
        <w:rPr>
          <w:rFonts w:asciiTheme="majorHAnsi" w:hAnsiTheme="majorHAnsi" w:cstheme="majorHAnsi"/>
          <w:b/>
          <w:sz w:val="26"/>
        </w:rPr>
      </w:pPr>
      <w:r w:rsidRPr="008C2A2D">
        <w:rPr>
          <w:rFonts w:asciiTheme="majorHAnsi" w:hAnsiTheme="majorHAnsi" w:cstheme="majorHAnsi"/>
          <w:sz w:val="26"/>
        </w:rPr>
        <w:tab/>
      </w:r>
      <w:r w:rsidRPr="008C2A2D">
        <w:rPr>
          <w:rFonts w:asciiTheme="majorHAnsi" w:hAnsiTheme="majorHAnsi" w:cstheme="majorHAnsi"/>
          <w:sz w:val="26"/>
        </w:rPr>
        <w:tab/>
      </w:r>
      <w:r w:rsidRPr="008C2A2D">
        <w:rPr>
          <w:rFonts w:asciiTheme="majorHAnsi" w:hAnsiTheme="majorHAnsi" w:cstheme="majorHAnsi"/>
          <w:sz w:val="26"/>
        </w:rPr>
        <w:tab/>
      </w:r>
      <w:r w:rsidRPr="008C2A2D">
        <w:rPr>
          <w:rFonts w:asciiTheme="majorHAnsi" w:hAnsiTheme="majorHAnsi" w:cstheme="majorHAnsi"/>
          <w:sz w:val="26"/>
        </w:rPr>
        <w:tab/>
      </w:r>
      <w:r w:rsidRPr="008C2A2D">
        <w:rPr>
          <w:rFonts w:asciiTheme="majorHAnsi" w:hAnsiTheme="majorHAnsi" w:cstheme="majorHAnsi"/>
          <w:sz w:val="26"/>
        </w:rPr>
        <w:tab/>
      </w:r>
      <w:r w:rsidRPr="008C2A2D">
        <w:rPr>
          <w:rFonts w:asciiTheme="majorHAnsi" w:hAnsiTheme="majorHAnsi" w:cstheme="majorHAnsi"/>
          <w:b/>
          <w:sz w:val="26"/>
        </w:rPr>
        <w:t>TÀI LIỆU THAM KHẢO</w:t>
      </w:r>
    </w:p>
    <w:p w:rsidR="00D300D6" w:rsidRPr="008C2A2D" w:rsidRDefault="00D300D6" w:rsidP="005232F9">
      <w:pPr>
        <w:pStyle w:val="FootnoteText"/>
        <w:spacing w:line="312" w:lineRule="auto"/>
        <w:jc w:val="both"/>
        <w:rPr>
          <w:rFonts w:asciiTheme="majorHAnsi" w:hAnsiTheme="majorHAnsi" w:cstheme="majorHAnsi"/>
          <w:sz w:val="26"/>
          <w:szCs w:val="28"/>
        </w:rPr>
      </w:pPr>
      <w:r w:rsidRPr="008C2A2D">
        <w:rPr>
          <w:rFonts w:asciiTheme="majorHAnsi" w:hAnsiTheme="majorHAnsi" w:cstheme="majorHAnsi"/>
          <w:sz w:val="26"/>
          <w:szCs w:val="28"/>
        </w:rPr>
        <w:t xml:space="preserve">1. Bản tin cập nhật thị trường lao động, Quý 1, 2 năm 2020, </w:t>
      </w:r>
      <w:hyperlink r:id="rId12" w:history="1">
        <w:r w:rsidRPr="008C2A2D">
          <w:rPr>
            <w:rStyle w:val="Hyperlink"/>
            <w:rFonts w:asciiTheme="majorHAnsi" w:hAnsiTheme="majorHAnsi" w:cstheme="majorHAnsi"/>
            <w:color w:val="auto"/>
            <w:sz w:val="26"/>
            <w:szCs w:val="28"/>
          </w:rPr>
          <w:t>http://molisa.gov.vn/Pages/solieu/thitruonglaodong.aspx</w:t>
        </w:r>
      </w:hyperlink>
      <w:r w:rsidRPr="008C2A2D">
        <w:rPr>
          <w:rFonts w:asciiTheme="majorHAnsi" w:hAnsiTheme="majorHAnsi" w:cstheme="majorHAnsi"/>
          <w:sz w:val="26"/>
          <w:szCs w:val="28"/>
        </w:rPr>
        <w:t>; truy cập vào 9/1/2021.</w:t>
      </w:r>
    </w:p>
    <w:p w:rsidR="00D300D6" w:rsidRPr="008C2A2D" w:rsidRDefault="00D300D6" w:rsidP="005232F9">
      <w:pPr>
        <w:pStyle w:val="FootnoteText"/>
        <w:spacing w:line="312" w:lineRule="auto"/>
        <w:jc w:val="both"/>
        <w:rPr>
          <w:rFonts w:asciiTheme="majorHAnsi" w:hAnsiTheme="majorHAnsi" w:cstheme="majorHAnsi"/>
          <w:sz w:val="26"/>
          <w:szCs w:val="28"/>
        </w:rPr>
      </w:pPr>
      <w:r w:rsidRPr="008C2A2D">
        <w:rPr>
          <w:rFonts w:asciiTheme="majorHAnsi" w:hAnsiTheme="majorHAnsi" w:cstheme="majorHAnsi"/>
          <w:sz w:val="26"/>
          <w:szCs w:val="28"/>
        </w:rPr>
        <w:t xml:space="preserve">2. Bản tin cập nhật thị trường lao động, Quý 3 năm 2020, </w:t>
      </w:r>
    </w:p>
    <w:p w:rsidR="00D300D6" w:rsidRPr="008C2A2D" w:rsidRDefault="00797C35" w:rsidP="005232F9">
      <w:pPr>
        <w:pStyle w:val="FootnoteText"/>
        <w:spacing w:line="312" w:lineRule="auto"/>
        <w:jc w:val="both"/>
        <w:rPr>
          <w:rFonts w:asciiTheme="majorHAnsi" w:hAnsiTheme="majorHAnsi" w:cstheme="majorHAnsi"/>
          <w:sz w:val="26"/>
          <w:szCs w:val="28"/>
        </w:rPr>
      </w:pPr>
      <w:hyperlink r:id="rId13" w:history="1">
        <w:r w:rsidR="00D300D6" w:rsidRPr="008C2A2D">
          <w:rPr>
            <w:rStyle w:val="Hyperlink"/>
            <w:rFonts w:asciiTheme="majorHAnsi" w:hAnsiTheme="majorHAnsi" w:cstheme="majorHAnsi"/>
            <w:color w:val="auto"/>
            <w:sz w:val="26"/>
            <w:szCs w:val="28"/>
          </w:rPr>
          <w:t>http://molisa.gov.vn/Upload/ThiTruong/LMU-So27-Q32020-final.pdf</w:t>
        </w:r>
      </w:hyperlink>
    </w:p>
    <w:p w:rsidR="00D300D6" w:rsidRPr="008C2A2D" w:rsidRDefault="00D300D6" w:rsidP="005232F9">
      <w:pPr>
        <w:spacing w:line="312" w:lineRule="auto"/>
        <w:jc w:val="both"/>
        <w:rPr>
          <w:rFonts w:asciiTheme="majorHAnsi" w:hAnsiTheme="majorHAnsi" w:cstheme="majorHAnsi"/>
          <w:sz w:val="26"/>
        </w:rPr>
      </w:pPr>
      <w:r w:rsidRPr="008C2A2D">
        <w:rPr>
          <w:rFonts w:asciiTheme="majorHAnsi" w:hAnsiTheme="majorHAnsi" w:cstheme="majorHAnsi"/>
          <w:sz w:val="26"/>
        </w:rPr>
        <w:lastRenderedPageBreak/>
        <w:t xml:space="preserve">3. </w:t>
      </w:r>
      <w:hyperlink r:id="rId14" w:history="1">
        <w:r w:rsidRPr="008C2A2D">
          <w:rPr>
            <w:rStyle w:val="Hyperlink"/>
            <w:rFonts w:asciiTheme="majorHAnsi" w:hAnsiTheme="majorHAnsi" w:cstheme="majorHAnsi"/>
            <w:color w:val="auto"/>
            <w:sz w:val="26"/>
          </w:rPr>
          <w:t>https://baomoi.com/cac-goi-ho-tro-doanh-nghiep-bi-anh-huong-boi-dich-covid-19-vi-sao-chua-co-tac-dung/c/28183565.epi</w:t>
        </w:r>
      </w:hyperlink>
      <w:r w:rsidRPr="008C2A2D">
        <w:rPr>
          <w:rStyle w:val="Hyperlink"/>
          <w:rFonts w:asciiTheme="majorHAnsi" w:hAnsiTheme="majorHAnsi" w:cstheme="majorHAnsi"/>
          <w:color w:val="auto"/>
          <w:sz w:val="26"/>
        </w:rPr>
        <w:t xml:space="preserve">; </w:t>
      </w:r>
      <w:r w:rsidRPr="008C2A2D">
        <w:rPr>
          <w:rStyle w:val="Hyperlink"/>
          <w:rFonts w:asciiTheme="majorHAnsi" w:hAnsiTheme="majorHAnsi" w:cstheme="majorHAnsi"/>
          <w:color w:val="auto"/>
          <w:sz w:val="26"/>
          <w:u w:val="none"/>
        </w:rPr>
        <w:t>truy cập vào 8/1/2020</w:t>
      </w:r>
    </w:p>
    <w:p w:rsidR="00D300D6" w:rsidRPr="008C2A2D" w:rsidRDefault="00D300D6" w:rsidP="005232F9">
      <w:pPr>
        <w:spacing w:line="312" w:lineRule="auto"/>
        <w:jc w:val="both"/>
        <w:rPr>
          <w:rStyle w:val="Hyperlink"/>
          <w:rFonts w:asciiTheme="majorHAnsi" w:hAnsiTheme="majorHAnsi" w:cstheme="majorHAnsi"/>
          <w:color w:val="auto"/>
          <w:sz w:val="26"/>
        </w:rPr>
      </w:pPr>
      <w:r w:rsidRPr="008C2A2D">
        <w:rPr>
          <w:rFonts w:asciiTheme="majorHAnsi" w:hAnsiTheme="majorHAnsi" w:cstheme="majorHAnsi"/>
          <w:sz w:val="26"/>
        </w:rPr>
        <w:t xml:space="preserve">4. </w:t>
      </w:r>
      <w:hyperlink r:id="rId15" w:history="1">
        <w:r w:rsidRPr="008C2A2D">
          <w:rPr>
            <w:rStyle w:val="Hyperlink"/>
            <w:rFonts w:asciiTheme="majorHAnsi" w:hAnsiTheme="majorHAnsi" w:cstheme="majorHAnsi"/>
            <w:color w:val="auto"/>
            <w:sz w:val="26"/>
          </w:rPr>
          <w:t>https://www.tienphong.vn/kinh-te/ho-tro-doanh-nghiep-vuot-qua-dai-dich-covid19-nhieu-rao-can-1761317.tpo</w:t>
        </w:r>
      </w:hyperlink>
      <w:r w:rsidRPr="008C2A2D">
        <w:rPr>
          <w:rStyle w:val="Hyperlink"/>
          <w:rFonts w:asciiTheme="majorHAnsi" w:hAnsiTheme="majorHAnsi" w:cstheme="majorHAnsi"/>
          <w:color w:val="auto"/>
          <w:sz w:val="26"/>
        </w:rPr>
        <w:t xml:space="preserve">; </w:t>
      </w:r>
    </w:p>
    <w:p w:rsidR="00D300D6" w:rsidRPr="008C2A2D" w:rsidRDefault="00D300D6" w:rsidP="005232F9">
      <w:pPr>
        <w:spacing w:line="312" w:lineRule="auto"/>
        <w:jc w:val="both"/>
        <w:rPr>
          <w:rFonts w:asciiTheme="majorHAnsi" w:hAnsiTheme="majorHAnsi" w:cstheme="majorHAnsi"/>
          <w:sz w:val="26"/>
          <w:u w:val="single"/>
        </w:rPr>
      </w:pPr>
      <w:r w:rsidRPr="008C2A2D">
        <w:rPr>
          <w:rStyle w:val="Hyperlink"/>
          <w:rFonts w:asciiTheme="majorHAnsi" w:hAnsiTheme="majorHAnsi" w:cstheme="majorHAnsi"/>
          <w:color w:val="auto"/>
          <w:sz w:val="26"/>
          <w:u w:val="none"/>
        </w:rPr>
        <w:t>truy cập vào 8/1/2020</w:t>
      </w:r>
    </w:p>
    <w:p w:rsidR="00D300D6" w:rsidRPr="008C2A2D" w:rsidRDefault="00D300D6" w:rsidP="005232F9">
      <w:pPr>
        <w:pStyle w:val="FootnoteText"/>
        <w:spacing w:line="312" w:lineRule="auto"/>
        <w:jc w:val="both"/>
        <w:rPr>
          <w:rFonts w:asciiTheme="majorHAnsi" w:hAnsiTheme="majorHAnsi" w:cstheme="majorHAnsi"/>
          <w:sz w:val="26"/>
          <w:szCs w:val="28"/>
        </w:rPr>
      </w:pPr>
      <w:r w:rsidRPr="008C2A2D">
        <w:rPr>
          <w:rFonts w:asciiTheme="majorHAnsi" w:hAnsiTheme="majorHAnsi" w:cstheme="majorHAnsi"/>
          <w:sz w:val="26"/>
          <w:szCs w:val="28"/>
        </w:rPr>
        <w:t>5. PGS.TS Nguyễn Hồng Hà, ThS. Nguyễn Thị Bích Ngân, (2020), Tác động Covid 19 đến doanh nghiệp Việt Nam và giải pháp phát triển doanh nghiệp Việt Nam thời gian tới, Hội thảo Khoa học “Các vấn đề đương đại trong lĩnh vực Kinh tế, Luật: Từ lý thuyết đến thực tiễn”, NXb Nông nghiệp, trang 51-53.</w:t>
      </w:r>
    </w:p>
    <w:p w:rsidR="00D300D6" w:rsidRPr="008C2A2D" w:rsidRDefault="00D300D6" w:rsidP="005232F9">
      <w:pPr>
        <w:spacing w:line="312" w:lineRule="auto"/>
        <w:jc w:val="both"/>
        <w:rPr>
          <w:rStyle w:val="Hyperlink"/>
          <w:rFonts w:asciiTheme="majorHAnsi" w:hAnsiTheme="majorHAnsi" w:cstheme="majorHAnsi"/>
          <w:color w:val="auto"/>
          <w:sz w:val="26"/>
        </w:rPr>
      </w:pPr>
      <w:r w:rsidRPr="008C2A2D">
        <w:rPr>
          <w:rFonts w:asciiTheme="majorHAnsi" w:hAnsiTheme="majorHAnsi" w:cstheme="majorHAnsi"/>
          <w:sz w:val="26"/>
        </w:rPr>
        <w:t xml:space="preserve">6. </w:t>
      </w:r>
      <w:hyperlink r:id="rId16" w:history="1">
        <w:r w:rsidRPr="008C2A2D">
          <w:rPr>
            <w:rStyle w:val="Hyperlink"/>
            <w:rFonts w:asciiTheme="majorHAnsi" w:hAnsiTheme="majorHAnsi" w:cstheme="majorHAnsi"/>
            <w:color w:val="auto"/>
            <w:sz w:val="26"/>
          </w:rPr>
          <w:t>https://www.tienphong.vn/kinh-te/gan-80-doanh-nghiep-chua-tiep-can-duoc-cac-goi-ho-tro-do-dich-covid19-1761032.tpo</w:t>
        </w:r>
      </w:hyperlink>
    </w:p>
    <w:p w:rsidR="00D300D6" w:rsidRPr="008C2A2D" w:rsidRDefault="00D300D6" w:rsidP="005232F9">
      <w:pPr>
        <w:spacing w:line="312" w:lineRule="auto"/>
        <w:jc w:val="both"/>
        <w:rPr>
          <w:rFonts w:asciiTheme="majorHAnsi" w:hAnsiTheme="majorHAnsi" w:cstheme="majorHAnsi"/>
          <w:sz w:val="26"/>
        </w:rPr>
      </w:pPr>
      <w:r w:rsidRPr="008C2A2D">
        <w:rPr>
          <w:rStyle w:val="Hyperlink"/>
          <w:rFonts w:asciiTheme="majorHAnsi" w:hAnsiTheme="majorHAnsi" w:cstheme="majorHAnsi"/>
          <w:color w:val="auto"/>
          <w:sz w:val="26"/>
        </w:rPr>
        <w:t xml:space="preserve">7. </w:t>
      </w:r>
      <w:hyperlink r:id="rId17" w:history="1">
        <w:r w:rsidRPr="008C2A2D">
          <w:rPr>
            <w:rStyle w:val="Hyperlink"/>
            <w:rFonts w:asciiTheme="majorHAnsi" w:hAnsiTheme="majorHAnsi" w:cstheme="majorHAnsi"/>
            <w:color w:val="auto"/>
            <w:sz w:val="26"/>
          </w:rPr>
          <w:t>https://nhandan.com.vn/tin-tuc-kinh-te/thu-hep-khoang-cach-tu-chinh-sach-den-thuc-thi-630478/</w:t>
        </w:r>
      </w:hyperlink>
    </w:p>
    <w:p w:rsidR="00D300D6" w:rsidRPr="008C2A2D" w:rsidRDefault="00D300D6" w:rsidP="005232F9">
      <w:pPr>
        <w:pStyle w:val="FootnoteText"/>
        <w:spacing w:line="312" w:lineRule="auto"/>
        <w:jc w:val="both"/>
        <w:rPr>
          <w:rFonts w:asciiTheme="majorHAnsi" w:hAnsiTheme="majorHAnsi" w:cstheme="majorHAnsi"/>
          <w:sz w:val="26"/>
          <w:szCs w:val="28"/>
        </w:rPr>
      </w:pPr>
      <w:r w:rsidRPr="008C2A2D">
        <w:rPr>
          <w:rFonts w:asciiTheme="majorHAnsi" w:hAnsiTheme="majorHAnsi" w:cstheme="majorHAnsi"/>
          <w:sz w:val="26"/>
          <w:szCs w:val="28"/>
        </w:rPr>
        <w:t xml:space="preserve">8. </w:t>
      </w:r>
      <w:hyperlink r:id="rId18" w:history="1">
        <w:r w:rsidRPr="008C2A2D">
          <w:rPr>
            <w:rStyle w:val="Hyperlink"/>
            <w:rFonts w:asciiTheme="majorHAnsi" w:hAnsiTheme="majorHAnsi" w:cstheme="majorHAnsi"/>
            <w:color w:val="auto"/>
            <w:sz w:val="26"/>
            <w:szCs w:val="28"/>
          </w:rPr>
          <w:t>https://dangcongsan.vn/kinh-te/thu-hep-khoang-cach-ho-tro-doanh-nghiep-tu-chinh-sach-den-thuc-thi-569480.html</w:t>
        </w:r>
      </w:hyperlink>
    </w:p>
    <w:p w:rsidR="00D300D6" w:rsidRPr="008C2A2D" w:rsidRDefault="00D300D6" w:rsidP="005232F9">
      <w:pPr>
        <w:spacing w:line="312" w:lineRule="auto"/>
        <w:rPr>
          <w:sz w:val="26"/>
        </w:rPr>
      </w:pPr>
    </w:p>
    <w:p w:rsidR="00B0125E" w:rsidRPr="008C2A2D" w:rsidRDefault="00B0125E" w:rsidP="005232F9">
      <w:pPr>
        <w:spacing w:before="120" w:after="280" w:afterAutospacing="1" w:line="312" w:lineRule="auto"/>
        <w:jc w:val="both"/>
        <w:rPr>
          <w:rFonts w:asciiTheme="majorHAnsi" w:hAnsiTheme="majorHAnsi" w:cstheme="majorHAnsi"/>
          <w:sz w:val="26"/>
        </w:rPr>
      </w:pPr>
    </w:p>
    <w:p w:rsidR="00B0125E" w:rsidRPr="008C2A2D" w:rsidRDefault="00B0125E" w:rsidP="005232F9">
      <w:pPr>
        <w:spacing w:before="120" w:after="280" w:afterAutospacing="1" w:line="312" w:lineRule="auto"/>
        <w:jc w:val="both"/>
        <w:rPr>
          <w:rFonts w:asciiTheme="majorHAnsi" w:hAnsiTheme="majorHAnsi" w:cstheme="majorHAnsi"/>
          <w:sz w:val="26"/>
        </w:rPr>
      </w:pPr>
    </w:p>
    <w:p w:rsidR="002958CA" w:rsidRPr="008C2A2D" w:rsidRDefault="00855AE2" w:rsidP="005232F9">
      <w:pPr>
        <w:spacing w:before="120" w:after="280" w:afterAutospacing="1" w:line="312" w:lineRule="auto"/>
        <w:jc w:val="both"/>
        <w:rPr>
          <w:rFonts w:asciiTheme="majorHAnsi" w:hAnsiTheme="majorHAnsi" w:cstheme="majorHAnsi"/>
          <w:sz w:val="26"/>
        </w:rPr>
      </w:pPr>
      <w:r w:rsidRPr="008C2A2D">
        <w:rPr>
          <w:rFonts w:asciiTheme="majorHAnsi" w:hAnsiTheme="majorHAnsi" w:cstheme="majorHAnsi"/>
          <w:sz w:val="26"/>
        </w:rPr>
        <w:tab/>
      </w:r>
    </w:p>
    <w:p w:rsidR="0010763B" w:rsidRPr="008C2A2D" w:rsidRDefault="0010763B" w:rsidP="005232F9">
      <w:pPr>
        <w:spacing w:before="120" w:after="280" w:afterAutospacing="1" w:line="312" w:lineRule="auto"/>
        <w:jc w:val="both"/>
        <w:rPr>
          <w:rFonts w:asciiTheme="majorHAnsi" w:hAnsiTheme="majorHAnsi" w:cstheme="majorHAnsi"/>
          <w:sz w:val="26"/>
        </w:rPr>
      </w:pPr>
    </w:p>
    <w:sectPr w:rsidR="0010763B" w:rsidRPr="008C2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35" w:rsidRDefault="00797C35" w:rsidP="00366E85">
      <w:pPr>
        <w:spacing w:after="0" w:line="240" w:lineRule="auto"/>
      </w:pPr>
      <w:r>
        <w:separator/>
      </w:r>
    </w:p>
  </w:endnote>
  <w:endnote w:type="continuationSeparator" w:id="0">
    <w:p w:rsidR="00797C35" w:rsidRDefault="00797C35" w:rsidP="0036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35" w:rsidRDefault="00797C35" w:rsidP="00366E85">
      <w:pPr>
        <w:spacing w:after="0" w:line="240" w:lineRule="auto"/>
      </w:pPr>
      <w:r>
        <w:separator/>
      </w:r>
    </w:p>
  </w:footnote>
  <w:footnote w:type="continuationSeparator" w:id="0">
    <w:p w:rsidR="00797C35" w:rsidRDefault="00797C35" w:rsidP="00366E85">
      <w:pPr>
        <w:spacing w:after="0" w:line="240" w:lineRule="auto"/>
      </w:pPr>
      <w:r>
        <w:continuationSeparator/>
      </w:r>
    </w:p>
  </w:footnote>
  <w:footnote w:id="1">
    <w:p w:rsidR="00402C76" w:rsidRPr="00402C76" w:rsidRDefault="00402C76">
      <w:pPr>
        <w:pStyle w:val="FootnoteText"/>
      </w:pPr>
      <w:r>
        <w:rPr>
          <w:rStyle w:val="FootnoteReference"/>
        </w:rPr>
        <w:footnoteRef/>
      </w:r>
      <w:r>
        <w:t xml:space="preserve"> </w:t>
      </w:r>
      <w:r w:rsidRPr="00402C76">
        <w:t xml:space="preserve">TS, </w:t>
      </w:r>
      <w:r w:rsidRPr="00402C76">
        <w:rPr>
          <w:rFonts w:asciiTheme="majorHAnsi" w:hAnsiTheme="majorHAnsi" w:cstheme="majorHAnsi"/>
        </w:rPr>
        <w:t>Khoa Luật Kinh tế, Trường Đại học Luật Huế</w:t>
      </w:r>
    </w:p>
  </w:footnote>
  <w:footnote w:id="2">
    <w:p w:rsidR="006F0D0B" w:rsidRDefault="006F0D0B" w:rsidP="000E32DB">
      <w:pPr>
        <w:pStyle w:val="FootnoteText"/>
        <w:jc w:val="both"/>
        <w:rPr>
          <w:rFonts w:asciiTheme="majorHAnsi" w:hAnsiTheme="majorHAnsi" w:cstheme="majorHAnsi"/>
        </w:rPr>
      </w:pPr>
      <w:r w:rsidRPr="000E32DB">
        <w:rPr>
          <w:rStyle w:val="FootnoteReference"/>
          <w:rFonts w:asciiTheme="majorHAnsi" w:hAnsiTheme="majorHAnsi" w:cstheme="majorHAnsi"/>
        </w:rPr>
        <w:footnoteRef/>
      </w:r>
      <w:r w:rsidRPr="000E32DB">
        <w:rPr>
          <w:rFonts w:asciiTheme="majorHAnsi" w:hAnsiTheme="majorHAnsi" w:cstheme="majorHAnsi"/>
        </w:rPr>
        <w:t xml:space="preserve"> Bản tin cập nhật thị trường lao động, Quý 1, 2 năm 2020, </w:t>
      </w:r>
      <w:hyperlink r:id="rId1" w:history="1">
        <w:r w:rsidRPr="000E32DB">
          <w:rPr>
            <w:rStyle w:val="Hyperlink"/>
            <w:rFonts w:asciiTheme="majorHAnsi" w:hAnsiTheme="majorHAnsi" w:cstheme="majorHAnsi"/>
          </w:rPr>
          <w:t>http://molisa.gov.vn/Pages/solieu/thitruonglaodong.aspx</w:t>
        </w:r>
      </w:hyperlink>
      <w:r w:rsidRPr="000E32DB">
        <w:rPr>
          <w:rFonts w:asciiTheme="majorHAnsi" w:hAnsiTheme="majorHAnsi" w:cstheme="majorHAnsi"/>
        </w:rPr>
        <w:t>; truy cập vào 9/1/2021.</w:t>
      </w:r>
    </w:p>
    <w:p w:rsidR="00D300D6" w:rsidRPr="000E32DB" w:rsidRDefault="00D300D6" w:rsidP="000E32DB">
      <w:pPr>
        <w:pStyle w:val="FootnoteText"/>
        <w:jc w:val="both"/>
        <w:rPr>
          <w:rFonts w:asciiTheme="majorHAnsi" w:hAnsiTheme="majorHAnsi" w:cstheme="majorHAnsi"/>
        </w:rPr>
      </w:pPr>
    </w:p>
    <w:p w:rsidR="006F0D0B" w:rsidRPr="000E32DB" w:rsidRDefault="006F0D0B" w:rsidP="000E32DB">
      <w:pPr>
        <w:pStyle w:val="FootnoteText"/>
        <w:jc w:val="both"/>
        <w:rPr>
          <w:rFonts w:asciiTheme="majorHAnsi" w:hAnsiTheme="majorHAnsi" w:cstheme="majorHAnsi"/>
        </w:rPr>
      </w:pPr>
    </w:p>
  </w:footnote>
  <w:footnote w:id="3">
    <w:p w:rsidR="006F0D0B" w:rsidRPr="000E32DB" w:rsidRDefault="006F0D0B" w:rsidP="000E32DB">
      <w:pPr>
        <w:pStyle w:val="FootnoteText"/>
        <w:jc w:val="both"/>
        <w:rPr>
          <w:rFonts w:asciiTheme="majorHAnsi" w:hAnsiTheme="majorHAnsi" w:cstheme="majorHAnsi"/>
        </w:rPr>
      </w:pPr>
      <w:r w:rsidRPr="000E32DB">
        <w:rPr>
          <w:rStyle w:val="FootnoteReference"/>
          <w:rFonts w:asciiTheme="majorHAnsi" w:hAnsiTheme="majorHAnsi" w:cstheme="majorHAnsi"/>
        </w:rPr>
        <w:footnoteRef/>
      </w:r>
      <w:r w:rsidRPr="000E32DB">
        <w:rPr>
          <w:rFonts w:asciiTheme="majorHAnsi" w:hAnsiTheme="majorHAnsi" w:cstheme="majorHAnsi"/>
        </w:rPr>
        <w:t xml:space="preserve"> PGS.TS Nguyễn Hồng Hà, ThS. Nguyễn Thị Bích Ngân, (2020), Tác động Covid 19 đến doanh nghiệp Việt Nam và giải pháp phát triển doanh nghiệp Việt Nam thời gian tới, Hội thảo Khoa học “Các vấn đề đương đại trong lĩnh vực Kinh tế, Luật: Từ lý thuyết đến thực tiễn”, NXb Nông nghiệp, trang 51-53.</w:t>
      </w:r>
    </w:p>
  </w:footnote>
  <w:footnote w:id="4">
    <w:p w:rsidR="006F0D0B" w:rsidRPr="000E32DB" w:rsidRDefault="006F0D0B" w:rsidP="000E32D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2" w:history="1">
        <w:r w:rsidRPr="000E32DB">
          <w:rPr>
            <w:rStyle w:val="Hyperlink"/>
            <w:rFonts w:asciiTheme="majorHAnsi" w:hAnsiTheme="majorHAnsi" w:cstheme="majorHAnsi"/>
            <w:sz w:val="20"/>
            <w:szCs w:val="20"/>
          </w:rPr>
          <w:t>https://baomoi.com/cac-goi-ho-tro-doanh-nghiep-bi-anh-huong-boi-dich-covid-19-vi-sao-chua-co-tac-dung/c/28183565.epi</w:t>
        </w:r>
      </w:hyperlink>
      <w:r w:rsidRPr="000E32DB">
        <w:rPr>
          <w:rStyle w:val="Hyperlink"/>
          <w:rFonts w:asciiTheme="majorHAnsi" w:hAnsiTheme="majorHAnsi" w:cstheme="majorHAnsi"/>
          <w:sz w:val="20"/>
          <w:szCs w:val="20"/>
        </w:rPr>
        <w:t xml:space="preserve">; </w:t>
      </w:r>
      <w:r w:rsidRPr="000E32DB">
        <w:rPr>
          <w:rStyle w:val="Hyperlink"/>
          <w:rFonts w:asciiTheme="majorHAnsi" w:hAnsiTheme="majorHAnsi" w:cstheme="majorHAnsi"/>
          <w:color w:val="auto"/>
          <w:sz w:val="20"/>
          <w:szCs w:val="20"/>
          <w:u w:val="none"/>
        </w:rPr>
        <w:t>truy cập vào 8/1/2020</w:t>
      </w:r>
    </w:p>
  </w:footnote>
  <w:footnote w:id="5">
    <w:p w:rsidR="006F0D0B" w:rsidRPr="000E32DB" w:rsidRDefault="006F0D0B" w:rsidP="000E32DB">
      <w:pPr>
        <w:pStyle w:val="FootnoteText"/>
        <w:jc w:val="both"/>
        <w:rPr>
          <w:rFonts w:asciiTheme="majorHAnsi" w:hAnsiTheme="majorHAnsi" w:cstheme="majorHAnsi"/>
        </w:rPr>
      </w:pPr>
      <w:r w:rsidRPr="000E32DB">
        <w:rPr>
          <w:rStyle w:val="FootnoteReference"/>
          <w:rFonts w:asciiTheme="majorHAnsi" w:hAnsiTheme="majorHAnsi" w:cstheme="majorHAnsi"/>
        </w:rPr>
        <w:footnoteRef/>
      </w:r>
      <w:r w:rsidRPr="000E32DB">
        <w:rPr>
          <w:rFonts w:asciiTheme="majorHAnsi" w:hAnsiTheme="majorHAnsi" w:cstheme="majorHAnsi"/>
        </w:rPr>
        <w:t xml:space="preserve"> Bản tin cập nhật thị trường lao động, Quý 3 năm 2020, </w:t>
      </w:r>
    </w:p>
    <w:p w:rsidR="006F0D0B" w:rsidRPr="000E32DB" w:rsidRDefault="00797C35" w:rsidP="000E32DB">
      <w:pPr>
        <w:pStyle w:val="FootnoteText"/>
        <w:jc w:val="both"/>
        <w:rPr>
          <w:rFonts w:asciiTheme="majorHAnsi" w:hAnsiTheme="majorHAnsi" w:cstheme="majorHAnsi"/>
        </w:rPr>
      </w:pPr>
      <w:hyperlink r:id="rId3" w:history="1">
        <w:r w:rsidR="006F0D0B" w:rsidRPr="000E32DB">
          <w:rPr>
            <w:rStyle w:val="Hyperlink"/>
            <w:rFonts w:asciiTheme="majorHAnsi" w:hAnsiTheme="majorHAnsi" w:cstheme="majorHAnsi"/>
          </w:rPr>
          <w:t>http://molisa.gov.vn/Upload/ThiTruong/LMU-So27-Q32020-final.pdf</w:t>
        </w:r>
      </w:hyperlink>
    </w:p>
    <w:p w:rsidR="006F0D0B" w:rsidRPr="000E32DB" w:rsidRDefault="006F0D0B" w:rsidP="000E32DB">
      <w:pPr>
        <w:pStyle w:val="FootnoteText"/>
        <w:jc w:val="both"/>
        <w:rPr>
          <w:rFonts w:asciiTheme="majorHAnsi" w:hAnsiTheme="majorHAnsi" w:cstheme="majorHAnsi"/>
        </w:rPr>
      </w:pPr>
    </w:p>
  </w:footnote>
  <w:footnote w:id="6">
    <w:p w:rsidR="006F0D0B" w:rsidRPr="000E32DB" w:rsidRDefault="006F0D0B" w:rsidP="000E32D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4" w:history="1">
        <w:r w:rsidRPr="000E32DB">
          <w:rPr>
            <w:rStyle w:val="Hyperlink"/>
            <w:rFonts w:asciiTheme="majorHAnsi" w:hAnsiTheme="majorHAnsi" w:cstheme="majorHAnsi"/>
            <w:sz w:val="20"/>
            <w:szCs w:val="20"/>
          </w:rPr>
          <w:t>https://www.tienphong.vn/kinh-te/ho-tro-doanh-nghiep-vuot-qua-dai-dich-covid19-nhieu-rao-can-1761317.tpo</w:t>
        </w:r>
      </w:hyperlink>
      <w:r w:rsidRPr="000E32DB">
        <w:rPr>
          <w:rStyle w:val="Hyperlink"/>
          <w:rFonts w:asciiTheme="majorHAnsi" w:hAnsiTheme="majorHAnsi" w:cstheme="majorHAnsi"/>
          <w:sz w:val="20"/>
          <w:szCs w:val="20"/>
        </w:rPr>
        <w:t xml:space="preserve">; </w:t>
      </w:r>
      <w:r w:rsidRPr="000E32DB">
        <w:rPr>
          <w:rStyle w:val="Hyperlink"/>
          <w:rFonts w:asciiTheme="majorHAnsi" w:hAnsiTheme="majorHAnsi" w:cstheme="majorHAnsi"/>
          <w:sz w:val="20"/>
          <w:szCs w:val="20"/>
          <w:u w:val="none"/>
        </w:rPr>
        <w:t>truy cập vào 8/1/2020</w:t>
      </w:r>
    </w:p>
  </w:footnote>
  <w:footnote w:id="7">
    <w:p w:rsidR="006F0D0B" w:rsidRPr="000E32DB" w:rsidRDefault="006F0D0B" w:rsidP="000E32D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006110A8">
        <w:rPr>
          <w:rFonts w:asciiTheme="majorHAnsi" w:hAnsiTheme="majorHAnsi" w:cstheme="majorHAnsi"/>
          <w:sz w:val="20"/>
          <w:szCs w:val="20"/>
        </w:rPr>
        <w:t xml:space="preserve"> </w:t>
      </w:r>
      <w:hyperlink r:id="rId5" w:history="1">
        <w:r w:rsidRPr="000E32DB">
          <w:rPr>
            <w:rStyle w:val="Hyperlink"/>
            <w:rFonts w:asciiTheme="majorHAnsi" w:hAnsiTheme="majorHAnsi" w:cstheme="majorHAnsi"/>
            <w:sz w:val="20"/>
            <w:szCs w:val="20"/>
          </w:rPr>
          <w:t>https://baomoi.com/cac-goi-ho-tro-doanh-nghiep-bi-anh-huong-boi-dich-covid-19-vi-sao-chua-co-tac-dung/c/28183565.epi</w:t>
        </w:r>
      </w:hyperlink>
      <w:r w:rsidR="006110A8">
        <w:rPr>
          <w:rStyle w:val="Hyperlink"/>
          <w:rFonts w:asciiTheme="majorHAnsi" w:hAnsiTheme="majorHAnsi" w:cstheme="majorHAnsi"/>
          <w:sz w:val="20"/>
          <w:szCs w:val="20"/>
        </w:rPr>
        <w:t xml:space="preserve">; </w:t>
      </w:r>
      <w:r w:rsidRPr="000E32DB">
        <w:rPr>
          <w:rStyle w:val="Hyperlink"/>
          <w:rFonts w:asciiTheme="majorHAnsi" w:hAnsiTheme="majorHAnsi" w:cstheme="majorHAnsi"/>
          <w:sz w:val="20"/>
          <w:szCs w:val="20"/>
          <w:u w:val="none"/>
        </w:rPr>
        <w:t>truy cập vào 8/1/2020</w:t>
      </w:r>
    </w:p>
    <w:p w:rsidR="006F0D0B" w:rsidRPr="000E32DB" w:rsidRDefault="006F0D0B" w:rsidP="000E32DB">
      <w:pPr>
        <w:pStyle w:val="FootnoteText"/>
        <w:jc w:val="both"/>
        <w:rPr>
          <w:rFonts w:asciiTheme="majorHAnsi" w:hAnsiTheme="majorHAnsi" w:cstheme="majorHAnsi"/>
        </w:rPr>
      </w:pPr>
    </w:p>
  </w:footnote>
  <w:footnote w:id="8">
    <w:p w:rsidR="00930EB9" w:rsidRPr="00930EB9" w:rsidRDefault="00930EB9" w:rsidP="00930EB9">
      <w:pPr>
        <w:pStyle w:val="FootnoteText"/>
        <w:jc w:val="both"/>
      </w:pPr>
      <w:r>
        <w:rPr>
          <w:rStyle w:val="FootnoteReference"/>
        </w:rPr>
        <w:footnoteRef/>
      </w:r>
      <w:r>
        <w:t xml:space="preserve"> </w:t>
      </w:r>
      <w:r w:rsidRPr="00930EB9">
        <w:rPr>
          <w:rFonts w:asciiTheme="majorHAnsi" w:hAnsiTheme="majorHAnsi" w:cstheme="majorHAnsi"/>
        </w:rPr>
        <w:t xml:space="preserve">Quyết định </w:t>
      </w:r>
      <w:r w:rsidRPr="00930EB9">
        <w:rPr>
          <w:rFonts w:asciiTheme="majorHAnsi" w:eastAsia="Times New Roman" w:hAnsiTheme="majorHAnsi" w:cstheme="majorHAnsi"/>
          <w:caps/>
          <w:lang w:eastAsia="vi-VN"/>
        </w:rPr>
        <w:t>1429/QĐ-BTP</w:t>
      </w:r>
      <w:r w:rsidRPr="00930EB9">
        <w:rPr>
          <w:rFonts w:asciiTheme="majorHAnsi" w:hAnsiTheme="majorHAnsi" w:cstheme="majorHAnsi"/>
        </w:rPr>
        <w:t xml:space="preserve"> về chương trình hành động thực hiện Nghị quyết 84/</w:t>
      </w:r>
      <w:r w:rsidRPr="00930EB9">
        <w:rPr>
          <w:rFonts w:asciiTheme="majorHAnsi" w:eastAsia="Times New Roman" w:hAnsiTheme="majorHAnsi" w:cstheme="majorHAnsi"/>
          <w:caps/>
          <w:lang w:eastAsia="vi-VN"/>
        </w:rPr>
        <w:t xml:space="preserve">NQ-CP </w:t>
      </w:r>
      <w:r w:rsidRPr="00930EB9">
        <w:rPr>
          <w:rFonts w:asciiTheme="majorHAnsi" w:hAnsiTheme="majorHAnsi" w:cstheme="majorHAnsi"/>
        </w:rPr>
        <w:t xml:space="preserve">về nhiệm vụ, giải pháp tiếp tục tháo gỡ khó khăn cho sản xuất kinh doanh, thúc đẩy giải ngân vốn đầu tư công và bảo đảm trật tự an toàn xã hội trong bối cảnh đại dịch Covid 19; QĐ 15/2020/QĐ-Ttg ngày 24 tháng 4 năm 2020 của TTCP quy định về việc thực hiện các chính sách hỗ trợ người dân gặp khó khăn do đại dịch Covid 19; </w:t>
      </w:r>
      <w:bookmarkStart w:id="0" w:name="loai_1"/>
      <w:r w:rsidRPr="00930EB9">
        <w:rPr>
          <w:rFonts w:asciiTheme="majorHAnsi" w:eastAsia="Times New Roman" w:hAnsiTheme="majorHAnsi" w:cstheme="majorHAnsi"/>
          <w:lang w:eastAsia="vi-VN"/>
        </w:rPr>
        <w:t xml:space="preserve">Thông tư 88 </w:t>
      </w:r>
      <w:bookmarkEnd w:id="0"/>
      <w:r w:rsidRPr="00930EB9">
        <w:rPr>
          <w:rFonts w:asciiTheme="majorHAnsi" w:eastAsia="Times New Roman" w:hAnsiTheme="majorHAnsi" w:cstheme="majorHAnsi"/>
          <w:bCs/>
          <w:lang w:eastAsia="vi-VN"/>
        </w:rPr>
        <w:t>ngày 22/9/2020 hướng dẫn khoản 3 Điều 7 Nghị định 15/2020</w:t>
      </w:r>
      <w:bookmarkStart w:id="1" w:name="dc_1"/>
      <w:r w:rsidRPr="00930EB9">
        <w:rPr>
          <w:rFonts w:asciiTheme="majorHAnsi" w:eastAsia="Times New Roman" w:hAnsiTheme="majorHAnsi" w:cstheme="majorHAnsi"/>
          <w:bCs/>
          <w:lang w:eastAsia="vi-VN"/>
        </w:rPr>
        <w:t>/</w:t>
      </w:r>
      <w:r w:rsidRPr="00930EB9">
        <w:rPr>
          <w:rFonts w:asciiTheme="majorHAnsi" w:eastAsia="Times New Roman" w:hAnsiTheme="majorHAnsi" w:cstheme="majorHAnsi"/>
          <w:lang w:eastAsia="vi-VN"/>
        </w:rPr>
        <w:t>QĐ-T</w:t>
      </w:r>
      <w:bookmarkStart w:id="2" w:name="loai_1_name_name"/>
      <w:bookmarkEnd w:id="1"/>
      <w:r w:rsidRPr="00930EB9">
        <w:rPr>
          <w:rFonts w:asciiTheme="majorHAnsi" w:eastAsia="Times New Roman" w:hAnsiTheme="majorHAnsi" w:cstheme="majorHAnsi"/>
          <w:lang w:eastAsia="vi-VN"/>
        </w:rPr>
        <w:t xml:space="preserve">tg ngày 24 tháng 4 năm 2020 của TTCP về việc thực hiện chính sách hỗ trợ người dân gặp khó khăn do đại dịch Covid 19; </w:t>
      </w:r>
      <w:bookmarkEnd w:id="2"/>
      <w:r w:rsidRPr="00930EB9">
        <w:rPr>
          <w:rFonts w:asciiTheme="majorHAnsi" w:hAnsiTheme="majorHAnsi" w:cstheme="majorHAnsi"/>
        </w:rPr>
        <w:t xml:space="preserve">Công điện 05 Bộ lao động – Thương binh Xã hội về việc đôn đốc hoàn thành tiến độ triển khai thực hiện QĐ 15/2020/QĐ-Ttg ngày 24 tháng 4 năm 2020 của TTCP quy định về việc thực hiện các chính sách hỗ trợ người dân gặp khó khăn do đại dịch Covid 19; </w:t>
      </w:r>
      <w:r w:rsidRPr="00930EB9">
        <w:rPr>
          <w:rFonts w:asciiTheme="majorHAnsi" w:eastAsia="Times New Roman" w:hAnsiTheme="majorHAnsi" w:cstheme="majorHAnsi"/>
          <w:bCs/>
          <w:lang w:eastAsia="vi-VN"/>
        </w:rPr>
        <w:t>Quyết</w:t>
      </w:r>
      <w:r w:rsidRPr="00930EB9">
        <w:rPr>
          <w:rFonts w:asciiTheme="majorHAnsi" w:eastAsia="Times New Roman" w:hAnsiTheme="majorHAnsi" w:cstheme="majorHAnsi"/>
          <w:b/>
          <w:bCs/>
          <w:lang w:eastAsia="vi-VN"/>
        </w:rPr>
        <w:t xml:space="preserve"> </w:t>
      </w:r>
      <w:r w:rsidRPr="00930EB9">
        <w:rPr>
          <w:rFonts w:asciiTheme="majorHAnsi" w:eastAsia="Times New Roman" w:hAnsiTheme="majorHAnsi" w:cstheme="majorHAnsi"/>
          <w:bCs/>
          <w:lang w:eastAsia="vi-VN"/>
        </w:rPr>
        <w:t>định</w:t>
      </w:r>
      <w:r w:rsidRPr="00930EB9">
        <w:rPr>
          <w:rFonts w:asciiTheme="majorHAnsi" w:eastAsia="Times New Roman" w:hAnsiTheme="majorHAnsi" w:cstheme="majorHAnsi"/>
          <w:b/>
          <w:bCs/>
          <w:lang w:eastAsia="vi-VN"/>
        </w:rPr>
        <w:t xml:space="preserve"> </w:t>
      </w:r>
      <w:r w:rsidRPr="00930EB9">
        <w:rPr>
          <w:rFonts w:asciiTheme="majorHAnsi" w:eastAsia="Times New Roman" w:hAnsiTheme="majorHAnsi" w:cstheme="majorHAnsi"/>
          <w:bCs/>
          <w:lang w:eastAsia="vi-VN"/>
        </w:rPr>
        <w:t xml:space="preserve">32/QĐ-Ttg ngày 19/10/2020 sửa đổi, bổ sung một số điều </w:t>
      </w:r>
      <w:r w:rsidRPr="00930EB9">
        <w:rPr>
          <w:rFonts w:asciiTheme="majorHAnsi" w:hAnsiTheme="majorHAnsi" w:cstheme="majorHAnsi"/>
        </w:rPr>
        <w:t xml:space="preserve">QĐ 15/2020/QĐ-Ttg ngày 24 tháng 4 năm 2020 của TTCP quy định về việc thực hiện các chính sách hỗ trợ người dân gặp khó khăn do đại dịch Covid 19; Thông tư số 83/TT- ngày 22/9/2020 hướng dẫn khoản 3 Điều 7 QĐ 15/2020/QĐ-Ttg ngày 24 tháng 4 năm 2020 của TTCP quy định về việc thực hiện các chính sách hỗ trợ người dân gặp khó khăn do đại dịch Covid 19; Thông tư 05/TT-NHNN ngày 07/05/2020 quy định về tái cấp vốn đối với Ngân hàng chính sách xã hội theo QĐ 15/2020/QĐ-Ttg ngày 24 tháng 4 năm 2020 của TTCP quy định về việc thực hiện các chính sách hỗ trợ người dân gặp khó khăn do đại dịch Covid 19; Thông tư 12/TT-NHNN ngày 11/1/2021 sửa đổi, bổ sung một số điều của Thông tư 05/TT-NHNN ngày 07/05/2020 quy định về tái cấp vốn đối với Ngân hàng chính sách xã hội theo QĐ 15/2020/QĐ-Ttg ngày 24 tháng 4 năm 2020 của TTCP quy định về việc thực hiện các chính sách hỗ trợ người dân gặp khó khăn do đại dịch Covid 19; </w:t>
      </w:r>
      <w:r w:rsidRPr="00930EB9">
        <w:rPr>
          <w:rFonts w:asciiTheme="majorHAnsi" w:hAnsiTheme="majorHAnsi" w:cstheme="majorHAnsi"/>
          <w:iCs/>
        </w:rPr>
        <w:t>Nghị quyết số 84/NQ-CP ngày 29/5/2020 của Chính phủ về các nhiệm vụ, giải pháp tiếp tục tháo gỡ khó khăn cho sản xuất kinh doanh, thúc đẩy giải ngân vốn đầu tư công và bảo đảm trật tự an toàn xã hội trong bối cảnh đại dịch Covid-19;</w:t>
      </w:r>
    </w:p>
  </w:footnote>
  <w:footnote w:id="9">
    <w:p w:rsidR="00535B52" w:rsidRPr="000E32DB" w:rsidRDefault="00535B52" w:rsidP="0014057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6" w:history="1">
        <w:r w:rsidRPr="000E32DB">
          <w:rPr>
            <w:rStyle w:val="Hyperlink"/>
            <w:rFonts w:asciiTheme="majorHAnsi" w:hAnsiTheme="majorHAnsi" w:cstheme="majorHAnsi"/>
            <w:sz w:val="20"/>
            <w:szCs w:val="20"/>
          </w:rPr>
          <w:t>https://baomoi.com/cac-goi-ho-tro-doanh-nghiep-bi-anh-huong-boi-dich-covid-19-vi-sao-chua-co-tac-dung/c/28183565.epi</w:t>
        </w:r>
      </w:hyperlink>
    </w:p>
  </w:footnote>
  <w:footnote w:id="10">
    <w:p w:rsidR="0074254B" w:rsidRPr="000E32DB" w:rsidRDefault="0074254B" w:rsidP="0014057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7" w:history="1">
        <w:r w:rsidRPr="000E32DB">
          <w:rPr>
            <w:rStyle w:val="Hyperlink"/>
            <w:rFonts w:asciiTheme="majorHAnsi" w:hAnsiTheme="majorHAnsi" w:cstheme="majorHAnsi"/>
            <w:sz w:val="20"/>
            <w:szCs w:val="20"/>
          </w:rPr>
          <w:t>https://nhandan.com.vn/tin-tuc-kinh-te/thu-hep-khoang-cach-tu-chinh-sach-den-thuc-thi-630478/</w:t>
        </w:r>
      </w:hyperlink>
    </w:p>
  </w:footnote>
  <w:footnote w:id="11">
    <w:p w:rsidR="000A1285" w:rsidRPr="000E32DB" w:rsidRDefault="000A1285" w:rsidP="0014057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8" w:history="1">
        <w:r w:rsidRPr="000E32DB">
          <w:rPr>
            <w:rStyle w:val="Hyperlink"/>
            <w:rFonts w:asciiTheme="majorHAnsi" w:hAnsiTheme="majorHAnsi" w:cstheme="majorHAnsi"/>
            <w:sz w:val="20"/>
            <w:szCs w:val="20"/>
          </w:rPr>
          <w:t>https://www.tienphong.vn/kinh-te/gan-80-doanh-nghiep-chua-tiep-can-duoc-cac-goi-ho-tro-do-dich-covid19-1761032.tpo</w:t>
        </w:r>
      </w:hyperlink>
    </w:p>
  </w:footnote>
  <w:footnote w:id="12">
    <w:p w:rsidR="00E96704" w:rsidRPr="000E32DB" w:rsidRDefault="00E96704" w:rsidP="0014057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9" w:history="1">
        <w:r w:rsidRPr="000E32DB">
          <w:rPr>
            <w:rStyle w:val="Hyperlink"/>
            <w:rFonts w:asciiTheme="majorHAnsi" w:hAnsiTheme="majorHAnsi" w:cstheme="majorHAnsi"/>
            <w:sz w:val="20"/>
            <w:szCs w:val="20"/>
          </w:rPr>
          <w:t>https://dangcongsan.vn/kinh-te/thu-hep-khoang-cach-ho-tro-doanh-nghiep-tu-chinh-sach-den-thuc-thi-569480.html</w:t>
        </w:r>
      </w:hyperlink>
    </w:p>
  </w:footnote>
  <w:footnote w:id="13">
    <w:p w:rsidR="00E3545E" w:rsidRPr="000E32DB" w:rsidRDefault="00E3545E" w:rsidP="0014057B">
      <w:pPr>
        <w:jc w:val="both"/>
        <w:rPr>
          <w:rFonts w:asciiTheme="majorHAnsi" w:hAnsiTheme="majorHAnsi" w:cstheme="majorHAnsi"/>
          <w:sz w:val="20"/>
          <w:szCs w:val="20"/>
        </w:rPr>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10" w:history="1">
        <w:r w:rsidRPr="000E32DB">
          <w:rPr>
            <w:rStyle w:val="Hyperlink"/>
            <w:rFonts w:asciiTheme="majorHAnsi" w:hAnsiTheme="majorHAnsi" w:cstheme="majorHAnsi"/>
            <w:sz w:val="20"/>
            <w:szCs w:val="20"/>
          </w:rPr>
          <w:t>https://baomoi.com/cac-goi-ho-tro-doanh-nghiep-bi-anh-huong-boi-dich-covid-19-vi-sao-chua-co-tac-dung/c/28183565.epi</w:t>
        </w:r>
      </w:hyperlink>
    </w:p>
  </w:footnote>
  <w:footnote w:id="14">
    <w:p w:rsidR="00130731" w:rsidRDefault="00130731" w:rsidP="0014057B">
      <w:pPr>
        <w:jc w:val="both"/>
      </w:pPr>
      <w:r w:rsidRPr="000E32DB">
        <w:rPr>
          <w:rStyle w:val="FootnoteReference"/>
          <w:rFonts w:asciiTheme="majorHAnsi" w:hAnsiTheme="majorHAnsi" w:cstheme="majorHAnsi"/>
          <w:sz w:val="20"/>
          <w:szCs w:val="20"/>
        </w:rPr>
        <w:footnoteRef/>
      </w:r>
      <w:r w:rsidRPr="000E32DB">
        <w:rPr>
          <w:rFonts w:asciiTheme="majorHAnsi" w:hAnsiTheme="majorHAnsi" w:cstheme="majorHAnsi"/>
          <w:sz w:val="20"/>
          <w:szCs w:val="20"/>
        </w:rPr>
        <w:t xml:space="preserve"> </w:t>
      </w:r>
      <w:hyperlink r:id="rId11" w:history="1">
        <w:r w:rsidRPr="000E32DB">
          <w:rPr>
            <w:rStyle w:val="Hyperlink"/>
            <w:rFonts w:asciiTheme="majorHAnsi" w:hAnsiTheme="majorHAnsi" w:cstheme="majorHAnsi"/>
            <w:sz w:val="20"/>
            <w:szCs w:val="20"/>
          </w:rPr>
          <w:t>https://www.tienphong.vn/kinh-te/gan-80-doanh-nghiep-chua-tiep-can-duoc-cac-goi-ho-tro-do-dich-covid19-1761032.tpo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69"/>
    <w:rsid w:val="00001601"/>
    <w:rsid w:val="00040AD9"/>
    <w:rsid w:val="0007546D"/>
    <w:rsid w:val="000A1285"/>
    <w:rsid w:val="000B1941"/>
    <w:rsid w:val="000E32DB"/>
    <w:rsid w:val="000F670F"/>
    <w:rsid w:val="0010763B"/>
    <w:rsid w:val="001221CB"/>
    <w:rsid w:val="00130731"/>
    <w:rsid w:val="0014057B"/>
    <w:rsid w:val="001A012D"/>
    <w:rsid w:val="001C36DB"/>
    <w:rsid w:val="001E1903"/>
    <w:rsid w:val="001E6CE7"/>
    <w:rsid w:val="00227B4F"/>
    <w:rsid w:val="00293A91"/>
    <w:rsid w:val="002958CA"/>
    <w:rsid w:val="002C5C20"/>
    <w:rsid w:val="002D128C"/>
    <w:rsid w:val="00301001"/>
    <w:rsid w:val="00316FBC"/>
    <w:rsid w:val="003608E0"/>
    <w:rsid w:val="00366E85"/>
    <w:rsid w:val="003704CA"/>
    <w:rsid w:val="003862C7"/>
    <w:rsid w:val="00393B70"/>
    <w:rsid w:val="003A23D1"/>
    <w:rsid w:val="003A7802"/>
    <w:rsid w:val="003C7C3C"/>
    <w:rsid w:val="003D0764"/>
    <w:rsid w:val="00402C76"/>
    <w:rsid w:val="004225E7"/>
    <w:rsid w:val="00431337"/>
    <w:rsid w:val="00442742"/>
    <w:rsid w:val="00452521"/>
    <w:rsid w:val="00453222"/>
    <w:rsid w:val="004651D8"/>
    <w:rsid w:val="0047131F"/>
    <w:rsid w:val="00472F47"/>
    <w:rsid w:val="00475CF2"/>
    <w:rsid w:val="00483CB8"/>
    <w:rsid w:val="004D65FD"/>
    <w:rsid w:val="004E3BA7"/>
    <w:rsid w:val="005232F9"/>
    <w:rsid w:val="00527BBE"/>
    <w:rsid w:val="0053246B"/>
    <w:rsid w:val="00535B52"/>
    <w:rsid w:val="005535F6"/>
    <w:rsid w:val="00560768"/>
    <w:rsid w:val="005A05EA"/>
    <w:rsid w:val="005B0864"/>
    <w:rsid w:val="005B7F16"/>
    <w:rsid w:val="005C2AA7"/>
    <w:rsid w:val="00605F19"/>
    <w:rsid w:val="006062DF"/>
    <w:rsid w:val="006110A8"/>
    <w:rsid w:val="00611417"/>
    <w:rsid w:val="00640A1C"/>
    <w:rsid w:val="0065743E"/>
    <w:rsid w:val="00664FD6"/>
    <w:rsid w:val="006715B1"/>
    <w:rsid w:val="0069159E"/>
    <w:rsid w:val="00697A85"/>
    <w:rsid w:val="006C204D"/>
    <w:rsid w:val="006D6219"/>
    <w:rsid w:val="006F0D0B"/>
    <w:rsid w:val="00700DFF"/>
    <w:rsid w:val="007136F7"/>
    <w:rsid w:val="0074254B"/>
    <w:rsid w:val="00771A26"/>
    <w:rsid w:val="00773D4D"/>
    <w:rsid w:val="00797C35"/>
    <w:rsid w:val="007A3C91"/>
    <w:rsid w:val="007B1B3E"/>
    <w:rsid w:val="007D0093"/>
    <w:rsid w:val="007D5BD2"/>
    <w:rsid w:val="007E0B74"/>
    <w:rsid w:val="007E7704"/>
    <w:rsid w:val="007F0466"/>
    <w:rsid w:val="008074CE"/>
    <w:rsid w:val="00827A69"/>
    <w:rsid w:val="00841B46"/>
    <w:rsid w:val="00855AE2"/>
    <w:rsid w:val="008773BB"/>
    <w:rsid w:val="00885A50"/>
    <w:rsid w:val="008A3E16"/>
    <w:rsid w:val="008C29E3"/>
    <w:rsid w:val="008C2A2D"/>
    <w:rsid w:val="008D43FE"/>
    <w:rsid w:val="008D5317"/>
    <w:rsid w:val="008D70D0"/>
    <w:rsid w:val="008F6794"/>
    <w:rsid w:val="00901D09"/>
    <w:rsid w:val="00930EB9"/>
    <w:rsid w:val="009555B1"/>
    <w:rsid w:val="00987380"/>
    <w:rsid w:val="009B7BC3"/>
    <w:rsid w:val="009C3BA6"/>
    <w:rsid w:val="009D20F3"/>
    <w:rsid w:val="009F3439"/>
    <w:rsid w:val="00A1205D"/>
    <w:rsid w:val="00A12B8F"/>
    <w:rsid w:val="00A83018"/>
    <w:rsid w:val="00AA3B5B"/>
    <w:rsid w:val="00AA68E2"/>
    <w:rsid w:val="00AE7D65"/>
    <w:rsid w:val="00AF0B67"/>
    <w:rsid w:val="00B0125E"/>
    <w:rsid w:val="00B23AB5"/>
    <w:rsid w:val="00B70425"/>
    <w:rsid w:val="00B9420D"/>
    <w:rsid w:val="00B96CC4"/>
    <w:rsid w:val="00BA644F"/>
    <w:rsid w:val="00BC682D"/>
    <w:rsid w:val="00BD1229"/>
    <w:rsid w:val="00C259C0"/>
    <w:rsid w:val="00C46B98"/>
    <w:rsid w:val="00CA2DBF"/>
    <w:rsid w:val="00CC2140"/>
    <w:rsid w:val="00CC4E1C"/>
    <w:rsid w:val="00CF01DB"/>
    <w:rsid w:val="00D11B26"/>
    <w:rsid w:val="00D300D6"/>
    <w:rsid w:val="00D41605"/>
    <w:rsid w:val="00D507DD"/>
    <w:rsid w:val="00D7600A"/>
    <w:rsid w:val="00D847F4"/>
    <w:rsid w:val="00D97314"/>
    <w:rsid w:val="00DD566D"/>
    <w:rsid w:val="00DF4450"/>
    <w:rsid w:val="00E14052"/>
    <w:rsid w:val="00E26510"/>
    <w:rsid w:val="00E32975"/>
    <w:rsid w:val="00E3545E"/>
    <w:rsid w:val="00E53466"/>
    <w:rsid w:val="00E56800"/>
    <w:rsid w:val="00E713C6"/>
    <w:rsid w:val="00E71D77"/>
    <w:rsid w:val="00E93035"/>
    <w:rsid w:val="00E95D9B"/>
    <w:rsid w:val="00E96704"/>
    <w:rsid w:val="00EB481E"/>
    <w:rsid w:val="00EB6681"/>
    <w:rsid w:val="00EC46E9"/>
    <w:rsid w:val="00F2203D"/>
    <w:rsid w:val="00F35E94"/>
    <w:rsid w:val="00F41085"/>
    <w:rsid w:val="00F75FB2"/>
    <w:rsid w:val="00FA4E58"/>
    <w:rsid w:val="00FC13B8"/>
    <w:rsid w:val="00FF2A43"/>
    <w:rsid w:val="00FF2AF4"/>
    <w:rsid w:val="00FF2D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E3"/>
    <w:pPr>
      <w:ind w:left="720"/>
      <w:contextualSpacing/>
    </w:pPr>
  </w:style>
  <w:style w:type="paragraph" w:styleId="FootnoteText">
    <w:name w:val="footnote text"/>
    <w:basedOn w:val="Normal"/>
    <w:link w:val="FootnoteTextChar"/>
    <w:uiPriority w:val="99"/>
    <w:unhideWhenUsed/>
    <w:rsid w:val="00366E85"/>
    <w:pPr>
      <w:spacing w:after="0" w:line="240" w:lineRule="auto"/>
    </w:pPr>
    <w:rPr>
      <w:sz w:val="20"/>
      <w:szCs w:val="20"/>
    </w:rPr>
  </w:style>
  <w:style w:type="character" w:customStyle="1" w:styleId="FootnoteTextChar">
    <w:name w:val="Footnote Text Char"/>
    <w:basedOn w:val="DefaultParagraphFont"/>
    <w:link w:val="FootnoteText"/>
    <w:uiPriority w:val="99"/>
    <w:rsid w:val="00366E85"/>
    <w:rPr>
      <w:sz w:val="20"/>
      <w:szCs w:val="20"/>
    </w:rPr>
  </w:style>
  <w:style w:type="character" w:styleId="FootnoteReference">
    <w:name w:val="footnote reference"/>
    <w:basedOn w:val="DefaultParagraphFont"/>
    <w:uiPriority w:val="99"/>
    <w:semiHidden/>
    <w:unhideWhenUsed/>
    <w:rsid w:val="00366E85"/>
    <w:rPr>
      <w:vertAlign w:val="superscript"/>
    </w:rPr>
  </w:style>
  <w:style w:type="character" w:styleId="Hyperlink">
    <w:name w:val="Hyperlink"/>
    <w:basedOn w:val="DefaultParagraphFont"/>
    <w:uiPriority w:val="99"/>
    <w:unhideWhenUsed/>
    <w:rsid w:val="00366E85"/>
    <w:rPr>
      <w:color w:val="0000FF" w:themeColor="hyperlink"/>
      <w:u w:val="single"/>
    </w:rPr>
  </w:style>
  <w:style w:type="paragraph" w:styleId="NormalWeb">
    <w:name w:val="Normal (Web)"/>
    <w:basedOn w:val="Normal"/>
    <w:uiPriority w:val="99"/>
    <w:unhideWhenUsed/>
    <w:rsid w:val="008F6794"/>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E3"/>
    <w:pPr>
      <w:ind w:left="720"/>
      <w:contextualSpacing/>
    </w:pPr>
  </w:style>
  <w:style w:type="paragraph" w:styleId="FootnoteText">
    <w:name w:val="footnote text"/>
    <w:basedOn w:val="Normal"/>
    <w:link w:val="FootnoteTextChar"/>
    <w:uiPriority w:val="99"/>
    <w:unhideWhenUsed/>
    <w:rsid w:val="00366E85"/>
    <w:pPr>
      <w:spacing w:after="0" w:line="240" w:lineRule="auto"/>
    </w:pPr>
    <w:rPr>
      <w:sz w:val="20"/>
      <w:szCs w:val="20"/>
    </w:rPr>
  </w:style>
  <w:style w:type="character" w:customStyle="1" w:styleId="FootnoteTextChar">
    <w:name w:val="Footnote Text Char"/>
    <w:basedOn w:val="DefaultParagraphFont"/>
    <w:link w:val="FootnoteText"/>
    <w:uiPriority w:val="99"/>
    <w:rsid w:val="00366E85"/>
    <w:rPr>
      <w:sz w:val="20"/>
      <w:szCs w:val="20"/>
    </w:rPr>
  </w:style>
  <w:style w:type="character" w:styleId="FootnoteReference">
    <w:name w:val="footnote reference"/>
    <w:basedOn w:val="DefaultParagraphFont"/>
    <w:uiPriority w:val="99"/>
    <w:semiHidden/>
    <w:unhideWhenUsed/>
    <w:rsid w:val="00366E85"/>
    <w:rPr>
      <w:vertAlign w:val="superscript"/>
    </w:rPr>
  </w:style>
  <w:style w:type="character" w:styleId="Hyperlink">
    <w:name w:val="Hyperlink"/>
    <w:basedOn w:val="DefaultParagraphFont"/>
    <w:uiPriority w:val="99"/>
    <w:unhideWhenUsed/>
    <w:rsid w:val="00366E85"/>
    <w:rPr>
      <w:color w:val="0000FF" w:themeColor="hyperlink"/>
      <w:u w:val="single"/>
    </w:rPr>
  </w:style>
  <w:style w:type="paragraph" w:styleId="NormalWeb">
    <w:name w:val="Normal (Web)"/>
    <w:basedOn w:val="Normal"/>
    <w:uiPriority w:val="99"/>
    <w:unhideWhenUsed/>
    <w:rsid w:val="008F6794"/>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Bao-hiem/Cong-van-1511-LDTBXH-BHXH-2020-huong-dan-viec-tam-dung-dong-vao-quy-huu-tri-va-tu-tuat-441615.aspx" TargetMode="External"/><Relationship Id="rId13" Type="http://schemas.openxmlformats.org/officeDocument/2006/relationships/hyperlink" Target="http://molisa.gov.vn/Upload/ThiTruong/LMU-So27-Q32020-final.pdf" TargetMode="External"/><Relationship Id="rId18" Type="http://schemas.openxmlformats.org/officeDocument/2006/relationships/hyperlink" Target="https://dangcongsan.vn/kinh-te/thu-hep-khoang-cach-ho-tro-doanh-nghiep-tu-chinh-sach-den-thuc-thi-56948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lisa.gov.vn/Pages/solieu/thitruonglaodong.aspx" TargetMode="External"/><Relationship Id="rId17" Type="http://schemas.openxmlformats.org/officeDocument/2006/relationships/hyperlink" Target="https://nhandan.com.vn/tin-tuc-kinh-te/thu-hep-khoang-cach-tu-chinh-sach-den-thuc-thi-630478/" TargetMode="External"/><Relationship Id="rId2" Type="http://schemas.openxmlformats.org/officeDocument/2006/relationships/styles" Target="styles.xml"/><Relationship Id="rId16" Type="http://schemas.openxmlformats.org/officeDocument/2006/relationships/hyperlink" Target="https://www.tienphong.vn/kinh-te/gan-80-doanh-nghiep-chua-tiep-can-duoc-cac-goi-ho-tro-do-dich-covid19-1761032.tp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cong-van/Lao-dong-Tien-luong/Cong-van-245-TLD-2020-lui-thoi-diem-dong-cong-doan-voi-doanh-nghiep-bi-anh-huong-dich-Covid-19-437877.aspx" TargetMode="External"/><Relationship Id="rId5" Type="http://schemas.openxmlformats.org/officeDocument/2006/relationships/webSettings" Target="webSettings.xml"/><Relationship Id="rId15" Type="http://schemas.openxmlformats.org/officeDocument/2006/relationships/hyperlink" Target="https://www.tienphong.vn/kinh-te/ho-tro-doanh-nghiep-vuot-qua-dai-dich-covid19-nhieu-rao-can-1761317.tpo" TargetMode="External"/><Relationship Id="rId10" Type="http://schemas.openxmlformats.org/officeDocument/2006/relationships/hyperlink" Target="https://thuvienphapluat.vn/cong-van/Bao-hiem/Cong-van-860-BHXH-BT-2020-dung-dong-quy-tu-tuat-doi-voi-doi-tuong-anh-huong-dich-Covid-19-43742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cong-van/Doanh-nghiep/Cong-van-797-LDTBXH-BHXH-2020-tam-dung-dong-quy-huu-tri-tu-tuat-doanh-nghiep-gap-kho-khan-437392.aspx" TargetMode="External"/><Relationship Id="rId14" Type="http://schemas.openxmlformats.org/officeDocument/2006/relationships/hyperlink" Target="https://baomoi.com/cac-goi-ho-tro-doanh-nghiep-bi-anh-huong-boi-dich-covid-19-vi-sao-chua-co-tac-dung/c/28183565.ep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ienphong.vn/kinh-te/gan-80-doanh-nghiep-chua-tiep-can-duoc-cac-goi-ho-tro-do-dich-covid19-1761032.tpo" TargetMode="External"/><Relationship Id="rId3" Type="http://schemas.openxmlformats.org/officeDocument/2006/relationships/hyperlink" Target="http://molisa.gov.vn/Upload/ThiTruong/LMU-So27-Q32020-final.pdf" TargetMode="External"/><Relationship Id="rId7" Type="http://schemas.openxmlformats.org/officeDocument/2006/relationships/hyperlink" Target="https://nhandan.com.vn/tin-tuc-kinh-te/thu-hep-khoang-cach-tu-chinh-sach-den-thuc-thi-630478/" TargetMode="External"/><Relationship Id="rId2" Type="http://schemas.openxmlformats.org/officeDocument/2006/relationships/hyperlink" Target="https://baomoi.com/cac-goi-ho-tro-doanh-nghiep-bi-anh-huong-boi-dich-covid-19-vi-sao-chua-co-tac-dung/c/28183565.epi" TargetMode="External"/><Relationship Id="rId1" Type="http://schemas.openxmlformats.org/officeDocument/2006/relationships/hyperlink" Target="http://molisa.gov.vn/Pages/solieu/thitruonglaodong.aspx" TargetMode="External"/><Relationship Id="rId6" Type="http://schemas.openxmlformats.org/officeDocument/2006/relationships/hyperlink" Target="https://baomoi.com/cac-goi-ho-tro-doanh-nghiep-bi-anh-huong-boi-dich-covid-19-vi-sao-chua-co-tac-dung/c/28183565.epi" TargetMode="External"/><Relationship Id="rId11" Type="http://schemas.openxmlformats.org/officeDocument/2006/relationships/hyperlink" Target="https://www.tienphong.vn/kinh-te/gan-80-doanh-nghiep-chua-tiep-can-duoc-cac-goi-ho-tro-do-dich-covid19-1761032.tpo" TargetMode="External"/><Relationship Id="rId5" Type="http://schemas.openxmlformats.org/officeDocument/2006/relationships/hyperlink" Target="https://baomoi.com/cac-goi-ho-tro-doanh-nghiep-bi-anh-huong-boi-dich-covid-19-vi-sao-chua-co-tac-dung/c/28183565.epi" TargetMode="External"/><Relationship Id="rId10" Type="http://schemas.openxmlformats.org/officeDocument/2006/relationships/hyperlink" Target="https://baomoi.com/cac-goi-ho-tro-doanh-nghiep-bi-anh-huong-boi-dich-covid-19-vi-sao-chua-co-tac-dung/c/28183565.epi" TargetMode="External"/><Relationship Id="rId4" Type="http://schemas.openxmlformats.org/officeDocument/2006/relationships/hyperlink" Target="https://www.tienphong.vn/kinh-te/ho-tro-doanh-nghiep-vuot-qua-dai-dich-covid19-nhieu-rao-can-1761317.tpo" TargetMode="External"/><Relationship Id="rId9" Type="http://schemas.openxmlformats.org/officeDocument/2006/relationships/hyperlink" Target="https://dangcongsan.vn/kinh-te/thu-hep-khoang-cach-ho-tro-doanh-nghiep-tu-chinh-sach-den-thuc-thi-5694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330E-16EB-40C3-9816-20AD21BB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142</cp:revision>
  <dcterms:created xsi:type="dcterms:W3CDTF">2021-01-03T13:36:00Z</dcterms:created>
  <dcterms:modified xsi:type="dcterms:W3CDTF">2021-01-09T15:13:00Z</dcterms:modified>
</cp:coreProperties>
</file>