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D0" w:rsidRPr="008C7094" w:rsidRDefault="00EF21DD" w:rsidP="00086935">
      <w:pPr>
        <w:jc w:val="center"/>
        <w:rPr>
          <w:b/>
          <w:sz w:val="24"/>
        </w:rPr>
      </w:pPr>
      <w:r w:rsidRPr="008C7094">
        <w:rPr>
          <w:b/>
          <w:sz w:val="24"/>
        </w:rPr>
        <w:t>GIỚI THIỆU THÔNG TIN</w:t>
      </w:r>
    </w:p>
    <w:p w:rsidR="00EF21DD" w:rsidRPr="008C7094" w:rsidRDefault="00EF21DD" w:rsidP="008C7094">
      <w:pPr>
        <w:pStyle w:val="ListParagraph"/>
        <w:numPr>
          <w:ilvl w:val="0"/>
          <w:numId w:val="1"/>
        </w:numPr>
        <w:spacing w:line="360" w:lineRule="auto"/>
        <w:rPr>
          <w:sz w:val="24"/>
          <w:szCs w:val="24"/>
        </w:rPr>
      </w:pPr>
      <w:r w:rsidRPr="008C7094">
        <w:rPr>
          <w:sz w:val="24"/>
          <w:szCs w:val="24"/>
        </w:rPr>
        <w:t>Ngày gử</w:t>
      </w:r>
      <w:r w:rsidR="00DC6BB4">
        <w:rPr>
          <w:sz w:val="24"/>
          <w:szCs w:val="24"/>
        </w:rPr>
        <w:t xml:space="preserve">i bài: </w:t>
      </w:r>
      <w:r w:rsidR="00DC6BB4">
        <w:rPr>
          <w:sz w:val="24"/>
          <w:szCs w:val="24"/>
          <w:lang w:val="vi-VN"/>
        </w:rPr>
        <w:t>10</w:t>
      </w:r>
      <w:r w:rsidR="00DC6BB4">
        <w:rPr>
          <w:sz w:val="24"/>
          <w:szCs w:val="24"/>
        </w:rPr>
        <w:t>/10</w:t>
      </w:r>
      <w:r w:rsidRPr="008C7094">
        <w:rPr>
          <w:sz w:val="24"/>
          <w:szCs w:val="24"/>
        </w:rPr>
        <w:t>/2020</w:t>
      </w:r>
    </w:p>
    <w:p w:rsidR="00EF21DD" w:rsidRPr="008C7094" w:rsidRDefault="00EF21DD" w:rsidP="008C7094">
      <w:pPr>
        <w:pStyle w:val="ListParagraph"/>
        <w:numPr>
          <w:ilvl w:val="0"/>
          <w:numId w:val="1"/>
        </w:numPr>
        <w:spacing w:line="360" w:lineRule="auto"/>
        <w:rPr>
          <w:sz w:val="24"/>
          <w:szCs w:val="24"/>
        </w:rPr>
      </w:pPr>
      <w:r w:rsidRPr="008C7094">
        <w:rPr>
          <w:sz w:val="24"/>
          <w:szCs w:val="24"/>
        </w:rPr>
        <w:t xml:space="preserve">Tên tác giả: </w:t>
      </w:r>
      <w:r w:rsidR="000D23A4">
        <w:rPr>
          <w:sz w:val="24"/>
          <w:szCs w:val="24"/>
          <w:lang w:val="vi-VN"/>
        </w:rPr>
        <w:t xml:space="preserve">Ngô Minh Tâm, </w:t>
      </w:r>
      <w:r w:rsidRPr="008C7094">
        <w:rPr>
          <w:sz w:val="24"/>
          <w:szCs w:val="24"/>
        </w:rPr>
        <w:t>Huỳnh Thị</w:t>
      </w:r>
      <w:r w:rsidR="006F15A9">
        <w:rPr>
          <w:sz w:val="24"/>
          <w:szCs w:val="24"/>
        </w:rPr>
        <w:t xml:space="preserve"> Thanh Tâm &amp; </w:t>
      </w:r>
      <w:r w:rsidR="006F15A9">
        <w:rPr>
          <w:sz w:val="24"/>
          <w:szCs w:val="24"/>
          <w:lang w:val="vi-VN"/>
        </w:rPr>
        <w:t>Ngô Minh Tiến</w:t>
      </w:r>
    </w:p>
    <w:p w:rsidR="00EF21DD" w:rsidRPr="008C7094" w:rsidRDefault="00EF21DD" w:rsidP="008C7094">
      <w:pPr>
        <w:pStyle w:val="ListParagraph"/>
        <w:numPr>
          <w:ilvl w:val="0"/>
          <w:numId w:val="1"/>
        </w:numPr>
        <w:spacing w:line="360" w:lineRule="auto"/>
        <w:rPr>
          <w:sz w:val="24"/>
          <w:szCs w:val="24"/>
        </w:rPr>
      </w:pPr>
      <w:r w:rsidRPr="008C7094">
        <w:rPr>
          <w:sz w:val="24"/>
          <w:szCs w:val="24"/>
        </w:rPr>
        <w:t xml:space="preserve">Học vị: </w:t>
      </w:r>
      <w:r w:rsidR="000D23A4">
        <w:rPr>
          <w:sz w:val="24"/>
          <w:szCs w:val="24"/>
          <w:lang w:val="vi-VN"/>
        </w:rPr>
        <w:t>Thạc sỹ</w:t>
      </w:r>
    </w:p>
    <w:p w:rsidR="00EF21DD" w:rsidRPr="008C7094" w:rsidRDefault="00EF21DD" w:rsidP="008C7094">
      <w:pPr>
        <w:pStyle w:val="ListParagraph"/>
        <w:numPr>
          <w:ilvl w:val="0"/>
          <w:numId w:val="1"/>
        </w:numPr>
        <w:spacing w:line="360" w:lineRule="auto"/>
        <w:rPr>
          <w:sz w:val="24"/>
          <w:szCs w:val="24"/>
        </w:rPr>
      </w:pPr>
      <w:r w:rsidRPr="008C7094">
        <w:rPr>
          <w:sz w:val="24"/>
          <w:szCs w:val="24"/>
        </w:rPr>
        <w:t>Tổ chức: Trường Đại học Kinh Tế - Đại học Huế</w:t>
      </w:r>
    </w:p>
    <w:p w:rsidR="00EF21DD" w:rsidRPr="008C7094" w:rsidRDefault="00EF21DD" w:rsidP="008C7094">
      <w:pPr>
        <w:pStyle w:val="ListParagraph"/>
        <w:numPr>
          <w:ilvl w:val="0"/>
          <w:numId w:val="1"/>
        </w:numPr>
        <w:spacing w:line="360" w:lineRule="auto"/>
        <w:rPr>
          <w:sz w:val="24"/>
          <w:szCs w:val="24"/>
        </w:rPr>
      </w:pPr>
      <w:r w:rsidRPr="008C7094">
        <w:rPr>
          <w:sz w:val="24"/>
          <w:szCs w:val="24"/>
        </w:rPr>
        <w:t xml:space="preserve">Thông tin liên lạc: </w:t>
      </w:r>
    </w:p>
    <w:p w:rsidR="005036C9" w:rsidRPr="008C7094" w:rsidRDefault="005036C9" w:rsidP="008C7094">
      <w:pPr>
        <w:pStyle w:val="ListParagraph"/>
        <w:numPr>
          <w:ilvl w:val="0"/>
          <w:numId w:val="2"/>
        </w:numPr>
        <w:spacing w:line="360" w:lineRule="auto"/>
        <w:ind w:left="993" w:hanging="426"/>
        <w:rPr>
          <w:sz w:val="24"/>
          <w:szCs w:val="24"/>
        </w:rPr>
      </w:pPr>
      <w:r w:rsidRPr="008C7094">
        <w:rPr>
          <w:sz w:val="24"/>
          <w:szCs w:val="24"/>
        </w:rPr>
        <w:t xml:space="preserve">Địa chỉ: </w:t>
      </w:r>
      <w:r w:rsidR="000D23A4">
        <w:rPr>
          <w:sz w:val="24"/>
          <w:szCs w:val="24"/>
          <w:lang w:val="vi-VN"/>
        </w:rPr>
        <w:t>99 Hồ Đắc Di, Thành phố Huế</w:t>
      </w:r>
    </w:p>
    <w:p w:rsidR="005036C9" w:rsidRPr="008C7094" w:rsidRDefault="000D23A4" w:rsidP="008C7094">
      <w:pPr>
        <w:pStyle w:val="ListParagraph"/>
        <w:numPr>
          <w:ilvl w:val="0"/>
          <w:numId w:val="2"/>
        </w:numPr>
        <w:spacing w:line="360" w:lineRule="auto"/>
        <w:ind w:left="993" w:hanging="426"/>
        <w:rPr>
          <w:sz w:val="24"/>
          <w:szCs w:val="24"/>
        </w:rPr>
      </w:pPr>
      <w:r>
        <w:rPr>
          <w:sz w:val="24"/>
          <w:szCs w:val="24"/>
        </w:rPr>
        <w:t>Email: nmtam</w:t>
      </w:r>
      <w:r>
        <w:rPr>
          <w:sz w:val="24"/>
          <w:szCs w:val="24"/>
          <w:lang w:val="vi-VN"/>
        </w:rPr>
        <w:t>@hce.edu.vn</w:t>
      </w:r>
    </w:p>
    <w:p w:rsidR="005036C9" w:rsidRPr="008C7094" w:rsidRDefault="005036C9" w:rsidP="008C7094">
      <w:pPr>
        <w:pStyle w:val="ListParagraph"/>
        <w:numPr>
          <w:ilvl w:val="0"/>
          <w:numId w:val="2"/>
        </w:numPr>
        <w:spacing w:line="360" w:lineRule="auto"/>
        <w:ind w:left="993" w:hanging="426"/>
        <w:rPr>
          <w:sz w:val="24"/>
          <w:szCs w:val="24"/>
        </w:rPr>
      </w:pPr>
      <w:r w:rsidRPr="008C7094">
        <w:rPr>
          <w:sz w:val="24"/>
          <w:szCs w:val="24"/>
        </w:rPr>
        <w:t>Điện thoại: 0</w:t>
      </w:r>
      <w:r w:rsidR="000D23A4">
        <w:rPr>
          <w:sz w:val="24"/>
          <w:szCs w:val="24"/>
          <w:lang w:val="vi-VN"/>
        </w:rPr>
        <w:t>905200886</w:t>
      </w:r>
    </w:p>
    <w:p w:rsidR="005036C9" w:rsidRPr="008C7094" w:rsidRDefault="005036C9" w:rsidP="008C7094">
      <w:pPr>
        <w:pStyle w:val="ListParagraph"/>
        <w:numPr>
          <w:ilvl w:val="0"/>
          <w:numId w:val="1"/>
        </w:numPr>
        <w:spacing w:line="360" w:lineRule="auto"/>
        <w:rPr>
          <w:sz w:val="24"/>
          <w:szCs w:val="24"/>
        </w:rPr>
      </w:pPr>
      <w:r w:rsidRPr="008C7094">
        <w:rPr>
          <w:sz w:val="24"/>
          <w:szCs w:val="24"/>
        </w:rPr>
        <w:t>Tên bài viết: Nhân tố ảnh hưởng đến hành vi sử dụng dịch vụ</w:t>
      </w:r>
      <w:r w:rsidR="006A4D18">
        <w:rPr>
          <w:sz w:val="24"/>
          <w:szCs w:val="24"/>
          <w:lang w:val="vi-VN"/>
        </w:rPr>
        <w:t xml:space="preserve"> xe ứng dụng công nghệ</w:t>
      </w:r>
      <w:r w:rsidRPr="008C7094">
        <w:rPr>
          <w:sz w:val="24"/>
          <w:szCs w:val="24"/>
        </w:rPr>
        <w:t xml:space="preserve"> Grabbike của sinh viên trên địa bàn thành phố Huế. </w:t>
      </w:r>
    </w:p>
    <w:p w:rsidR="005036C9" w:rsidRPr="008C7094" w:rsidRDefault="005036C9" w:rsidP="008C7094">
      <w:pPr>
        <w:pStyle w:val="ListParagraph"/>
        <w:numPr>
          <w:ilvl w:val="0"/>
          <w:numId w:val="1"/>
        </w:numPr>
        <w:spacing w:line="360" w:lineRule="auto"/>
        <w:rPr>
          <w:sz w:val="24"/>
          <w:szCs w:val="24"/>
        </w:rPr>
      </w:pPr>
      <w:r w:rsidRPr="008C7094">
        <w:rPr>
          <w:sz w:val="24"/>
          <w:szCs w:val="24"/>
        </w:rPr>
        <w:t xml:space="preserve">Lĩnh vực nghiên cứu: </w:t>
      </w:r>
      <w:r w:rsidR="006A4D18">
        <w:rPr>
          <w:sz w:val="24"/>
          <w:szCs w:val="24"/>
          <w:lang w:val="vi-VN"/>
        </w:rPr>
        <w:t>Marketing</w:t>
      </w:r>
    </w:p>
    <w:p w:rsidR="005036C9" w:rsidRPr="008C7094" w:rsidRDefault="005036C9" w:rsidP="008C7094">
      <w:pPr>
        <w:pStyle w:val="ListParagraph"/>
        <w:numPr>
          <w:ilvl w:val="0"/>
          <w:numId w:val="1"/>
        </w:numPr>
        <w:spacing w:line="360" w:lineRule="auto"/>
        <w:rPr>
          <w:b/>
          <w:color w:val="FF0000"/>
          <w:sz w:val="24"/>
          <w:szCs w:val="24"/>
        </w:rPr>
      </w:pPr>
      <w:r w:rsidRPr="008C7094">
        <w:rPr>
          <w:b/>
          <w:color w:val="FF0000"/>
          <w:sz w:val="24"/>
          <w:szCs w:val="24"/>
        </w:rPr>
        <w:t xml:space="preserve">Số từ của bài biết: </w:t>
      </w:r>
      <w:r w:rsidR="00CD3813">
        <w:rPr>
          <w:b/>
          <w:color w:val="FF0000"/>
          <w:sz w:val="24"/>
          <w:szCs w:val="24"/>
        </w:rPr>
        <w:t>5000</w:t>
      </w:r>
      <w:r w:rsidR="00086935" w:rsidRPr="008C7094">
        <w:rPr>
          <w:b/>
          <w:color w:val="FF0000"/>
          <w:sz w:val="24"/>
          <w:szCs w:val="24"/>
        </w:rPr>
        <w:t xml:space="preserve"> từ</w:t>
      </w:r>
      <w:r w:rsidR="00CD3813">
        <w:rPr>
          <w:b/>
          <w:color w:val="FF0000"/>
          <w:sz w:val="24"/>
          <w:szCs w:val="24"/>
        </w:rPr>
        <w:t xml:space="preserve"> </w:t>
      </w:r>
    </w:p>
    <w:p w:rsidR="005036C9" w:rsidRPr="008C7094" w:rsidRDefault="005036C9" w:rsidP="008C7094">
      <w:pPr>
        <w:pStyle w:val="ListParagraph"/>
        <w:numPr>
          <w:ilvl w:val="0"/>
          <w:numId w:val="1"/>
        </w:numPr>
        <w:spacing w:line="360" w:lineRule="auto"/>
        <w:jc w:val="both"/>
        <w:rPr>
          <w:sz w:val="24"/>
          <w:szCs w:val="24"/>
        </w:rPr>
      </w:pPr>
      <w:r w:rsidRPr="008C7094">
        <w:rPr>
          <w:sz w:val="24"/>
          <w:szCs w:val="24"/>
        </w:rPr>
        <w:t xml:space="preserve">Mô tả: Sự phát triển </w:t>
      </w:r>
      <w:r w:rsidR="008C0672" w:rsidRPr="008C7094">
        <w:rPr>
          <w:sz w:val="24"/>
          <w:szCs w:val="24"/>
        </w:rPr>
        <w:t xml:space="preserve">và </w:t>
      </w:r>
      <w:r w:rsidRPr="008C7094">
        <w:rPr>
          <w:sz w:val="24"/>
          <w:szCs w:val="24"/>
        </w:rPr>
        <w:t>cạnh tranh giữa các công ty trong lĩnh vực</w:t>
      </w:r>
      <w:r w:rsidR="008C0672" w:rsidRPr="008C7094">
        <w:rPr>
          <w:sz w:val="24"/>
          <w:szCs w:val="24"/>
        </w:rPr>
        <w:t xml:space="preserve"> dịch vụ gọi xe dựa trên nền tảng công nghệ</w:t>
      </w:r>
      <w:r w:rsidRPr="008C7094">
        <w:rPr>
          <w:sz w:val="24"/>
          <w:szCs w:val="24"/>
        </w:rPr>
        <w:t xml:space="preserve"> này ngày càng </w:t>
      </w:r>
      <w:r w:rsidR="008C0672" w:rsidRPr="008C7094">
        <w:rPr>
          <w:sz w:val="24"/>
          <w:szCs w:val="24"/>
        </w:rPr>
        <w:t>gay gắt. Nghiên cứ</w:t>
      </w:r>
      <w:r w:rsidR="00086935" w:rsidRPr="008C7094">
        <w:rPr>
          <w:sz w:val="24"/>
          <w:szCs w:val="24"/>
        </w:rPr>
        <w:t>u</w:t>
      </w:r>
      <w:r w:rsidR="00646FBC" w:rsidRPr="008C7094">
        <w:rPr>
          <w:sz w:val="24"/>
          <w:szCs w:val="24"/>
        </w:rPr>
        <w:t xml:space="preserve"> </w:t>
      </w:r>
      <w:r w:rsidR="00086935" w:rsidRPr="008C7094">
        <w:rPr>
          <w:sz w:val="24"/>
          <w:szCs w:val="24"/>
        </w:rPr>
        <w:t xml:space="preserve">này đã cho </w:t>
      </w:r>
      <w:r w:rsidR="00086935" w:rsidRPr="008C7094">
        <w:rPr>
          <w:rFonts w:cs="Times New Roman"/>
          <w:sz w:val="24"/>
          <w:szCs w:val="24"/>
        </w:rPr>
        <w:t xml:space="preserve">thấy nhân tố ảnh hưởng đến hành vi sử dụng dịch vụ Grabbike của sinh viên là sự hữu ích cảm nhận, chuẩn mực chủ quan, tính dễ dàng sử dụng và giá trị giá cả. Đây là một nghiên cứu mới về dịch vụ Grabbike tại thành phố Huế, là cơ sở để phát triển và đẩy mạnh hoạt động kinh doanh của dịch vụ tại thị trường Huế cũng như các thị trường lân cận. </w:t>
      </w:r>
    </w:p>
    <w:p w:rsidR="002F3A86" w:rsidRPr="002F3A86" w:rsidRDefault="002F3A86" w:rsidP="002F3A86">
      <w:pPr>
        <w:jc w:val="both"/>
        <w:rPr>
          <w:color w:val="FF0000"/>
        </w:rPr>
      </w:pPr>
    </w:p>
    <w:p w:rsidR="002F3A86" w:rsidRDefault="002F3A86" w:rsidP="00EF21DD">
      <w:pPr>
        <w:pStyle w:val="ListParagraph"/>
      </w:pPr>
    </w:p>
    <w:p w:rsidR="002F3A86" w:rsidRPr="002F3A86" w:rsidRDefault="002F3A86" w:rsidP="002F3A86"/>
    <w:p w:rsidR="002F3A86" w:rsidRPr="002F3A86" w:rsidRDefault="002F3A86" w:rsidP="002F3A86"/>
    <w:p w:rsidR="002F3A86" w:rsidRPr="002F3A86" w:rsidRDefault="002F3A86" w:rsidP="002F3A86"/>
    <w:p w:rsidR="002F3A86" w:rsidRPr="002F3A86" w:rsidRDefault="002F3A86" w:rsidP="002F3A86"/>
    <w:p w:rsidR="002F3A86" w:rsidRPr="002F3A86" w:rsidRDefault="002F3A86" w:rsidP="002F3A86"/>
    <w:p w:rsidR="002F3A86" w:rsidRPr="002F3A86" w:rsidRDefault="002F3A86" w:rsidP="002F3A86"/>
    <w:p w:rsidR="002F3A86" w:rsidRPr="002F3A86" w:rsidRDefault="002F3A86" w:rsidP="002F3A86"/>
    <w:p w:rsidR="002F3A86" w:rsidRPr="002F3A86" w:rsidRDefault="002F3A86" w:rsidP="002F3A86"/>
    <w:p w:rsidR="002F3A86" w:rsidRPr="002F3A86" w:rsidRDefault="002F3A86" w:rsidP="002F3A86"/>
    <w:p w:rsidR="00FB4B64" w:rsidRDefault="00FB4B64" w:rsidP="00FB3236">
      <w:pPr>
        <w:spacing w:line="360" w:lineRule="auto"/>
        <w:jc w:val="center"/>
        <w:rPr>
          <w:b/>
          <w:sz w:val="24"/>
        </w:rPr>
      </w:pPr>
    </w:p>
    <w:p w:rsidR="00FB4B64" w:rsidRDefault="00FB4B64" w:rsidP="00FB3236">
      <w:pPr>
        <w:spacing w:line="360" w:lineRule="auto"/>
        <w:jc w:val="center"/>
        <w:rPr>
          <w:b/>
          <w:sz w:val="24"/>
        </w:rPr>
      </w:pPr>
      <w:r w:rsidRPr="00FB4B64">
        <w:rPr>
          <w:b/>
          <w:sz w:val="24"/>
        </w:rPr>
        <w:lastRenderedPageBreak/>
        <w:t>ICYREB20 - 147. Ngô Minh Tâm ĐHKTHue</w:t>
      </w:r>
    </w:p>
    <w:p w:rsidR="002F3A86" w:rsidRPr="004C02E3" w:rsidRDefault="002F3A86" w:rsidP="00FB3236">
      <w:pPr>
        <w:spacing w:line="360" w:lineRule="auto"/>
        <w:jc w:val="center"/>
        <w:rPr>
          <w:b/>
          <w:sz w:val="24"/>
        </w:rPr>
      </w:pPr>
      <w:r w:rsidRPr="004C02E3">
        <w:rPr>
          <w:b/>
          <w:sz w:val="24"/>
        </w:rPr>
        <w:t>NHÂN TỐ ẢNH HƯỞNG ĐẾN HÀNH VI SỬ DỤNG DỊCH VỤ</w:t>
      </w:r>
      <w:r w:rsidR="00E23324">
        <w:rPr>
          <w:b/>
          <w:sz w:val="24"/>
        </w:rPr>
        <w:t xml:space="preserve"> XE </w:t>
      </w:r>
      <w:r w:rsidR="00156996" w:rsidRPr="004C02E3">
        <w:rPr>
          <w:b/>
          <w:sz w:val="24"/>
        </w:rPr>
        <w:t>ỨNG DỤNG CÔNG NGHỆ</w:t>
      </w:r>
      <w:r w:rsidR="00CB15A1" w:rsidRPr="004C02E3">
        <w:rPr>
          <w:b/>
          <w:sz w:val="24"/>
        </w:rPr>
        <w:t xml:space="preserve"> -</w:t>
      </w:r>
      <w:r w:rsidR="00156996" w:rsidRPr="004C02E3">
        <w:rPr>
          <w:b/>
          <w:sz w:val="24"/>
        </w:rPr>
        <w:t xml:space="preserve"> </w:t>
      </w:r>
      <w:r w:rsidRPr="004C02E3">
        <w:rPr>
          <w:b/>
          <w:sz w:val="24"/>
        </w:rPr>
        <w:t xml:space="preserve">GRABBIKE CỦA </w:t>
      </w:r>
      <w:r w:rsidR="00E23324">
        <w:rPr>
          <w:b/>
          <w:sz w:val="24"/>
        </w:rPr>
        <w:t>SINH VIÊN</w:t>
      </w:r>
      <w:r w:rsidR="00156996" w:rsidRPr="004C02E3">
        <w:rPr>
          <w:b/>
          <w:sz w:val="24"/>
        </w:rPr>
        <w:t xml:space="preserve"> TẠI </w:t>
      </w:r>
      <w:r w:rsidRPr="004C02E3">
        <w:rPr>
          <w:b/>
          <w:sz w:val="24"/>
        </w:rPr>
        <w:t>THÀNH PHỐ HUẾ</w:t>
      </w:r>
    </w:p>
    <w:p w:rsidR="002F3A86" w:rsidRPr="00FB3236" w:rsidRDefault="002F3A86" w:rsidP="00D72BEE">
      <w:pPr>
        <w:spacing w:line="360" w:lineRule="auto"/>
        <w:jc w:val="both"/>
        <w:rPr>
          <w:rFonts w:cs="Times New Roman"/>
          <w:sz w:val="24"/>
          <w:szCs w:val="20"/>
        </w:rPr>
      </w:pPr>
      <w:r w:rsidRPr="004C02E3">
        <w:rPr>
          <w:b/>
          <w:sz w:val="24"/>
        </w:rPr>
        <w:t>Tóm t</w:t>
      </w:r>
      <w:r w:rsidR="007C5B70" w:rsidRPr="004C02E3">
        <w:rPr>
          <w:b/>
          <w:sz w:val="24"/>
        </w:rPr>
        <w:t>ắ</w:t>
      </w:r>
      <w:r w:rsidRPr="004C02E3">
        <w:rPr>
          <w:b/>
          <w:sz w:val="24"/>
        </w:rPr>
        <w:t xml:space="preserve">t: </w:t>
      </w:r>
      <w:r w:rsidRPr="004C02E3">
        <w:rPr>
          <w:sz w:val="24"/>
        </w:rPr>
        <w:t>Nghiên cứu này được thực hiện nhằm xác đị</w:t>
      </w:r>
      <w:r w:rsidR="00E23324">
        <w:rPr>
          <w:sz w:val="24"/>
        </w:rPr>
        <w:t>nh, đánh giá và phân tích mức</w:t>
      </w:r>
      <w:r w:rsidRPr="004C02E3">
        <w:rPr>
          <w:sz w:val="24"/>
        </w:rPr>
        <w:t xml:space="preserve"> độ ảnh hưởng của các nhân tố đến hành vi sử dụng dịch vụ</w:t>
      </w:r>
      <w:r w:rsidR="00E23324">
        <w:rPr>
          <w:sz w:val="24"/>
        </w:rPr>
        <w:t xml:space="preserve"> xe </w:t>
      </w:r>
      <w:r w:rsidR="00B2768A" w:rsidRPr="004C02E3">
        <w:rPr>
          <w:sz w:val="24"/>
        </w:rPr>
        <w:t>ứng dụng công nghệ</w:t>
      </w:r>
      <w:r w:rsidRPr="004C02E3">
        <w:rPr>
          <w:sz w:val="24"/>
        </w:rPr>
        <w:t xml:space="preserve"> Grabbike của </w:t>
      </w:r>
      <w:r w:rsidR="00E23324">
        <w:rPr>
          <w:sz w:val="24"/>
        </w:rPr>
        <w:t>sinh viên ở</w:t>
      </w:r>
      <w:r w:rsidRPr="004C02E3">
        <w:rPr>
          <w:sz w:val="24"/>
        </w:rPr>
        <w:t xml:space="preserve"> thành phố Huế. Nghiên cứu đã tiến hành tìm hiểu thực trạng </w:t>
      </w:r>
      <w:r w:rsidR="00FC6266" w:rsidRPr="004C02E3">
        <w:rPr>
          <w:sz w:val="24"/>
        </w:rPr>
        <w:t xml:space="preserve">về tình hình </w:t>
      </w:r>
      <w:r w:rsidRPr="004C02E3">
        <w:rPr>
          <w:sz w:val="24"/>
        </w:rPr>
        <w:t>sử dụng dịch vụ Grabbike và khảo sát 120 sinh viên đã sử dụng dịch vụ</w:t>
      </w:r>
      <w:r w:rsidR="00E23324">
        <w:rPr>
          <w:sz w:val="24"/>
        </w:rPr>
        <w:t xml:space="preserve"> này </w:t>
      </w:r>
      <w:r w:rsidRPr="004C02E3">
        <w:rPr>
          <w:sz w:val="24"/>
        </w:rPr>
        <w:t>về nhân tố ảnh hưởng đến hành vi sử dụng dịch vụ. Dữ liệu khảo sát được xử lý bằng phương pháp thống kê mô tả</w:t>
      </w:r>
      <w:r w:rsidR="0034316E" w:rsidRPr="004C02E3">
        <w:rPr>
          <w:sz w:val="24"/>
        </w:rPr>
        <w:t xml:space="preserve">, </w:t>
      </w:r>
      <w:r w:rsidR="0034316E" w:rsidRPr="004C02E3">
        <w:rPr>
          <w:sz w:val="24"/>
          <w:szCs w:val="20"/>
        </w:rPr>
        <w:t xml:space="preserve">phân tích </w:t>
      </w:r>
      <w:r w:rsidR="00E23324">
        <w:rPr>
          <w:sz w:val="24"/>
          <w:szCs w:val="20"/>
        </w:rPr>
        <w:t xml:space="preserve">và xác định mô hình hồi qui các yếu tố ảnh hưởng đến hành vi sử dụng dịch vụ Grabbike của sinh viên. </w:t>
      </w:r>
      <w:r w:rsidR="0034316E" w:rsidRPr="004C02E3">
        <w:rPr>
          <w:rFonts w:cs="Times New Roman"/>
          <w:sz w:val="24"/>
          <w:szCs w:val="20"/>
        </w:rPr>
        <w:t>Kết quả nghiên cứu cho thấ</w:t>
      </w:r>
      <w:r w:rsidR="00BD21A8" w:rsidRPr="004C02E3">
        <w:rPr>
          <w:rFonts w:cs="Times New Roman"/>
          <w:sz w:val="24"/>
          <w:szCs w:val="20"/>
        </w:rPr>
        <w:t>y</w:t>
      </w:r>
      <w:r w:rsidR="00E23324">
        <w:rPr>
          <w:rFonts w:cs="Times New Roman"/>
          <w:sz w:val="24"/>
          <w:szCs w:val="20"/>
        </w:rPr>
        <w:t xml:space="preserve"> có 04 nhóm</w:t>
      </w:r>
      <w:r w:rsidR="00BD21A8" w:rsidRPr="004C02E3">
        <w:rPr>
          <w:rFonts w:cs="Times New Roman"/>
          <w:sz w:val="24"/>
          <w:szCs w:val="20"/>
        </w:rPr>
        <w:t xml:space="preserve"> nhân tố ảnh hưởng</w:t>
      </w:r>
      <w:r w:rsidR="00E23324">
        <w:rPr>
          <w:rFonts w:cs="Times New Roman"/>
          <w:sz w:val="24"/>
          <w:szCs w:val="20"/>
        </w:rPr>
        <w:t xml:space="preserve"> chính</w:t>
      </w:r>
      <w:r w:rsidR="00BD21A8" w:rsidRPr="004C02E3">
        <w:rPr>
          <w:rFonts w:cs="Times New Roman"/>
          <w:sz w:val="24"/>
          <w:szCs w:val="20"/>
        </w:rPr>
        <w:t xml:space="preserve"> đến hành vi sử dụng dịch vụ Grabbike của là </w:t>
      </w:r>
      <w:r w:rsidR="00E23324">
        <w:rPr>
          <w:rFonts w:cs="Times New Roman"/>
          <w:sz w:val="24"/>
          <w:szCs w:val="20"/>
        </w:rPr>
        <w:t>S</w:t>
      </w:r>
      <w:r w:rsidR="00BD21A8" w:rsidRPr="004C02E3">
        <w:rPr>
          <w:rFonts w:cs="Times New Roman"/>
          <w:sz w:val="24"/>
          <w:szCs w:val="20"/>
        </w:rPr>
        <w:t>ự hữu ích cảm nhậ</w:t>
      </w:r>
      <w:r w:rsidR="00E23324">
        <w:rPr>
          <w:rFonts w:cs="Times New Roman"/>
          <w:sz w:val="24"/>
          <w:szCs w:val="20"/>
        </w:rPr>
        <w:t>n, C</w:t>
      </w:r>
      <w:r w:rsidR="00BD21A8" w:rsidRPr="004C02E3">
        <w:rPr>
          <w:rFonts w:cs="Times New Roman"/>
          <w:sz w:val="24"/>
          <w:szCs w:val="20"/>
        </w:rPr>
        <w:t>huẩn mực chủ</w:t>
      </w:r>
      <w:r w:rsidR="00E23324">
        <w:rPr>
          <w:rFonts w:cs="Times New Roman"/>
          <w:sz w:val="24"/>
          <w:szCs w:val="20"/>
        </w:rPr>
        <w:t xml:space="preserve"> quan, T</w:t>
      </w:r>
      <w:r w:rsidR="00BD21A8" w:rsidRPr="004C02E3">
        <w:rPr>
          <w:rFonts w:cs="Times New Roman"/>
          <w:sz w:val="24"/>
          <w:szCs w:val="20"/>
        </w:rPr>
        <w:t xml:space="preserve">ính dễ dàng sử dụng và </w:t>
      </w:r>
      <w:r w:rsidR="00E23324">
        <w:rPr>
          <w:rFonts w:cs="Times New Roman"/>
          <w:sz w:val="24"/>
          <w:szCs w:val="20"/>
        </w:rPr>
        <w:t>G</w:t>
      </w:r>
      <w:r w:rsidR="00BD21A8" w:rsidRPr="004C02E3">
        <w:rPr>
          <w:rFonts w:cs="Times New Roman"/>
          <w:sz w:val="24"/>
          <w:szCs w:val="20"/>
        </w:rPr>
        <w:t>iá cả. Đây là một nghiên cứu mới về dị</w:t>
      </w:r>
      <w:r w:rsidR="00B2768A" w:rsidRPr="004C02E3">
        <w:rPr>
          <w:rFonts w:cs="Times New Roman"/>
          <w:sz w:val="24"/>
          <w:szCs w:val="20"/>
        </w:rPr>
        <w:t xml:space="preserve">ch vụ vận tải ứng dụng công nghệ - </w:t>
      </w:r>
      <w:r w:rsidR="00BD21A8" w:rsidRPr="004C02E3">
        <w:rPr>
          <w:rFonts w:cs="Times New Roman"/>
          <w:sz w:val="24"/>
          <w:szCs w:val="20"/>
        </w:rPr>
        <w:t>Grabbi</w:t>
      </w:r>
      <w:r w:rsidR="00BD21A8" w:rsidRPr="00FB3236">
        <w:rPr>
          <w:rFonts w:cs="Times New Roman"/>
          <w:sz w:val="24"/>
          <w:szCs w:val="20"/>
        </w:rPr>
        <w:t>ke tại thành phố Huế, là cơ sở để phát triển và đẩy mạnh hoạt động kinh doanh của dịch vụ tại thị trường Huế</w:t>
      </w:r>
      <w:r w:rsidR="00FC6266" w:rsidRPr="00FB3236">
        <w:rPr>
          <w:rFonts w:cs="Times New Roman"/>
          <w:sz w:val="24"/>
          <w:szCs w:val="20"/>
        </w:rPr>
        <w:t xml:space="preserve"> </w:t>
      </w:r>
      <w:r w:rsidR="00A70AB5">
        <w:rPr>
          <w:rFonts w:cs="Times New Roman"/>
          <w:sz w:val="24"/>
          <w:szCs w:val="20"/>
        </w:rPr>
        <w:t xml:space="preserve">cũng như </w:t>
      </w:r>
      <w:r w:rsidR="00FC6266" w:rsidRPr="00FB3236">
        <w:rPr>
          <w:rFonts w:cs="Times New Roman"/>
          <w:sz w:val="24"/>
          <w:szCs w:val="20"/>
        </w:rPr>
        <w:t>các thị trường lân cậ</w:t>
      </w:r>
      <w:r w:rsidR="00A70AB5">
        <w:rPr>
          <w:rFonts w:cs="Times New Roman"/>
          <w:sz w:val="24"/>
          <w:szCs w:val="20"/>
        </w:rPr>
        <w:t xml:space="preserve">n. </w:t>
      </w:r>
      <w:r w:rsidR="00FC6266" w:rsidRPr="00FB3236">
        <w:rPr>
          <w:rFonts w:cs="Times New Roman"/>
          <w:sz w:val="24"/>
          <w:szCs w:val="20"/>
        </w:rPr>
        <w:t xml:space="preserve"> </w:t>
      </w:r>
    </w:p>
    <w:p w:rsidR="00FC6266" w:rsidRPr="00FB3236" w:rsidRDefault="00FC6266" w:rsidP="00D72BEE">
      <w:pPr>
        <w:spacing w:line="360" w:lineRule="auto"/>
        <w:jc w:val="both"/>
        <w:rPr>
          <w:rFonts w:cs="Times New Roman"/>
          <w:sz w:val="24"/>
          <w:szCs w:val="20"/>
        </w:rPr>
      </w:pPr>
      <w:r w:rsidRPr="00FB3236">
        <w:rPr>
          <w:rFonts w:cs="Times New Roman"/>
          <w:b/>
          <w:sz w:val="24"/>
          <w:szCs w:val="20"/>
        </w:rPr>
        <w:t>Từ khóa</w:t>
      </w:r>
      <w:r w:rsidRPr="00FB3236">
        <w:rPr>
          <w:rFonts w:cs="Times New Roman"/>
          <w:sz w:val="24"/>
          <w:szCs w:val="20"/>
        </w:rPr>
        <w:t xml:space="preserve">: </w:t>
      </w:r>
      <w:r w:rsidR="00CF7721" w:rsidRPr="00FB3236">
        <w:rPr>
          <w:rFonts w:cs="Times New Roman"/>
          <w:sz w:val="24"/>
          <w:szCs w:val="20"/>
        </w:rPr>
        <w:t>dịch vụ</w:t>
      </w:r>
      <w:r w:rsidR="00575D78" w:rsidRPr="00FB3236">
        <w:rPr>
          <w:rFonts w:cs="Times New Roman"/>
          <w:sz w:val="24"/>
          <w:szCs w:val="20"/>
        </w:rPr>
        <w:t xml:space="preserve"> Grabbike,</w:t>
      </w:r>
      <w:r w:rsidR="00CF7721" w:rsidRPr="00FB3236">
        <w:rPr>
          <w:rFonts w:cs="Times New Roman"/>
          <w:sz w:val="24"/>
          <w:szCs w:val="20"/>
        </w:rPr>
        <w:t xml:space="preserve"> </w:t>
      </w:r>
      <w:r w:rsidR="00575D78" w:rsidRPr="00FB3236">
        <w:rPr>
          <w:rFonts w:cs="Times New Roman"/>
          <w:sz w:val="24"/>
          <w:szCs w:val="20"/>
        </w:rPr>
        <w:t xml:space="preserve">Grabbike Huế, </w:t>
      </w:r>
      <w:r w:rsidR="00CF7721" w:rsidRPr="00FB3236">
        <w:rPr>
          <w:rFonts w:cs="Times New Roman"/>
          <w:sz w:val="24"/>
          <w:szCs w:val="20"/>
        </w:rPr>
        <w:t>vận tải hành khách, xe ôm công nghệ</w:t>
      </w:r>
      <w:r w:rsidR="00575D78" w:rsidRPr="00FB3236">
        <w:rPr>
          <w:rFonts w:cs="Times New Roman"/>
          <w:sz w:val="24"/>
          <w:szCs w:val="20"/>
        </w:rPr>
        <w:t xml:space="preserve">. </w:t>
      </w:r>
    </w:p>
    <w:p w:rsidR="00575D78" w:rsidRPr="007C5B70" w:rsidRDefault="00575D78" w:rsidP="007C5B70">
      <w:pPr>
        <w:pStyle w:val="ListParagraph"/>
        <w:numPr>
          <w:ilvl w:val="0"/>
          <w:numId w:val="3"/>
        </w:numPr>
        <w:spacing w:line="360" w:lineRule="auto"/>
        <w:ind w:left="567" w:hanging="567"/>
        <w:jc w:val="both"/>
        <w:rPr>
          <w:b/>
          <w:sz w:val="24"/>
        </w:rPr>
      </w:pPr>
      <w:r w:rsidRPr="007C5B70">
        <w:rPr>
          <w:b/>
          <w:sz w:val="24"/>
        </w:rPr>
        <w:t>Đặt vấn đề</w:t>
      </w:r>
    </w:p>
    <w:p w:rsidR="00734042" w:rsidRDefault="00D30A96" w:rsidP="00D72BEE">
      <w:pPr>
        <w:spacing w:line="360" w:lineRule="auto"/>
        <w:ind w:firstLine="567"/>
        <w:jc w:val="both"/>
        <w:rPr>
          <w:rFonts w:cs="Times New Roman"/>
          <w:bCs/>
          <w:sz w:val="24"/>
          <w:szCs w:val="20"/>
        </w:rPr>
      </w:pPr>
      <w:r w:rsidRPr="001933C2">
        <w:rPr>
          <w:rFonts w:cs="Times New Roman"/>
          <w:bCs/>
          <w:color w:val="000000" w:themeColor="text1"/>
          <w:sz w:val="24"/>
          <w:szCs w:val="20"/>
        </w:rPr>
        <w:t>Với sự phát triển vượt bậc của nền kinh tế và đời sống của người dân ngày càng được nâng cao. Nhu cầu đi lại của con người là một nhu cầu thiết yếu, các phương tiện giao thông cũng được chú trọng phát triển để đáp ứng nhu cầu của con người.</w:t>
      </w:r>
      <w:r w:rsidR="001933C2">
        <w:rPr>
          <w:rFonts w:cs="Times New Roman"/>
          <w:bCs/>
          <w:color w:val="000000" w:themeColor="text1"/>
          <w:sz w:val="24"/>
          <w:szCs w:val="20"/>
        </w:rPr>
        <w:t xml:space="preserve"> Nắm bắt được điều đó, s</w:t>
      </w:r>
      <w:r w:rsidR="001933C2" w:rsidRPr="001933C2">
        <w:rPr>
          <w:rFonts w:cs="Times New Roman"/>
          <w:bCs/>
          <w:color w:val="000000" w:themeColor="text1"/>
          <w:sz w:val="24"/>
          <w:szCs w:val="20"/>
        </w:rPr>
        <w:t>ự phát triển mạnh mẽ của mạng Internet và các thiết bị công nghệ thông minh đã cho ra đời các dịch vụ xe ôm công nghệ, nổi bật là GrabBike</w:t>
      </w:r>
      <w:r w:rsidR="001933C2">
        <w:rPr>
          <w:rFonts w:cs="Times New Roman"/>
          <w:bCs/>
          <w:color w:val="000000" w:themeColor="text1"/>
          <w:sz w:val="24"/>
          <w:szCs w:val="20"/>
        </w:rPr>
        <w:t xml:space="preserve">. </w:t>
      </w:r>
      <w:r w:rsidR="001933C2" w:rsidRPr="001933C2">
        <w:rPr>
          <w:rFonts w:cs="Times New Roman"/>
          <w:bCs/>
          <w:sz w:val="24"/>
          <w:szCs w:val="20"/>
        </w:rPr>
        <w:t xml:space="preserve">Trong bối cảnh cạnh tranh khốc liệt trên đường đua giành miếng bánh ngọt ở lĩnh vực dịch vụ </w:t>
      </w:r>
      <w:r w:rsidR="001933C2">
        <w:rPr>
          <w:rFonts w:cs="Times New Roman"/>
          <w:bCs/>
          <w:sz w:val="24"/>
          <w:szCs w:val="20"/>
        </w:rPr>
        <w:t xml:space="preserve">vận tải hành khách </w:t>
      </w:r>
      <w:r w:rsidR="001933C2" w:rsidRPr="001933C2">
        <w:rPr>
          <w:rFonts w:cs="Times New Roman"/>
          <w:bCs/>
          <w:sz w:val="24"/>
          <w:szCs w:val="20"/>
        </w:rPr>
        <w:t>dựa trên nền tảng điện thoại thông minh hiện nay, để tồn tại và phát triển</w:t>
      </w:r>
      <w:r w:rsidR="001933C2">
        <w:rPr>
          <w:rFonts w:cs="Times New Roman"/>
          <w:bCs/>
          <w:sz w:val="24"/>
          <w:szCs w:val="20"/>
        </w:rPr>
        <w:t xml:space="preserve"> đòi hỏi sự thấu hiểu khách hàng, nắm bắt nhân tố tác động đến hành vi sử dụng dịch vụ để từ</w:t>
      </w:r>
      <w:r w:rsidR="00734042">
        <w:rPr>
          <w:rFonts w:cs="Times New Roman"/>
          <w:bCs/>
          <w:sz w:val="24"/>
          <w:szCs w:val="20"/>
        </w:rPr>
        <w:t xml:space="preserve"> đó đưa ra chính sách phát triển phù hợp</w:t>
      </w:r>
      <w:r w:rsidR="001933C2">
        <w:rPr>
          <w:rFonts w:cs="Times New Roman"/>
          <w:bCs/>
          <w:sz w:val="24"/>
          <w:szCs w:val="20"/>
        </w:rPr>
        <w:t xml:space="preserve">. </w:t>
      </w:r>
    </w:p>
    <w:p w:rsidR="00D30A96" w:rsidRPr="00A05C24" w:rsidRDefault="00450095" w:rsidP="00A05C24">
      <w:pPr>
        <w:spacing w:line="360" w:lineRule="auto"/>
        <w:ind w:firstLine="567"/>
        <w:jc w:val="both"/>
        <w:rPr>
          <w:rFonts w:cs="Times New Roman"/>
          <w:bCs/>
          <w:sz w:val="24"/>
          <w:szCs w:val="20"/>
        </w:rPr>
      </w:pPr>
      <w:r>
        <w:rPr>
          <w:rFonts w:cs="Times New Roman"/>
          <w:bCs/>
          <w:color w:val="000000" w:themeColor="text1"/>
          <w:sz w:val="24"/>
          <w:szCs w:val="20"/>
          <w:lang w:val="vi-VN"/>
        </w:rPr>
        <w:t>D</w:t>
      </w:r>
      <w:r w:rsidR="0005599C" w:rsidRPr="001A118C">
        <w:rPr>
          <w:rFonts w:cs="Times New Roman"/>
          <w:bCs/>
          <w:color w:val="000000" w:themeColor="text1"/>
          <w:sz w:val="24"/>
          <w:szCs w:val="20"/>
        </w:rPr>
        <w:t xml:space="preserve">ễ dàng nhận thấy một điều rằng giới trẻ là </w:t>
      </w:r>
      <w:r w:rsidR="00A05C24" w:rsidRPr="001A118C">
        <w:rPr>
          <w:rFonts w:cs="Times New Roman"/>
          <w:bCs/>
          <w:color w:val="000000" w:themeColor="text1"/>
          <w:sz w:val="24"/>
          <w:szCs w:val="20"/>
        </w:rPr>
        <w:t xml:space="preserve">nhóm </w:t>
      </w:r>
      <w:r w:rsidR="0005599C" w:rsidRPr="001A118C">
        <w:rPr>
          <w:rFonts w:cs="Times New Roman"/>
          <w:bCs/>
          <w:color w:val="000000" w:themeColor="text1"/>
          <w:sz w:val="24"/>
          <w:szCs w:val="20"/>
        </w:rPr>
        <w:t xml:space="preserve">dễ dàng tiếp cận và sử dụng </w:t>
      </w:r>
      <w:r w:rsidR="00397BA7" w:rsidRPr="001A118C">
        <w:rPr>
          <w:rFonts w:cs="Times New Roman"/>
          <w:bCs/>
          <w:color w:val="000000" w:themeColor="text1"/>
          <w:sz w:val="24"/>
          <w:szCs w:val="20"/>
        </w:rPr>
        <w:t xml:space="preserve">những </w:t>
      </w:r>
      <w:r w:rsidR="0005599C" w:rsidRPr="001A118C">
        <w:rPr>
          <w:rFonts w:cs="Times New Roman"/>
          <w:bCs/>
          <w:color w:val="000000" w:themeColor="text1"/>
          <w:sz w:val="24"/>
          <w:szCs w:val="20"/>
        </w:rPr>
        <w:t>dịch vụ</w:t>
      </w:r>
      <w:r w:rsidR="00CB15A1" w:rsidRPr="001A118C">
        <w:rPr>
          <w:rFonts w:cs="Times New Roman"/>
          <w:bCs/>
          <w:color w:val="000000" w:themeColor="text1"/>
          <w:sz w:val="24"/>
          <w:szCs w:val="20"/>
        </w:rPr>
        <w:t xml:space="preserve"> </w:t>
      </w:r>
      <w:r w:rsidR="0005599C" w:rsidRPr="001A118C">
        <w:rPr>
          <w:rFonts w:cs="Times New Roman"/>
          <w:bCs/>
          <w:color w:val="000000" w:themeColor="text1"/>
          <w:sz w:val="24"/>
          <w:szCs w:val="20"/>
        </w:rPr>
        <w:t>mang tính hiện đại</w:t>
      </w:r>
      <w:r w:rsidR="00B92536" w:rsidRPr="001A118C">
        <w:rPr>
          <w:rFonts w:cs="Times New Roman"/>
          <w:bCs/>
          <w:color w:val="000000" w:themeColor="text1"/>
          <w:sz w:val="24"/>
          <w:szCs w:val="20"/>
        </w:rPr>
        <w:t xml:space="preserve"> như</w:t>
      </w:r>
      <w:r w:rsidR="00CB15A1" w:rsidRPr="001A118C">
        <w:rPr>
          <w:rFonts w:cs="Times New Roman"/>
          <w:bCs/>
          <w:color w:val="000000" w:themeColor="text1"/>
          <w:sz w:val="24"/>
          <w:szCs w:val="20"/>
        </w:rPr>
        <w:t xml:space="preserve"> Grabbike</w:t>
      </w:r>
      <w:r w:rsidR="00A05C24" w:rsidRPr="001A118C">
        <w:rPr>
          <w:rFonts w:cs="Times New Roman"/>
          <w:bCs/>
          <w:color w:val="000000" w:themeColor="text1"/>
          <w:sz w:val="24"/>
          <w:szCs w:val="20"/>
        </w:rPr>
        <w:t xml:space="preserve">. </w:t>
      </w:r>
      <w:r w:rsidR="00CB15A1" w:rsidRPr="001A118C">
        <w:rPr>
          <w:rFonts w:cs="Times New Roman"/>
          <w:bCs/>
          <w:color w:val="000000" w:themeColor="text1"/>
          <w:sz w:val="24"/>
          <w:szCs w:val="20"/>
        </w:rPr>
        <w:t>Bởi vậy mà việc t</w:t>
      </w:r>
      <w:r w:rsidR="00B92536" w:rsidRPr="001A118C">
        <w:rPr>
          <w:rFonts w:cs="Times New Roman"/>
          <w:bCs/>
          <w:color w:val="000000" w:themeColor="text1"/>
          <w:sz w:val="24"/>
          <w:szCs w:val="20"/>
        </w:rPr>
        <w:t>ìm hiểu và tập trung</w:t>
      </w:r>
      <w:r w:rsidR="00CB15A1" w:rsidRPr="001A118C">
        <w:rPr>
          <w:rFonts w:cs="Times New Roman"/>
          <w:bCs/>
          <w:color w:val="000000" w:themeColor="text1"/>
          <w:sz w:val="24"/>
          <w:szCs w:val="20"/>
        </w:rPr>
        <w:t xml:space="preserve"> vào nhóm khách hàng này sẽ</w:t>
      </w:r>
      <w:r w:rsidR="00B92536" w:rsidRPr="001A118C">
        <w:rPr>
          <w:rFonts w:cs="Times New Roman"/>
          <w:bCs/>
          <w:color w:val="000000" w:themeColor="text1"/>
          <w:sz w:val="24"/>
          <w:szCs w:val="20"/>
        </w:rPr>
        <w:t xml:space="preserve"> là một điều quan trọng cần làm nếu muốn đẩy mạnh phát triển dịch vụ này trong tương lai.</w:t>
      </w:r>
      <w:r w:rsidR="00397BA7" w:rsidRPr="001A118C">
        <w:rPr>
          <w:rFonts w:cs="Times New Roman"/>
          <w:bCs/>
          <w:color w:val="000000" w:themeColor="text1"/>
          <w:sz w:val="24"/>
          <w:szCs w:val="20"/>
        </w:rPr>
        <w:t xml:space="preserve"> Nhắc đến thành phố Huế và nhắc đến giới trẻ thì chắc hẳn sinh viên là nhóm đối tượng không thể bỏ qua, bởi nơi đây là</w:t>
      </w:r>
      <w:r w:rsidR="001933C2" w:rsidRPr="00734042">
        <w:rPr>
          <w:rFonts w:cs="Times New Roman"/>
          <w:bCs/>
          <w:sz w:val="24"/>
          <w:szCs w:val="20"/>
        </w:rPr>
        <w:t xml:space="preserve"> một thành phố có nhiều trường Đại học, Cao Đẳng tọa lạc</w:t>
      </w:r>
      <w:r w:rsidR="00397BA7">
        <w:rPr>
          <w:rFonts w:cs="Times New Roman"/>
          <w:bCs/>
          <w:sz w:val="24"/>
          <w:szCs w:val="20"/>
        </w:rPr>
        <w:t xml:space="preserve">. Thành phố Huế sẽ </w:t>
      </w:r>
      <w:r w:rsidR="001933C2" w:rsidRPr="00734042">
        <w:rPr>
          <w:rFonts w:cs="Times New Roman"/>
          <w:bCs/>
          <w:sz w:val="24"/>
          <w:szCs w:val="20"/>
        </w:rPr>
        <w:t xml:space="preserve">là </w:t>
      </w:r>
      <w:r w:rsidR="00397BA7">
        <w:rPr>
          <w:rFonts w:cs="Times New Roman"/>
          <w:bCs/>
          <w:sz w:val="24"/>
          <w:szCs w:val="20"/>
        </w:rPr>
        <w:t xml:space="preserve">một </w:t>
      </w:r>
      <w:r w:rsidR="001933C2" w:rsidRPr="00734042">
        <w:rPr>
          <w:rFonts w:cs="Times New Roman"/>
          <w:bCs/>
          <w:sz w:val="24"/>
          <w:szCs w:val="20"/>
        </w:rPr>
        <w:t xml:space="preserve">thị trường tiềm năng để phát triển </w:t>
      </w:r>
      <w:r w:rsidR="00D80521">
        <w:rPr>
          <w:rFonts w:cs="Times New Roman"/>
          <w:bCs/>
          <w:sz w:val="24"/>
          <w:szCs w:val="20"/>
        </w:rPr>
        <w:t xml:space="preserve">những </w:t>
      </w:r>
      <w:r w:rsidR="001933C2" w:rsidRPr="00734042">
        <w:rPr>
          <w:rFonts w:cs="Times New Roman"/>
          <w:bCs/>
          <w:sz w:val="24"/>
          <w:szCs w:val="20"/>
        </w:rPr>
        <w:t>dịch vụ</w:t>
      </w:r>
      <w:r w:rsidR="00397BA7">
        <w:rPr>
          <w:rFonts w:cs="Times New Roman"/>
          <w:bCs/>
          <w:sz w:val="24"/>
          <w:szCs w:val="20"/>
        </w:rPr>
        <w:t xml:space="preserve"> vận tải ứng dụng công nghệ như Grabbike</w:t>
      </w:r>
      <w:r w:rsidR="001933C2" w:rsidRPr="00734042">
        <w:rPr>
          <w:rFonts w:cs="Times New Roman"/>
          <w:bCs/>
          <w:sz w:val="24"/>
          <w:szCs w:val="20"/>
        </w:rPr>
        <w:t xml:space="preserve">. Nhưng hiện nay, chưa có nghiên cứu cụ thể nào về </w:t>
      </w:r>
      <w:r w:rsidR="00734042">
        <w:rPr>
          <w:rFonts w:cs="Times New Roman"/>
          <w:bCs/>
          <w:sz w:val="24"/>
          <w:szCs w:val="20"/>
        </w:rPr>
        <w:t xml:space="preserve">nhân tố ảnh </w:t>
      </w:r>
      <w:r w:rsidR="00734042">
        <w:rPr>
          <w:rFonts w:cs="Times New Roman"/>
          <w:bCs/>
          <w:sz w:val="24"/>
          <w:szCs w:val="20"/>
        </w:rPr>
        <w:lastRenderedPageBreak/>
        <w:t xml:space="preserve">hưởng đến </w:t>
      </w:r>
      <w:r w:rsidR="001933C2" w:rsidRPr="00734042">
        <w:rPr>
          <w:rFonts w:cs="Times New Roman"/>
          <w:bCs/>
          <w:sz w:val="24"/>
          <w:szCs w:val="20"/>
        </w:rPr>
        <w:t>hành vi sử dụng dịch vụ này củ</w:t>
      </w:r>
      <w:r w:rsidR="00397BA7">
        <w:rPr>
          <w:rFonts w:cs="Times New Roman"/>
          <w:bCs/>
          <w:sz w:val="24"/>
          <w:szCs w:val="20"/>
        </w:rPr>
        <w:t>a giới trẻ</w:t>
      </w:r>
      <w:r w:rsidR="00734042">
        <w:rPr>
          <w:rFonts w:cs="Times New Roman"/>
          <w:bCs/>
          <w:sz w:val="24"/>
          <w:szCs w:val="20"/>
        </w:rPr>
        <w:t xml:space="preserve">. </w:t>
      </w:r>
      <w:r w:rsidR="001933C2" w:rsidRPr="00734042">
        <w:rPr>
          <w:rFonts w:cs="Times New Roman"/>
          <w:bCs/>
          <w:sz w:val="24"/>
          <w:szCs w:val="20"/>
        </w:rPr>
        <w:t>Xuất phát từ thực tiễn đó,</w:t>
      </w:r>
      <w:r w:rsidR="00734042">
        <w:rPr>
          <w:rFonts w:cs="Times New Roman"/>
          <w:bCs/>
          <w:sz w:val="24"/>
          <w:szCs w:val="20"/>
        </w:rPr>
        <w:t xml:space="preserve"> nghiên cứu được thực hiện nhằm </w:t>
      </w:r>
      <w:r w:rsidR="00734042" w:rsidRPr="00FB3236">
        <w:rPr>
          <w:sz w:val="24"/>
        </w:rPr>
        <w:t xml:space="preserve">xác định, phân tích và đánh giá mức độ ảnh hưởng của các nhân tố đến hành vi sử dụng dịch vụ Grabbike của </w:t>
      </w:r>
      <w:r w:rsidR="00397BA7">
        <w:rPr>
          <w:sz w:val="24"/>
        </w:rPr>
        <w:t xml:space="preserve">giới trẻ </w:t>
      </w:r>
      <w:r>
        <w:rPr>
          <w:sz w:val="24"/>
          <w:lang w:val="vi-VN"/>
        </w:rPr>
        <w:t xml:space="preserve">là sinh viên </w:t>
      </w:r>
      <w:r w:rsidR="00734042" w:rsidRPr="00FB3236">
        <w:rPr>
          <w:sz w:val="24"/>
        </w:rPr>
        <w:t>trên địa bàn thành phố Huế</w:t>
      </w:r>
      <w:r w:rsidR="00D80521">
        <w:rPr>
          <w:sz w:val="24"/>
        </w:rPr>
        <w:t xml:space="preserve">. </w:t>
      </w:r>
      <w:r w:rsidR="00734042">
        <w:rPr>
          <w:sz w:val="24"/>
        </w:rPr>
        <w:t xml:space="preserve">Từ đó, đưa ra các giải pháp góp phần thúc đẩy sự phát triển của dịch vụ Grabbike tại Huế nói riêng và Việt Nam nói chung. </w:t>
      </w:r>
    </w:p>
    <w:p w:rsidR="00FB3236" w:rsidRPr="007C5B70" w:rsidRDefault="001A118C" w:rsidP="007C5B70">
      <w:pPr>
        <w:pStyle w:val="ListParagraph"/>
        <w:numPr>
          <w:ilvl w:val="0"/>
          <w:numId w:val="3"/>
        </w:numPr>
        <w:spacing w:line="360" w:lineRule="auto"/>
        <w:ind w:left="567" w:hanging="567"/>
        <w:jc w:val="both"/>
        <w:rPr>
          <w:b/>
          <w:sz w:val="24"/>
        </w:rPr>
      </w:pPr>
      <w:r>
        <w:rPr>
          <w:b/>
          <w:sz w:val="24"/>
        </w:rPr>
        <w:t>Cơ sở lý thuyết</w:t>
      </w:r>
    </w:p>
    <w:p w:rsidR="00554F00" w:rsidRPr="007C5B70" w:rsidRDefault="005C7570" w:rsidP="007C5B70">
      <w:pPr>
        <w:pStyle w:val="ListParagraph"/>
        <w:numPr>
          <w:ilvl w:val="1"/>
          <w:numId w:val="3"/>
        </w:numPr>
        <w:spacing w:line="360" w:lineRule="auto"/>
        <w:ind w:left="567" w:hanging="567"/>
        <w:jc w:val="both"/>
        <w:rPr>
          <w:b/>
          <w:i/>
          <w:sz w:val="24"/>
        </w:rPr>
      </w:pPr>
      <w:r w:rsidRPr="007C5B70">
        <w:rPr>
          <w:b/>
          <w:i/>
          <w:sz w:val="24"/>
        </w:rPr>
        <w:t>Những vấn đề liên quan đến dịch vụ vận tải hành khách dựa trên nền tảng công nghệ</w:t>
      </w:r>
    </w:p>
    <w:p w:rsidR="00F52EA1" w:rsidRDefault="000F4F41" w:rsidP="00F52EA1">
      <w:pPr>
        <w:spacing w:line="360" w:lineRule="auto"/>
        <w:ind w:firstLine="567"/>
        <w:jc w:val="both"/>
        <w:rPr>
          <w:rFonts w:eastAsia="Times New Roman" w:cs="Times New Roman"/>
          <w:color w:val="000000" w:themeColor="text1"/>
          <w:sz w:val="26"/>
          <w:szCs w:val="26"/>
        </w:rPr>
      </w:pPr>
      <w:r>
        <w:rPr>
          <w:rFonts w:cs="Times New Roman"/>
          <w:bCs/>
          <w:color w:val="000000" w:themeColor="text1"/>
          <w:sz w:val="24"/>
          <w:szCs w:val="20"/>
        </w:rPr>
        <w:t xml:space="preserve">Liên quan đến dịch vụ, </w:t>
      </w:r>
      <w:r w:rsidR="00FE1C7C">
        <w:rPr>
          <w:rFonts w:cs="Times New Roman"/>
          <w:bCs/>
          <w:color w:val="000000" w:themeColor="text1"/>
          <w:sz w:val="24"/>
          <w:szCs w:val="20"/>
        </w:rPr>
        <w:t xml:space="preserve">theo Kotler.P (2001) </w:t>
      </w:r>
      <w:r>
        <w:rPr>
          <w:rFonts w:cs="Times New Roman"/>
          <w:bCs/>
          <w:color w:val="000000" w:themeColor="text1"/>
          <w:sz w:val="24"/>
          <w:szCs w:val="20"/>
        </w:rPr>
        <w:t>“</w:t>
      </w:r>
      <w:r w:rsidR="00554F00" w:rsidRPr="007107DE">
        <w:rPr>
          <w:rFonts w:cs="Times New Roman"/>
          <w:bCs/>
          <w:color w:val="000000" w:themeColor="text1"/>
          <w:sz w:val="24"/>
          <w:szCs w:val="20"/>
        </w:rPr>
        <w:t>dịch vụ là bất kỳ hoạt động hay lợi ích nào mà chủ thể này cung cấp cho chủ thể kia, trong đó đối tượng cung cấp nhất thiết phải mang tính vô hình và không dẫn đến quyền sở hữu một vật nào cả, còn việc sản xuất dịch vụ có thể hoặc không có thể gắn liền với một sản phẩm vật chất nào</w:t>
      </w:r>
      <w:r>
        <w:rPr>
          <w:rFonts w:cs="Times New Roman"/>
          <w:bCs/>
          <w:color w:val="000000" w:themeColor="text1"/>
          <w:sz w:val="24"/>
          <w:szCs w:val="20"/>
        </w:rPr>
        <w:t>”</w:t>
      </w:r>
      <w:r w:rsidR="00554F00" w:rsidRPr="007107DE">
        <w:rPr>
          <w:rFonts w:cs="Times New Roman"/>
          <w:bCs/>
          <w:color w:val="000000" w:themeColor="text1"/>
          <w:sz w:val="24"/>
          <w:szCs w:val="20"/>
        </w:rPr>
        <w:t>.</w:t>
      </w:r>
      <w:r w:rsidR="00034E72">
        <w:rPr>
          <w:rFonts w:cs="Times New Roman"/>
          <w:bCs/>
          <w:color w:val="000000" w:themeColor="text1"/>
          <w:sz w:val="24"/>
          <w:szCs w:val="20"/>
        </w:rPr>
        <w:t xml:space="preserve"> </w:t>
      </w:r>
      <w:r w:rsidR="00720288" w:rsidRPr="002E312E">
        <w:rPr>
          <w:rFonts w:cs="Times New Roman"/>
          <w:bCs/>
          <w:color w:val="000000" w:themeColor="text1"/>
          <w:sz w:val="24"/>
          <w:szCs w:val="20"/>
        </w:rPr>
        <w:t xml:space="preserve">Trong khi đó, </w:t>
      </w:r>
      <w:r w:rsidR="00F52EA1">
        <w:rPr>
          <w:rFonts w:cs="Times New Roman"/>
          <w:bCs/>
          <w:color w:val="000000" w:themeColor="text1"/>
          <w:sz w:val="24"/>
          <w:szCs w:val="20"/>
        </w:rPr>
        <w:t>James Fitzsimmons lại cho rằng</w:t>
      </w:r>
      <w:r w:rsidR="00450095">
        <w:rPr>
          <w:rFonts w:cs="Times New Roman"/>
          <w:bCs/>
          <w:color w:val="000000" w:themeColor="text1"/>
          <w:sz w:val="24"/>
          <w:szCs w:val="20"/>
        </w:rPr>
        <w:t xml:space="preserve"> “d</w:t>
      </w:r>
      <w:r w:rsidR="00F52EA1" w:rsidRPr="00F52EA1">
        <w:rPr>
          <w:rFonts w:cs="Times New Roman"/>
          <w:bCs/>
          <w:color w:val="000000" w:themeColor="text1"/>
          <w:sz w:val="24"/>
          <w:szCs w:val="20"/>
        </w:rPr>
        <w:t>ịch vụ là một trải nghiệm vô hình có tính mau hỏng theo thời gian được đem đến cho khách hàng”.</w:t>
      </w:r>
      <w:r w:rsidR="00720288">
        <w:rPr>
          <w:rFonts w:cs="Times New Roman"/>
          <w:bCs/>
          <w:color w:val="000000" w:themeColor="text1"/>
          <w:sz w:val="24"/>
          <w:szCs w:val="20"/>
        </w:rPr>
        <w:t xml:space="preserve"> Tuy nhiên, quan đ</w:t>
      </w:r>
      <w:r w:rsidR="002B62AB">
        <w:rPr>
          <w:rFonts w:cs="Times New Roman"/>
          <w:bCs/>
          <w:color w:val="000000" w:themeColor="text1"/>
          <w:sz w:val="24"/>
          <w:szCs w:val="20"/>
        </w:rPr>
        <w:t>i</w:t>
      </w:r>
      <w:r w:rsidR="00720288">
        <w:rPr>
          <w:rFonts w:cs="Times New Roman"/>
          <w:bCs/>
          <w:color w:val="000000" w:themeColor="text1"/>
          <w:sz w:val="24"/>
          <w:szCs w:val="20"/>
        </w:rPr>
        <w:t>ể</w:t>
      </w:r>
      <w:r w:rsidR="002B62AB">
        <w:rPr>
          <w:rFonts w:cs="Times New Roman"/>
          <w:bCs/>
          <w:color w:val="000000" w:themeColor="text1"/>
          <w:sz w:val="24"/>
          <w:szCs w:val="20"/>
        </w:rPr>
        <w:t>m</w:t>
      </w:r>
      <w:r w:rsidR="00720288">
        <w:rPr>
          <w:rFonts w:cs="Times New Roman"/>
          <w:bCs/>
          <w:color w:val="000000" w:themeColor="text1"/>
          <w:sz w:val="24"/>
          <w:szCs w:val="20"/>
        </w:rPr>
        <w:t xml:space="preserve"> nào cũng đều thể hiện rằng </w:t>
      </w:r>
      <w:r w:rsidR="00720288" w:rsidRPr="00410FDA">
        <w:rPr>
          <w:rFonts w:cs="Times New Roman"/>
          <w:bCs/>
          <w:color w:val="000000" w:themeColor="text1"/>
          <w:sz w:val="24"/>
          <w:szCs w:val="20"/>
        </w:rPr>
        <w:t>dịch vụ là những hoạt động tạo ra các sản phẩm không tồn tại dưới hàng hình thái vật thể và thỏa mãn kịp thời các nhu cầu của con người.</w:t>
      </w:r>
    </w:p>
    <w:p w:rsidR="00E0465D" w:rsidRDefault="001114A0" w:rsidP="00410FDA">
      <w:pPr>
        <w:spacing w:line="360" w:lineRule="auto"/>
        <w:ind w:firstLine="567"/>
        <w:jc w:val="both"/>
        <w:rPr>
          <w:rFonts w:cs="Times New Roman"/>
          <w:bCs/>
          <w:color w:val="000000" w:themeColor="text1"/>
          <w:sz w:val="24"/>
          <w:szCs w:val="20"/>
        </w:rPr>
      </w:pPr>
      <w:r>
        <w:rPr>
          <w:rFonts w:cs="Times New Roman"/>
          <w:bCs/>
          <w:color w:val="000000" w:themeColor="text1"/>
          <w:sz w:val="24"/>
          <w:szCs w:val="20"/>
        </w:rPr>
        <w:t>Về dịch vụ vận tải, v</w:t>
      </w:r>
      <w:r w:rsidRPr="001114A0">
        <w:rPr>
          <w:rFonts w:cs="Times New Roman"/>
          <w:bCs/>
          <w:color w:val="000000" w:themeColor="text1"/>
          <w:sz w:val="24"/>
          <w:szCs w:val="20"/>
        </w:rPr>
        <w:t>ận tải</w:t>
      </w:r>
      <w:r>
        <w:rPr>
          <w:rFonts w:cs="Times New Roman"/>
          <w:bCs/>
          <w:color w:val="000000" w:themeColor="text1"/>
          <w:sz w:val="24"/>
          <w:szCs w:val="20"/>
        </w:rPr>
        <w:t xml:space="preserve"> được định nghĩa </w:t>
      </w:r>
      <w:r w:rsidRPr="001114A0">
        <w:rPr>
          <w:rFonts w:cs="Times New Roman"/>
          <w:bCs/>
          <w:color w:val="000000" w:themeColor="text1"/>
          <w:sz w:val="24"/>
          <w:szCs w:val="20"/>
        </w:rPr>
        <w:t>là sự vận chuyển hay chuyển động của người, động vật và hàng hóa từ nơi này đến nơi khác</w:t>
      </w:r>
      <w:r w:rsidR="00410FDA">
        <w:rPr>
          <w:rFonts w:cs="Times New Roman"/>
          <w:bCs/>
          <w:color w:val="000000" w:themeColor="text1"/>
          <w:sz w:val="24"/>
          <w:szCs w:val="20"/>
        </w:rPr>
        <w:t xml:space="preserve"> (B</w:t>
      </w:r>
      <w:r>
        <w:rPr>
          <w:rFonts w:cs="Times New Roman"/>
          <w:bCs/>
          <w:color w:val="000000" w:themeColor="text1"/>
          <w:sz w:val="24"/>
          <w:szCs w:val="20"/>
        </w:rPr>
        <w:t>ách khoa toàn thư</w:t>
      </w:r>
      <w:r w:rsidR="00410FDA">
        <w:rPr>
          <w:rFonts w:cs="Times New Roman"/>
          <w:bCs/>
          <w:color w:val="000000" w:themeColor="text1"/>
          <w:sz w:val="24"/>
          <w:szCs w:val="20"/>
        </w:rPr>
        <w:t>,</w:t>
      </w:r>
      <w:r>
        <w:rPr>
          <w:rFonts w:cs="Times New Roman"/>
          <w:bCs/>
          <w:color w:val="000000" w:themeColor="text1"/>
          <w:sz w:val="24"/>
          <w:szCs w:val="20"/>
        </w:rPr>
        <w:t xml:space="preserve"> Wikipedia). </w:t>
      </w:r>
      <w:r w:rsidR="00FC6979">
        <w:rPr>
          <w:rFonts w:cs="Times New Roman"/>
          <w:bCs/>
          <w:color w:val="000000" w:themeColor="text1"/>
          <w:sz w:val="24"/>
          <w:szCs w:val="20"/>
        </w:rPr>
        <w:t xml:space="preserve">Theo tổ chức Thương mại thế giới (WTO), vận tải </w:t>
      </w:r>
      <w:r w:rsidR="002B62AB">
        <w:rPr>
          <w:rFonts w:cs="Times New Roman"/>
          <w:bCs/>
          <w:color w:val="000000" w:themeColor="text1"/>
          <w:sz w:val="24"/>
          <w:szCs w:val="20"/>
        </w:rPr>
        <w:t>là ngành sản xuất dịch vụ trong số 11 ngành dịch vụ cơ bản với 9 phân ngành theo các phương thức vận tải (đường biển, đường sông nội địa, đường hàng không, đường sắt, đường bộ, đường ống, dịch vụ phụ trợ vận tải và các dịch vụ vận tải khác)</w:t>
      </w:r>
      <w:r w:rsidR="00131EBB">
        <w:rPr>
          <w:rFonts w:cs="Times New Roman"/>
          <w:bCs/>
          <w:color w:val="000000" w:themeColor="text1"/>
          <w:sz w:val="24"/>
          <w:szCs w:val="20"/>
        </w:rPr>
        <w:t xml:space="preserve"> – (</w:t>
      </w:r>
      <w:r w:rsidR="00131EBB" w:rsidRPr="00131EBB">
        <w:rPr>
          <w:rFonts w:eastAsia="Calibri" w:cs="Times New Roman"/>
          <w:color w:val="0D0D0D"/>
          <w:sz w:val="24"/>
          <w:szCs w:val="24"/>
        </w:rPr>
        <w:t>GS.TS. Hồ Văn Tĩnh</w:t>
      </w:r>
      <w:r w:rsidR="008A6E81">
        <w:rPr>
          <w:rFonts w:eastAsia="Calibri" w:cs="Times New Roman"/>
          <w:color w:val="0D0D0D"/>
          <w:sz w:val="24"/>
          <w:szCs w:val="24"/>
        </w:rPr>
        <w:t>, 2009</w:t>
      </w:r>
      <w:r w:rsidR="00410FDA">
        <w:rPr>
          <w:rFonts w:cs="Times New Roman"/>
          <w:bCs/>
          <w:color w:val="000000" w:themeColor="text1"/>
          <w:sz w:val="24"/>
          <w:szCs w:val="20"/>
        </w:rPr>
        <w:t xml:space="preserve">). </w:t>
      </w:r>
      <w:r w:rsidR="00131EBB">
        <w:rPr>
          <w:rFonts w:cs="Times New Roman"/>
          <w:bCs/>
          <w:color w:val="000000" w:themeColor="text1"/>
          <w:sz w:val="24"/>
          <w:szCs w:val="20"/>
        </w:rPr>
        <w:t>Như vậy, dịch vụ vận tả</w:t>
      </w:r>
      <w:r w:rsidR="00410FDA">
        <w:rPr>
          <w:rFonts w:cs="Times New Roman"/>
          <w:bCs/>
          <w:color w:val="000000" w:themeColor="text1"/>
          <w:sz w:val="24"/>
          <w:szCs w:val="20"/>
        </w:rPr>
        <w:t xml:space="preserve">i hành khách </w:t>
      </w:r>
      <w:r w:rsidR="00430A00">
        <w:rPr>
          <w:rFonts w:cs="Times New Roman"/>
          <w:bCs/>
          <w:color w:val="000000" w:themeColor="text1"/>
          <w:sz w:val="24"/>
          <w:szCs w:val="20"/>
        </w:rPr>
        <w:t xml:space="preserve">cũng </w:t>
      </w:r>
      <w:r w:rsidR="00410FDA">
        <w:rPr>
          <w:rFonts w:cs="Times New Roman"/>
          <w:bCs/>
          <w:color w:val="000000" w:themeColor="text1"/>
          <w:sz w:val="24"/>
          <w:szCs w:val="20"/>
        </w:rPr>
        <w:t xml:space="preserve">được coi </w:t>
      </w:r>
      <w:r w:rsidR="00131EBB">
        <w:rPr>
          <w:rFonts w:cs="Times New Roman"/>
          <w:bCs/>
          <w:color w:val="000000" w:themeColor="text1"/>
          <w:sz w:val="24"/>
          <w:szCs w:val="20"/>
        </w:rPr>
        <w:t>là một phần của dịch vụ vận tải,</w:t>
      </w:r>
      <w:r w:rsidR="00430A00">
        <w:rPr>
          <w:rFonts w:cs="Times New Roman"/>
          <w:bCs/>
          <w:color w:val="000000" w:themeColor="text1"/>
          <w:sz w:val="24"/>
          <w:szCs w:val="20"/>
        </w:rPr>
        <w:t xml:space="preserve"> đó</w:t>
      </w:r>
      <w:r w:rsidR="00131EBB">
        <w:rPr>
          <w:rFonts w:cs="Times New Roman"/>
          <w:bCs/>
          <w:color w:val="000000" w:themeColor="text1"/>
          <w:sz w:val="24"/>
          <w:szCs w:val="20"/>
        </w:rPr>
        <w:t xml:space="preserve"> là </w:t>
      </w:r>
      <w:r w:rsidR="00430A00">
        <w:rPr>
          <w:rFonts w:cs="Times New Roman"/>
          <w:bCs/>
          <w:color w:val="000000" w:themeColor="text1"/>
          <w:sz w:val="24"/>
          <w:szCs w:val="20"/>
        </w:rPr>
        <w:t xml:space="preserve">một </w:t>
      </w:r>
      <w:r w:rsidR="00131EBB">
        <w:rPr>
          <w:rFonts w:cs="Times New Roman"/>
          <w:bCs/>
          <w:color w:val="000000" w:themeColor="text1"/>
          <w:sz w:val="24"/>
          <w:szCs w:val="20"/>
        </w:rPr>
        <w:t xml:space="preserve">hoạt động làm thay đổi vị trí của con người trong </w:t>
      </w:r>
      <w:r w:rsidR="008A6E81">
        <w:rPr>
          <w:rFonts w:cs="Times New Roman"/>
          <w:bCs/>
          <w:color w:val="000000" w:themeColor="text1"/>
          <w:sz w:val="24"/>
          <w:szCs w:val="20"/>
        </w:rPr>
        <w:t xml:space="preserve">không gian và thời gian nhất định (dưới góc độ không gian, thời gian). </w:t>
      </w:r>
    </w:p>
    <w:p w:rsidR="00CA6B99" w:rsidRPr="00D46412" w:rsidRDefault="006007F7" w:rsidP="002F3D27">
      <w:pPr>
        <w:spacing w:line="360" w:lineRule="auto"/>
        <w:ind w:firstLine="567"/>
        <w:jc w:val="both"/>
        <w:rPr>
          <w:rFonts w:cs="Times New Roman"/>
          <w:bCs/>
          <w:color w:val="000000" w:themeColor="text1"/>
          <w:sz w:val="24"/>
          <w:szCs w:val="20"/>
        </w:rPr>
      </w:pPr>
      <w:r>
        <w:rPr>
          <w:rFonts w:cs="Times New Roman"/>
          <w:bCs/>
          <w:color w:val="000000" w:themeColor="text1"/>
          <w:sz w:val="24"/>
          <w:szCs w:val="20"/>
        </w:rPr>
        <w:t xml:space="preserve">Xét riêng về </w:t>
      </w:r>
      <w:r w:rsidR="00E0465D">
        <w:rPr>
          <w:rFonts w:cs="Times New Roman"/>
          <w:bCs/>
          <w:color w:val="000000" w:themeColor="text1"/>
          <w:sz w:val="24"/>
          <w:szCs w:val="20"/>
        </w:rPr>
        <w:t>dịch vụ vận tải hành khách t</w:t>
      </w:r>
      <w:r w:rsidR="002E312E">
        <w:rPr>
          <w:rFonts w:cs="Times New Roman"/>
          <w:bCs/>
          <w:color w:val="000000" w:themeColor="text1"/>
          <w:sz w:val="24"/>
          <w:szCs w:val="20"/>
        </w:rPr>
        <w:t>rong</w:t>
      </w:r>
      <w:r w:rsidR="008A6E81">
        <w:rPr>
          <w:rFonts w:cs="Times New Roman"/>
          <w:bCs/>
          <w:color w:val="000000" w:themeColor="text1"/>
          <w:sz w:val="24"/>
          <w:szCs w:val="20"/>
        </w:rPr>
        <w:t xml:space="preserve"> cuộc cách mạng công nghiệ</w:t>
      </w:r>
      <w:r w:rsidR="00E0465D">
        <w:rPr>
          <w:rFonts w:cs="Times New Roman"/>
          <w:bCs/>
          <w:color w:val="000000" w:themeColor="text1"/>
          <w:sz w:val="24"/>
          <w:szCs w:val="20"/>
        </w:rPr>
        <w:t>p 4.0</w:t>
      </w:r>
      <w:r>
        <w:rPr>
          <w:rFonts w:cs="Times New Roman"/>
          <w:bCs/>
          <w:color w:val="000000" w:themeColor="text1"/>
          <w:sz w:val="24"/>
          <w:szCs w:val="20"/>
        </w:rPr>
        <w:t>,</w:t>
      </w:r>
      <w:r w:rsidR="00E0465D">
        <w:rPr>
          <w:rFonts w:cs="Times New Roman"/>
          <w:bCs/>
          <w:color w:val="000000" w:themeColor="text1"/>
          <w:sz w:val="24"/>
          <w:szCs w:val="20"/>
        </w:rPr>
        <w:t xml:space="preserve"> </w:t>
      </w:r>
      <w:r w:rsidR="00556E99">
        <w:rPr>
          <w:rFonts w:cs="Times New Roman"/>
          <w:bCs/>
          <w:color w:val="000000" w:themeColor="text1"/>
          <w:sz w:val="24"/>
          <w:szCs w:val="20"/>
        </w:rPr>
        <w:t>s</w:t>
      </w:r>
      <w:r w:rsidR="008A6E81">
        <w:rPr>
          <w:rFonts w:cs="Times New Roman"/>
          <w:bCs/>
          <w:color w:val="000000" w:themeColor="text1"/>
          <w:sz w:val="24"/>
          <w:szCs w:val="20"/>
        </w:rPr>
        <w:t>ự xuất hiện của các dịch vụ gọi xe dựa trên nền tảng công nghệ, cụ thể là điện thoại thông minh</w:t>
      </w:r>
      <w:r w:rsidR="00556E99">
        <w:rPr>
          <w:rFonts w:cs="Times New Roman"/>
          <w:bCs/>
          <w:color w:val="000000" w:themeColor="text1"/>
          <w:sz w:val="24"/>
          <w:szCs w:val="20"/>
        </w:rPr>
        <w:t xml:space="preserve"> những năm gần đây đã tạo nên bước đi mới trong lĩnh vực vận tả</w:t>
      </w:r>
      <w:r>
        <w:rPr>
          <w:rFonts w:cs="Times New Roman"/>
          <w:bCs/>
          <w:color w:val="000000" w:themeColor="text1"/>
          <w:sz w:val="24"/>
          <w:szCs w:val="20"/>
        </w:rPr>
        <w:t>i</w:t>
      </w:r>
      <w:r w:rsidR="00556E99">
        <w:rPr>
          <w:rFonts w:cs="Times New Roman"/>
          <w:bCs/>
          <w:color w:val="000000" w:themeColor="text1"/>
          <w:sz w:val="24"/>
          <w:szCs w:val="20"/>
        </w:rPr>
        <w:t xml:space="preserve">. </w:t>
      </w:r>
      <w:r w:rsidR="00430A00">
        <w:rPr>
          <w:rFonts w:cs="Times New Roman"/>
          <w:bCs/>
          <w:color w:val="000000" w:themeColor="text1"/>
          <w:sz w:val="24"/>
          <w:szCs w:val="20"/>
        </w:rPr>
        <w:t xml:space="preserve">Theo số liệu thống kê của Vnetwork, vào năm 2019, Việt Nam có </w:t>
      </w:r>
      <w:r w:rsidR="004119D0" w:rsidRPr="004119D0">
        <w:rPr>
          <w:rFonts w:cs="Times New Roman"/>
          <w:bCs/>
          <w:color w:val="000000" w:themeColor="text1"/>
          <w:sz w:val="24"/>
          <w:szCs w:val="20"/>
        </w:rPr>
        <w:t>64 triệu người dùng internet</w:t>
      </w:r>
      <w:r w:rsidR="004119D0">
        <w:rPr>
          <w:rFonts w:cs="Times New Roman"/>
          <w:bCs/>
          <w:color w:val="000000" w:themeColor="text1"/>
          <w:sz w:val="24"/>
          <w:szCs w:val="20"/>
        </w:rPr>
        <w:t>,</w:t>
      </w:r>
      <w:r w:rsidR="004119D0" w:rsidRPr="004119D0">
        <w:rPr>
          <w:rFonts w:cs="Times New Roman"/>
          <w:bCs/>
          <w:color w:val="000000" w:themeColor="text1"/>
          <w:sz w:val="24"/>
          <w:szCs w:val="20"/>
        </w:rPr>
        <w:t xml:space="preserve"> số lượng người dùng truy cập bằng thiết bị di động là 61.73 triệu người (chiếm 96% số người sử dụng internet)</w:t>
      </w:r>
      <w:r w:rsidR="00430A00">
        <w:rPr>
          <w:rFonts w:cs="Times New Roman"/>
          <w:bCs/>
          <w:color w:val="000000" w:themeColor="text1"/>
          <w:sz w:val="24"/>
          <w:szCs w:val="20"/>
        </w:rPr>
        <w:t xml:space="preserve">. </w:t>
      </w:r>
      <w:r>
        <w:rPr>
          <w:rFonts w:cs="Times New Roman"/>
          <w:bCs/>
          <w:color w:val="000000" w:themeColor="text1"/>
          <w:sz w:val="24"/>
          <w:szCs w:val="20"/>
        </w:rPr>
        <w:t>Do đó,</w:t>
      </w:r>
      <w:r w:rsidR="004119D0">
        <w:rPr>
          <w:rFonts w:cs="Times New Roman"/>
          <w:bCs/>
          <w:color w:val="000000" w:themeColor="text1"/>
          <w:sz w:val="24"/>
          <w:szCs w:val="20"/>
        </w:rPr>
        <w:t xml:space="preserve"> sự xuất hiện của </w:t>
      </w:r>
      <w:r w:rsidR="004119D0" w:rsidRPr="007107DE">
        <w:rPr>
          <w:rFonts w:cs="Times New Roman"/>
          <w:bCs/>
          <w:color w:val="000000" w:themeColor="text1"/>
          <w:sz w:val="24"/>
          <w:szCs w:val="20"/>
        </w:rPr>
        <w:t>thí điểm mô hình kinh doanh ứng dụng dịch công nghệ kết nối vận tải</w:t>
      </w:r>
      <w:r w:rsidR="004119D0">
        <w:rPr>
          <w:rFonts w:cs="Times New Roman"/>
          <w:bCs/>
          <w:color w:val="000000" w:themeColor="text1"/>
          <w:sz w:val="24"/>
          <w:szCs w:val="20"/>
        </w:rPr>
        <w:t xml:space="preserve"> </w:t>
      </w:r>
      <w:r w:rsidR="00556E99">
        <w:rPr>
          <w:rFonts w:cs="Times New Roman"/>
          <w:bCs/>
          <w:color w:val="000000" w:themeColor="text1"/>
          <w:sz w:val="24"/>
          <w:szCs w:val="20"/>
        </w:rPr>
        <w:t xml:space="preserve">đã </w:t>
      </w:r>
      <w:r>
        <w:rPr>
          <w:rFonts w:cs="Times New Roman"/>
          <w:bCs/>
          <w:color w:val="000000" w:themeColor="text1"/>
          <w:sz w:val="24"/>
          <w:szCs w:val="20"/>
        </w:rPr>
        <w:t xml:space="preserve">phần nào </w:t>
      </w:r>
      <w:r w:rsidR="00556E99">
        <w:rPr>
          <w:rFonts w:cs="Times New Roman"/>
          <w:bCs/>
          <w:color w:val="000000" w:themeColor="text1"/>
          <w:sz w:val="24"/>
          <w:szCs w:val="20"/>
        </w:rPr>
        <w:t>thay đổi hành vi sử dụng phương tiện đi lại củ</w:t>
      </w:r>
      <w:r w:rsidR="00D7035F">
        <w:rPr>
          <w:rFonts w:cs="Times New Roman"/>
          <w:bCs/>
          <w:color w:val="000000" w:themeColor="text1"/>
          <w:sz w:val="24"/>
          <w:szCs w:val="20"/>
        </w:rPr>
        <w:t>a</w:t>
      </w:r>
      <w:r w:rsidR="00556E99">
        <w:rPr>
          <w:rFonts w:cs="Times New Roman"/>
          <w:bCs/>
          <w:color w:val="000000" w:themeColor="text1"/>
          <w:sz w:val="24"/>
          <w:szCs w:val="20"/>
        </w:rPr>
        <w:t xml:space="preserve"> nhiều người</w:t>
      </w:r>
      <w:r w:rsidR="00CA6B99">
        <w:rPr>
          <w:rFonts w:cs="Times New Roman"/>
          <w:bCs/>
          <w:color w:val="000000" w:themeColor="text1"/>
          <w:sz w:val="24"/>
          <w:szCs w:val="20"/>
        </w:rPr>
        <w:t xml:space="preserve"> tại Việt Nam</w:t>
      </w:r>
      <w:r w:rsidR="00556E99">
        <w:rPr>
          <w:rFonts w:cs="Times New Roman"/>
          <w:bCs/>
          <w:color w:val="000000" w:themeColor="text1"/>
          <w:sz w:val="24"/>
          <w:szCs w:val="20"/>
        </w:rPr>
        <w:t>, đặc biệt là giới trẻ</w:t>
      </w:r>
      <w:r w:rsidR="00CA6B99">
        <w:rPr>
          <w:rFonts w:cs="Times New Roman"/>
          <w:bCs/>
          <w:color w:val="000000" w:themeColor="text1"/>
          <w:sz w:val="24"/>
          <w:szCs w:val="20"/>
        </w:rPr>
        <w:t xml:space="preserve">. </w:t>
      </w:r>
      <w:r w:rsidR="007107DE" w:rsidRPr="007107DE">
        <w:rPr>
          <w:rFonts w:cs="Times New Roman"/>
          <w:bCs/>
          <w:color w:val="000000" w:themeColor="text1"/>
          <w:sz w:val="24"/>
          <w:szCs w:val="20"/>
        </w:rPr>
        <w:t>Theo</w:t>
      </w:r>
      <w:r w:rsidR="00CA6B99">
        <w:rPr>
          <w:rFonts w:cs="Times New Roman"/>
          <w:bCs/>
          <w:color w:val="000000" w:themeColor="text1"/>
          <w:sz w:val="24"/>
          <w:szCs w:val="20"/>
        </w:rPr>
        <w:t xml:space="preserve"> một cuộc</w:t>
      </w:r>
      <w:r w:rsidR="007107DE" w:rsidRPr="007107DE">
        <w:rPr>
          <w:rFonts w:cs="Times New Roman"/>
          <w:bCs/>
          <w:color w:val="000000" w:themeColor="text1"/>
          <w:sz w:val="24"/>
          <w:szCs w:val="20"/>
        </w:rPr>
        <w:t xml:space="preserve"> khảo sát của Q&amp;ME (2018) đối với mức độ phổ biến của các ứng dụng gọi xe tại Việt Nam thì Grab là cái tên đang thống trị thị trường tại Việt Nam. Hơn 60% người dùng </w:t>
      </w:r>
      <w:r w:rsidR="007107DE" w:rsidRPr="007107DE">
        <w:rPr>
          <w:rFonts w:cs="Times New Roman"/>
          <w:bCs/>
          <w:color w:val="000000" w:themeColor="text1"/>
          <w:sz w:val="24"/>
          <w:szCs w:val="20"/>
        </w:rPr>
        <w:lastRenderedPageBreak/>
        <w:t>nhận biết được thương hiệu Grab và 8% số đó trở thành người dùng thường xuyên của ứng dụng này.</w:t>
      </w:r>
      <w:r w:rsidR="00CA6B99">
        <w:rPr>
          <w:rFonts w:cs="Times New Roman"/>
          <w:bCs/>
          <w:color w:val="000000" w:themeColor="text1"/>
          <w:sz w:val="24"/>
          <w:szCs w:val="20"/>
        </w:rPr>
        <w:t xml:space="preserve"> </w:t>
      </w:r>
      <w:r w:rsidR="00D46412" w:rsidRPr="00D0219F">
        <w:rPr>
          <w:rFonts w:cs="Times New Roman"/>
          <w:bCs/>
          <w:color w:val="000000" w:themeColor="text1"/>
          <w:sz w:val="24"/>
          <w:szCs w:val="20"/>
        </w:rPr>
        <w:t xml:space="preserve">Theo </w:t>
      </w:r>
      <w:r w:rsidR="00E0465D">
        <w:rPr>
          <w:rFonts w:cs="Times New Roman"/>
          <w:bCs/>
          <w:color w:val="000000" w:themeColor="text1"/>
          <w:sz w:val="24"/>
          <w:szCs w:val="20"/>
        </w:rPr>
        <w:t xml:space="preserve">đó, </w:t>
      </w:r>
      <w:r w:rsidR="00D46412" w:rsidRPr="00D0219F">
        <w:rPr>
          <w:rFonts w:cs="Times New Roman"/>
          <w:bCs/>
          <w:color w:val="000000" w:themeColor="text1"/>
          <w:sz w:val="24"/>
          <w:szCs w:val="20"/>
        </w:rPr>
        <w:t>kết quả nghiên cứu của ABI Research, 6 tháng đầu năm 2019, đã có 200 triệu chuyến xe hoàn thành thông qua các ứng dụng tại Việt Nam.</w:t>
      </w:r>
      <w:r w:rsidR="002F3D27">
        <w:rPr>
          <w:rFonts w:cs="Times New Roman"/>
          <w:bCs/>
          <w:color w:val="000000" w:themeColor="text1"/>
          <w:sz w:val="24"/>
          <w:szCs w:val="20"/>
        </w:rPr>
        <w:t xml:space="preserve"> </w:t>
      </w:r>
      <w:r>
        <w:rPr>
          <w:rFonts w:cs="Times New Roman"/>
          <w:bCs/>
          <w:color w:val="000000" w:themeColor="text1"/>
          <w:sz w:val="24"/>
          <w:szCs w:val="20"/>
        </w:rPr>
        <w:t>Qua đó</w:t>
      </w:r>
      <w:r w:rsidR="00205BDA">
        <w:rPr>
          <w:rFonts w:cs="Times New Roman"/>
          <w:bCs/>
          <w:color w:val="000000" w:themeColor="text1"/>
          <w:sz w:val="24"/>
          <w:szCs w:val="20"/>
        </w:rPr>
        <w:t xml:space="preserve">, chúng ta phần nào nhận thấy được </w:t>
      </w:r>
      <w:r w:rsidR="002F3D27">
        <w:rPr>
          <w:rFonts w:cs="Times New Roman"/>
          <w:bCs/>
          <w:color w:val="000000" w:themeColor="text1"/>
          <w:sz w:val="24"/>
          <w:szCs w:val="20"/>
        </w:rPr>
        <w:t>sự thay đổi về hành vi sử dụng các sản phẩm ứng dụng công nghệ hiện nay của người Việt, cụ thể là sử dụng nhiều hơn các dịch vụ gọi xe dựa trên nền tảng ứng dụng công nghệ</w:t>
      </w:r>
      <w:r w:rsidR="009C05B2" w:rsidRPr="00D0219F">
        <w:rPr>
          <w:rFonts w:cs="Times New Roman"/>
          <w:bCs/>
          <w:color w:val="000000" w:themeColor="text1"/>
          <w:sz w:val="24"/>
          <w:szCs w:val="20"/>
        </w:rPr>
        <w:t>.</w:t>
      </w:r>
    </w:p>
    <w:p w:rsidR="005C7570" w:rsidRPr="000C626F" w:rsidRDefault="005C7570" w:rsidP="007C5B70">
      <w:pPr>
        <w:pStyle w:val="ListParagraph"/>
        <w:numPr>
          <w:ilvl w:val="1"/>
          <w:numId w:val="3"/>
        </w:numPr>
        <w:spacing w:line="360" w:lineRule="auto"/>
        <w:ind w:left="567" w:hanging="567"/>
        <w:jc w:val="both"/>
        <w:rPr>
          <w:b/>
          <w:i/>
          <w:color w:val="000000" w:themeColor="text1"/>
          <w:sz w:val="24"/>
        </w:rPr>
      </w:pPr>
      <w:r w:rsidRPr="000C626F">
        <w:rPr>
          <w:b/>
          <w:i/>
          <w:color w:val="000000" w:themeColor="text1"/>
          <w:sz w:val="24"/>
        </w:rPr>
        <w:t>Cơ sở xây dựng mô hình nghiên cứu nhân tố ảnh hưởng đến hành vi sử dụng dịch vụ Grabbike của sinh viên tại Thành phố Huế</w:t>
      </w:r>
    </w:p>
    <w:p w:rsidR="00D46412" w:rsidRPr="00D0219F" w:rsidRDefault="00284927" w:rsidP="00284927">
      <w:pPr>
        <w:spacing w:line="360" w:lineRule="auto"/>
        <w:ind w:firstLine="567"/>
        <w:jc w:val="both"/>
        <w:rPr>
          <w:rFonts w:cs="Times New Roman"/>
          <w:bCs/>
          <w:color w:val="000000" w:themeColor="text1"/>
          <w:sz w:val="24"/>
          <w:szCs w:val="20"/>
        </w:rPr>
      </w:pPr>
      <w:r>
        <w:rPr>
          <w:rFonts w:cs="Times New Roman"/>
          <w:bCs/>
          <w:color w:val="000000" w:themeColor="text1"/>
          <w:sz w:val="24"/>
          <w:szCs w:val="20"/>
        </w:rPr>
        <w:t xml:space="preserve">Về </w:t>
      </w:r>
      <w:r w:rsidR="001358AC" w:rsidRPr="00284927">
        <w:rPr>
          <w:rFonts w:cs="Times New Roman"/>
          <w:bCs/>
          <w:color w:val="000000" w:themeColor="text1"/>
          <w:sz w:val="24"/>
          <w:szCs w:val="20"/>
        </w:rPr>
        <w:t>hành vi khách hàng, theo thuyết hành động hợp lí (Theory of Reasoned Action – TRA), hành vi được quyết định bởi ý định thực hiện hành vi đó, và hai yếu tố chính ảnh hưởng đến ý định cá nhân là thái độ và chuẩn chủ quan (Fishbein &amp; Ajzen, 1975</w:t>
      </w:r>
      <w:r w:rsidR="006E46D5" w:rsidRPr="00284927">
        <w:rPr>
          <w:rFonts w:cs="Times New Roman"/>
          <w:bCs/>
          <w:color w:val="000000" w:themeColor="text1"/>
          <w:sz w:val="24"/>
          <w:szCs w:val="20"/>
        </w:rPr>
        <w:t>; 1987</w:t>
      </w:r>
      <w:r w:rsidR="001358AC" w:rsidRPr="00284927">
        <w:rPr>
          <w:rFonts w:cs="Times New Roman"/>
          <w:bCs/>
          <w:color w:val="000000" w:themeColor="text1"/>
          <w:sz w:val="24"/>
          <w:szCs w:val="20"/>
        </w:rPr>
        <w:t>).</w:t>
      </w:r>
      <w:r w:rsidR="006E46D5" w:rsidRPr="00284927">
        <w:rPr>
          <w:rFonts w:cs="Times New Roman"/>
          <w:bCs/>
          <w:color w:val="000000" w:themeColor="text1"/>
          <w:sz w:val="24"/>
          <w:szCs w:val="20"/>
        </w:rPr>
        <w:t xml:space="preserve"> Kế thừa từ lý thuyết gốc TRA, lý thuyết hành vi dự định (Theory of Planned Behavior) được Ajzen (1991) xây dựng và bổ sung thêm yếu tố nhận thức kiểm soát hành vi. Mô hình chấp nhận công nghệ - TAM (Technology Acceptance Model) được xây dựng dựa trên lý thuyết TRA cho việc thiết lập mối quan hệ giữa các biến để giải thích hành vi của con người về việc chấp nhận và sử dụng hệ thống thông tin (Davis và cộng sự</w:t>
      </w:r>
      <w:r>
        <w:rPr>
          <w:rFonts w:cs="Times New Roman"/>
          <w:bCs/>
          <w:color w:val="000000" w:themeColor="text1"/>
          <w:sz w:val="24"/>
          <w:szCs w:val="20"/>
        </w:rPr>
        <w:t>, 1989</w:t>
      </w:r>
      <w:r w:rsidR="006E46D5" w:rsidRPr="00284927">
        <w:rPr>
          <w:rFonts w:cs="Times New Roman"/>
          <w:bCs/>
          <w:color w:val="000000" w:themeColor="text1"/>
          <w:sz w:val="24"/>
          <w:szCs w:val="20"/>
        </w:rPr>
        <w:t>)</w:t>
      </w:r>
      <w:r>
        <w:rPr>
          <w:rFonts w:cs="Times New Roman"/>
          <w:bCs/>
          <w:color w:val="000000" w:themeColor="text1"/>
          <w:sz w:val="24"/>
          <w:szCs w:val="20"/>
        </w:rPr>
        <w:t xml:space="preserve">. </w:t>
      </w:r>
      <w:r w:rsidR="00AA24B6" w:rsidRPr="00D0219F">
        <w:rPr>
          <w:bCs/>
          <w:color w:val="000000" w:themeColor="text1"/>
          <w:sz w:val="24"/>
          <w:szCs w:val="20"/>
        </w:rPr>
        <w:t>Theo Legris và cộng sự (2003, trích trong Teo, T., Su Luan, W., &amp; Sing, C.C.,2008, tr.266), mô hình TAM dự đoán thành công khoảng 40% việc sử dụng một hệ thống mớ</w:t>
      </w:r>
      <w:r>
        <w:rPr>
          <w:bCs/>
          <w:color w:val="000000" w:themeColor="text1"/>
          <w:sz w:val="24"/>
          <w:szCs w:val="20"/>
        </w:rPr>
        <w:t>i</w:t>
      </w:r>
      <w:r w:rsidR="00E77A15">
        <w:rPr>
          <w:bCs/>
          <w:color w:val="000000" w:themeColor="text1"/>
          <w:sz w:val="24"/>
          <w:szCs w:val="20"/>
        </w:rPr>
        <w:t xml:space="preserve">. </w:t>
      </w:r>
    </w:p>
    <w:p w:rsidR="007107DE" w:rsidRPr="00CB238F" w:rsidRDefault="00E77A15" w:rsidP="00D72BEE">
      <w:pPr>
        <w:spacing w:line="360" w:lineRule="auto"/>
        <w:ind w:firstLine="567"/>
        <w:jc w:val="both"/>
      </w:pPr>
      <w:r>
        <w:rPr>
          <w:rFonts w:cs="Times New Roman"/>
          <w:bCs/>
          <w:color w:val="000000" w:themeColor="text1"/>
          <w:sz w:val="24"/>
          <w:szCs w:val="20"/>
        </w:rPr>
        <w:t xml:space="preserve"> </w:t>
      </w:r>
      <w:r w:rsidR="007107DE" w:rsidRPr="007107DE">
        <w:rPr>
          <w:rFonts w:cs="Times New Roman"/>
          <w:bCs/>
          <w:color w:val="000000" w:themeColor="text1"/>
          <w:sz w:val="24"/>
          <w:szCs w:val="20"/>
        </w:rPr>
        <w:t xml:space="preserve"> </w:t>
      </w:r>
      <w:r w:rsidR="00284927">
        <w:rPr>
          <w:rFonts w:cs="Times New Roman"/>
          <w:bCs/>
          <w:color w:val="000000" w:themeColor="text1"/>
          <w:sz w:val="24"/>
          <w:szCs w:val="20"/>
        </w:rPr>
        <w:t xml:space="preserve">Liên quan đến nhân tố ảnh hưởng đến hành vi sử dụng dịch vụ vận tải hành khách dựa trên nền tảng công nghệ, </w:t>
      </w:r>
      <w:r w:rsidR="00CB238F">
        <w:rPr>
          <w:rFonts w:cs="Times New Roman"/>
          <w:bCs/>
          <w:color w:val="000000" w:themeColor="text1"/>
          <w:sz w:val="24"/>
          <w:szCs w:val="20"/>
        </w:rPr>
        <w:t>Nguyễn Duy Thanh &amp; cộng sự (2015) thực hiện nghiên cứu về sự chấp nhận Uber</w:t>
      </w:r>
      <w:r w:rsidR="00284927">
        <w:rPr>
          <w:rFonts w:cs="Times New Roman"/>
          <w:bCs/>
          <w:color w:val="000000" w:themeColor="text1"/>
          <w:sz w:val="24"/>
          <w:szCs w:val="20"/>
        </w:rPr>
        <w:t xml:space="preserve"> dựa trên mô hình TAM với các giả thiết các </w:t>
      </w:r>
      <w:r w:rsidR="00284927" w:rsidRPr="007107DE">
        <w:rPr>
          <w:rFonts w:cs="Times New Roman"/>
          <w:bCs/>
          <w:color w:val="000000" w:themeColor="text1"/>
          <w:sz w:val="24"/>
          <w:szCs w:val="20"/>
        </w:rPr>
        <w:t>yếu tố kiến thức pháp luật, dễ dàng sử dụng, chuẩn chủ quan, và giá trị giá cả có tác động đến sự chấp nhận Uber; kiến thức pháp luật và sự chấp nhận Uber có tác động đến việc sử dụng Uber</w:t>
      </w:r>
      <w:r w:rsidR="00CB238F">
        <w:rPr>
          <w:rFonts w:cs="Times New Roman"/>
          <w:bCs/>
          <w:color w:val="000000" w:themeColor="text1"/>
          <w:sz w:val="24"/>
          <w:szCs w:val="20"/>
        </w:rPr>
        <w:t xml:space="preserve"> (</w:t>
      </w:r>
      <w:r w:rsidR="00CB238F" w:rsidRPr="007107DE">
        <w:rPr>
          <w:rFonts w:cs="Times New Roman"/>
          <w:bCs/>
          <w:color w:val="000000" w:themeColor="text1"/>
          <w:sz w:val="24"/>
          <w:szCs w:val="20"/>
        </w:rPr>
        <w:t>Tạp chí phát triển KH&amp;CN, Tập 18, Số Q4 – 2015</w:t>
      </w:r>
      <w:r w:rsidR="00CB238F">
        <w:rPr>
          <w:rFonts w:cs="Times New Roman"/>
          <w:bCs/>
          <w:color w:val="000000" w:themeColor="text1"/>
          <w:sz w:val="24"/>
          <w:szCs w:val="20"/>
        </w:rPr>
        <w:t xml:space="preserve">). Sau Nguyễn Duy Thanh, </w:t>
      </w:r>
      <w:r w:rsidR="00CB238F" w:rsidRPr="007107DE">
        <w:rPr>
          <w:rFonts w:cs="Times New Roman"/>
          <w:bCs/>
          <w:color w:val="000000" w:themeColor="text1"/>
          <w:sz w:val="24"/>
          <w:szCs w:val="20"/>
        </w:rPr>
        <w:t>Đỗ Đình Nam</w:t>
      </w:r>
      <w:r w:rsidR="00CB238F">
        <w:rPr>
          <w:rFonts w:cs="Times New Roman"/>
          <w:bCs/>
          <w:color w:val="000000" w:themeColor="text1"/>
          <w:sz w:val="24"/>
          <w:szCs w:val="20"/>
        </w:rPr>
        <w:t xml:space="preserve"> (2018) đã đề xuất mô hình nghiên cứu về nhân tố </w:t>
      </w:r>
      <w:r w:rsidR="00CB238F" w:rsidRPr="007107DE">
        <w:rPr>
          <w:rFonts w:cs="Times New Roman"/>
          <w:bCs/>
          <w:color w:val="000000" w:themeColor="text1"/>
          <w:sz w:val="24"/>
          <w:szCs w:val="20"/>
        </w:rPr>
        <w:t>ảnh hưởng đến ý định sử dụng dịch vụ uber tại Hà Nội</w:t>
      </w:r>
      <w:r w:rsidR="00CB238F">
        <w:rPr>
          <w:rFonts w:cs="Times New Roman"/>
          <w:bCs/>
          <w:color w:val="000000" w:themeColor="text1"/>
          <w:sz w:val="24"/>
          <w:szCs w:val="20"/>
        </w:rPr>
        <w:t xml:space="preserve"> dựa trên sự kết hợp của mô hình TPB, TAM và một số yếu tố khác với mô hình gồm 5 yếu tố: </w:t>
      </w:r>
      <w:r w:rsidR="00CB238F" w:rsidRPr="007107DE">
        <w:rPr>
          <w:rFonts w:cs="Times New Roman"/>
          <w:bCs/>
          <w:color w:val="000000" w:themeColor="text1"/>
          <w:sz w:val="24"/>
          <w:szCs w:val="20"/>
        </w:rPr>
        <w:t>Giá trị Giá cả</w:t>
      </w:r>
      <w:r w:rsidR="00CB238F">
        <w:rPr>
          <w:rFonts w:cs="Times New Roman"/>
          <w:bCs/>
          <w:color w:val="000000" w:themeColor="text1"/>
          <w:sz w:val="24"/>
          <w:szCs w:val="20"/>
        </w:rPr>
        <w:t>,</w:t>
      </w:r>
      <w:r w:rsidR="00CB238F" w:rsidRPr="007107DE">
        <w:rPr>
          <w:rFonts w:cs="Times New Roman"/>
          <w:bCs/>
          <w:color w:val="000000" w:themeColor="text1"/>
          <w:sz w:val="24"/>
          <w:szCs w:val="20"/>
        </w:rPr>
        <w:t xml:space="preserve"> Rào cản kỹ thuậ</w:t>
      </w:r>
      <w:r w:rsidR="00CB238F">
        <w:rPr>
          <w:rFonts w:cs="Times New Roman"/>
          <w:bCs/>
          <w:color w:val="000000" w:themeColor="text1"/>
          <w:sz w:val="24"/>
          <w:szCs w:val="20"/>
        </w:rPr>
        <w:t>t,</w:t>
      </w:r>
      <w:r w:rsidR="00CB238F" w:rsidRPr="007107DE">
        <w:rPr>
          <w:rFonts w:cs="Times New Roman"/>
          <w:bCs/>
          <w:color w:val="000000" w:themeColor="text1"/>
          <w:sz w:val="24"/>
          <w:szCs w:val="20"/>
        </w:rPr>
        <w:t xml:space="preserve"> Sự hấp dẫn của phương tiệ</w:t>
      </w:r>
      <w:r w:rsidR="00CB238F">
        <w:rPr>
          <w:rFonts w:cs="Times New Roman"/>
          <w:bCs/>
          <w:color w:val="000000" w:themeColor="text1"/>
          <w:sz w:val="24"/>
          <w:szCs w:val="20"/>
        </w:rPr>
        <w:t>n cá nhân,</w:t>
      </w:r>
      <w:r w:rsidR="00CB238F" w:rsidRPr="007107DE">
        <w:rPr>
          <w:rFonts w:cs="Times New Roman"/>
          <w:bCs/>
          <w:color w:val="000000" w:themeColor="text1"/>
          <w:sz w:val="24"/>
          <w:szCs w:val="20"/>
        </w:rPr>
        <w:t xml:space="preserve"> Nhận thức sự hữ</w:t>
      </w:r>
      <w:r w:rsidR="00CB238F">
        <w:rPr>
          <w:rFonts w:cs="Times New Roman"/>
          <w:bCs/>
          <w:color w:val="000000" w:themeColor="text1"/>
          <w:sz w:val="24"/>
          <w:szCs w:val="20"/>
        </w:rPr>
        <w:t xml:space="preserve">u ích, </w:t>
      </w:r>
      <w:r w:rsidR="00CB238F" w:rsidRPr="007107DE">
        <w:rPr>
          <w:rFonts w:cs="Times New Roman"/>
          <w:bCs/>
          <w:color w:val="000000" w:themeColor="text1"/>
          <w:sz w:val="24"/>
          <w:szCs w:val="20"/>
        </w:rPr>
        <w:t>Chuẩn mực chủ</w:t>
      </w:r>
      <w:r w:rsidR="00CB238F">
        <w:rPr>
          <w:rFonts w:cs="Times New Roman"/>
          <w:bCs/>
          <w:color w:val="000000" w:themeColor="text1"/>
          <w:sz w:val="24"/>
          <w:szCs w:val="20"/>
        </w:rPr>
        <w:t xml:space="preserve"> quan. Cùng với đó, Hafidz &amp;</w:t>
      </w:r>
      <w:r w:rsidR="00CB238F" w:rsidRPr="007107DE">
        <w:rPr>
          <w:rFonts w:cs="Times New Roman"/>
          <w:bCs/>
          <w:color w:val="000000" w:themeColor="text1"/>
          <w:sz w:val="24"/>
          <w:szCs w:val="20"/>
        </w:rPr>
        <w:t xml:space="preserve"> Irham (2018)</w:t>
      </w:r>
      <w:r w:rsidR="00CB238F">
        <w:rPr>
          <w:rFonts w:cs="Times New Roman"/>
          <w:bCs/>
          <w:color w:val="000000" w:themeColor="text1"/>
          <w:sz w:val="24"/>
          <w:szCs w:val="20"/>
        </w:rPr>
        <w:t xml:space="preserve"> cũng đã thực hiện n</w:t>
      </w:r>
      <w:r w:rsidR="00CB238F" w:rsidRPr="007107DE">
        <w:rPr>
          <w:rFonts w:cs="Times New Roman"/>
          <w:bCs/>
          <w:color w:val="000000" w:themeColor="text1"/>
          <w:sz w:val="24"/>
          <w:szCs w:val="20"/>
        </w:rPr>
        <w:t xml:space="preserve">ghiên cứu </w:t>
      </w:r>
      <w:r w:rsidR="00CB238F">
        <w:rPr>
          <w:rFonts w:cs="Times New Roman"/>
          <w:bCs/>
          <w:color w:val="000000" w:themeColor="text1"/>
          <w:sz w:val="24"/>
          <w:szCs w:val="20"/>
        </w:rPr>
        <w:t xml:space="preserve">với mô hình gồm 3 yếu tố: </w:t>
      </w:r>
      <w:r w:rsidR="00CB238F" w:rsidRPr="00B77FC1">
        <w:rPr>
          <w:rFonts w:cs="Times New Roman"/>
          <w:bCs/>
          <w:color w:val="000000" w:themeColor="text1"/>
          <w:sz w:val="24"/>
          <w:szCs w:val="20"/>
        </w:rPr>
        <w:t xml:space="preserve">giá cả, dịch vụ và chương trình khuyến mãi </w:t>
      </w:r>
      <w:r w:rsidR="00CB238F" w:rsidRPr="007107DE">
        <w:rPr>
          <w:rFonts w:cs="Times New Roman"/>
          <w:bCs/>
          <w:color w:val="000000" w:themeColor="text1"/>
          <w:sz w:val="24"/>
          <w:szCs w:val="20"/>
        </w:rPr>
        <w:t>đối với quyết định của người tiêu dụng trong việc lựa chọn Grabbike ở Malang</w:t>
      </w:r>
      <w:r w:rsidR="00CB238F">
        <w:rPr>
          <w:rFonts w:cs="Times New Roman"/>
          <w:bCs/>
          <w:color w:val="000000" w:themeColor="text1"/>
          <w:sz w:val="24"/>
          <w:szCs w:val="20"/>
        </w:rPr>
        <w:t xml:space="preserve"> (</w:t>
      </w:r>
      <w:r w:rsidR="00CB238F" w:rsidRPr="007107DE">
        <w:rPr>
          <w:rFonts w:cs="Times New Roman"/>
          <w:bCs/>
          <w:color w:val="000000" w:themeColor="text1"/>
          <w:sz w:val="24"/>
          <w:szCs w:val="20"/>
        </w:rPr>
        <w:t>Luận văn tốt nghiệp, Đại học Hồi giáo Nhà nước Maulana Malik Ibrahim</w:t>
      </w:r>
      <w:r w:rsidR="00CB238F">
        <w:rPr>
          <w:rFonts w:cs="Times New Roman"/>
          <w:bCs/>
          <w:color w:val="000000" w:themeColor="text1"/>
          <w:sz w:val="24"/>
          <w:szCs w:val="20"/>
        </w:rPr>
        <w:t>)</w:t>
      </w:r>
      <w:r w:rsidR="00DF4A38">
        <w:rPr>
          <w:rFonts w:cs="Times New Roman"/>
          <w:bCs/>
          <w:color w:val="000000" w:themeColor="text1"/>
          <w:sz w:val="24"/>
          <w:szCs w:val="20"/>
        </w:rPr>
        <w:t xml:space="preserve">, bằng cách thực hiện khảo sát và thực hiện kiểm định mô hình, nghiên cứu thừa nhận ba yếu tố trong mô hình </w:t>
      </w:r>
      <w:r w:rsidR="00DF4A38" w:rsidRPr="00B77FC1">
        <w:rPr>
          <w:rFonts w:cs="Times New Roman"/>
          <w:bCs/>
          <w:color w:val="000000" w:themeColor="text1"/>
          <w:sz w:val="24"/>
          <w:szCs w:val="20"/>
        </w:rPr>
        <w:t>có tác động tích cực và đáng kể đến quyết định sử dụng dịch vụ GrabBike ở Malang</w:t>
      </w:r>
      <w:r w:rsidR="00DF4A38">
        <w:rPr>
          <w:rFonts w:cs="Times New Roman"/>
          <w:bCs/>
          <w:color w:val="000000" w:themeColor="text1"/>
          <w:sz w:val="24"/>
          <w:szCs w:val="20"/>
        </w:rPr>
        <w:t xml:space="preserve">. </w:t>
      </w:r>
    </w:p>
    <w:p w:rsidR="00F61E94" w:rsidRDefault="000C626F" w:rsidP="00D72BEE">
      <w:pPr>
        <w:spacing w:line="360" w:lineRule="auto"/>
        <w:ind w:firstLine="567"/>
        <w:jc w:val="both"/>
        <w:rPr>
          <w:rFonts w:cs="Times New Roman"/>
          <w:bCs/>
          <w:color w:val="000000" w:themeColor="text1"/>
          <w:sz w:val="24"/>
          <w:szCs w:val="20"/>
        </w:rPr>
      </w:pPr>
      <w:r>
        <w:rPr>
          <w:rFonts w:cs="Times New Roman"/>
          <w:bCs/>
          <w:color w:val="000000" w:themeColor="text1"/>
          <w:sz w:val="24"/>
          <w:szCs w:val="20"/>
        </w:rPr>
        <w:lastRenderedPageBreak/>
        <w:t>Từ đó, d</w:t>
      </w:r>
      <w:r w:rsidR="00DF4A38">
        <w:rPr>
          <w:rFonts w:cs="Times New Roman"/>
          <w:bCs/>
          <w:color w:val="000000" w:themeColor="text1"/>
          <w:sz w:val="24"/>
          <w:szCs w:val="20"/>
        </w:rPr>
        <w:t xml:space="preserve">ựa trên mô hình lý thuyết TRA của </w:t>
      </w:r>
      <w:r w:rsidR="00DF4A38" w:rsidRPr="00284927">
        <w:rPr>
          <w:rFonts w:cs="Times New Roman"/>
          <w:bCs/>
          <w:color w:val="000000" w:themeColor="text1"/>
          <w:sz w:val="24"/>
          <w:szCs w:val="20"/>
        </w:rPr>
        <w:t>Fishbein &amp; Ajzen</w:t>
      </w:r>
      <w:r w:rsidR="00DF4A38">
        <w:rPr>
          <w:rFonts w:cs="Times New Roman"/>
          <w:bCs/>
          <w:color w:val="000000" w:themeColor="text1"/>
          <w:sz w:val="24"/>
          <w:szCs w:val="20"/>
        </w:rPr>
        <w:t xml:space="preserve"> (</w:t>
      </w:r>
      <w:r w:rsidR="00DF4A38" w:rsidRPr="00284927">
        <w:rPr>
          <w:rFonts w:cs="Times New Roman"/>
          <w:bCs/>
          <w:color w:val="000000" w:themeColor="text1"/>
          <w:sz w:val="24"/>
          <w:szCs w:val="20"/>
        </w:rPr>
        <w:t>1975; 1987)</w:t>
      </w:r>
      <w:r w:rsidR="00DF4A38">
        <w:rPr>
          <w:rFonts w:cs="Times New Roman"/>
          <w:bCs/>
          <w:color w:val="000000" w:themeColor="text1"/>
          <w:sz w:val="24"/>
          <w:szCs w:val="20"/>
        </w:rPr>
        <w:t xml:space="preserve">, mô hình chấp nhận công nghệ TAM của </w:t>
      </w:r>
      <w:r w:rsidR="00DF4A38" w:rsidRPr="00284927">
        <w:rPr>
          <w:rFonts w:cs="Times New Roman"/>
          <w:bCs/>
          <w:color w:val="000000" w:themeColor="text1"/>
          <w:sz w:val="24"/>
          <w:szCs w:val="20"/>
        </w:rPr>
        <w:t>Davis và cộng sự</w:t>
      </w:r>
      <w:r w:rsidR="00DF4A38">
        <w:rPr>
          <w:rFonts w:cs="Times New Roman"/>
          <w:bCs/>
          <w:color w:val="000000" w:themeColor="text1"/>
          <w:sz w:val="24"/>
          <w:szCs w:val="20"/>
        </w:rPr>
        <w:t xml:space="preserve"> (1989</w:t>
      </w:r>
      <w:r>
        <w:rPr>
          <w:rFonts w:cs="Times New Roman"/>
          <w:bCs/>
          <w:color w:val="000000" w:themeColor="text1"/>
          <w:sz w:val="24"/>
          <w:szCs w:val="20"/>
        </w:rPr>
        <w:t xml:space="preserve">), </w:t>
      </w:r>
      <w:r w:rsidR="00DF4A38">
        <w:rPr>
          <w:rFonts w:cs="Times New Roman"/>
          <w:bCs/>
          <w:color w:val="000000" w:themeColor="text1"/>
          <w:sz w:val="24"/>
          <w:szCs w:val="20"/>
        </w:rPr>
        <w:t>và các công trình nghiên cứu trong nước</w:t>
      </w:r>
      <w:r w:rsidR="00F61E94">
        <w:rPr>
          <w:rFonts w:cs="Times New Roman"/>
          <w:bCs/>
          <w:color w:val="000000" w:themeColor="text1"/>
          <w:sz w:val="24"/>
          <w:szCs w:val="20"/>
        </w:rPr>
        <w:t xml:space="preserve"> về hành vi sử dụng dịch vụ vận tải ứng dụng công nghệ nêu trên, tác giả đưa ra mô nghiên cứu đề xuấ</w:t>
      </w:r>
      <w:r>
        <w:rPr>
          <w:rFonts w:cs="Times New Roman"/>
          <w:bCs/>
          <w:color w:val="000000" w:themeColor="text1"/>
          <w:sz w:val="24"/>
          <w:szCs w:val="20"/>
        </w:rPr>
        <w:t>t với 5 nhóm yếu tố ảnh hưởng được thể hiện ở sơ đồ sau đây:</w:t>
      </w:r>
    </w:p>
    <w:p w:rsidR="00EC5270" w:rsidRDefault="00EC5270" w:rsidP="007107DE">
      <w:pPr>
        <w:spacing w:line="360" w:lineRule="auto"/>
        <w:jc w:val="both"/>
        <w:rPr>
          <w:rFonts w:cs="Times New Roman"/>
          <w:b/>
          <w:bCs/>
          <w:color w:val="000000" w:themeColor="text1"/>
          <w:sz w:val="24"/>
          <w:szCs w:val="20"/>
        </w:rPr>
      </w:pPr>
      <w:r w:rsidRPr="00415EB2">
        <w:rPr>
          <w:rFonts w:cs="Times New Roman"/>
          <w:noProof/>
          <w:sz w:val="18"/>
          <w:szCs w:val="20"/>
        </w:rPr>
        <mc:AlternateContent>
          <mc:Choice Requires="wpg">
            <w:drawing>
              <wp:anchor distT="0" distB="0" distL="114300" distR="114300" simplePos="0" relativeHeight="251659264" behindDoc="0" locked="0" layoutInCell="1" allowOverlap="1" wp14:anchorId="6FF0CFE0" wp14:editId="0463C5C8">
                <wp:simplePos x="0" y="0"/>
                <wp:positionH relativeFrom="column">
                  <wp:posOffset>548542</wp:posOffset>
                </wp:positionH>
                <wp:positionV relativeFrom="paragraph">
                  <wp:posOffset>291221</wp:posOffset>
                </wp:positionV>
                <wp:extent cx="4200561" cy="2216210"/>
                <wp:effectExtent l="0" t="0" r="28575" b="12700"/>
                <wp:wrapNone/>
                <wp:docPr id="89" name="Group 89"/>
                <wp:cNvGraphicFramePr/>
                <a:graphic xmlns:a="http://schemas.openxmlformats.org/drawingml/2006/main">
                  <a:graphicData uri="http://schemas.microsoft.com/office/word/2010/wordprocessingGroup">
                    <wpg:wgp>
                      <wpg:cNvGrpSpPr/>
                      <wpg:grpSpPr>
                        <a:xfrm>
                          <a:off x="0" y="0"/>
                          <a:ext cx="4200561" cy="2216210"/>
                          <a:chOff x="0" y="0"/>
                          <a:chExt cx="5326751" cy="3232042"/>
                        </a:xfrm>
                      </wpg:grpSpPr>
                      <wps:wsp>
                        <wps:cNvPr id="199" name="Rounded Rectangle 199"/>
                        <wps:cNvSpPr/>
                        <wps:spPr>
                          <a:xfrm>
                            <a:off x="7749" y="0"/>
                            <a:ext cx="1736200" cy="594360"/>
                          </a:xfrm>
                          <a:prstGeom prst="round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EC5270" w:rsidRPr="00415EB2" w:rsidRDefault="00EC5270" w:rsidP="00EC5270">
                              <w:pPr>
                                <w:jc w:val="center"/>
                                <w:rPr>
                                  <w:sz w:val="20"/>
                                  <w:szCs w:val="20"/>
                                </w:rPr>
                              </w:pPr>
                              <w:r w:rsidRPr="00415EB2">
                                <w:rPr>
                                  <w:sz w:val="20"/>
                                  <w:szCs w:val="20"/>
                                </w:rPr>
                                <w:t>Sự hữu ích cảm nhận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ounded Rectangle 200"/>
                        <wps:cNvSpPr/>
                        <wps:spPr>
                          <a:xfrm>
                            <a:off x="7749" y="674176"/>
                            <a:ext cx="1714500" cy="587265"/>
                          </a:xfrm>
                          <a:prstGeom prst="round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EC5270" w:rsidRPr="00415EB2" w:rsidRDefault="00EC5270" w:rsidP="00EC5270">
                              <w:pPr>
                                <w:jc w:val="center"/>
                                <w:rPr>
                                  <w:sz w:val="20"/>
                                  <w:szCs w:val="20"/>
                                </w:rPr>
                              </w:pPr>
                              <w:r w:rsidRPr="00415EB2">
                                <w:rPr>
                                  <w:sz w:val="20"/>
                                  <w:szCs w:val="20"/>
                                </w:rPr>
                                <w:t>Chuẩn mực chủ 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ounded Rectangle 201"/>
                        <wps:cNvSpPr/>
                        <wps:spPr>
                          <a:xfrm>
                            <a:off x="15498" y="1394847"/>
                            <a:ext cx="1714500" cy="641555"/>
                          </a:xfrm>
                          <a:prstGeom prst="round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EC5270" w:rsidRPr="00415EB2" w:rsidRDefault="00EC5270" w:rsidP="00EC5270">
                              <w:pPr>
                                <w:jc w:val="center"/>
                                <w:rPr>
                                  <w:sz w:val="20"/>
                                  <w:szCs w:val="20"/>
                                </w:rPr>
                              </w:pPr>
                              <w:r w:rsidRPr="00415EB2">
                                <w:rPr>
                                  <w:sz w:val="20"/>
                                  <w:szCs w:val="20"/>
                                </w:rPr>
                                <w:t>Tính dễ dàng sử dụng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ounded Rectangle 202"/>
                        <wps:cNvSpPr/>
                        <wps:spPr>
                          <a:xfrm>
                            <a:off x="0" y="2812942"/>
                            <a:ext cx="1714500" cy="419100"/>
                          </a:xfrm>
                          <a:prstGeom prst="round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EC5270" w:rsidRPr="00415EB2" w:rsidRDefault="00EC5270" w:rsidP="00EC5270">
                              <w:pPr>
                                <w:jc w:val="center"/>
                                <w:rPr>
                                  <w:sz w:val="20"/>
                                  <w:szCs w:val="20"/>
                                </w:rPr>
                              </w:pPr>
                              <w:r w:rsidRPr="00415EB2">
                                <w:rPr>
                                  <w:sz w:val="20"/>
                                  <w:szCs w:val="20"/>
                                </w:rPr>
                                <w:t>Giá trị giá cả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ounded Rectangle 203"/>
                        <wps:cNvSpPr/>
                        <wps:spPr>
                          <a:xfrm>
                            <a:off x="0" y="2107769"/>
                            <a:ext cx="1725930" cy="622738"/>
                          </a:xfrm>
                          <a:prstGeom prst="roundRect">
                            <a:avLst/>
                          </a:prstGeom>
                          <a:ln>
                            <a:solidFill>
                              <a:schemeClr val="accent2">
                                <a:lumMod val="50000"/>
                              </a:schemeClr>
                            </a:solidFill>
                          </a:ln>
                        </wps:spPr>
                        <wps:style>
                          <a:lnRef idx="2">
                            <a:schemeClr val="accent6"/>
                          </a:lnRef>
                          <a:fillRef idx="1">
                            <a:schemeClr val="lt1"/>
                          </a:fillRef>
                          <a:effectRef idx="0">
                            <a:schemeClr val="accent6"/>
                          </a:effectRef>
                          <a:fontRef idx="minor">
                            <a:schemeClr val="dk1"/>
                          </a:fontRef>
                        </wps:style>
                        <wps:txbx>
                          <w:txbxContent>
                            <w:p w:rsidR="00EC5270" w:rsidRPr="00415EB2" w:rsidRDefault="00EC5270" w:rsidP="00EC5270">
                              <w:pPr>
                                <w:jc w:val="center"/>
                                <w:rPr>
                                  <w:sz w:val="20"/>
                                  <w:szCs w:val="20"/>
                                </w:rPr>
                              </w:pPr>
                              <w:r w:rsidRPr="00415EB2">
                                <w:rPr>
                                  <w:sz w:val="20"/>
                                  <w:szCs w:val="20"/>
                                </w:rPr>
                                <w:t>Sự hấp dẫn của phương tiện cá nhận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3389182" y="841148"/>
                            <a:ext cx="1937569" cy="1538962"/>
                          </a:xfrm>
                          <a:prstGeom prst="ellipse">
                            <a:avLst/>
                          </a:prstGeom>
                          <a:solidFill>
                            <a:schemeClr val="accent2">
                              <a:lumMod val="50000"/>
                            </a:schemeClr>
                          </a:solidFill>
                        </wps:spPr>
                        <wps:style>
                          <a:lnRef idx="2">
                            <a:schemeClr val="accent6"/>
                          </a:lnRef>
                          <a:fillRef idx="1">
                            <a:schemeClr val="lt1"/>
                          </a:fillRef>
                          <a:effectRef idx="0">
                            <a:schemeClr val="accent6"/>
                          </a:effectRef>
                          <a:fontRef idx="minor">
                            <a:schemeClr val="dk1"/>
                          </a:fontRef>
                        </wps:style>
                        <wps:txbx>
                          <w:txbxContent>
                            <w:p w:rsidR="00EC5270" w:rsidRPr="00415EB2" w:rsidRDefault="009036D3" w:rsidP="009036D3">
                              <w:pPr>
                                <w:rPr>
                                  <w:b/>
                                  <w:color w:val="FFFFFF" w:themeColor="background1"/>
                                  <w:sz w:val="20"/>
                                  <w:szCs w:val="20"/>
                                </w:rPr>
                              </w:pPr>
                              <w:r>
                                <w:rPr>
                                  <w:b/>
                                  <w:color w:val="FFFFFF" w:themeColor="background1"/>
                                  <w:sz w:val="20"/>
                                  <w:szCs w:val="20"/>
                                </w:rPr>
                                <w:t xml:space="preserve">       S</w:t>
                              </w:r>
                              <w:r w:rsidR="00EC5270" w:rsidRPr="00415EB2">
                                <w:rPr>
                                  <w:b/>
                                  <w:color w:val="FFFFFF" w:themeColor="background1"/>
                                  <w:sz w:val="20"/>
                                  <w:szCs w:val="20"/>
                                </w:rPr>
                                <w:t xml:space="preserve">ử dụng </w:t>
                              </w:r>
                            </w:p>
                            <w:p w:rsidR="00EC5270" w:rsidRPr="00415EB2" w:rsidRDefault="00EC5270" w:rsidP="00EC5270">
                              <w:pPr>
                                <w:jc w:val="center"/>
                                <w:rPr>
                                  <w:b/>
                                  <w:color w:val="FFFFFF" w:themeColor="background1"/>
                                  <w:sz w:val="20"/>
                                  <w:szCs w:val="20"/>
                                </w:rPr>
                              </w:pPr>
                              <w:r w:rsidRPr="00415EB2">
                                <w:rPr>
                                  <w:b/>
                                  <w:color w:val="FFFFFF" w:themeColor="background1"/>
                                  <w:sz w:val="20"/>
                                  <w:szCs w:val="20"/>
                                </w:rPr>
                                <w:t>dịch vụ</w:t>
                              </w:r>
                            </w:p>
                            <w:p w:rsidR="00EC5270" w:rsidRPr="00415EB2" w:rsidRDefault="00EC5270" w:rsidP="00EC5270">
                              <w:pPr>
                                <w:jc w:val="center"/>
                                <w:rPr>
                                  <w:b/>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Straight Arrow Connector 205"/>
                        <wps:cNvCnPr/>
                        <wps:spPr>
                          <a:xfrm>
                            <a:off x="1782305" y="325464"/>
                            <a:ext cx="1627323" cy="1069383"/>
                          </a:xfrm>
                          <a:prstGeom prst="straightConnector1">
                            <a:avLst/>
                          </a:prstGeom>
                          <a:ln>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a:off x="1728061" y="1077132"/>
                            <a:ext cx="1661418" cy="464949"/>
                          </a:xfrm>
                          <a:prstGeom prst="straightConnector1">
                            <a:avLst/>
                          </a:prstGeom>
                          <a:ln>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07"/>
                        <wps:cNvCnPr/>
                        <wps:spPr>
                          <a:xfrm>
                            <a:off x="1743559" y="1689315"/>
                            <a:ext cx="1646297" cy="45719"/>
                          </a:xfrm>
                          <a:prstGeom prst="straightConnector1">
                            <a:avLst/>
                          </a:prstGeom>
                          <a:ln>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wps:spPr>
                          <a:xfrm flipV="1">
                            <a:off x="1728061" y="1844298"/>
                            <a:ext cx="1702672" cy="535940"/>
                          </a:xfrm>
                          <a:prstGeom prst="straightConnector1">
                            <a:avLst/>
                          </a:prstGeom>
                          <a:ln>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wps:spPr>
                          <a:xfrm flipV="1">
                            <a:off x="1714500" y="1976034"/>
                            <a:ext cx="1813302" cy="1062021"/>
                          </a:xfrm>
                          <a:prstGeom prst="straightConnector1">
                            <a:avLst/>
                          </a:prstGeom>
                          <a:ln>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F0CFE0" id="Group 89" o:spid="_x0000_s1026" style="position:absolute;left:0;text-align:left;margin-left:43.2pt;margin-top:22.95pt;width:330.75pt;height:174.5pt;z-index:251659264;mso-width-relative:margin;mso-height-relative:margin" coordsize="53267,3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3yAUAAI4pAAAOAAAAZHJzL2Uyb0RvYy54bWzsWltv2zYUfh+w/yDofbFI3Y04RZA2wYCu&#10;CZJufWYkyhYmkRpFx05//Q4pUlF9SZ0UKxZDeVBEkYeXw4+fz4Wn79Z15TxQ0ZaczVx04rkOZRnP&#10;SzafuX9+vvwtcZ1WEpaTijM6cx9p6747+/WX01UzpZgveJVT4UAnrJ2umpm7kLKZTiZttqA1aU94&#10;QxlUFlzUREJRzCe5ICvova4m2POiyYqLvBE8o20LX993le6Z7r8oaCavi6Kl0qlmLsxN6qfQz3v1&#10;nJydkulckGZRZmYa5BWzqEnJYNC+q/dEEmcpyq2u6jITvOWFPMl4PeFFUWZUrwFWg7yN1VwJvmz0&#10;WubT1bzp1QSq3dDTq7vNPj3cCKfMZ26Sug4jNeyRHtaBMihn1cyn0OZKNHfNjTAf5l1JrXddiFr9&#10;h5U4a63Wx16tdC2dDD4GsFFhhFwngzqMUYSRUXy2gN3ZkssWH4xk6OMoDo2kj33sBVjNamIHnqj5&#10;9dNZNQCi9klP7Y/p6W5BGqrV3yodGD2htFfULV+ynObOLcCMsHlFHVWplaQlepW10xa0t0NfcRxA&#10;b9sqQ7EfgdY6lYVp4EdaY/26ybQRrbyivHbUy8wFpLBczUOjkDx8bGWnJ9tODV4x9Wx5VeaXZVXp&#10;gjpo9KISzgOBI0KyjDKJdSfVsv6D59330IM/o3l9NpWI3odBbzA7NQLsiV2vfpOPFe1Gv6UFQA0Q&#10;0Q3QdzQcOzKjVAxaK7ECZtoLIj2zDcFKIiNk2ioxqg9/L+jtEuxWa0fsJfSonMleuC4ZF7s6yP/u&#10;R+7a29V3a1bLl+v7tUHEPc8fAUSCdyzUNtllCZv3kbTyhgigHdhvoFJ5DY+i4quZy82b6yy4+Lrr&#10;u2oPKIda11kBjc3c9p8lEdR1qt8Z4D9FQaB4TxeCMMZQEMOa+2ENW9YXHGAAJw5mp19Ve1nZ10Lw&#10;+gsw7rkaFaoIy2DsmZtJYQsXsqNX4OyMnp/rZsB1DZEf2V2Tqc6VghUuP6+/ENEYBEugi0/cnjky&#10;3cBw11ZJMn6+lLwoNcCViju9GtXD+Ves9ROIQJ/PjjG3iUBVvooIojhAsYYkYNjQIIpRACfQsEES&#10;4yg0gLf0a0/5yAbu/54N9K+t5o0n8I6kcDSkANy5nxT6bQd74vvWAQqDFOxnMA+QnwZJEKtTv4cW&#10;ogCF4UgLyrp4m0aCpgVt3Y60cIS2An6OFvptP4gWwBBQjlSCcNq5Q3soIUAp6q320VIAz+dbZ+dt&#10;WAq+tSNH9+HI3Af/OUrot/0llIC8OI50BGJICThMfeM8RBjHfjI6D2/bSghGSjjSiEJgKeEawnEO&#10;hDvtTh/EAr6fpCgBSwPMgyRAKNAnfUAFqR+HwA86EItCaB19G07dCivSqiqbVgVBtwIyKvioPg8C&#10;gFu/sD8WTlR2cBc31W9jHFG7CNrHG12EI3QRQnv476Qg5XwhnXMh+Mq54IxBZJ8LIIR+94EQLpjJ&#10;yNhjYrMifToGxQn2QUYRgo/DINJ8MiCECMwBDHaIyswgL0r9RNsd+/MMrZlaP6fO2d4I1lpu+I8T&#10;DmQqSVl9YLkjHxtIXElR6jSMsW8OTEbsDBd0zGWj+7uTEc/kFKzgqxISVvgVCQm5tsLFvoRE50ao&#10;5JAikZ8ZLo8OwLeOfKuJHYhvnHgqs6jhG8fI179nQ4BHKEAQQ1MAB/inkG5TS386KRuR8xHfT8m2&#10;Ed8i35WWtzkqA1OTF8ZefAC+dQj3BfgO/DDsMsQoSlIfaf4f4juIcAoDa3yHMRrhPchjWy4c6fsl&#10;t072wRtYtEtsPGOeaIfjeXg7BbgUf9kovbk3guIBkSdBgCHvsZHr8OAqCLg2CuihD1ci7HWEPYHN&#10;kchHIv/e/ap9SO8v+DyD9OE9nz2G+B6km1y+MlnSOPL8TZs8Qb7vGaSDTY49bHlshDpcTrLKOHJS&#10;1zfb4NKfNlbNBUV1q3BY1jb80zXKs38BAAD//wMAUEsDBBQABgAIAAAAIQBodvoA4QAAAAkBAAAP&#10;AAAAZHJzL2Rvd25yZXYueG1sTI9Pa4NAEMXvhX6HZQq9NauN+aNxDSG0PYVAk0LJbaITlbi74m7U&#10;fPtOT+3tDe/x3m/S9agb0VPnamsUhJMABJncFrUpFXwd31+WIJxHU2BjDSm4k4N19viQYlLYwXxS&#10;f/Cl4BLjElRQed8mUrq8Io1uYlsy7F1sp9Hz2ZWy6HDgct3I1yCYS4214YUKW9pWlF8PN63gY8Bh&#10;Mw3f+t31sr2fjrP99y4kpZ6fxs0KhKfR/4XhF5/RIWOms72ZwolGwXIecVJBNItBsL+IFizOCqZx&#10;FIPMUvn/g+wHAAD//wMAUEsBAi0AFAAGAAgAAAAhALaDOJL+AAAA4QEAABMAAAAAAAAAAAAAAAAA&#10;AAAAAFtDb250ZW50X1R5cGVzXS54bWxQSwECLQAUAAYACAAAACEAOP0h/9YAAACUAQAACwAAAAAA&#10;AAAAAAAAAAAvAQAAX3JlbHMvLnJlbHNQSwECLQAUAAYACAAAACEA7/6e98gFAACOKQAADgAAAAAA&#10;AAAAAAAAAAAuAgAAZHJzL2Uyb0RvYy54bWxQSwECLQAUAAYACAAAACEAaHb6AOEAAAAJAQAADwAA&#10;AAAAAAAAAAAAAAAiCAAAZHJzL2Rvd25yZXYueG1sUEsFBgAAAAAEAAQA8wAAADAJAAAAAA==&#10;">
                <v:roundrect id="Rounded Rectangle 199" o:spid="_x0000_s1027" style="position:absolute;left:77;width:17362;height:59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XJMIA&#10;AADcAAAADwAAAGRycy9kb3ducmV2LnhtbERPPWvDMBDdA/0P4gLdYjkphMSNEkrTggNdknroeFhn&#10;y9g6GUux3X9fFQrd7vE+73CabSdGGnzjWME6SUEQl043XCsoPt9XOxA+IGvsHJOCb/JwOj4sDphp&#10;N/GVxluoRQxhn6ECE0KfSelLQxZ94nriyFVusBgiHGqpB5xiuO3kJk230mLDscFgT6+GyvZ2twrw&#10;q7hXvW7zt2oy5jw9fVxa6ZV6XM4vzyACzeFf/OfOdZy/38PvM/ECe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xckwgAAANwAAAAPAAAAAAAAAAAAAAAAAJgCAABkcnMvZG93&#10;bnJldi54bWxQSwUGAAAAAAQABAD1AAAAhwMAAAAA&#10;" fillcolor="white [3201]" strokecolor="#823b0b [1605]" strokeweight="1pt">
                  <v:stroke joinstyle="miter"/>
                  <v:textbox>
                    <w:txbxContent>
                      <w:p w:rsidR="00EC5270" w:rsidRPr="00415EB2" w:rsidRDefault="00EC5270" w:rsidP="00EC5270">
                        <w:pPr>
                          <w:jc w:val="center"/>
                          <w:rPr>
                            <w:sz w:val="20"/>
                            <w:szCs w:val="20"/>
                          </w:rPr>
                        </w:pPr>
                        <w:r w:rsidRPr="00415EB2">
                          <w:rPr>
                            <w:sz w:val="20"/>
                            <w:szCs w:val="20"/>
                          </w:rPr>
                          <w:t>Sự hữu ích cảm nhận</w:t>
                        </w:r>
                      </w:p>
                    </w:txbxContent>
                  </v:textbox>
                </v:roundrect>
                <v:roundrect id="Rounded Rectangle 200" o:spid="_x0000_s1028" style="position:absolute;left:77;top:6741;width:17145;height:5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KQsEA&#10;AADcAAAADwAAAGRycy9kb3ducmV2LnhtbESPQYvCMBSE74L/ITzBm6arsCxdoyyrgsJeVnvw+Ghe&#10;m9LmpTTR1n9vBMHjMDPfMKvNYBtxo85XjhV8zBMQxLnTFZcKsvN+9gXCB2SNjWNScCcPm/V4tMJU&#10;u57/6XYKpYgQ9ikqMCG0qZQ+N2TRz11LHL3CdRZDlF0pdYd9hNtGLpLkU1qsOC4YbOnXUF6frlYB&#10;XrJr0er6sCt6Y7b98u9YS6/UdDL8fIMINIR3+NU+aAWRCM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eSkLBAAAA3AAAAA8AAAAAAAAAAAAAAAAAmAIAAGRycy9kb3du&#10;cmV2LnhtbFBLBQYAAAAABAAEAPUAAACGAwAAAAA=&#10;" fillcolor="white [3201]" strokecolor="#823b0b [1605]" strokeweight="1pt">
                  <v:stroke joinstyle="miter"/>
                  <v:textbox>
                    <w:txbxContent>
                      <w:p w:rsidR="00EC5270" w:rsidRPr="00415EB2" w:rsidRDefault="00EC5270" w:rsidP="00EC5270">
                        <w:pPr>
                          <w:jc w:val="center"/>
                          <w:rPr>
                            <w:sz w:val="20"/>
                            <w:szCs w:val="20"/>
                          </w:rPr>
                        </w:pPr>
                        <w:r w:rsidRPr="00415EB2">
                          <w:rPr>
                            <w:sz w:val="20"/>
                            <w:szCs w:val="20"/>
                          </w:rPr>
                          <w:t>Chuẩn mực chủ quan</w:t>
                        </w:r>
                      </w:p>
                    </w:txbxContent>
                  </v:textbox>
                </v:roundrect>
                <v:roundrect id="Rounded Rectangle 201" o:spid="_x0000_s1029" style="position:absolute;left:154;top:13948;width:17145;height:6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v2cQA&#10;AADcAAAADwAAAGRycy9kb3ducmV2LnhtbESPwWrDMBBE74X8g9hAbrWcBEpxrISQtOBCL3VyyHGx&#10;1paxtTKWErt/XxUKPQ4z84bJD7PtxYNG3zpWsE5SEMSV0y03Cq6X9+dXED4ga+wdk4Jv8nDYL55y&#10;zLSb+IseZWhEhLDPUIEJYcik9JUhiz5xA3H0ajdaDFGOjdQjThFue7lJ0xdpseW4YHCgk6GqK+9W&#10;Ad6u93rQXfFWT8acp+3nRye9UqvlfNyBCDSH//Bfu9AKNuka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79nEAAAA3AAAAA8AAAAAAAAAAAAAAAAAmAIAAGRycy9k&#10;b3ducmV2LnhtbFBLBQYAAAAABAAEAPUAAACJAwAAAAA=&#10;" fillcolor="white [3201]" strokecolor="#823b0b [1605]" strokeweight="1pt">
                  <v:stroke joinstyle="miter"/>
                  <v:textbox>
                    <w:txbxContent>
                      <w:p w:rsidR="00EC5270" w:rsidRPr="00415EB2" w:rsidRDefault="00EC5270" w:rsidP="00EC5270">
                        <w:pPr>
                          <w:jc w:val="center"/>
                          <w:rPr>
                            <w:sz w:val="20"/>
                            <w:szCs w:val="20"/>
                          </w:rPr>
                        </w:pPr>
                        <w:r w:rsidRPr="00415EB2">
                          <w:rPr>
                            <w:sz w:val="20"/>
                            <w:szCs w:val="20"/>
                          </w:rPr>
                          <w:t>Tính dễ dàng sử dụng</w:t>
                        </w:r>
                      </w:p>
                    </w:txbxContent>
                  </v:textbox>
                </v:roundrect>
                <v:roundrect id="Rounded Rectangle 202" o:spid="_x0000_s1030" style="position:absolute;top:28129;width:17145;height:4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xrsMA&#10;AADcAAAADwAAAGRycy9kb3ducmV2LnhtbESPT4vCMBTE7wt+h/AEb2tqBZFqFNFdcMGLfw4eH81r&#10;U9q8lCba+u3NwsIeh5n5DbPeDrYRT+p85VjBbJqAIM6drrhUcLt+fy5B+ICssXFMCl7kYbsZfawx&#10;067nMz0voRQRwj5DBSaENpPS54Ys+qlriaNXuM5iiLIrpe6wj3DbyDRJFtJixXHBYEt7Q3l9eVgF&#10;eL89ilbXx6+iN+bQz08/tfRKTcbDbgUi0BD+w3/to1aQJin8nolH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xrsMAAADcAAAADwAAAAAAAAAAAAAAAACYAgAAZHJzL2Rv&#10;d25yZXYueG1sUEsFBgAAAAAEAAQA9QAAAIgDAAAAAA==&#10;" fillcolor="white [3201]" strokecolor="#823b0b [1605]" strokeweight="1pt">
                  <v:stroke joinstyle="miter"/>
                  <v:textbox>
                    <w:txbxContent>
                      <w:p w:rsidR="00EC5270" w:rsidRPr="00415EB2" w:rsidRDefault="00EC5270" w:rsidP="00EC5270">
                        <w:pPr>
                          <w:jc w:val="center"/>
                          <w:rPr>
                            <w:sz w:val="20"/>
                            <w:szCs w:val="20"/>
                          </w:rPr>
                        </w:pPr>
                        <w:r w:rsidRPr="00415EB2">
                          <w:rPr>
                            <w:sz w:val="20"/>
                            <w:szCs w:val="20"/>
                          </w:rPr>
                          <w:t>Giá trị giá cả</w:t>
                        </w:r>
                      </w:p>
                    </w:txbxContent>
                  </v:textbox>
                </v:roundrect>
                <v:roundrect id="Rounded Rectangle 203" o:spid="_x0000_s1031" style="position:absolute;top:21077;width:17259;height:62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zUNcQA&#10;AADcAAAADwAAAGRycy9kb3ducmV2LnhtbESPwWrDMBBE74H+g9hCb7GcBEpxrYSStuBAL3V96HGx&#10;1paxtTKWErt/XwUCOQ4z84bJD4sdxIUm3zlWsElSEMS10x23Cqqfz/ULCB+QNQ6OScEfeTjsH1Y5&#10;ZtrN/E2XMrQiQthnqMCEMGZS+tqQRZ+4kTh6jZsshiinVuoJ5wi3g9ym6bO02HFcMDjS0VDdl2er&#10;AH+rczPqvvhoZmPe593XqZdeqafH5e0VRKAl3MO3dqEVbNMdXM/EI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M1DXEAAAA3AAAAA8AAAAAAAAAAAAAAAAAmAIAAGRycy9k&#10;b3ducmV2LnhtbFBLBQYAAAAABAAEAPUAAACJAwAAAAA=&#10;" fillcolor="white [3201]" strokecolor="#823b0b [1605]" strokeweight="1pt">
                  <v:stroke joinstyle="miter"/>
                  <v:textbox>
                    <w:txbxContent>
                      <w:p w:rsidR="00EC5270" w:rsidRPr="00415EB2" w:rsidRDefault="00EC5270" w:rsidP="00EC5270">
                        <w:pPr>
                          <w:jc w:val="center"/>
                          <w:rPr>
                            <w:sz w:val="20"/>
                            <w:szCs w:val="20"/>
                          </w:rPr>
                        </w:pPr>
                        <w:r w:rsidRPr="00415EB2">
                          <w:rPr>
                            <w:sz w:val="20"/>
                            <w:szCs w:val="20"/>
                          </w:rPr>
                          <w:t>Sự hấp dẫn của phương tiện cá nhận</w:t>
                        </w:r>
                      </w:p>
                    </w:txbxContent>
                  </v:textbox>
                </v:roundrect>
                <v:oval id="Oval 204" o:spid="_x0000_s1032" style="position:absolute;left:33891;top:8411;width:19376;height:15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43cQA&#10;AADcAAAADwAAAGRycy9kb3ducmV2LnhtbESPQWsCMRSE7wX/Q3gFbzWpFFvXzYqUFoV6sNreH5vn&#10;btjNy7KJuv57Uyh4HGbmGyZfDq4VZ+qD9azheaJAEJfeWK40/Bw+n95AhIhssPVMGq4UYFmMHnLM&#10;jL/wN533sRIJwiFDDXWMXSZlKGtyGCa+I07e0fcOY5J9JU2PlwR3rZwqNZMOLaeFGjt6r6ls9ien&#10;Yf46b0jZ3bBbfzRf4WTL7eF3q/X4cVgtQEQa4j38394YDVP1An9n0h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GON3EAAAA3AAAAA8AAAAAAAAAAAAAAAAAmAIAAGRycy9k&#10;b3ducmV2LnhtbFBLBQYAAAAABAAEAPUAAACJAwAAAAA=&#10;" fillcolor="#823b0b [1605]" strokecolor="#70ad47 [3209]" strokeweight="1pt">
                  <v:stroke joinstyle="miter"/>
                  <v:textbox>
                    <w:txbxContent>
                      <w:p w:rsidR="00EC5270" w:rsidRPr="00415EB2" w:rsidRDefault="009036D3" w:rsidP="009036D3">
                        <w:pPr>
                          <w:rPr>
                            <w:b/>
                            <w:color w:val="FFFFFF" w:themeColor="background1"/>
                            <w:sz w:val="20"/>
                            <w:szCs w:val="20"/>
                          </w:rPr>
                        </w:pPr>
                        <w:r>
                          <w:rPr>
                            <w:b/>
                            <w:color w:val="FFFFFF" w:themeColor="background1"/>
                            <w:sz w:val="20"/>
                            <w:szCs w:val="20"/>
                          </w:rPr>
                          <w:t xml:space="preserve">       S</w:t>
                        </w:r>
                        <w:r w:rsidR="00EC5270" w:rsidRPr="00415EB2">
                          <w:rPr>
                            <w:b/>
                            <w:color w:val="FFFFFF" w:themeColor="background1"/>
                            <w:sz w:val="20"/>
                            <w:szCs w:val="20"/>
                          </w:rPr>
                          <w:t xml:space="preserve">ử dụng </w:t>
                        </w:r>
                      </w:p>
                      <w:p w:rsidR="00EC5270" w:rsidRPr="00415EB2" w:rsidRDefault="00EC5270" w:rsidP="00EC5270">
                        <w:pPr>
                          <w:jc w:val="center"/>
                          <w:rPr>
                            <w:b/>
                            <w:color w:val="FFFFFF" w:themeColor="background1"/>
                            <w:sz w:val="20"/>
                            <w:szCs w:val="20"/>
                          </w:rPr>
                        </w:pPr>
                        <w:r w:rsidRPr="00415EB2">
                          <w:rPr>
                            <w:b/>
                            <w:color w:val="FFFFFF" w:themeColor="background1"/>
                            <w:sz w:val="20"/>
                            <w:szCs w:val="20"/>
                          </w:rPr>
                          <w:t>dịch vụ</w:t>
                        </w:r>
                      </w:p>
                      <w:p w:rsidR="00EC5270" w:rsidRPr="00415EB2" w:rsidRDefault="00EC5270" w:rsidP="00EC5270">
                        <w:pPr>
                          <w:jc w:val="center"/>
                          <w:rPr>
                            <w:b/>
                            <w:color w:val="FFFFFF" w:themeColor="background1"/>
                            <w:sz w:val="20"/>
                            <w:szCs w:val="20"/>
                          </w:rPr>
                        </w:pPr>
                      </w:p>
                    </w:txbxContent>
                  </v:textbox>
                </v:oval>
                <v:shapetype id="_x0000_t32" coordsize="21600,21600" o:spt="32" o:oned="t" path="m,l21600,21600e" filled="f">
                  <v:path arrowok="t" fillok="f" o:connecttype="none"/>
                  <o:lock v:ext="edit" shapetype="t"/>
                </v:shapetype>
                <v:shape id="Straight Arrow Connector 205" o:spid="_x0000_s1033" type="#_x0000_t32" style="position:absolute;left:17823;top:3254;width:16273;height:106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8BEsIAAADcAAAADwAAAGRycy9kb3ducmV2LnhtbESPT2vCQBDF7wW/wzJCb3VjoLakrlIE&#10;wUNBtEXobciOSWx2NmTHNf32riB4fLw/P958ObhWRepD49nAdJKBIi69bbgy8PO9fnkHFQTZYuuZ&#10;DPxTgOVi9DTHwvoL7yjupVJphEOBBmqRrtA6lDU5DBPfESfv6HuHkmRfadvjJY27VudZNtMOG06E&#10;Gjta1VT+7c8uQeJBtjke5PT1uxPdrWIpb9GY5/Hw+QFKaJBH+N7eWAN59gq3M+kI6M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8BEsIAAADcAAAADwAAAAAAAAAAAAAA&#10;AAChAgAAZHJzL2Rvd25yZXYueG1sUEsFBgAAAAAEAAQA+QAAAJADAAAAAA==&#10;" strokecolor="#823b0b [1605]" strokeweight=".5pt">
                  <v:stroke endarrow="block" joinstyle="miter"/>
                </v:shape>
                <v:shape id="Straight Arrow Connector 206" o:spid="_x0000_s1034" type="#_x0000_t32" style="position:absolute;left:17280;top:10771;width:16614;height:4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2fZcMAAADcAAAADwAAAGRycy9kb3ducmV2LnhtbESPT2vCQBDF74LfYZlCb3XTHGxJXYME&#10;BA+CaIvQ25CdJqnZ2ZAd1/TbdwsFj4/358dblZPrVaQxdJ4NPC8yUMS1tx03Bj7et0+voIIgW+w9&#10;k4EfClCu57MVFtbf+EjxJI1KIxwKNNCKDIXWoW7JYVj4gTh5X350KEmOjbYj3tK463WeZUvtsONE&#10;aHGgqqX6crq6BIlnOeR4lu/951H0UMVaXqIxjw/T5g2U0CT38H97Zw3k2RL+zqQj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9n2XDAAAA3AAAAA8AAAAAAAAAAAAA&#10;AAAAoQIAAGRycy9kb3ducmV2LnhtbFBLBQYAAAAABAAEAPkAAACRAwAAAAA=&#10;" strokecolor="#823b0b [1605]" strokeweight=".5pt">
                  <v:stroke endarrow="block" joinstyle="miter"/>
                </v:shape>
                <v:shape id="Straight Arrow Connector 207" o:spid="_x0000_s1035" type="#_x0000_t32" style="position:absolute;left:17435;top:16893;width:16463;height: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6/sIAAADcAAAADwAAAGRycy9kb3ducmV2LnhtbESPT2vCQBDF7wW/wzJCb3VjDrWkriKC&#10;0IMg2iL0NmTHJJqdDdnpGr+9Kwg9Pt6fH2++HFyrIvWh8WxgOslAEZfeNlwZ+PnevH2ACoJssfVM&#10;Bm4UYLkYvcyxsP7Ke4oHqVQa4VCggVqkK7QOZU0Ow8R3xMk7+d6hJNlX2vZ4TeOu1XmWvWuHDSdC&#10;jR2tayovhz+XIPEouxyPct7+7kV361jKLBrzOh5Wn6CEBvkPP9tf1kCezeBxJh0B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6/sIAAADcAAAADwAAAAAAAAAAAAAA&#10;AAChAgAAZHJzL2Rvd25yZXYueG1sUEsFBgAAAAAEAAQA+QAAAJADAAAAAA==&#10;" strokecolor="#823b0b [1605]" strokeweight=".5pt">
                  <v:stroke endarrow="block" joinstyle="miter"/>
                </v:shape>
                <v:shape id="Straight Arrow Connector 208" o:spid="_x0000_s1036" type="#_x0000_t32" style="position:absolute;left:17280;top:18442;width:17027;height:5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31bcIAAADcAAAADwAAAGRycy9kb3ducmV2LnhtbERPPW/CMBDdK/EfrKvE1jgwIJrGoKoU&#10;KUIsSdv9Gl+T0Pic2gYCvx4PSB2f3ne+Hk0vTuR8Z1nBLElBENdWd9wo+PzYPi1B+ICssbdMCi7k&#10;Yb2aPOSYaXvmkk5VaEQMYZ+hgjaEIZPS1y0Z9IkdiCP3Y53BEKFrpHZ4juGml/M0XUiDHceGFgd6&#10;a6n+rY5GweGrfy70987t/4rhsLtuxtk7lUpNH8fXFxCBxvAvvrsLrWCexrXxTDwC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31bcIAAADcAAAADwAAAAAAAAAAAAAA&#10;AAChAgAAZHJzL2Rvd25yZXYueG1sUEsFBgAAAAAEAAQA+QAAAJADAAAAAA==&#10;" strokecolor="#823b0b [1605]" strokeweight=".5pt">
                  <v:stroke endarrow="block" joinstyle="miter"/>
                </v:shape>
                <v:shape id="Straight Arrow Connector 209" o:spid="_x0000_s1037" type="#_x0000_t32" style="position:absolute;left:17145;top:19760;width:18133;height:10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Q9sQAAADcAAAADwAAAGRycy9kb3ducmV2LnhtbESPzW7CMBCE75V4B2uRuIEDBwQpBlX8&#10;SBHiAm3vS7wkofE62AYCT19XQupxNDPfaGaL1tTiRs5XlhUMBwkI4tzqigsFX5+b/gSED8gaa8uk&#10;4EEeFvPO2wxTbe+8p9shFCJC2KeooAyhSaX0eUkG/cA2xNE7WWcwROkKqR3eI9zUcpQkY2mw4rhQ&#10;YkPLkvKfw9UoOH/X00wft253yZrz9rlqh2vaK9Xrth/vIAK14T/8amdawSiZwt+ZeAT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AVD2xAAAANwAAAAPAAAAAAAAAAAA&#10;AAAAAKECAABkcnMvZG93bnJldi54bWxQSwUGAAAAAAQABAD5AAAAkgMAAAAA&#10;" strokecolor="#823b0b [1605]" strokeweight=".5pt">
                  <v:stroke endarrow="block" joinstyle="miter"/>
                </v:shape>
              </v:group>
            </w:pict>
          </mc:Fallback>
        </mc:AlternateContent>
      </w:r>
      <w:r w:rsidRPr="00EC5270">
        <w:rPr>
          <w:rFonts w:cs="Times New Roman"/>
          <w:b/>
          <w:bCs/>
          <w:color w:val="000000" w:themeColor="text1"/>
          <w:sz w:val="24"/>
          <w:szCs w:val="20"/>
        </w:rPr>
        <w:t>Mô hình nghiên cứu đề xuất</w:t>
      </w:r>
    </w:p>
    <w:p w:rsidR="00EC5270" w:rsidRDefault="00EC5270" w:rsidP="007107DE">
      <w:pPr>
        <w:spacing w:line="360" w:lineRule="auto"/>
        <w:jc w:val="both"/>
        <w:rPr>
          <w:rFonts w:cs="Times New Roman"/>
          <w:b/>
          <w:bCs/>
          <w:color w:val="000000" w:themeColor="text1"/>
          <w:sz w:val="24"/>
          <w:szCs w:val="20"/>
        </w:rPr>
      </w:pPr>
    </w:p>
    <w:p w:rsidR="00EC5270" w:rsidRDefault="00EC5270" w:rsidP="007107DE">
      <w:pPr>
        <w:spacing w:line="360" w:lineRule="auto"/>
        <w:jc w:val="both"/>
        <w:rPr>
          <w:rFonts w:cs="Times New Roman"/>
          <w:b/>
          <w:bCs/>
          <w:color w:val="000000" w:themeColor="text1"/>
          <w:sz w:val="24"/>
          <w:szCs w:val="20"/>
        </w:rPr>
      </w:pPr>
    </w:p>
    <w:p w:rsidR="00EC5270" w:rsidRDefault="00EC5270" w:rsidP="007107DE">
      <w:pPr>
        <w:spacing w:line="360" w:lineRule="auto"/>
        <w:jc w:val="both"/>
        <w:rPr>
          <w:rFonts w:cs="Times New Roman"/>
          <w:b/>
          <w:bCs/>
          <w:color w:val="000000" w:themeColor="text1"/>
          <w:sz w:val="24"/>
          <w:szCs w:val="20"/>
        </w:rPr>
      </w:pPr>
    </w:p>
    <w:p w:rsidR="00EC5270" w:rsidRDefault="00EC5270" w:rsidP="007107DE">
      <w:pPr>
        <w:spacing w:line="360" w:lineRule="auto"/>
        <w:jc w:val="both"/>
        <w:rPr>
          <w:rFonts w:cs="Times New Roman"/>
          <w:b/>
          <w:bCs/>
          <w:color w:val="000000" w:themeColor="text1"/>
          <w:sz w:val="24"/>
          <w:szCs w:val="20"/>
        </w:rPr>
      </w:pPr>
    </w:p>
    <w:p w:rsidR="00EC5270" w:rsidRDefault="00EC5270" w:rsidP="007107DE">
      <w:pPr>
        <w:spacing w:line="360" w:lineRule="auto"/>
        <w:jc w:val="both"/>
        <w:rPr>
          <w:rFonts w:cs="Times New Roman"/>
          <w:b/>
          <w:bCs/>
          <w:color w:val="000000" w:themeColor="text1"/>
          <w:sz w:val="24"/>
          <w:szCs w:val="20"/>
        </w:rPr>
      </w:pPr>
    </w:p>
    <w:p w:rsidR="00EC5270" w:rsidRDefault="00EC5270" w:rsidP="007107DE">
      <w:pPr>
        <w:spacing w:line="360" w:lineRule="auto"/>
        <w:jc w:val="both"/>
        <w:rPr>
          <w:rFonts w:cs="Times New Roman"/>
          <w:b/>
          <w:bCs/>
          <w:color w:val="000000" w:themeColor="text1"/>
          <w:sz w:val="24"/>
          <w:szCs w:val="20"/>
        </w:rPr>
      </w:pPr>
    </w:p>
    <w:p w:rsidR="00EC5270" w:rsidRPr="00EC5270" w:rsidRDefault="00EC5270" w:rsidP="00EC5270">
      <w:pPr>
        <w:spacing w:line="360" w:lineRule="auto"/>
        <w:jc w:val="center"/>
        <w:rPr>
          <w:rFonts w:cs="Times New Roman"/>
          <w:b/>
          <w:bCs/>
          <w:color w:val="000000" w:themeColor="text1"/>
          <w:sz w:val="24"/>
          <w:szCs w:val="20"/>
        </w:rPr>
      </w:pPr>
      <w:r>
        <w:rPr>
          <w:rFonts w:cs="Times New Roman"/>
          <w:b/>
          <w:bCs/>
          <w:color w:val="000000" w:themeColor="text1"/>
          <w:sz w:val="24"/>
          <w:szCs w:val="20"/>
        </w:rPr>
        <w:t>Sơ đồ 1: Mô hình nghiên cứu đề xuất</w:t>
      </w:r>
    </w:p>
    <w:p w:rsidR="005C7570" w:rsidRPr="007C5B70" w:rsidRDefault="005C7570" w:rsidP="007C5B70">
      <w:pPr>
        <w:pStyle w:val="ListParagraph"/>
        <w:numPr>
          <w:ilvl w:val="1"/>
          <w:numId w:val="3"/>
        </w:numPr>
        <w:spacing w:line="360" w:lineRule="auto"/>
        <w:ind w:left="567" w:hanging="567"/>
        <w:jc w:val="both"/>
        <w:rPr>
          <w:b/>
          <w:i/>
          <w:sz w:val="24"/>
        </w:rPr>
      </w:pPr>
      <w:r w:rsidRPr="007C5B70">
        <w:rPr>
          <w:b/>
          <w:i/>
          <w:sz w:val="24"/>
        </w:rPr>
        <w:t>Phương pháp nghiên cứu</w:t>
      </w:r>
    </w:p>
    <w:p w:rsidR="00520CA3" w:rsidRPr="007C5B70" w:rsidRDefault="00520CA3" w:rsidP="00D0219F">
      <w:pPr>
        <w:spacing w:line="360" w:lineRule="auto"/>
        <w:jc w:val="both"/>
        <w:rPr>
          <w:rFonts w:cs="Times New Roman"/>
          <w:bCs/>
          <w:i/>
          <w:color w:val="000000" w:themeColor="text1"/>
          <w:sz w:val="24"/>
          <w:szCs w:val="20"/>
        </w:rPr>
      </w:pPr>
      <w:r w:rsidRPr="007C5B70">
        <w:rPr>
          <w:rFonts w:cs="Times New Roman"/>
          <w:bCs/>
          <w:i/>
          <w:color w:val="000000" w:themeColor="text1"/>
          <w:sz w:val="24"/>
          <w:szCs w:val="20"/>
        </w:rPr>
        <w:t>Phương pháp chọn mẫu</w:t>
      </w:r>
    </w:p>
    <w:p w:rsidR="000959A1" w:rsidRPr="000959A1" w:rsidRDefault="000959A1" w:rsidP="00D72BEE">
      <w:pPr>
        <w:spacing w:line="360" w:lineRule="auto"/>
        <w:ind w:firstLine="567"/>
        <w:jc w:val="both"/>
        <w:rPr>
          <w:bCs/>
          <w:color w:val="000000" w:themeColor="text1"/>
          <w:sz w:val="24"/>
          <w:szCs w:val="20"/>
        </w:rPr>
      </w:pPr>
      <w:r w:rsidRPr="000959A1">
        <w:rPr>
          <w:bCs/>
          <w:color w:val="000000" w:themeColor="text1"/>
          <w:sz w:val="24"/>
          <w:szCs w:val="20"/>
        </w:rPr>
        <w:t>Theo nghiên cứu của Hoàng Trọng Chu &amp; Chu Nguyễn Mộng Ngọc-2005 “số quan sát (cỡ mẫu) ít nhất phải bằng 4 hay 5 số lần biến trong phân tích nhân tố”. Ngoài ra theo Tabachnick &amp; Fidell (1991), để phân tích hồi quy đạt kết quả tốt nhất thì kích thước mẫu phải thỏa mãn công thức n &gt;= 8m + 50. Trong đó n là kích thước mẫu vàm là số biến độc lập của mô hình. Như vậy, từ những phương pháp xác định kích cỡ mẫu nêu trên, nghiên cứu này được thực hiện trên 23 biến quan sát nên số mẫu điều tra theo nghiên cứu này là 5 x 23 = 115 (khách hàng). Để đảm bảo chất lượng mẫu, hạn chế rủi ro trong quá trình điều tra và loại bỏ các bảng hỏi không hợp lệ thì mẫu điều tra được tăng lên 120 mẫu.</w:t>
      </w:r>
    </w:p>
    <w:p w:rsidR="00F92430" w:rsidRPr="000959A1" w:rsidRDefault="00F92430" w:rsidP="00D72BEE">
      <w:pPr>
        <w:spacing w:line="360" w:lineRule="auto"/>
        <w:ind w:firstLine="567"/>
        <w:jc w:val="both"/>
        <w:rPr>
          <w:bCs/>
          <w:color w:val="000000" w:themeColor="text1"/>
          <w:sz w:val="24"/>
          <w:szCs w:val="20"/>
        </w:rPr>
      </w:pPr>
      <w:r w:rsidRPr="000959A1">
        <w:rPr>
          <w:bCs/>
          <w:color w:val="000000" w:themeColor="text1"/>
          <w:sz w:val="24"/>
          <w:szCs w:val="20"/>
        </w:rPr>
        <w:t xml:space="preserve">Đề tài sử dụng phương pháp chọn mẫu ngẫu nhiên đơn giản. Điều tra hướng đến các sinh viên tại địa bàn thành phố Huế đã từng sử dụng dịch vụ dịch vụ Grabbike. </w:t>
      </w:r>
    </w:p>
    <w:p w:rsidR="00520CA3" w:rsidRPr="007C5B70" w:rsidRDefault="00520CA3" w:rsidP="00D0219F">
      <w:pPr>
        <w:spacing w:line="360" w:lineRule="auto"/>
        <w:jc w:val="both"/>
        <w:rPr>
          <w:rFonts w:cs="Times New Roman"/>
          <w:bCs/>
          <w:i/>
          <w:color w:val="000000" w:themeColor="text1"/>
          <w:sz w:val="24"/>
          <w:szCs w:val="20"/>
        </w:rPr>
      </w:pPr>
      <w:r w:rsidRPr="007C5B70">
        <w:rPr>
          <w:rFonts w:cs="Times New Roman"/>
          <w:bCs/>
          <w:i/>
          <w:color w:val="000000" w:themeColor="text1"/>
          <w:sz w:val="24"/>
          <w:szCs w:val="20"/>
        </w:rPr>
        <w:t>Phương pháp thu thập số liệu</w:t>
      </w:r>
    </w:p>
    <w:p w:rsidR="00F92430" w:rsidRPr="00D0219F" w:rsidRDefault="00F92430" w:rsidP="00D72BEE">
      <w:pPr>
        <w:spacing w:line="360" w:lineRule="auto"/>
        <w:ind w:firstLine="567"/>
        <w:jc w:val="both"/>
        <w:rPr>
          <w:rFonts w:cs="Times New Roman"/>
          <w:bCs/>
          <w:color w:val="000000" w:themeColor="text1"/>
          <w:sz w:val="24"/>
          <w:szCs w:val="20"/>
        </w:rPr>
      </w:pPr>
      <w:r w:rsidRPr="00D0219F">
        <w:rPr>
          <w:rFonts w:cs="Times New Roman"/>
          <w:bCs/>
          <w:color w:val="000000" w:themeColor="text1"/>
          <w:sz w:val="24"/>
          <w:szCs w:val="20"/>
        </w:rPr>
        <w:t xml:space="preserve">Đối với dữ liệu thứ cấp: </w:t>
      </w:r>
      <w:r w:rsidR="00D0219F" w:rsidRPr="00D0219F">
        <w:rPr>
          <w:rFonts w:cs="Times New Roman"/>
          <w:bCs/>
          <w:color w:val="000000" w:themeColor="text1"/>
          <w:sz w:val="24"/>
          <w:szCs w:val="20"/>
        </w:rPr>
        <w:t xml:space="preserve">nghiên cứu thực hiện thu thập số liệu của Bộ Giao thông vận tải; báo cáo tình hình hoạt động dịch vụ Grabbike trên website chính thức của Grab, báo cáo trên các tạp chí; sách; tài liệu internet. </w:t>
      </w:r>
    </w:p>
    <w:p w:rsidR="00F92430" w:rsidRPr="00D0219F" w:rsidRDefault="00F92430" w:rsidP="00D72BEE">
      <w:pPr>
        <w:spacing w:line="360" w:lineRule="auto"/>
        <w:ind w:firstLine="567"/>
        <w:jc w:val="both"/>
        <w:rPr>
          <w:rFonts w:cs="Times New Roman"/>
          <w:bCs/>
          <w:color w:val="000000" w:themeColor="text1"/>
          <w:sz w:val="24"/>
          <w:szCs w:val="20"/>
        </w:rPr>
      </w:pPr>
      <w:r w:rsidRPr="00D0219F">
        <w:rPr>
          <w:rFonts w:cs="Times New Roman"/>
          <w:bCs/>
          <w:color w:val="000000" w:themeColor="text1"/>
          <w:sz w:val="24"/>
          <w:szCs w:val="20"/>
        </w:rPr>
        <w:lastRenderedPageBreak/>
        <w:t>Đối với số liệu thứ cấp:</w:t>
      </w:r>
      <w:r w:rsidR="00104403" w:rsidRPr="00D0219F">
        <w:rPr>
          <w:rFonts w:cs="Times New Roman"/>
          <w:bCs/>
          <w:color w:val="000000" w:themeColor="text1"/>
          <w:sz w:val="24"/>
          <w:szCs w:val="20"/>
        </w:rPr>
        <w:t xml:space="preserve"> Số liệu sơ cấp được thu thập qua điều tra khảo sát sinh viên đã sử dụng dịch vụ Grabbike theo bảng hỏi đã chuẩn bị sẵn. Do giới hạn về nguồn nhân lực, thời gian và kinh phí, vì vậy đề tài này khảo sát trên mẫu đại diện từ đó suy rộng kết quả cho tổng thể. </w:t>
      </w:r>
    </w:p>
    <w:p w:rsidR="00520CA3" w:rsidRPr="007C5B70" w:rsidRDefault="00520CA3" w:rsidP="00D0219F">
      <w:pPr>
        <w:spacing w:line="360" w:lineRule="auto"/>
        <w:jc w:val="both"/>
        <w:rPr>
          <w:rFonts w:cs="Times New Roman"/>
          <w:bCs/>
          <w:i/>
          <w:color w:val="000000" w:themeColor="text1"/>
          <w:sz w:val="24"/>
          <w:szCs w:val="20"/>
        </w:rPr>
      </w:pPr>
      <w:r w:rsidRPr="007C5B70">
        <w:rPr>
          <w:rFonts w:cs="Times New Roman"/>
          <w:bCs/>
          <w:i/>
          <w:color w:val="000000" w:themeColor="text1"/>
          <w:sz w:val="24"/>
          <w:szCs w:val="20"/>
        </w:rPr>
        <w:t>Phương pháp xử lý số liệu</w:t>
      </w:r>
    </w:p>
    <w:p w:rsidR="00520CA3" w:rsidRPr="00D0219F" w:rsidRDefault="00F92430" w:rsidP="00D72BEE">
      <w:pPr>
        <w:spacing w:line="360" w:lineRule="auto"/>
        <w:ind w:firstLine="567"/>
        <w:jc w:val="both"/>
        <w:rPr>
          <w:rFonts w:cs="Times New Roman"/>
          <w:bCs/>
          <w:color w:val="000000" w:themeColor="text1"/>
          <w:sz w:val="24"/>
          <w:szCs w:val="20"/>
        </w:rPr>
      </w:pPr>
      <w:r w:rsidRPr="00D0219F">
        <w:rPr>
          <w:rFonts w:cs="Times New Roman"/>
          <w:bCs/>
          <w:color w:val="000000" w:themeColor="text1"/>
          <w:sz w:val="24"/>
          <w:szCs w:val="20"/>
        </w:rPr>
        <w:t>Sau khi tiến hành điều tra phỏng vấn bằng bảng hỏi, nghiên cứu tiến hành thu thập bảng hỏi, nhập, điều chỉnh, mã hóa và làm sạch dữ liệu. Tiếp theo sử dụng phương pháp thống kê mô tả, kiểm định thang đo, phân tích nhân tố khám phá… bằng phần mềm spss 20.0, Excel dựa trên</w:t>
      </w:r>
      <w:r w:rsidR="00520CA3" w:rsidRPr="00D0219F">
        <w:rPr>
          <w:rFonts w:cs="Times New Roman"/>
          <w:bCs/>
          <w:color w:val="000000" w:themeColor="text1"/>
          <w:sz w:val="24"/>
          <w:szCs w:val="20"/>
        </w:rPr>
        <w:t xml:space="preserve"> 120 phiếu điề</w:t>
      </w:r>
      <w:r w:rsidRPr="00D0219F">
        <w:rPr>
          <w:rFonts w:cs="Times New Roman"/>
          <w:bCs/>
          <w:color w:val="000000" w:themeColor="text1"/>
          <w:sz w:val="24"/>
          <w:szCs w:val="20"/>
        </w:rPr>
        <w:t>u tra</w:t>
      </w:r>
      <w:r w:rsidR="00520CA3" w:rsidRPr="00D0219F">
        <w:rPr>
          <w:rFonts w:cs="Times New Roman"/>
          <w:bCs/>
          <w:color w:val="000000" w:themeColor="text1"/>
          <w:sz w:val="24"/>
          <w:szCs w:val="20"/>
        </w:rPr>
        <w:t xml:space="preserve"> </w:t>
      </w:r>
      <w:r w:rsidRPr="00D0219F">
        <w:rPr>
          <w:rFonts w:cs="Times New Roman"/>
          <w:bCs/>
          <w:color w:val="000000" w:themeColor="text1"/>
          <w:sz w:val="24"/>
          <w:szCs w:val="20"/>
        </w:rPr>
        <w:t>với 23</w:t>
      </w:r>
      <w:r w:rsidR="00520CA3" w:rsidRPr="00D0219F">
        <w:rPr>
          <w:rFonts w:cs="Times New Roman"/>
          <w:bCs/>
          <w:color w:val="000000" w:themeColor="text1"/>
          <w:sz w:val="24"/>
          <w:szCs w:val="20"/>
        </w:rPr>
        <w:t xml:space="preserve"> biến quan sát.</w:t>
      </w:r>
    </w:p>
    <w:p w:rsidR="00FB3236" w:rsidRPr="007C5B70" w:rsidRDefault="00FB3236" w:rsidP="007C5B70">
      <w:pPr>
        <w:pStyle w:val="ListParagraph"/>
        <w:numPr>
          <w:ilvl w:val="0"/>
          <w:numId w:val="3"/>
        </w:numPr>
        <w:spacing w:line="360" w:lineRule="auto"/>
        <w:ind w:left="567" w:hanging="567"/>
        <w:jc w:val="both"/>
        <w:rPr>
          <w:b/>
          <w:sz w:val="24"/>
        </w:rPr>
      </w:pPr>
      <w:r w:rsidRPr="007C5B70">
        <w:rPr>
          <w:b/>
          <w:sz w:val="24"/>
        </w:rPr>
        <w:t>Kết quả nghiên cứu và thảo luận</w:t>
      </w:r>
    </w:p>
    <w:p w:rsidR="000959A1" w:rsidRPr="007C5B70" w:rsidRDefault="00396D77" w:rsidP="007C5B70">
      <w:pPr>
        <w:pStyle w:val="ListParagraph"/>
        <w:numPr>
          <w:ilvl w:val="1"/>
          <w:numId w:val="3"/>
        </w:numPr>
        <w:spacing w:line="360" w:lineRule="auto"/>
        <w:ind w:left="567" w:hanging="567"/>
        <w:jc w:val="both"/>
        <w:rPr>
          <w:b/>
          <w:i/>
          <w:sz w:val="24"/>
        </w:rPr>
      </w:pPr>
      <w:r w:rsidRPr="007C5B70">
        <w:rPr>
          <w:b/>
          <w:i/>
          <w:sz w:val="24"/>
        </w:rPr>
        <w:t>Đặc điểm mẫu nghiên cứu</w:t>
      </w:r>
      <w:r w:rsidR="006109BA" w:rsidRPr="007C5B70">
        <w:rPr>
          <w:b/>
          <w:i/>
          <w:sz w:val="24"/>
        </w:rPr>
        <w:t xml:space="preserve"> và mô tả hành vi sử dụng dịch vụ Grabbike của sinh viên</w:t>
      </w:r>
    </w:p>
    <w:p w:rsidR="006109BA" w:rsidRPr="007C5B70" w:rsidRDefault="006109BA" w:rsidP="00D72BEE">
      <w:pPr>
        <w:pStyle w:val="ListParagraph"/>
        <w:spacing w:line="240" w:lineRule="auto"/>
        <w:jc w:val="center"/>
        <w:rPr>
          <w:b/>
          <w:sz w:val="24"/>
        </w:rPr>
      </w:pPr>
      <w:r w:rsidRPr="007C5B70">
        <w:rPr>
          <w:b/>
          <w:sz w:val="24"/>
        </w:rPr>
        <w:t>Bảng 1: Thống kê đặc điểm mẫu nghiên cứu</w:t>
      </w:r>
    </w:p>
    <w:tbl>
      <w:tblPr>
        <w:tblW w:w="0" w:type="auto"/>
        <w:jc w:val="center"/>
        <w:tblLook w:val="04A0" w:firstRow="1" w:lastRow="0" w:firstColumn="1" w:lastColumn="0" w:noHBand="0" w:noVBand="1"/>
      </w:tblPr>
      <w:tblGrid>
        <w:gridCol w:w="2874"/>
        <w:gridCol w:w="1348"/>
        <w:gridCol w:w="1643"/>
        <w:gridCol w:w="1785"/>
      </w:tblGrid>
      <w:tr w:rsidR="006109BA" w:rsidRPr="00415EB2" w:rsidTr="00E352A5">
        <w:trPr>
          <w:jc w:val="center"/>
        </w:trPr>
        <w:tc>
          <w:tcPr>
            <w:tcW w:w="4222" w:type="dxa"/>
            <w:gridSpan w:val="2"/>
            <w:tcBorders>
              <w:top w:val="single" w:sz="4" w:space="0" w:color="auto"/>
              <w:left w:val="single" w:sz="4" w:space="0" w:color="auto"/>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r w:rsidRPr="00415EB2">
              <w:rPr>
                <w:rFonts w:eastAsia="Times New Roman" w:cs="Times New Roman"/>
                <w:bCs/>
                <w:color w:val="000000"/>
                <w:sz w:val="20"/>
                <w:szCs w:val="20"/>
              </w:rPr>
              <w:t>Tiêu chí</w:t>
            </w:r>
          </w:p>
        </w:tc>
        <w:tc>
          <w:tcPr>
            <w:tcW w:w="0" w:type="auto"/>
            <w:tcBorders>
              <w:top w:val="single" w:sz="4" w:space="0" w:color="auto"/>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r w:rsidRPr="00415EB2">
              <w:rPr>
                <w:rFonts w:eastAsia="Times New Roman" w:cs="Times New Roman"/>
                <w:bCs/>
                <w:color w:val="000000"/>
                <w:sz w:val="20"/>
                <w:szCs w:val="20"/>
              </w:rPr>
              <w:t>Số lượng (người)</w:t>
            </w:r>
          </w:p>
        </w:tc>
        <w:tc>
          <w:tcPr>
            <w:tcW w:w="1785" w:type="dxa"/>
            <w:tcBorders>
              <w:top w:val="single" w:sz="4" w:space="0" w:color="auto"/>
              <w:bottom w:val="single" w:sz="4" w:space="0" w:color="auto"/>
              <w:right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r w:rsidRPr="00415EB2">
              <w:rPr>
                <w:rFonts w:eastAsia="Times New Roman" w:cs="Times New Roman"/>
                <w:bCs/>
                <w:color w:val="000000"/>
                <w:sz w:val="20"/>
                <w:szCs w:val="20"/>
              </w:rPr>
              <w:t>Tỷ lệ ( %)</w:t>
            </w:r>
          </w:p>
        </w:tc>
      </w:tr>
      <w:tr w:rsidR="006109BA" w:rsidRPr="00415EB2" w:rsidTr="00E352A5">
        <w:trPr>
          <w:jc w:val="center"/>
        </w:trPr>
        <w:tc>
          <w:tcPr>
            <w:tcW w:w="2874" w:type="dxa"/>
            <w:vMerge w:val="restart"/>
            <w:tcBorders>
              <w:top w:val="nil"/>
              <w:left w:val="single" w:sz="4" w:space="0" w:color="auto"/>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r w:rsidRPr="00415EB2">
              <w:rPr>
                <w:rFonts w:eastAsia="Times New Roman" w:cs="Times New Roman"/>
                <w:bCs/>
                <w:color w:val="000000"/>
                <w:sz w:val="20"/>
                <w:szCs w:val="20"/>
              </w:rPr>
              <w:t>Giới tính</w:t>
            </w:r>
          </w:p>
        </w:tc>
        <w:tc>
          <w:tcPr>
            <w:tcW w:w="0" w:type="auto"/>
            <w:tcBorders>
              <w:top w:val="nil"/>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Nam</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59</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49,2</w:t>
            </w:r>
          </w:p>
        </w:tc>
      </w:tr>
      <w:tr w:rsidR="006109BA" w:rsidRPr="00415EB2" w:rsidTr="00E352A5">
        <w:trPr>
          <w:jc w:val="center"/>
        </w:trPr>
        <w:tc>
          <w:tcPr>
            <w:tcW w:w="2874" w:type="dxa"/>
            <w:vMerge/>
            <w:tcBorders>
              <w:top w:val="nil"/>
              <w:left w:val="single" w:sz="4" w:space="0" w:color="auto"/>
              <w:bottom w:val="single" w:sz="4" w:space="0" w:color="auto"/>
            </w:tcBorders>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p>
        </w:tc>
        <w:tc>
          <w:tcPr>
            <w:tcW w:w="0" w:type="auto"/>
            <w:tcBorders>
              <w:top w:val="nil"/>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Nữ</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61</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50,8</w:t>
            </w:r>
          </w:p>
        </w:tc>
      </w:tr>
      <w:tr w:rsidR="006109BA" w:rsidRPr="00415EB2" w:rsidTr="00E352A5">
        <w:trPr>
          <w:jc w:val="center"/>
        </w:trPr>
        <w:tc>
          <w:tcPr>
            <w:tcW w:w="2874" w:type="dxa"/>
            <w:vMerge w:val="restart"/>
            <w:tcBorders>
              <w:top w:val="nil"/>
              <w:left w:val="single" w:sz="4" w:space="0" w:color="auto"/>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r w:rsidRPr="00415EB2">
              <w:rPr>
                <w:rFonts w:eastAsia="Times New Roman" w:cs="Times New Roman"/>
                <w:bCs/>
                <w:color w:val="000000"/>
                <w:sz w:val="20"/>
                <w:szCs w:val="20"/>
              </w:rPr>
              <w:t>Sinh viên</w:t>
            </w:r>
          </w:p>
          <w:p w:rsidR="006109BA" w:rsidRPr="00415EB2" w:rsidRDefault="006109BA" w:rsidP="002C2151">
            <w:pPr>
              <w:widowControl w:val="0"/>
              <w:tabs>
                <w:tab w:val="left" w:pos="851"/>
              </w:tabs>
              <w:spacing w:before="80" w:after="0" w:line="276" w:lineRule="auto"/>
              <w:ind w:left="-57" w:right="-57"/>
              <w:jc w:val="center"/>
              <w:rPr>
                <w:rFonts w:eastAsia="Times New Roman" w:cs="Times New Roman"/>
                <w:sz w:val="20"/>
                <w:szCs w:val="20"/>
              </w:rPr>
            </w:pPr>
          </w:p>
        </w:tc>
        <w:tc>
          <w:tcPr>
            <w:tcW w:w="0" w:type="auto"/>
            <w:tcBorders>
              <w:top w:val="nil"/>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Năm 1</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47</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39,2</w:t>
            </w:r>
          </w:p>
        </w:tc>
      </w:tr>
      <w:tr w:rsidR="006109BA" w:rsidRPr="00415EB2" w:rsidTr="00E352A5">
        <w:trPr>
          <w:jc w:val="center"/>
        </w:trPr>
        <w:tc>
          <w:tcPr>
            <w:tcW w:w="2874" w:type="dxa"/>
            <w:vMerge/>
            <w:tcBorders>
              <w:top w:val="nil"/>
              <w:left w:val="single" w:sz="4" w:space="0" w:color="auto"/>
              <w:bottom w:val="single" w:sz="4" w:space="0" w:color="auto"/>
            </w:tcBorders>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p>
        </w:tc>
        <w:tc>
          <w:tcPr>
            <w:tcW w:w="0" w:type="auto"/>
            <w:tcBorders>
              <w:top w:val="nil"/>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Năm 2</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41</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34,2</w:t>
            </w:r>
          </w:p>
        </w:tc>
      </w:tr>
      <w:tr w:rsidR="006109BA" w:rsidRPr="00415EB2" w:rsidTr="00E352A5">
        <w:trPr>
          <w:jc w:val="center"/>
        </w:trPr>
        <w:tc>
          <w:tcPr>
            <w:tcW w:w="2874" w:type="dxa"/>
            <w:vMerge/>
            <w:tcBorders>
              <w:top w:val="nil"/>
              <w:left w:val="single" w:sz="4" w:space="0" w:color="auto"/>
              <w:bottom w:val="single" w:sz="4" w:space="0" w:color="auto"/>
            </w:tcBorders>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p>
        </w:tc>
        <w:tc>
          <w:tcPr>
            <w:tcW w:w="0" w:type="auto"/>
            <w:tcBorders>
              <w:top w:val="nil"/>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Năm 3</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20</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16,7</w:t>
            </w:r>
          </w:p>
        </w:tc>
      </w:tr>
      <w:tr w:rsidR="006109BA" w:rsidRPr="00415EB2" w:rsidTr="00E352A5">
        <w:trPr>
          <w:jc w:val="center"/>
        </w:trPr>
        <w:tc>
          <w:tcPr>
            <w:tcW w:w="2874" w:type="dxa"/>
            <w:vMerge/>
            <w:tcBorders>
              <w:top w:val="nil"/>
              <w:left w:val="single" w:sz="4" w:space="0" w:color="auto"/>
              <w:bottom w:val="single" w:sz="4" w:space="0" w:color="auto"/>
            </w:tcBorders>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p>
        </w:tc>
        <w:tc>
          <w:tcPr>
            <w:tcW w:w="0" w:type="auto"/>
            <w:tcBorders>
              <w:top w:val="nil"/>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Năm 4</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12</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10,0</w:t>
            </w:r>
          </w:p>
        </w:tc>
      </w:tr>
      <w:tr w:rsidR="006109BA" w:rsidRPr="00415EB2" w:rsidTr="00E352A5">
        <w:trPr>
          <w:jc w:val="center"/>
        </w:trPr>
        <w:tc>
          <w:tcPr>
            <w:tcW w:w="2874" w:type="dxa"/>
            <w:vMerge w:val="restart"/>
            <w:tcBorders>
              <w:top w:val="nil"/>
              <w:left w:val="single" w:sz="4" w:space="0" w:color="auto"/>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r w:rsidRPr="00415EB2">
              <w:rPr>
                <w:rFonts w:eastAsia="Times New Roman" w:cs="Times New Roman"/>
                <w:bCs/>
                <w:color w:val="000000"/>
                <w:sz w:val="20"/>
                <w:szCs w:val="20"/>
              </w:rPr>
              <w:t>Trường</w:t>
            </w:r>
          </w:p>
        </w:tc>
        <w:tc>
          <w:tcPr>
            <w:tcW w:w="0" w:type="auto"/>
            <w:tcBorders>
              <w:top w:val="nil"/>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Kinh Tế</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40</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33,3</w:t>
            </w:r>
          </w:p>
        </w:tc>
      </w:tr>
      <w:tr w:rsidR="006109BA" w:rsidRPr="00415EB2" w:rsidTr="00E352A5">
        <w:trPr>
          <w:jc w:val="center"/>
        </w:trPr>
        <w:tc>
          <w:tcPr>
            <w:tcW w:w="2874" w:type="dxa"/>
            <w:vMerge/>
            <w:tcBorders>
              <w:top w:val="nil"/>
              <w:left w:val="single" w:sz="4" w:space="0" w:color="auto"/>
              <w:bottom w:val="single" w:sz="4" w:space="0" w:color="auto"/>
            </w:tcBorders>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p>
        </w:tc>
        <w:tc>
          <w:tcPr>
            <w:tcW w:w="0" w:type="auto"/>
            <w:tcBorders>
              <w:top w:val="nil"/>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Nông Lâm</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37</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30,8</w:t>
            </w:r>
          </w:p>
        </w:tc>
      </w:tr>
      <w:tr w:rsidR="006109BA" w:rsidRPr="00415EB2" w:rsidTr="00E352A5">
        <w:trPr>
          <w:jc w:val="center"/>
        </w:trPr>
        <w:tc>
          <w:tcPr>
            <w:tcW w:w="2874" w:type="dxa"/>
            <w:vMerge/>
            <w:tcBorders>
              <w:top w:val="nil"/>
              <w:left w:val="single" w:sz="4" w:space="0" w:color="auto"/>
              <w:bottom w:val="single" w:sz="4" w:space="0" w:color="auto"/>
            </w:tcBorders>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p>
        </w:tc>
        <w:tc>
          <w:tcPr>
            <w:tcW w:w="0" w:type="auto"/>
            <w:tcBorders>
              <w:top w:val="nil"/>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Ngoại ngữ</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29</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24,2</w:t>
            </w:r>
          </w:p>
        </w:tc>
      </w:tr>
      <w:tr w:rsidR="006109BA" w:rsidRPr="00415EB2" w:rsidTr="00E352A5">
        <w:trPr>
          <w:jc w:val="center"/>
        </w:trPr>
        <w:tc>
          <w:tcPr>
            <w:tcW w:w="2874" w:type="dxa"/>
            <w:vMerge/>
            <w:tcBorders>
              <w:top w:val="nil"/>
              <w:left w:val="single" w:sz="4" w:space="0" w:color="auto"/>
              <w:bottom w:val="single" w:sz="4" w:space="0" w:color="auto"/>
            </w:tcBorders>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p>
        </w:tc>
        <w:tc>
          <w:tcPr>
            <w:tcW w:w="0" w:type="auto"/>
            <w:tcBorders>
              <w:top w:val="nil"/>
              <w:bottom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Khác</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14</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11,7</w:t>
            </w:r>
          </w:p>
        </w:tc>
      </w:tr>
      <w:tr w:rsidR="006109BA" w:rsidRPr="00415EB2" w:rsidTr="00E352A5">
        <w:trPr>
          <w:jc w:val="center"/>
        </w:trPr>
        <w:tc>
          <w:tcPr>
            <w:tcW w:w="2874" w:type="dxa"/>
            <w:vMerge w:val="restart"/>
            <w:tcBorders>
              <w:top w:val="nil"/>
              <w:left w:val="single" w:sz="4" w:space="0" w:color="auto"/>
            </w:tcBorders>
            <w:shd w:val="clear" w:color="auto" w:fill="auto"/>
            <w:noWrap/>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r w:rsidRPr="00415EB2">
              <w:rPr>
                <w:rFonts w:eastAsia="Times New Roman" w:cs="Times New Roman"/>
                <w:bCs/>
                <w:color w:val="000000"/>
                <w:sz w:val="20"/>
                <w:szCs w:val="20"/>
              </w:rPr>
              <w:t>Thu nhập</w:t>
            </w:r>
          </w:p>
        </w:tc>
        <w:tc>
          <w:tcPr>
            <w:tcW w:w="0" w:type="auto"/>
            <w:tcBorders>
              <w:top w:val="single" w:sz="4" w:space="0" w:color="auto"/>
              <w:bottom w:val="single" w:sz="4" w:space="0" w:color="auto"/>
            </w:tcBorders>
            <w:shd w:val="clear" w:color="auto" w:fill="auto"/>
            <w:noWrap/>
            <w:vAlign w:val="center"/>
            <w:hideMark/>
          </w:tcPr>
          <w:p w:rsidR="006109BA" w:rsidRPr="00415EB2" w:rsidRDefault="006109BA" w:rsidP="002C2151">
            <w:pPr>
              <w:spacing w:after="0" w:line="276" w:lineRule="auto"/>
              <w:jc w:val="both"/>
              <w:rPr>
                <w:rFonts w:cs="Times New Roman"/>
                <w:sz w:val="20"/>
                <w:szCs w:val="20"/>
              </w:rPr>
            </w:pPr>
            <w:r w:rsidRPr="00415EB2">
              <w:rPr>
                <w:rFonts w:eastAsia="Times New Roman" w:cs="Times New Roman"/>
                <w:color w:val="000000"/>
                <w:sz w:val="20"/>
                <w:szCs w:val="20"/>
              </w:rPr>
              <w:t>Dưới 2 triệu</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64</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53,3</w:t>
            </w:r>
          </w:p>
        </w:tc>
      </w:tr>
      <w:tr w:rsidR="006109BA" w:rsidRPr="00415EB2" w:rsidTr="00E352A5">
        <w:trPr>
          <w:jc w:val="center"/>
        </w:trPr>
        <w:tc>
          <w:tcPr>
            <w:tcW w:w="2874" w:type="dxa"/>
            <w:vMerge/>
            <w:tcBorders>
              <w:left w:val="single" w:sz="4" w:space="0" w:color="auto"/>
            </w:tcBorders>
            <w:vAlign w:val="center"/>
            <w:hideMark/>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2 – 3 triệu</w:t>
            </w:r>
          </w:p>
        </w:tc>
        <w:tc>
          <w:tcPr>
            <w:tcW w:w="0" w:type="auto"/>
            <w:tcBorders>
              <w:top w:val="nil"/>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45</w:t>
            </w:r>
          </w:p>
        </w:tc>
        <w:tc>
          <w:tcPr>
            <w:tcW w:w="1785" w:type="dxa"/>
            <w:tcBorders>
              <w:top w:val="nil"/>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37,5</w:t>
            </w:r>
          </w:p>
        </w:tc>
      </w:tr>
      <w:tr w:rsidR="006109BA" w:rsidRPr="00415EB2" w:rsidTr="00E352A5">
        <w:trPr>
          <w:jc w:val="center"/>
        </w:trPr>
        <w:tc>
          <w:tcPr>
            <w:tcW w:w="2874" w:type="dxa"/>
            <w:vMerge/>
            <w:tcBorders>
              <w:left w:val="single" w:sz="4" w:space="0" w:color="auto"/>
            </w:tcBorders>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p>
        </w:tc>
        <w:tc>
          <w:tcPr>
            <w:tcW w:w="0" w:type="auto"/>
            <w:tcBorders>
              <w:top w:val="single" w:sz="4" w:space="0" w:color="auto"/>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4 triệu trở lên</w:t>
            </w:r>
          </w:p>
        </w:tc>
        <w:tc>
          <w:tcPr>
            <w:tcW w:w="0" w:type="auto"/>
            <w:tcBorders>
              <w:top w:val="single" w:sz="4" w:space="0" w:color="auto"/>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11</w:t>
            </w:r>
          </w:p>
        </w:tc>
        <w:tc>
          <w:tcPr>
            <w:tcW w:w="1785" w:type="dxa"/>
            <w:tcBorders>
              <w:top w:val="single" w:sz="4" w:space="0" w:color="auto"/>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9,2</w:t>
            </w:r>
          </w:p>
        </w:tc>
      </w:tr>
      <w:tr w:rsidR="006109BA" w:rsidRPr="00415EB2" w:rsidTr="00E352A5">
        <w:trPr>
          <w:jc w:val="center"/>
        </w:trPr>
        <w:tc>
          <w:tcPr>
            <w:tcW w:w="2874" w:type="dxa"/>
            <w:vMerge w:val="restart"/>
            <w:tcBorders>
              <w:top w:val="single" w:sz="4" w:space="0" w:color="auto"/>
              <w:left w:val="single" w:sz="4" w:space="0" w:color="auto"/>
            </w:tcBorders>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r w:rsidRPr="00415EB2">
              <w:rPr>
                <w:rFonts w:eastAsia="Times New Roman" w:cs="Times New Roman"/>
                <w:bCs/>
                <w:color w:val="000000"/>
                <w:sz w:val="20"/>
                <w:szCs w:val="20"/>
              </w:rPr>
              <w:t>Sinh viên</w:t>
            </w:r>
          </w:p>
        </w:tc>
        <w:tc>
          <w:tcPr>
            <w:tcW w:w="0" w:type="auto"/>
            <w:tcBorders>
              <w:top w:val="single" w:sz="4" w:space="0" w:color="auto"/>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Trong tỉnh</w:t>
            </w:r>
          </w:p>
        </w:tc>
        <w:tc>
          <w:tcPr>
            <w:tcW w:w="0" w:type="auto"/>
            <w:tcBorders>
              <w:top w:val="single" w:sz="4" w:space="0" w:color="auto"/>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38</w:t>
            </w:r>
          </w:p>
        </w:tc>
        <w:tc>
          <w:tcPr>
            <w:tcW w:w="1785" w:type="dxa"/>
            <w:tcBorders>
              <w:top w:val="single" w:sz="4" w:space="0" w:color="auto"/>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31,7</w:t>
            </w:r>
          </w:p>
        </w:tc>
      </w:tr>
      <w:tr w:rsidR="006109BA" w:rsidRPr="00415EB2" w:rsidTr="00E352A5">
        <w:trPr>
          <w:jc w:val="center"/>
        </w:trPr>
        <w:tc>
          <w:tcPr>
            <w:tcW w:w="2874" w:type="dxa"/>
            <w:vMerge/>
            <w:tcBorders>
              <w:left w:val="single" w:sz="4" w:space="0" w:color="auto"/>
              <w:bottom w:val="single" w:sz="4" w:space="0" w:color="auto"/>
            </w:tcBorders>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bCs/>
                <w:color w:val="000000"/>
                <w:sz w:val="20"/>
                <w:szCs w:val="20"/>
              </w:rPr>
            </w:pPr>
          </w:p>
        </w:tc>
        <w:tc>
          <w:tcPr>
            <w:tcW w:w="0" w:type="auto"/>
            <w:tcBorders>
              <w:top w:val="single" w:sz="4" w:space="0" w:color="auto"/>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rPr>
                <w:rFonts w:eastAsia="Times New Roman" w:cs="Times New Roman"/>
                <w:color w:val="000000"/>
                <w:sz w:val="20"/>
                <w:szCs w:val="20"/>
              </w:rPr>
            </w:pPr>
            <w:r w:rsidRPr="00415EB2">
              <w:rPr>
                <w:rFonts w:eastAsia="Times New Roman" w:cs="Times New Roman"/>
                <w:color w:val="000000"/>
                <w:sz w:val="20"/>
                <w:szCs w:val="20"/>
              </w:rPr>
              <w:t>Ngoại tỉnh</w:t>
            </w:r>
          </w:p>
        </w:tc>
        <w:tc>
          <w:tcPr>
            <w:tcW w:w="0" w:type="auto"/>
            <w:tcBorders>
              <w:top w:val="single" w:sz="4" w:space="0" w:color="auto"/>
              <w:bottom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82</w:t>
            </w:r>
          </w:p>
        </w:tc>
        <w:tc>
          <w:tcPr>
            <w:tcW w:w="1785" w:type="dxa"/>
            <w:tcBorders>
              <w:top w:val="single" w:sz="4" w:space="0" w:color="auto"/>
              <w:bottom w:val="single" w:sz="4" w:space="0" w:color="auto"/>
              <w:right w:val="single" w:sz="4" w:space="0" w:color="auto"/>
            </w:tcBorders>
            <w:shd w:val="clear" w:color="auto" w:fill="auto"/>
            <w:noWrap/>
            <w:vAlign w:val="center"/>
          </w:tcPr>
          <w:p w:rsidR="006109BA" w:rsidRPr="00415EB2" w:rsidRDefault="006109BA" w:rsidP="002C2151">
            <w:pPr>
              <w:widowControl w:val="0"/>
              <w:tabs>
                <w:tab w:val="left" w:pos="851"/>
              </w:tabs>
              <w:spacing w:before="80" w:after="0" w:line="276" w:lineRule="auto"/>
              <w:ind w:left="-57" w:right="-57"/>
              <w:jc w:val="center"/>
              <w:rPr>
                <w:rFonts w:eastAsia="Times New Roman" w:cs="Times New Roman"/>
                <w:color w:val="000000"/>
                <w:sz w:val="20"/>
                <w:szCs w:val="20"/>
              </w:rPr>
            </w:pPr>
            <w:r w:rsidRPr="00415EB2">
              <w:rPr>
                <w:rFonts w:eastAsia="Times New Roman" w:cs="Times New Roman"/>
                <w:color w:val="000000"/>
                <w:sz w:val="20"/>
                <w:szCs w:val="20"/>
              </w:rPr>
              <w:t>68,3</w:t>
            </w:r>
          </w:p>
        </w:tc>
      </w:tr>
    </w:tbl>
    <w:p w:rsidR="00396D77" w:rsidRDefault="006109BA" w:rsidP="006109BA">
      <w:pPr>
        <w:tabs>
          <w:tab w:val="left" w:pos="1274"/>
        </w:tabs>
        <w:jc w:val="right"/>
        <w:rPr>
          <w:rFonts w:cs="Times New Roman"/>
          <w:i/>
          <w:sz w:val="20"/>
          <w:szCs w:val="20"/>
        </w:rPr>
      </w:pPr>
      <w:r w:rsidRPr="00415EB2">
        <w:rPr>
          <w:rFonts w:cs="Times New Roman"/>
          <w:i/>
          <w:sz w:val="20"/>
          <w:szCs w:val="20"/>
          <w:lang w:val="vi-VN"/>
        </w:rPr>
        <w:t>(Nguồn: Kết quả xử lý SPSS</w:t>
      </w:r>
      <w:r w:rsidRPr="00415EB2">
        <w:rPr>
          <w:rFonts w:cs="Times New Roman"/>
          <w:i/>
          <w:sz w:val="20"/>
          <w:szCs w:val="20"/>
        </w:rPr>
        <w:t xml:space="preserve"> 20)</w:t>
      </w:r>
    </w:p>
    <w:p w:rsidR="006109BA" w:rsidRPr="00EA077D" w:rsidRDefault="006109BA" w:rsidP="00D72BEE">
      <w:pPr>
        <w:spacing w:line="360" w:lineRule="auto"/>
        <w:ind w:firstLine="567"/>
        <w:jc w:val="both"/>
        <w:rPr>
          <w:bCs/>
          <w:color w:val="000000" w:themeColor="text1"/>
          <w:sz w:val="24"/>
          <w:szCs w:val="20"/>
        </w:rPr>
      </w:pPr>
      <w:r w:rsidRPr="00EA077D">
        <w:rPr>
          <w:bCs/>
          <w:color w:val="000000" w:themeColor="text1"/>
          <w:sz w:val="24"/>
          <w:szCs w:val="20"/>
        </w:rPr>
        <w:t xml:space="preserve">Theo kết quả nghiên cứu, hầu hết các đối tượng đều đã biết đến dịch vụ Grabbike và tất cả đã tham gia sử dụng dịch vụ này ít nhất là một lần. Đây là một điều chứng minh rằng Grabbike là một phương tiện đi lại khá phổ biến được nhiều đối tượng sinh viên biết đến. Phương tiện giúp sinh viên biết đến dịch vụ Grabbike nhiều nhất là mạng xã hội, Internet và nhân viên của Grabbike với lần lượt 95, 66 lượt trả lời, chiếm đến 32,6% và 22,7% trong tổng </w:t>
      </w:r>
      <w:r w:rsidRPr="00EA077D">
        <w:rPr>
          <w:bCs/>
          <w:color w:val="000000" w:themeColor="text1"/>
          <w:sz w:val="24"/>
          <w:szCs w:val="20"/>
        </w:rPr>
        <w:lastRenderedPageBreak/>
        <w:t>số lượt trả lời. Ngoài ra, truyền hình, báo chí và bạn bè, người</w:t>
      </w:r>
      <w:r w:rsidR="00EA077D" w:rsidRPr="00EA077D">
        <w:rPr>
          <w:bCs/>
          <w:color w:val="000000" w:themeColor="text1"/>
          <w:sz w:val="24"/>
          <w:szCs w:val="20"/>
        </w:rPr>
        <w:t xml:space="preserve"> quen cũng là phương tiện giúp cho sinh viên biết đến dịch vụ này. </w:t>
      </w:r>
    </w:p>
    <w:p w:rsidR="00EA077D" w:rsidRPr="00EA077D" w:rsidRDefault="00EA077D" w:rsidP="00D72BEE">
      <w:pPr>
        <w:spacing w:line="360" w:lineRule="auto"/>
        <w:ind w:firstLine="567"/>
        <w:jc w:val="both"/>
        <w:rPr>
          <w:bCs/>
          <w:color w:val="000000" w:themeColor="text1"/>
          <w:sz w:val="24"/>
          <w:szCs w:val="20"/>
        </w:rPr>
      </w:pPr>
      <w:r w:rsidRPr="00EA077D">
        <w:rPr>
          <w:bCs/>
          <w:color w:val="000000" w:themeColor="text1"/>
          <w:sz w:val="24"/>
          <w:szCs w:val="20"/>
        </w:rPr>
        <w:t xml:space="preserve">Ngoài ra, khảo sát về tình hình sử dụng dịch vụ này của sinh viên cũng cho thấy có nhiều sinh viên sử dụng dịch vụ Grabbike từ 2 lần trở lên, với 91 lượt trả lời (chiếm đến 75,9% trong tổng số 120 đối tượng tham gia trả lời phỏng vấn). Đây là một tín hiệu đán mừng của dịch vụ Grabbike khi lượng sinh viên quay trở lại dùng dịch vụ có xu hướng tăng. Cụ thể là những sinh viên đã sử dụng dịch vụ Grabbike 1 lần với 29 sinh viên trả lời (chiếm 24,2%), từ 2 – 3 lần với 53 lượt trả lời (chiếm 44,2%) và cuối cùng là những sinh viên đã sử dụng dịch vụ từ 4 lần trở lên với 38 lượt trả lời (chiếm 31,7%). </w:t>
      </w:r>
    </w:p>
    <w:p w:rsidR="00396D77" w:rsidRPr="007C5B70" w:rsidRDefault="009650DD" w:rsidP="007C5B70">
      <w:pPr>
        <w:pStyle w:val="ListParagraph"/>
        <w:numPr>
          <w:ilvl w:val="1"/>
          <w:numId w:val="3"/>
        </w:numPr>
        <w:spacing w:line="360" w:lineRule="auto"/>
        <w:ind w:left="567" w:hanging="567"/>
        <w:jc w:val="both"/>
        <w:rPr>
          <w:b/>
          <w:i/>
          <w:sz w:val="24"/>
        </w:rPr>
      </w:pPr>
      <w:r w:rsidRPr="007C5B70">
        <w:rPr>
          <w:b/>
          <w:i/>
          <w:sz w:val="24"/>
        </w:rPr>
        <w:t>Kiểm định độ tin cậy của thang đo</w:t>
      </w:r>
    </w:p>
    <w:p w:rsidR="00EA077D" w:rsidRDefault="00EA077D" w:rsidP="00D72BEE">
      <w:pPr>
        <w:spacing w:line="360" w:lineRule="auto"/>
        <w:ind w:firstLine="567"/>
        <w:jc w:val="both"/>
        <w:rPr>
          <w:rFonts w:eastAsia="Times New Roman" w:cs="Times New Roman"/>
          <w:i/>
          <w:sz w:val="24"/>
          <w:szCs w:val="26"/>
        </w:rPr>
      </w:pPr>
      <w:r>
        <w:rPr>
          <w:sz w:val="24"/>
        </w:rPr>
        <w:t>Để đánh giá độ tin cậy của thang đo, đề tài tiến hành t</w:t>
      </w:r>
      <w:r w:rsidRPr="00EA077D">
        <w:rPr>
          <w:rFonts w:cs="Times New Roman"/>
          <w:sz w:val="24"/>
          <w:szCs w:val="20"/>
          <w:lang w:val="vi-VN"/>
        </w:rPr>
        <w:t xml:space="preserve">hực hiện kiểm định độ tin cậy thang đo của lần lượt </w:t>
      </w:r>
      <w:r w:rsidRPr="00EA077D">
        <w:rPr>
          <w:rFonts w:cs="Times New Roman"/>
          <w:sz w:val="24"/>
          <w:szCs w:val="20"/>
        </w:rPr>
        <w:t>5</w:t>
      </w:r>
      <w:r w:rsidRPr="00EA077D">
        <w:rPr>
          <w:rFonts w:cs="Times New Roman"/>
          <w:sz w:val="24"/>
          <w:szCs w:val="20"/>
          <w:lang w:val="vi-VN"/>
        </w:rPr>
        <w:t xml:space="preserve"> biến độc lập</w:t>
      </w:r>
      <w:r>
        <w:rPr>
          <w:rFonts w:cs="Times New Roman"/>
          <w:sz w:val="24"/>
          <w:szCs w:val="20"/>
        </w:rPr>
        <w:t xml:space="preserve">: </w:t>
      </w:r>
      <w:r w:rsidRPr="00EA077D">
        <w:rPr>
          <w:rFonts w:eastAsia="Times New Roman" w:cs="Times New Roman"/>
          <w:i/>
          <w:sz w:val="24"/>
          <w:szCs w:val="26"/>
        </w:rPr>
        <w:t>“Hữu ích cảm nhận”, “Chuẩn mực chủ quan”, “Tính dễ dàng sử dụng”, “Sự hấp dẫn của phương tiện cá nhân”, “Giá trị giá cả”</w:t>
      </w:r>
      <w:r w:rsidR="00853D99">
        <w:rPr>
          <w:rFonts w:eastAsia="Times New Roman" w:cs="Times New Roman"/>
          <w:sz w:val="24"/>
          <w:szCs w:val="26"/>
        </w:rPr>
        <w:t xml:space="preserve"> </w:t>
      </w:r>
      <w:r w:rsidR="00853D99">
        <w:rPr>
          <w:rFonts w:cs="Times New Roman"/>
          <w:sz w:val="24"/>
          <w:szCs w:val="20"/>
        </w:rPr>
        <w:t>và biến phụ thuộc</w:t>
      </w:r>
      <w:r w:rsidR="00853D99">
        <w:rPr>
          <w:rFonts w:eastAsia="Times New Roman" w:cs="Times New Roman"/>
          <w:sz w:val="24"/>
          <w:szCs w:val="26"/>
        </w:rPr>
        <w:t xml:space="preserve">. </w:t>
      </w:r>
      <w:r w:rsidRPr="00EA077D">
        <w:rPr>
          <w:rFonts w:eastAsia="Times New Roman" w:cs="Times New Roman"/>
          <w:sz w:val="24"/>
          <w:szCs w:val="26"/>
        </w:rPr>
        <w:t xml:space="preserve">Với số biến quan sát lần lượt là </w:t>
      </w:r>
      <w:r w:rsidRPr="00EA077D">
        <w:rPr>
          <w:rFonts w:eastAsia="Times New Roman" w:cs="Times New Roman"/>
          <w:i/>
          <w:sz w:val="24"/>
          <w:szCs w:val="26"/>
        </w:rPr>
        <w:t>5, 3, 4, 4</w:t>
      </w:r>
      <w:r w:rsidR="00853D99">
        <w:rPr>
          <w:rFonts w:eastAsia="Times New Roman" w:cs="Times New Roman"/>
          <w:sz w:val="24"/>
          <w:szCs w:val="26"/>
        </w:rPr>
        <w:t xml:space="preserve">, </w:t>
      </w:r>
      <w:r w:rsidR="00853D99" w:rsidRPr="00853D99">
        <w:rPr>
          <w:rFonts w:eastAsia="Times New Roman" w:cs="Times New Roman"/>
          <w:i/>
          <w:sz w:val="24"/>
          <w:szCs w:val="26"/>
        </w:rPr>
        <w:t>4 và 3</w:t>
      </w:r>
      <w:r w:rsidR="00853D99">
        <w:rPr>
          <w:rFonts w:eastAsia="Times New Roman" w:cs="Times New Roman"/>
          <w:i/>
          <w:sz w:val="24"/>
          <w:szCs w:val="26"/>
        </w:rPr>
        <w:t xml:space="preserve">. </w:t>
      </w:r>
    </w:p>
    <w:p w:rsidR="00853D99" w:rsidRPr="00853D99" w:rsidRDefault="00853D99" w:rsidP="00853D99">
      <w:pPr>
        <w:tabs>
          <w:tab w:val="left" w:pos="1274"/>
        </w:tabs>
        <w:jc w:val="center"/>
        <w:rPr>
          <w:b/>
          <w:sz w:val="24"/>
          <w:szCs w:val="20"/>
        </w:rPr>
      </w:pPr>
      <w:r w:rsidRPr="00853D99">
        <w:rPr>
          <w:b/>
          <w:sz w:val="24"/>
          <w:szCs w:val="20"/>
        </w:rPr>
        <w:t>Bả</w:t>
      </w:r>
      <w:r>
        <w:rPr>
          <w:b/>
          <w:sz w:val="24"/>
          <w:szCs w:val="20"/>
        </w:rPr>
        <w:t>ng 2</w:t>
      </w:r>
      <w:r w:rsidRPr="00853D99">
        <w:rPr>
          <w:b/>
          <w:sz w:val="24"/>
          <w:szCs w:val="20"/>
        </w:rPr>
        <w:t>: Kết quả kiểm định độ tin cậy thang đo biến độc lập và biến phụ thuộc</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0"/>
        <w:gridCol w:w="4517"/>
      </w:tblGrid>
      <w:tr w:rsidR="00853D99" w:rsidRPr="00415EB2" w:rsidTr="00450095">
        <w:tc>
          <w:tcPr>
            <w:tcW w:w="4500" w:type="dxa"/>
          </w:tcPr>
          <w:p w:rsidR="00853D99" w:rsidRPr="00415EB2" w:rsidRDefault="00450095" w:rsidP="002C2151">
            <w:pPr>
              <w:tabs>
                <w:tab w:val="left" w:pos="1274"/>
              </w:tabs>
              <w:spacing w:line="360" w:lineRule="auto"/>
              <w:jc w:val="both"/>
              <w:rPr>
                <w:sz w:val="20"/>
                <w:szCs w:val="20"/>
              </w:rPr>
            </w:pPr>
            <w:r w:rsidRPr="00415EB2">
              <w:rPr>
                <w:b/>
                <w:sz w:val="20"/>
                <w:szCs w:val="20"/>
              </w:rPr>
              <w:t>Biến độc lập</w:t>
            </w:r>
          </w:p>
        </w:tc>
        <w:tc>
          <w:tcPr>
            <w:tcW w:w="4517" w:type="dxa"/>
          </w:tcPr>
          <w:p w:rsidR="00853D99" w:rsidRPr="00415EB2" w:rsidRDefault="00853D99" w:rsidP="002C2151">
            <w:pPr>
              <w:tabs>
                <w:tab w:val="left" w:pos="1274"/>
              </w:tabs>
              <w:spacing w:line="360" w:lineRule="auto"/>
              <w:jc w:val="center"/>
              <w:rPr>
                <w:b/>
                <w:sz w:val="20"/>
                <w:szCs w:val="20"/>
              </w:rPr>
            </w:pPr>
            <w:r w:rsidRPr="00415EB2">
              <w:rPr>
                <w:rFonts w:cs="Times New Roman"/>
                <w:b/>
                <w:sz w:val="20"/>
                <w:szCs w:val="20"/>
                <w:lang w:val="vi-VN"/>
              </w:rPr>
              <w:t>Hệ số Cronbach’s Alpha</w:t>
            </w:r>
          </w:p>
        </w:tc>
      </w:tr>
      <w:tr w:rsidR="00853D99" w:rsidRPr="00415EB2" w:rsidTr="00450095">
        <w:tc>
          <w:tcPr>
            <w:tcW w:w="4500" w:type="dxa"/>
          </w:tcPr>
          <w:p w:rsidR="00853D99" w:rsidRPr="00415EB2" w:rsidRDefault="00853D99" w:rsidP="002C2151">
            <w:pPr>
              <w:tabs>
                <w:tab w:val="left" w:pos="1274"/>
              </w:tabs>
              <w:spacing w:line="360" w:lineRule="auto"/>
              <w:jc w:val="both"/>
              <w:rPr>
                <w:sz w:val="20"/>
                <w:szCs w:val="20"/>
              </w:rPr>
            </w:pPr>
            <w:r w:rsidRPr="00415EB2">
              <w:rPr>
                <w:sz w:val="20"/>
                <w:szCs w:val="20"/>
              </w:rPr>
              <w:t xml:space="preserve">Sự hữu ích cảm nhận </w:t>
            </w:r>
          </w:p>
        </w:tc>
        <w:tc>
          <w:tcPr>
            <w:tcW w:w="4517" w:type="dxa"/>
          </w:tcPr>
          <w:p w:rsidR="00853D99" w:rsidRPr="00415EB2" w:rsidRDefault="00853D99" w:rsidP="002C2151">
            <w:pPr>
              <w:tabs>
                <w:tab w:val="left" w:pos="1274"/>
              </w:tabs>
              <w:spacing w:line="360" w:lineRule="auto"/>
              <w:jc w:val="center"/>
              <w:rPr>
                <w:sz w:val="20"/>
                <w:szCs w:val="20"/>
              </w:rPr>
            </w:pPr>
            <w:r w:rsidRPr="00415EB2">
              <w:rPr>
                <w:sz w:val="20"/>
                <w:szCs w:val="20"/>
              </w:rPr>
              <w:t>0,822</w:t>
            </w:r>
          </w:p>
        </w:tc>
      </w:tr>
      <w:tr w:rsidR="00853D99" w:rsidRPr="00415EB2" w:rsidTr="00450095">
        <w:tc>
          <w:tcPr>
            <w:tcW w:w="4500" w:type="dxa"/>
          </w:tcPr>
          <w:p w:rsidR="00853D99" w:rsidRPr="00415EB2" w:rsidRDefault="00853D99" w:rsidP="002C2151">
            <w:pPr>
              <w:tabs>
                <w:tab w:val="left" w:pos="1274"/>
              </w:tabs>
              <w:spacing w:line="360" w:lineRule="auto"/>
              <w:jc w:val="both"/>
              <w:rPr>
                <w:sz w:val="20"/>
                <w:szCs w:val="20"/>
              </w:rPr>
            </w:pPr>
            <w:r w:rsidRPr="00415EB2">
              <w:rPr>
                <w:sz w:val="20"/>
                <w:szCs w:val="20"/>
              </w:rPr>
              <w:t>Chuẩn mực chủ quan</w:t>
            </w:r>
          </w:p>
        </w:tc>
        <w:tc>
          <w:tcPr>
            <w:tcW w:w="4517" w:type="dxa"/>
          </w:tcPr>
          <w:p w:rsidR="00853D99" w:rsidRPr="00415EB2" w:rsidRDefault="00853D99" w:rsidP="002C2151">
            <w:pPr>
              <w:tabs>
                <w:tab w:val="left" w:pos="1274"/>
              </w:tabs>
              <w:spacing w:line="360" w:lineRule="auto"/>
              <w:jc w:val="center"/>
              <w:rPr>
                <w:sz w:val="20"/>
                <w:szCs w:val="20"/>
              </w:rPr>
            </w:pPr>
            <w:r w:rsidRPr="00415EB2">
              <w:rPr>
                <w:sz w:val="20"/>
                <w:szCs w:val="20"/>
              </w:rPr>
              <w:t>0,708</w:t>
            </w:r>
          </w:p>
        </w:tc>
      </w:tr>
      <w:tr w:rsidR="00853D99" w:rsidRPr="00415EB2" w:rsidTr="00450095">
        <w:tc>
          <w:tcPr>
            <w:tcW w:w="4500" w:type="dxa"/>
          </w:tcPr>
          <w:p w:rsidR="00853D99" w:rsidRPr="00415EB2" w:rsidRDefault="00853D99" w:rsidP="002C2151">
            <w:pPr>
              <w:tabs>
                <w:tab w:val="left" w:pos="1274"/>
              </w:tabs>
              <w:spacing w:line="360" w:lineRule="auto"/>
              <w:jc w:val="both"/>
              <w:rPr>
                <w:sz w:val="20"/>
                <w:szCs w:val="20"/>
              </w:rPr>
            </w:pPr>
            <w:r w:rsidRPr="00415EB2">
              <w:rPr>
                <w:sz w:val="20"/>
                <w:szCs w:val="20"/>
              </w:rPr>
              <w:t>Tính dễ dàng sử dụng</w:t>
            </w:r>
          </w:p>
        </w:tc>
        <w:tc>
          <w:tcPr>
            <w:tcW w:w="4517" w:type="dxa"/>
          </w:tcPr>
          <w:p w:rsidR="00853D99" w:rsidRPr="00415EB2" w:rsidRDefault="00853D99" w:rsidP="002C2151">
            <w:pPr>
              <w:tabs>
                <w:tab w:val="left" w:pos="1274"/>
              </w:tabs>
              <w:spacing w:line="360" w:lineRule="auto"/>
              <w:jc w:val="center"/>
              <w:rPr>
                <w:sz w:val="20"/>
                <w:szCs w:val="20"/>
              </w:rPr>
            </w:pPr>
            <w:r w:rsidRPr="00415EB2">
              <w:rPr>
                <w:sz w:val="20"/>
                <w:szCs w:val="20"/>
              </w:rPr>
              <w:t>0,849</w:t>
            </w:r>
          </w:p>
        </w:tc>
      </w:tr>
      <w:tr w:rsidR="00853D99" w:rsidRPr="00415EB2" w:rsidTr="00450095">
        <w:tc>
          <w:tcPr>
            <w:tcW w:w="4500" w:type="dxa"/>
          </w:tcPr>
          <w:p w:rsidR="00853D99" w:rsidRPr="00415EB2" w:rsidRDefault="00853D99" w:rsidP="002C2151">
            <w:pPr>
              <w:tabs>
                <w:tab w:val="left" w:pos="1274"/>
              </w:tabs>
              <w:spacing w:line="360" w:lineRule="auto"/>
              <w:jc w:val="both"/>
              <w:rPr>
                <w:sz w:val="20"/>
                <w:szCs w:val="20"/>
              </w:rPr>
            </w:pPr>
            <w:r w:rsidRPr="00415EB2">
              <w:rPr>
                <w:sz w:val="20"/>
                <w:szCs w:val="20"/>
              </w:rPr>
              <w:t>Sự hấp dẫn của phương tiện cá nhân</w:t>
            </w:r>
          </w:p>
        </w:tc>
        <w:tc>
          <w:tcPr>
            <w:tcW w:w="4517" w:type="dxa"/>
          </w:tcPr>
          <w:p w:rsidR="00853D99" w:rsidRPr="00415EB2" w:rsidRDefault="00853D99" w:rsidP="002C2151">
            <w:pPr>
              <w:tabs>
                <w:tab w:val="left" w:pos="1274"/>
              </w:tabs>
              <w:spacing w:line="360" w:lineRule="auto"/>
              <w:jc w:val="center"/>
              <w:rPr>
                <w:sz w:val="20"/>
                <w:szCs w:val="20"/>
              </w:rPr>
            </w:pPr>
            <w:r w:rsidRPr="00415EB2">
              <w:rPr>
                <w:sz w:val="20"/>
                <w:szCs w:val="20"/>
              </w:rPr>
              <w:t>0,729</w:t>
            </w:r>
          </w:p>
        </w:tc>
      </w:tr>
      <w:tr w:rsidR="00853D99" w:rsidRPr="00415EB2" w:rsidTr="00450095">
        <w:tc>
          <w:tcPr>
            <w:tcW w:w="4500" w:type="dxa"/>
          </w:tcPr>
          <w:p w:rsidR="00853D99" w:rsidRPr="00415EB2" w:rsidRDefault="00853D99" w:rsidP="002C2151">
            <w:pPr>
              <w:tabs>
                <w:tab w:val="left" w:pos="1274"/>
              </w:tabs>
              <w:spacing w:line="360" w:lineRule="auto"/>
              <w:jc w:val="both"/>
              <w:rPr>
                <w:sz w:val="20"/>
                <w:szCs w:val="20"/>
              </w:rPr>
            </w:pPr>
            <w:r w:rsidRPr="00415EB2">
              <w:rPr>
                <w:sz w:val="20"/>
                <w:szCs w:val="20"/>
              </w:rPr>
              <w:t>Giá trị giá cả</w:t>
            </w:r>
          </w:p>
        </w:tc>
        <w:tc>
          <w:tcPr>
            <w:tcW w:w="4517" w:type="dxa"/>
          </w:tcPr>
          <w:p w:rsidR="00853D99" w:rsidRPr="00415EB2" w:rsidRDefault="00853D99" w:rsidP="002C2151">
            <w:pPr>
              <w:tabs>
                <w:tab w:val="left" w:pos="1274"/>
              </w:tabs>
              <w:spacing w:line="360" w:lineRule="auto"/>
              <w:jc w:val="center"/>
              <w:rPr>
                <w:sz w:val="20"/>
                <w:szCs w:val="20"/>
              </w:rPr>
            </w:pPr>
            <w:r w:rsidRPr="00415EB2">
              <w:rPr>
                <w:sz w:val="20"/>
                <w:szCs w:val="20"/>
              </w:rPr>
              <w:t>0,796</w:t>
            </w:r>
          </w:p>
        </w:tc>
      </w:tr>
      <w:tr w:rsidR="00853D99" w:rsidRPr="00415EB2" w:rsidTr="00450095">
        <w:tc>
          <w:tcPr>
            <w:tcW w:w="9017" w:type="dxa"/>
            <w:gridSpan w:val="2"/>
          </w:tcPr>
          <w:p w:rsidR="00853D99" w:rsidRPr="00415EB2" w:rsidRDefault="00853D99" w:rsidP="002C2151">
            <w:pPr>
              <w:tabs>
                <w:tab w:val="left" w:pos="1274"/>
              </w:tabs>
              <w:spacing w:line="360" w:lineRule="auto"/>
              <w:rPr>
                <w:sz w:val="20"/>
                <w:szCs w:val="20"/>
              </w:rPr>
            </w:pPr>
            <w:r w:rsidRPr="00415EB2">
              <w:rPr>
                <w:b/>
                <w:sz w:val="20"/>
                <w:szCs w:val="20"/>
              </w:rPr>
              <w:t>Biến phụ thuộc</w:t>
            </w:r>
          </w:p>
        </w:tc>
      </w:tr>
      <w:tr w:rsidR="00853D99" w:rsidRPr="00415EB2" w:rsidTr="00450095">
        <w:tc>
          <w:tcPr>
            <w:tcW w:w="4500" w:type="dxa"/>
          </w:tcPr>
          <w:p w:rsidR="00853D99" w:rsidRPr="00415EB2" w:rsidRDefault="00853D99" w:rsidP="002C2151">
            <w:pPr>
              <w:tabs>
                <w:tab w:val="left" w:pos="1274"/>
              </w:tabs>
              <w:spacing w:line="360" w:lineRule="auto"/>
              <w:jc w:val="both"/>
              <w:rPr>
                <w:sz w:val="20"/>
                <w:szCs w:val="20"/>
              </w:rPr>
            </w:pPr>
            <w:r w:rsidRPr="00415EB2">
              <w:rPr>
                <w:sz w:val="20"/>
                <w:szCs w:val="20"/>
              </w:rPr>
              <w:t>Ý định sử dụng dịch vụ</w:t>
            </w:r>
          </w:p>
        </w:tc>
        <w:tc>
          <w:tcPr>
            <w:tcW w:w="4517" w:type="dxa"/>
          </w:tcPr>
          <w:p w:rsidR="00853D99" w:rsidRPr="00415EB2" w:rsidRDefault="00853D99" w:rsidP="002C2151">
            <w:pPr>
              <w:tabs>
                <w:tab w:val="left" w:pos="1274"/>
              </w:tabs>
              <w:spacing w:line="360" w:lineRule="auto"/>
              <w:jc w:val="center"/>
              <w:rPr>
                <w:sz w:val="20"/>
                <w:szCs w:val="20"/>
              </w:rPr>
            </w:pPr>
            <w:r w:rsidRPr="00415EB2">
              <w:rPr>
                <w:sz w:val="20"/>
                <w:szCs w:val="20"/>
              </w:rPr>
              <w:t>0,805</w:t>
            </w:r>
          </w:p>
        </w:tc>
      </w:tr>
    </w:tbl>
    <w:p w:rsidR="00853D99" w:rsidRPr="00415EB2" w:rsidRDefault="00853D99" w:rsidP="00853D99">
      <w:pPr>
        <w:widowControl w:val="0"/>
        <w:tabs>
          <w:tab w:val="left" w:pos="851"/>
        </w:tabs>
        <w:spacing w:before="120" w:after="0" w:line="360" w:lineRule="auto"/>
        <w:ind w:firstLine="720"/>
        <w:jc w:val="right"/>
        <w:rPr>
          <w:rFonts w:cs="Times New Roman"/>
          <w:i/>
          <w:sz w:val="20"/>
          <w:szCs w:val="20"/>
          <w:lang w:val="vi-VN"/>
        </w:rPr>
      </w:pPr>
      <w:r w:rsidRPr="00415EB2">
        <w:rPr>
          <w:rFonts w:cs="Times New Roman"/>
          <w:i/>
          <w:sz w:val="20"/>
          <w:szCs w:val="20"/>
          <w:lang w:val="vi-VN"/>
        </w:rPr>
        <w:t>(Nguồn: Kết quả xử lý SPSS</w:t>
      </w:r>
      <w:r w:rsidRPr="00415EB2">
        <w:rPr>
          <w:rFonts w:cs="Times New Roman"/>
          <w:i/>
          <w:sz w:val="20"/>
          <w:szCs w:val="20"/>
        </w:rPr>
        <w:t xml:space="preserve"> 20</w:t>
      </w:r>
      <w:r w:rsidRPr="00415EB2">
        <w:rPr>
          <w:rFonts w:cs="Times New Roman"/>
          <w:i/>
          <w:sz w:val="20"/>
          <w:szCs w:val="20"/>
          <w:lang w:val="vi-VN"/>
        </w:rPr>
        <w:t>)</w:t>
      </w:r>
    </w:p>
    <w:p w:rsidR="00853D99" w:rsidRPr="00853D99" w:rsidRDefault="00853D99" w:rsidP="00D72BEE">
      <w:pPr>
        <w:spacing w:line="360" w:lineRule="auto"/>
        <w:ind w:firstLine="567"/>
        <w:jc w:val="both"/>
        <w:rPr>
          <w:sz w:val="26"/>
        </w:rPr>
      </w:pPr>
      <w:r w:rsidRPr="00853D99">
        <w:rPr>
          <w:rFonts w:cs="Times New Roman"/>
          <w:sz w:val="24"/>
          <w:szCs w:val="20"/>
        </w:rPr>
        <w:t xml:space="preserve">Ta thu được </w:t>
      </w:r>
      <w:r w:rsidRPr="00853D99">
        <w:rPr>
          <w:rFonts w:cs="Times New Roman"/>
          <w:sz w:val="24"/>
          <w:szCs w:val="20"/>
          <w:lang w:val="vi-VN"/>
        </w:rPr>
        <w:t>kết quả thỏa mãn các điều kiện kiểm định (có hệ số tương quan biến tổng Corrected Item Total Correlation lớn hơn 0,3 và có hệ số Cronbach’s Alpha lớn 0,6). Tất cả các hệ số Cronbach’s Alpha của các nhân tố đều tương đối cao từ 0.7 trở lên và có tương quan chặt chẽ. Các biến trên đều đảm bảo điều kiện để đưa vào phân tích hồi quy đa biến</w:t>
      </w:r>
      <w:r w:rsidRPr="00853D99">
        <w:rPr>
          <w:rFonts w:cs="Times New Roman"/>
          <w:sz w:val="24"/>
          <w:szCs w:val="20"/>
        </w:rPr>
        <w:t xml:space="preserve">. </w:t>
      </w:r>
    </w:p>
    <w:p w:rsidR="009650DD" w:rsidRPr="007C5B70" w:rsidRDefault="009650DD" w:rsidP="007C5B70">
      <w:pPr>
        <w:pStyle w:val="ListParagraph"/>
        <w:numPr>
          <w:ilvl w:val="1"/>
          <w:numId w:val="3"/>
        </w:numPr>
        <w:spacing w:line="360" w:lineRule="auto"/>
        <w:ind w:left="567" w:hanging="567"/>
        <w:jc w:val="both"/>
        <w:rPr>
          <w:b/>
          <w:i/>
          <w:sz w:val="24"/>
        </w:rPr>
      </w:pPr>
      <w:r w:rsidRPr="007C5B70">
        <w:rPr>
          <w:b/>
          <w:i/>
          <w:sz w:val="24"/>
        </w:rPr>
        <w:t>Kết quả phân tích nhân tố khám phá</w:t>
      </w:r>
    </w:p>
    <w:p w:rsidR="00F8746B" w:rsidRDefault="00F8746B" w:rsidP="00D72BEE">
      <w:pPr>
        <w:spacing w:line="360" w:lineRule="auto"/>
        <w:ind w:firstLine="567"/>
        <w:jc w:val="both"/>
        <w:rPr>
          <w:rFonts w:cs="Times New Roman"/>
          <w:sz w:val="24"/>
          <w:szCs w:val="26"/>
        </w:rPr>
      </w:pPr>
      <w:r w:rsidRPr="00F8746B">
        <w:rPr>
          <w:sz w:val="24"/>
          <w:szCs w:val="24"/>
        </w:rPr>
        <w:t xml:space="preserve">Nhằm kiểm tra mẫu nghiên cứu có đủ lớn và đủ tiến hành phân tích nhân tố hay không, tác giả tiến hành </w:t>
      </w:r>
      <w:r w:rsidRPr="00F8746B">
        <w:rPr>
          <w:rFonts w:cs="Times New Roman"/>
          <w:sz w:val="24"/>
          <w:szCs w:val="24"/>
        </w:rPr>
        <w:t xml:space="preserve">kiểm định KMO. Việc kiểm định được thực hiện thông qua việc xem xét hệ số KMO (Kaiser Meyer-Olkin of Sampling Adequacy) và Bartlett’s Test. Kết quả kiểm cho kết </w:t>
      </w:r>
      <w:r w:rsidRPr="00F8746B">
        <w:rPr>
          <w:rFonts w:cs="Times New Roman"/>
          <w:sz w:val="24"/>
          <w:szCs w:val="24"/>
        </w:rPr>
        <w:lastRenderedPageBreak/>
        <w:t xml:space="preserve">quả giá trị </w:t>
      </w:r>
      <w:r w:rsidRPr="00F8746B">
        <w:rPr>
          <w:sz w:val="24"/>
          <w:szCs w:val="24"/>
        </w:rPr>
        <w:t>KMO bằng 0,784 và nằm trong ngưỡng từ 0,5 đến 1 nên phân tích EFA là phù hợp</w:t>
      </w:r>
      <w:r>
        <w:rPr>
          <w:sz w:val="24"/>
          <w:szCs w:val="24"/>
        </w:rPr>
        <w:t xml:space="preserve"> và </w:t>
      </w:r>
      <w:r>
        <w:rPr>
          <w:rFonts w:cs="Times New Roman"/>
          <w:sz w:val="24"/>
          <w:szCs w:val="26"/>
        </w:rPr>
        <w:t>m</w:t>
      </w:r>
      <w:r w:rsidRPr="00F8746B">
        <w:rPr>
          <w:rFonts w:cs="Times New Roman"/>
          <w:sz w:val="24"/>
          <w:szCs w:val="26"/>
        </w:rPr>
        <w:t>ức ý nghĩa Sig. của kiểm định bartlett’s Test=0,00&lt;0,05 nên các biến quan sát khi được đưa vào mô hình nghiên cứu có tương quan với nhau và phù hợp nghiên cứu phân tích nhân tố khám phá EFA</w:t>
      </w:r>
      <w:r>
        <w:rPr>
          <w:rFonts w:cs="Times New Roman"/>
          <w:sz w:val="24"/>
          <w:szCs w:val="26"/>
        </w:rPr>
        <w:t xml:space="preserve"> và có thể sử dụng cá kết quả đó. </w:t>
      </w:r>
    </w:p>
    <w:p w:rsidR="00F8746B" w:rsidRPr="00F8746B" w:rsidRDefault="00F8746B" w:rsidP="00F8746B">
      <w:pPr>
        <w:spacing w:line="360" w:lineRule="auto"/>
        <w:jc w:val="center"/>
        <w:rPr>
          <w:rFonts w:cs="Times New Roman"/>
          <w:b/>
          <w:sz w:val="24"/>
          <w:szCs w:val="26"/>
        </w:rPr>
      </w:pPr>
      <w:r w:rsidRPr="00F8746B">
        <w:rPr>
          <w:rFonts w:cs="Times New Roman"/>
          <w:b/>
          <w:sz w:val="24"/>
          <w:szCs w:val="26"/>
        </w:rPr>
        <w:t>Bảng 3: Kết quả kiểm định KMO và Bartlett’s biến độc lập</w:t>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2958"/>
        <w:gridCol w:w="4536"/>
        <w:gridCol w:w="1577"/>
      </w:tblGrid>
      <w:tr w:rsidR="00F8746B" w:rsidRPr="00E352A5" w:rsidTr="004849F8">
        <w:trPr>
          <w:jc w:val="center"/>
        </w:trPr>
        <w:tc>
          <w:tcPr>
            <w:tcW w:w="5000" w:type="pct"/>
            <w:gridSpan w:val="3"/>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r w:rsidRPr="00E352A5">
              <w:rPr>
                <w:rFonts w:cs="Times New Roman"/>
                <w:sz w:val="20"/>
                <w:szCs w:val="20"/>
              </w:rPr>
              <w:t xml:space="preserve">KMO and </w:t>
            </w:r>
            <w:r w:rsidRPr="00E352A5">
              <w:rPr>
                <w:rFonts w:cs="Times New Roman"/>
                <w:sz w:val="20"/>
                <w:szCs w:val="20"/>
                <w:lang w:val="vi-VN"/>
              </w:rPr>
              <w:t>Bartlett’s Test</w:t>
            </w:r>
          </w:p>
        </w:tc>
      </w:tr>
      <w:tr w:rsidR="00F8746B" w:rsidRPr="00E352A5" w:rsidTr="004849F8">
        <w:trPr>
          <w:jc w:val="center"/>
        </w:trPr>
        <w:tc>
          <w:tcPr>
            <w:tcW w:w="4131" w:type="pct"/>
            <w:gridSpan w:val="2"/>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r w:rsidRPr="00E352A5">
              <w:rPr>
                <w:rFonts w:cs="Times New Roman"/>
                <w:sz w:val="20"/>
                <w:szCs w:val="20"/>
              </w:rPr>
              <w:t>Trị số KMO</w:t>
            </w:r>
          </w:p>
        </w:tc>
        <w:tc>
          <w:tcPr>
            <w:tcW w:w="869" w:type="pct"/>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r w:rsidRPr="00E352A5">
              <w:rPr>
                <w:rFonts w:cs="Times New Roman"/>
                <w:sz w:val="20"/>
                <w:szCs w:val="20"/>
              </w:rPr>
              <w:t>0,784</w:t>
            </w:r>
          </w:p>
        </w:tc>
      </w:tr>
      <w:tr w:rsidR="00F8746B" w:rsidRPr="00E352A5" w:rsidTr="004849F8">
        <w:trPr>
          <w:jc w:val="center"/>
        </w:trPr>
        <w:tc>
          <w:tcPr>
            <w:tcW w:w="1631" w:type="pct"/>
            <w:vMerge w:val="restart"/>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lang w:val="vi-VN"/>
              </w:rPr>
            </w:pPr>
            <w:r w:rsidRPr="00E352A5">
              <w:rPr>
                <w:rFonts w:cs="Times New Roman"/>
                <w:sz w:val="20"/>
                <w:szCs w:val="20"/>
                <w:lang w:val="vi-VN"/>
              </w:rPr>
              <w:t>Đại lượng thống kê</w:t>
            </w:r>
          </w:p>
          <w:p w:rsidR="00F8746B" w:rsidRPr="00E352A5" w:rsidRDefault="00F8746B" w:rsidP="002C2151">
            <w:pPr>
              <w:widowControl w:val="0"/>
              <w:tabs>
                <w:tab w:val="left" w:pos="851"/>
              </w:tabs>
              <w:spacing w:after="0" w:line="276" w:lineRule="auto"/>
              <w:jc w:val="center"/>
              <w:rPr>
                <w:rFonts w:cs="Times New Roman"/>
                <w:sz w:val="20"/>
                <w:szCs w:val="20"/>
              </w:rPr>
            </w:pPr>
            <w:r w:rsidRPr="00E352A5">
              <w:rPr>
                <w:rFonts w:cs="Times New Roman"/>
                <w:sz w:val="20"/>
                <w:szCs w:val="20"/>
                <w:shd w:val="clear" w:color="auto" w:fill="FFFFFF"/>
              </w:rPr>
              <w:t>Kiểm định Bartlett</w:t>
            </w:r>
          </w:p>
        </w:tc>
        <w:tc>
          <w:tcPr>
            <w:tcW w:w="2500" w:type="pct"/>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r w:rsidRPr="00E352A5">
              <w:rPr>
                <w:rFonts w:cs="Times New Roman"/>
                <w:sz w:val="20"/>
                <w:szCs w:val="20"/>
                <w:shd w:val="clear" w:color="auto" w:fill="FFFFFF"/>
              </w:rPr>
              <w:t>Giá trị Chi bình phương xấp xỉ</w:t>
            </w:r>
          </w:p>
        </w:tc>
        <w:tc>
          <w:tcPr>
            <w:tcW w:w="869" w:type="pct"/>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r w:rsidRPr="00E352A5">
              <w:rPr>
                <w:rFonts w:cs="Times New Roman"/>
                <w:sz w:val="20"/>
                <w:szCs w:val="20"/>
              </w:rPr>
              <w:t>1029,796</w:t>
            </w:r>
          </w:p>
        </w:tc>
      </w:tr>
      <w:tr w:rsidR="00F8746B" w:rsidRPr="00E352A5" w:rsidTr="004849F8">
        <w:trPr>
          <w:jc w:val="center"/>
        </w:trPr>
        <w:tc>
          <w:tcPr>
            <w:tcW w:w="1631" w:type="pct"/>
            <w:vMerge/>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p>
        </w:tc>
        <w:tc>
          <w:tcPr>
            <w:tcW w:w="2500" w:type="pct"/>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r w:rsidRPr="00E352A5">
              <w:rPr>
                <w:rFonts w:cs="Times New Roman"/>
                <w:sz w:val="20"/>
                <w:szCs w:val="20"/>
                <w:lang w:val="vi-VN"/>
              </w:rPr>
              <w:t>Df</w:t>
            </w:r>
          </w:p>
        </w:tc>
        <w:tc>
          <w:tcPr>
            <w:tcW w:w="869" w:type="pct"/>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r w:rsidRPr="00E352A5">
              <w:rPr>
                <w:rFonts w:cs="Times New Roman"/>
                <w:sz w:val="20"/>
                <w:szCs w:val="20"/>
              </w:rPr>
              <w:t>190</w:t>
            </w:r>
          </w:p>
        </w:tc>
      </w:tr>
      <w:tr w:rsidR="00F8746B" w:rsidRPr="00E352A5" w:rsidTr="004849F8">
        <w:trPr>
          <w:jc w:val="center"/>
        </w:trPr>
        <w:tc>
          <w:tcPr>
            <w:tcW w:w="1631" w:type="pct"/>
            <w:vMerge/>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p>
        </w:tc>
        <w:tc>
          <w:tcPr>
            <w:tcW w:w="2500" w:type="pct"/>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r w:rsidRPr="00E352A5">
              <w:rPr>
                <w:rFonts w:cs="Times New Roman"/>
                <w:sz w:val="20"/>
                <w:szCs w:val="20"/>
                <w:lang w:val="vi-VN"/>
              </w:rPr>
              <w:t>Sig.</w:t>
            </w:r>
          </w:p>
        </w:tc>
        <w:tc>
          <w:tcPr>
            <w:tcW w:w="869" w:type="pct"/>
            <w:shd w:val="clear" w:color="auto" w:fill="auto"/>
            <w:vAlign w:val="center"/>
          </w:tcPr>
          <w:p w:rsidR="00F8746B" w:rsidRPr="00E352A5" w:rsidRDefault="00F8746B" w:rsidP="002C2151">
            <w:pPr>
              <w:widowControl w:val="0"/>
              <w:tabs>
                <w:tab w:val="left" w:pos="851"/>
              </w:tabs>
              <w:spacing w:after="0" w:line="276" w:lineRule="auto"/>
              <w:jc w:val="center"/>
              <w:rPr>
                <w:rFonts w:cs="Times New Roman"/>
                <w:sz w:val="20"/>
                <w:szCs w:val="20"/>
              </w:rPr>
            </w:pPr>
            <w:r w:rsidRPr="00E352A5">
              <w:rPr>
                <w:rFonts w:cs="Times New Roman"/>
                <w:sz w:val="20"/>
                <w:szCs w:val="20"/>
              </w:rPr>
              <w:t>0,000</w:t>
            </w:r>
          </w:p>
        </w:tc>
      </w:tr>
    </w:tbl>
    <w:p w:rsidR="00F8746B" w:rsidRDefault="00F8746B" w:rsidP="00F8746B">
      <w:pPr>
        <w:widowControl w:val="0"/>
        <w:tabs>
          <w:tab w:val="left" w:pos="851"/>
        </w:tabs>
        <w:spacing w:after="0" w:line="276" w:lineRule="auto"/>
        <w:ind w:firstLine="720"/>
        <w:jc w:val="right"/>
        <w:rPr>
          <w:rFonts w:cs="Times New Roman"/>
          <w:i/>
          <w:sz w:val="26"/>
          <w:szCs w:val="26"/>
          <w:lang w:val="vi-VN"/>
        </w:rPr>
      </w:pPr>
      <w:r w:rsidRPr="00FD3DBA">
        <w:rPr>
          <w:rFonts w:cs="Times New Roman"/>
          <w:i/>
          <w:sz w:val="26"/>
          <w:szCs w:val="26"/>
          <w:lang w:val="vi-VN"/>
        </w:rPr>
        <w:t>(Nguồn: Kết quả xử lý SPSS</w:t>
      </w:r>
      <w:r w:rsidRPr="00FD3DBA">
        <w:rPr>
          <w:rFonts w:cs="Times New Roman"/>
          <w:i/>
          <w:sz w:val="26"/>
          <w:szCs w:val="26"/>
        </w:rPr>
        <w:t xml:space="preserve"> 20</w:t>
      </w:r>
      <w:r w:rsidRPr="00FD3DBA">
        <w:rPr>
          <w:rFonts w:cs="Times New Roman"/>
          <w:i/>
          <w:sz w:val="26"/>
          <w:szCs w:val="26"/>
          <w:lang w:val="vi-VN"/>
        </w:rPr>
        <w:t>)</w:t>
      </w:r>
    </w:p>
    <w:p w:rsidR="00F8746B" w:rsidRPr="00F8746B" w:rsidRDefault="00F8746B" w:rsidP="00D72BEE">
      <w:pPr>
        <w:spacing w:line="360" w:lineRule="auto"/>
        <w:ind w:firstLine="567"/>
        <w:jc w:val="both"/>
        <w:rPr>
          <w:bCs/>
          <w:color w:val="000000" w:themeColor="text1"/>
          <w:sz w:val="24"/>
          <w:szCs w:val="20"/>
        </w:rPr>
      </w:pPr>
      <w:r w:rsidRPr="00F8746B">
        <w:rPr>
          <w:bCs/>
          <w:color w:val="000000" w:themeColor="text1"/>
          <w:sz w:val="24"/>
          <w:szCs w:val="20"/>
        </w:rPr>
        <w:t xml:space="preserve">Thực hiện phân tích nhân tố lần đầu tiên, đưa 20 biến quan sát trong 5 biến độc lập ảnh hưởng đến hành vi sử dụng dịch vụ Grabbike của sinh viên vào phân tích nhân tố theo tiêu chuẩn Eigenvalue lớn hơn 1 thì đã có 5 nhân tố được tạo ra. Như vậy, sau khi tiến hành phân tích nhân tố khám phá EFA, số biến quan sát vẫn là 20, được rút trích lại vẫn là 20 nhân tố. Không có biến quan sát nào có hệ số tải nhân tố (Factor Loading) bé hơn 0,5 nên không loại bỏ biến. </w:t>
      </w:r>
    </w:p>
    <w:p w:rsidR="00F8746B" w:rsidRDefault="00F8746B" w:rsidP="00D72BEE">
      <w:pPr>
        <w:spacing w:line="360" w:lineRule="auto"/>
        <w:ind w:firstLine="567"/>
        <w:jc w:val="both"/>
        <w:rPr>
          <w:bCs/>
          <w:sz w:val="24"/>
          <w:szCs w:val="20"/>
        </w:rPr>
      </w:pPr>
      <w:r w:rsidRPr="00F8746B">
        <w:rPr>
          <w:bCs/>
          <w:color w:val="000000" w:themeColor="text1"/>
          <w:sz w:val="24"/>
          <w:szCs w:val="20"/>
        </w:rPr>
        <w:t xml:space="preserve">Tổng phương sai trích là 64,808% &gt; 50%, do </w:t>
      </w:r>
      <w:r w:rsidRPr="00C65B2E">
        <w:rPr>
          <w:bCs/>
          <w:sz w:val="24"/>
          <w:szCs w:val="20"/>
        </w:rPr>
        <w:t>đó phân tích nhân tố là phù hợp.</w:t>
      </w:r>
      <w:r w:rsidR="00C65B2E">
        <w:rPr>
          <w:bCs/>
          <w:sz w:val="24"/>
          <w:szCs w:val="20"/>
        </w:rPr>
        <w:t xml:space="preserve"> 5 yếu tố được xác định trong bảng ma trận xoay nhân tố được mô tả như sau: </w:t>
      </w:r>
    </w:p>
    <w:p w:rsidR="00546703" w:rsidRDefault="00C65B2E" w:rsidP="00D72BEE">
      <w:pPr>
        <w:spacing w:line="360" w:lineRule="auto"/>
        <w:ind w:firstLine="567"/>
        <w:jc w:val="both"/>
        <w:rPr>
          <w:rFonts w:cs="Times New Roman"/>
          <w:sz w:val="24"/>
          <w:szCs w:val="26"/>
        </w:rPr>
      </w:pPr>
      <w:r>
        <w:rPr>
          <w:bCs/>
          <w:sz w:val="24"/>
          <w:szCs w:val="20"/>
        </w:rPr>
        <w:t>Nhóm yếu tố thứ nhất: Sự hữu ích cảm nhận</w:t>
      </w:r>
      <w:r w:rsidR="00546703">
        <w:rPr>
          <w:bCs/>
          <w:sz w:val="24"/>
          <w:szCs w:val="20"/>
        </w:rPr>
        <w:t xml:space="preserve"> (CN)</w:t>
      </w:r>
      <w:r>
        <w:rPr>
          <w:bCs/>
          <w:sz w:val="24"/>
          <w:szCs w:val="20"/>
        </w:rPr>
        <w:t xml:space="preserve"> có đại lượng đại diện cho lượng biến thiên được giải thích bởi giá trị </w:t>
      </w:r>
      <w:r w:rsidRPr="00FD3DBA">
        <w:rPr>
          <w:rFonts w:cs="Times New Roman"/>
          <w:sz w:val="26"/>
          <w:szCs w:val="26"/>
        </w:rPr>
        <w:t>Eigenvalue</w:t>
      </w:r>
      <w:r>
        <w:rPr>
          <w:rFonts w:cs="Times New Roman"/>
          <w:sz w:val="26"/>
          <w:szCs w:val="26"/>
        </w:rPr>
        <w:t xml:space="preserve"> </w:t>
      </w:r>
      <w:r w:rsidRPr="00546703">
        <w:rPr>
          <w:rFonts w:cs="Times New Roman"/>
          <w:sz w:val="24"/>
          <w:szCs w:val="26"/>
        </w:rPr>
        <w:t xml:space="preserve">= </w:t>
      </w:r>
      <w:r w:rsidR="00546703" w:rsidRPr="00546703">
        <w:rPr>
          <w:rFonts w:cs="Times New Roman"/>
          <w:sz w:val="24"/>
          <w:szCs w:val="26"/>
        </w:rPr>
        <w:t xml:space="preserve">5,706 </w:t>
      </w:r>
      <w:r w:rsidR="00546703">
        <w:rPr>
          <w:rFonts w:cs="Times New Roman"/>
          <w:sz w:val="24"/>
          <w:szCs w:val="26"/>
        </w:rPr>
        <w:t xml:space="preserve">&gt; 1. Yếu tố này giải thích được 28,531% phương sai và là yếu tố có tỷ lệ giải thích biến động </w:t>
      </w:r>
      <w:r w:rsidR="00546703" w:rsidRPr="00546703">
        <w:rPr>
          <w:rFonts w:cs="Times New Roman"/>
          <w:sz w:val="24"/>
          <w:szCs w:val="26"/>
        </w:rPr>
        <w:t>lớn nhất.</w:t>
      </w:r>
      <w:r w:rsidR="00546703">
        <w:rPr>
          <w:rFonts w:cs="Times New Roman"/>
          <w:sz w:val="24"/>
          <w:szCs w:val="26"/>
        </w:rPr>
        <w:t xml:space="preserve"> </w:t>
      </w:r>
    </w:p>
    <w:p w:rsidR="001501D3" w:rsidRDefault="00546703" w:rsidP="00D72BEE">
      <w:pPr>
        <w:spacing w:line="360" w:lineRule="auto"/>
        <w:ind w:firstLine="567"/>
        <w:jc w:val="both"/>
        <w:rPr>
          <w:rFonts w:cs="Times New Roman"/>
          <w:sz w:val="24"/>
          <w:szCs w:val="26"/>
        </w:rPr>
      </w:pPr>
      <w:r>
        <w:rPr>
          <w:rFonts w:cs="Times New Roman"/>
          <w:sz w:val="24"/>
          <w:szCs w:val="26"/>
        </w:rPr>
        <w:t xml:space="preserve">Nhóm yếu tố thứ hai: Tính dễ dàng sử dụng (SD) có đại lượng đại diện cho lượng biến thiên </w:t>
      </w:r>
      <w:r>
        <w:rPr>
          <w:bCs/>
          <w:sz w:val="24"/>
          <w:szCs w:val="20"/>
        </w:rPr>
        <w:t xml:space="preserve">được giải thích bởi giá trị </w:t>
      </w:r>
      <w:r w:rsidRPr="00FD3DBA">
        <w:rPr>
          <w:rFonts w:cs="Times New Roman"/>
          <w:sz w:val="26"/>
          <w:szCs w:val="26"/>
        </w:rPr>
        <w:t>Eigenvalue</w:t>
      </w:r>
      <w:r>
        <w:rPr>
          <w:rFonts w:cs="Times New Roman"/>
          <w:sz w:val="26"/>
          <w:szCs w:val="26"/>
        </w:rPr>
        <w:t xml:space="preserve"> </w:t>
      </w:r>
      <w:r w:rsidRPr="00546703">
        <w:rPr>
          <w:rFonts w:cs="Times New Roman"/>
          <w:sz w:val="24"/>
          <w:szCs w:val="26"/>
        </w:rPr>
        <w:t>=</w:t>
      </w:r>
      <w:r>
        <w:rPr>
          <w:rFonts w:cs="Times New Roman"/>
          <w:sz w:val="24"/>
          <w:szCs w:val="26"/>
        </w:rPr>
        <w:t xml:space="preserve"> 2,6 &gt; 1. Yếu tố này giải thích được </w:t>
      </w:r>
      <w:r w:rsidR="001501D3">
        <w:rPr>
          <w:rFonts w:cs="Times New Roman"/>
          <w:sz w:val="24"/>
          <w:szCs w:val="26"/>
        </w:rPr>
        <w:t>13% phương sai.</w:t>
      </w:r>
    </w:p>
    <w:p w:rsidR="00C65B2E" w:rsidRDefault="001501D3" w:rsidP="00D72BEE">
      <w:pPr>
        <w:spacing w:line="360" w:lineRule="auto"/>
        <w:ind w:firstLine="567"/>
        <w:jc w:val="both"/>
        <w:rPr>
          <w:rFonts w:cs="Times New Roman"/>
          <w:sz w:val="24"/>
          <w:szCs w:val="26"/>
        </w:rPr>
      </w:pPr>
      <w:r>
        <w:rPr>
          <w:rFonts w:cs="Times New Roman"/>
          <w:sz w:val="24"/>
          <w:szCs w:val="26"/>
        </w:rPr>
        <w:t xml:space="preserve">Nhóm yếu tố thứ ba: Giá trị giá cả (GC) có đại lượng đại diện cho lượng biến thiên </w:t>
      </w:r>
      <w:r>
        <w:rPr>
          <w:bCs/>
          <w:sz w:val="24"/>
          <w:szCs w:val="20"/>
        </w:rPr>
        <w:t xml:space="preserve">được giải thích bởi giá trị </w:t>
      </w:r>
      <w:r w:rsidRPr="00FD3DBA">
        <w:rPr>
          <w:rFonts w:cs="Times New Roman"/>
          <w:sz w:val="26"/>
          <w:szCs w:val="26"/>
        </w:rPr>
        <w:t>Eigenvalue</w:t>
      </w:r>
      <w:r>
        <w:rPr>
          <w:rFonts w:cs="Times New Roman"/>
          <w:sz w:val="26"/>
          <w:szCs w:val="26"/>
        </w:rPr>
        <w:t xml:space="preserve"> </w:t>
      </w:r>
      <w:r w:rsidRPr="00546703">
        <w:rPr>
          <w:rFonts w:cs="Times New Roman"/>
          <w:sz w:val="24"/>
          <w:szCs w:val="26"/>
        </w:rPr>
        <w:t>=</w:t>
      </w:r>
      <w:r>
        <w:rPr>
          <w:rFonts w:cs="Times New Roman"/>
          <w:sz w:val="24"/>
          <w:szCs w:val="26"/>
        </w:rPr>
        <w:t xml:space="preserve"> 1,843 &gt; 1. Yếu tố này giải thích được 9,215% phương sai. </w:t>
      </w:r>
    </w:p>
    <w:p w:rsidR="001501D3" w:rsidRDefault="001501D3" w:rsidP="00D72BEE">
      <w:pPr>
        <w:spacing w:line="360" w:lineRule="auto"/>
        <w:ind w:firstLine="567"/>
        <w:jc w:val="both"/>
        <w:rPr>
          <w:rFonts w:cs="Times New Roman"/>
          <w:sz w:val="24"/>
          <w:szCs w:val="26"/>
        </w:rPr>
      </w:pPr>
      <w:r>
        <w:rPr>
          <w:rFonts w:cs="Times New Roman"/>
          <w:sz w:val="24"/>
          <w:szCs w:val="26"/>
        </w:rPr>
        <w:t xml:space="preserve">Nhóm yếu tố thứ tư: Sự hấp dẫn của phương tiện cá nhân (PTCN) có đại lượng đại diện cho lượng biến thiên </w:t>
      </w:r>
      <w:r>
        <w:rPr>
          <w:bCs/>
          <w:sz w:val="24"/>
          <w:szCs w:val="20"/>
        </w:rPr>
        <w:t xml:space="preserve">được giải thích bởi giá trị </w:t>
      </w:r>
      <w:r w:rsidRPr="00FD3DBA">
        <w:rPr>
          <w:rFonts w:cs="Times New Roman"/>
          <w:sz w:val="26"/>
          <w:szCs w:val="26"/>
        </w:rPr>
        <w:t>Eigenvalue</w:t>
      </w:r>
      <w:r>
        <w:rPr>
          <w:rFonts w:cs="Times New Roman"/>
          <w:sz w:val="26"/>
          <w:szCs w:val="26"/>
        </w:rPr>
        <w:t xml:space="preserve"> </w:t>
      </w:r>
      <w:r w:rsidRPr="00546703">
        <w:rPr>
          <w:rFonts w:cs="Times New Roman"/>
          <w:sz w:val="24"/>
          <w:szCs w:val="26"/>
        </w:rPr>
        <w:t>=</w:t>
      </w:r>
      <w:r>
        <w:rPr>
          <w:rFonts w:cs="Times New Roman"/>
          <w:sz w:val="24"/>
          <w:szCs w:val="26"/>
        </w:rPr>
        <w:t xml:space="preserve"> 1,563 &gt; 1. Yếu tố này giải thích được 7,816% phương sai.</w:t>
      </w:r>
    </w:p>
    <w:p w:rsidR="001501D3" w:rsidRDefault="001501D3" w:rsidP="00D72BEE">
      <w:pPr>
        <w:spacing w:line="360" w:lineRule="auto"/>
        <w:ind w:firstLine="567"/>
        <w:jc w:val="both"/>
        <w:rPr>
          <w:rFonts w:cs="Times New Roman"/>
          <w:sz w:val="24"/>
          <w:szCs w:val="26"/>
        </w:rPr>
      </w:pPr>
      <w:r>
        <w:rPr>
          <w:rFonts w:cs="Times New Roman"/>
          <w:sz w:val="24"/>
          <w:szCs w:val="26"/>
        </w:rPr>
        <w:lastRenderedPageBreak/>
        <w:t xml:space="preserve">Nhóm yếu tố thứ năm: Chuẩn mực chủ quan (CQ) có đại lượng đại diện cho lượng biến thiên </w:t>
      </w:r>
      <w:r>
        <w:rPr>
          <w:bCs/>
          <w:sz w:val="24"/>
          <w:szCs w:val="20"/>
        </w:rPr>
        <w:t xml:space="preserve">được giải thích bởi giá trị </w:t>
      </w:r>
      <w:r w:rsidRPr="00FD3DBA">
        <w:rPr>
          <w:rFonts w:cs="Times New Roman"/>
          <w:sz w:val="26"/>
          <w:szCs w:val="26"/>
        </w:rPr>
        <w:t>Eigenvalue</w:t>
      </w:r>
      <w:r>
        <w:rPr>
          <w:rFonts w:cs="Times New Roman"/>
          <w:sz w:val="26"/>
          <w:szCs w:val="26"/>
        </w:rPr>
        <w:t xml:space="preserve"> </w:t>
      </w:r>
      <w:r w:rsidRPr="00546703">
        <w:rPr>
          <w:rFonts w:cs="Times New Roman"/>
          <w:sz w:val="24"/>
          <w:szCs w:val="26"/>
        </w:rPr>
        <w:t>=</w:t>
      </w:r>
      <w:r>
        <w:rPr>
          <w:rFonts w:cs="Times New Roman"/>
          <w:sz w:val="24"/>
          <w:szCs w:val="26"/>
        </w:rPr>
        <w:t xml:space="preserve"> 1,249 &gt; 1. Yếu tố này giải thích được 6,246% phương sai.</w:t>
      </w:r>
    </w:p>
    <w:p w:rsidR="004224B5" w:rsidRPr="007C5B70" w:rsidRDefault="004224B5" w:rsidP="00F8746B">
      <w:pPr>
        <w:spacing w:line="360" w:lineRule="auto"/>
        <w:jc w:val="both"/>
        <w:rPr>
          <w:rFonts w:cs="Times New Roman"/>
          <w:i/>
          <w:sz w:val="24"/>
          <w:szCs w:val="26"/>
        </w:rPr>
      </w:pPr>
      <w:r w:rsidRPr="007C5B70">
        <w:rPr>
          <w:rFonts w:cs="Times New Roman"/>
          <w:i/>
          <w:sz w:val="24"/>
          <w:szCs w:val="26"/>
        </w:rPr>
        <w:t>Rút trích nhân tố ý định sử dụng</w:t>
      </w:r>
    </w:p>
    <w:p w:rsidR="004224B5" w:rsidRDefault="00EB65F2" w:rsidP="00D72BEE">
      <w:pPr>
        <w:spacing w:line="360" w:lineRule="auto"/>
        <w:ind w:firstLine="567"/>
        <w:jc w:val="both"/>
        <w:rPr>
          <w:sz w:val="24"/>
          <w:szCs w:val="26"/>
        </w:rPr>
      </w:pPr>
      <w:r w:rsidRPr="00EB65F2">
        <w:rPr>
          <w:sz w:val="24"/>
          <w:szCs w:val="26"/>
          <w:lang w:val="vi-VN"/>
        </w:rPr>
        <w:t>Sau khi phân tích ta nhóm biến nhân tố này thành một nhóm là: “</w:t>
      </w:r>
      <w:r w:rsidRPr="00EB65F2">
        <w:rPr>
          <w:sz w:val="24"/>
          <w:szCs w:val="26"/>
        </w:rPr>
        <w:t>Ý định sử dụng</w:t>
      </w:r>
      <w:r w:rsidRPr="00EB65F2">
        <w:rPr>
          <w:sz w:val="24"/>
          <w:szCs w:val="26"/>
          <w:lang w:val="vi-VN"/>
        </w:rPr>
        <w:t xml:space="preserve">”. Kết quả cho thấy thang đo có phương sai </w:t>
      </w:r>
      <w:r w:rsidRPr="00EB65F2">
        <w:rPr>
          <w:sz w:val="24"/>
          <w:szCs w:val="26"/>
        </w:rPr>
        <w:t>tích lũy tiến là</w:t>
      </w:r>
      <w:r w:rsidRPr="00EB65F2">
        <w:rPr>
          <w:sz w:val="24"/>
          <w:szCs w:val="26"/>
          <w:lang w:val="vi-VN"/>
        </w:rPr>
        <w:t xml:space="preserve"> </w:t>
      </w:r>
      <w:r w:rsidRPr="00EB65F2">
        <w:rPr>
          <w:sz w:val="24"/>
          <w:szCs w:val="26"/>
        </w:rPr>
        <w:t>73,015</w:t>
      </w:r>
      <w:r w:rsidRPr="00EB65F2">
        <w:rPr>
          <w:sz w:val="24"/>
          <w:szCs w:val="26"/>
          <w:lang w:val="vi-VN"/>
        </w:rPr>
        <w:t xml:space="preserve">% </w:t>
      </w:r>
      <w:r w:rsidRPr="00EB65F2">
        <w:rPr>
          <w:sz w:val="24"/>
          <w:szCs w:val="26"/>
        </w:rPr>
        <w:t xml:space="preserve">&gt; 50% </w:t>
      </w:r>
      <w:r w:rsidRPr="00EB65F2">
        <w:rPr>
          <w:sz w:val="24"/>
          <w:szCs w:val="26"/>
          <w:lang w:val="vi-VN"/>
        </w:rPr>
        <w:t>nên giải thích tốt cho đại lượng đo lường</w:t>
      </w:r>
      <w:r>
        <w:rPr>
          <w:sz w:val="24"/>
          <w:szCs w:val="26"/>
        </w:rPr>
        <w:t xml:space="preserve">. </w:t>
      </w:r>
    </w:p>
    <w:p w:rsidR="00EB65F2" w:rsidRPr="007C5B70" w:rsidRDefault="00EB65F2" w:rsidP="007C5B70">
      <w:pPr>
        <w:spacing w:line="360" w:lineRule="auto"/>
        <w:jc w:val="center"/>
        <w:rPr>
          <w:b/>
          <w:sz w:val="24"/>
          <w:szCs w:val="26"/>
        </w:rPr>
      </w:pPr>
      <w:r w:rsidRPr="007C5B70">
        <w:rPr>
          <w:b/>
          <w:sz w:val="24"/>
          <w:szCs w:val="26"/>
        </w:rPr>
        <w:t xml:space="preserve">Bảng 4: </w:t>
      </w:r>
      <w:r w:rsidRPr="007C5B70">
        <w:rPr>
          <w:b/>
          <w:sz w:val="24"/>
        </w:rPr>
        <w:t>Kết quả phân tích nhân tố khám phá EFA biến phụ thuộc</w:t>
      </w:r>
    </w:p>
    <w:tbl>
      <w:tblPr>
        <w:tblW w:w="0" w:type="auto"/>
        <w:tblBorders>
          <w:insideH w:val="single" w:sz="4" w:space="0" w:color="auto"/>
          <w:insideV w:val="single" w:sz="4" w:space="0" w:color="auto"/>
        </w:tblBorders>
        <w:tblLook w:val="04A0" w:firstRow="1" w:lastRow="0" w:firstColumn="1" w:lastColumn="0" w:noHBand="0" w:noVBand="1"/>
      </w:tblPr>
      <w:tblGrid>
        <w:gridCol w:w="4510"/>
        <w:gridCol w:w="4507"/>
      </w:tblGrid>
      <w:tr w:rsidR="00EB65F2" w:rsidRPr="00EB65F2" w:rsidTr="00450095">
        <w:tc>
          <w:tcPr>
            <w:tcW w:w="4510" w:type="dxa"/>
            <w:shd w:val="clear" w:color="auto" w:fill="auto"/>
            <w:vAlign w:val="center"/>
          </w:tcPr>
          <w:p w:rsidR="00EB65F2" w:rsidRPr="00EB65F2" w:rsidRDefault="00EB65F2" w:rsidP="002C2151">
            <w:pPr>
              <w:widowControl w:val="0"/>
              <w:tabs>
                <w:tab w:val="left" w:pos="851"/>
              </w:tabs>
              <w:spacing w:after="0" w:line="276" w:lineRule="auto"/>
              <w:jc w:val="center"/>
              <w:rPr>
                <w:rFonts w:cs="Times New Roman"/>
                <w:sz w:val="24"/>
                <w:szCs w:val="26"/>
              </w:rPr>
            </w:pPr>
            <w:r w:rsidRPr="00EB65F2">
              <w:rPr>
                <w:rFonts w:cs="Times New Roman"/>
                <w:b/>
                <w:sz w:val="24"/>
                <w:szCs w:val="26"/>
                <w:lang w:val="vi-VN"/>
              </w:rPr>
              <w:t>Nhận biết thương hiệu</w:t>
            </w:r>
          </w:p>
        </w:tc>
        <w:tc>
          <w:tcPr>
            <w:tcW w:w="4507" w:type="dxa"/>
            <w:shd w:val="clear" w:color="auto" w:fill="auto"/>
            <w:vAlign w:val="center"/>
          </w:tcPr>
          <w:p w:rsidR="00EB65F2" w:rsidRPr="00EB65F2" w:rsidRDefault="00EB65F2" w:rsidP="002C2151">
            <w:pPr>
              <w:widowControl w:val="0"/>
              <w:tabs>
                <w:tab w:val="left" w:pos="851"/>
              </w:tabs>
              <w:spacing w:after="0" w:line="276" w:lineRule="auto"/>
              <w:jc w:val="center"/>
              <w:rPr>
                <w:rFonts w:cs="Times New Roman"/>
                <w:sz w:val="24"/>
                <w:szCs w:val="26"/>
              </w:rPr>
            </w:pPr>
            <w:r w:rsidRPr="00EB65F2">
              <w:rPr>
                <w:rFonts w:cs="Times New Roman"/>
                <w:b/>
                <w:sz w:val="24"/>
                <w:szCs w:val="26"/>
                <w:lang w:val="vi-VN"/>
              </w:rPr>
              <w:t>Hệ số tải</w:t>
            </w:r>
          </w:p>
        </w:tc>
      </w:tr>
      <w:tr w:rsidR="00EB65F2" w:rsidRPr="00EB65F2" w:rsidTr="00450095">
        <w:tc>
          <w:tcPr>
            <w:tcW w:w="4510" w:type="dxa"/>
            <w:shd w:val="clear" w:color="auto" w:fill="auto"/>
            <w:vAlign w:val="center"/>
          </w:tcPr>
          <w:p w:rsidR="00EB65F2" w:rsidRPr="00EB65F2" w:rsidRDefault="00EB65F2" w:rsidP="002C2151">
            <w:pPr>
              <w:widowControl w:val="0"/>
              <w:tabs>
                <w:tab w:val="left" w:pos="851"/>
              </w:tabs>
              <w:spacing w:after="0" w:line="276" w:lineRule="auto"/>
              <w:jc w:val="center"/>
              <w:rPr>
                <w:rFonts w:cs="Times New Roman"/>
                <w:sz w:val="24"/>
                <w:szCs w:val="26"/>
              </w:rPr>
            </w:pPr>
            <w:r w:rsidRPr="00EB65F2">
              <w:rPr>
                <w:rFonts w:cs="Times New Roman"/>
                <w:sz w:val="24"/>
                <w:szCs w:val="26"/>
                <w:lang w:val="vi-VN"/>
              </w:rPr>
              <w:t>BPT1</w:t>
            </w:r>
          </w:p>
        </w:tc>
        <w:tc>
          <w:tcPr>
            <w:tcW w:w="4507" w:type="dxa"/>
            <w:shd w:val="clear" w:color="auto" w:fill="auto"/>
            <w:vAlign w:val="center"/>
          </w:tcPr>
          <w:p w:rsidR="00EB65F2" w:rsidRPr="00EB65F2" w:rsidRDefault="00EB65F2" w:rsidP="002C2151">
            <w:pPr>
              <w:widowControl w:val="0"/>
              <w:tabs>
                <w:tab w:val="left" w:pos="851"/>
              </w:tabs>
              <w:spacing w:after="0" w:line="276" w:lineRule="auto"/>
              <w:jc w:val="center"/>
              <w:rPr>
                <w:rFonts w:cs="Times New Roman"/>
                <w:sz w:val="24"/>
                <w:szCs w:val="26"/>
              </w:rPr>
            </w:pPr>
            <w:r w:rsidRPr="00EB65F2">
              <w:rPr>
                <w:rFonts w:cs="Times New Roman"/>
                <w:sz w:val="24"/>
                <w:szCs w:val="26"/>
              </w:rPr>
              <w:t>0,875</w:t>
            </w:r>
          </w:p>
        </w:tc>
      </w:tr>
      <w:tr w:rsidR="00EB65F2" w:rsidRPr="00EB65F2" w:rsidTr="00450095">
        <w:tc>
          <w:tcPr>
            <w:tcW w:w="4510" w:type="dxa"/>
            <w:shd w:val="clear" w:color="auto" w:fill="auto"/>
            <w:vAlign w:val="center"/>
          </w:tcPr>
          <w:p w:rsidR="00EB65F2" w:rsidRPr="00EB65F2" w:rsidRDefault="00EB65F2" w:rsidP="002C2151">
            <w:pPr>
              <w:widowControl w:val="0"/>
              <w:tabs>
                <w:tab w:val="left" w:pos="851"/>
              </w:tabs>
              <w:spacing w:after="0" w:line="276" w:lineRule="auto"/>
              <w:jc w:val="center"/>
              <w:rPr>
                <w:rFonts w:cs="Times New Roman"/>
                <w:sz w:val="24"/>
                <w:szCs w:val="26"/>
              </w:rPr>
            </w:pPr>
            <w:r w:rsidRPr="00EB65F2">
              <w:rPr>
                <w:rFonts w:cs="Times New Roman"/>
                <w:sz w:val="24"/>
                <w:szCs w:val="26"/>
                <w:lang w:val="vi-VN"/>
              </w:rPr>
              <w:t>BPT1</w:t>
            </w:r>
          </w:p>
        </w:tc>
        <w:tc>
          <w:tcPr>
            <w:tcW w:w="4507" w:type="dxa"/>
            <w:shd w:val="clear" w:color="auto" w:fill="auto"/>
            <w:vAlign w:val="center"/>
          </w:tcPr>
          <w:p w:rsidR="00EB65F2" w:rsidRPr="00EB65F2" w:rsidRDefault="00EB65F2" w:rsidP="002C2151">
            <w:pPr>
              <w:widowControl w:val="0"/>
              <w:tabs>
                <w:tab w:val="left" w:pos="851"/>
              </w:tabs>
              <w:spacing w:after="0" w:line="276" w:lineRule="auto"/>
              <w:jc w:val="center"/>
              <w:rPr>
                <w:rFonts w:cs="Times New Roman"/>
                <w:sz w:val="24"/>
                <w:szCs w:val="26"/>
              </w:rPr>
            </w:pPr>
            <w:r w:rsidRPr="00EB65F2">
              <w:rPr>
                <w:rFonts w:cs="Times New Roman"/>
                <w:sz w:val="24"/>
                <w:szCs w:val="26"/>
              </w:rPr>
              <w:t>0,862</w:t>
            </w:r>
          </w:p>
        </w:tc>
      </w:tr>
      <w:tr w:rsidR="00EB65F2" w:rsidRPr="00EB65F2" w:rsidTr="00450095">
        <w:tc>
          <w:tcPr>
            <w:tcW w:w="4510" w:type="dxa"/>
            <w:shd w:val="clear" w:color="auto" w:fill="auto"/>
            <w:vAlign w:val="center"/>
          </w:tcPr>
          <w:p w:rsidR="00EB65F2" w:rsidRPr="00EB65F2" w:rsidRDefault="00EB65F2" w:rsidP="002C2151">
            <w:pPr>
              <w:widowControl w:val="0"/>
              <w:tabs>
                <w:tab w:val="left" w:pos="851"/>
              </w:tabs>
              <w:spacing w:after="0" w:line="276" w:lineRule="auto"/>
              <w:jc w:val="center"/>
              <w:rPr>
                <w:rFonts w:cs="Times New Roman"/>
                <w:sz w:val="24"/>
                <w:szCs w:val="26"/>
              </w:rPr>
            </w:pPr>
            <w:r w:rsidRPr="00EB65F2">
              <w:rPr>
                <w:rFonts w:cs="Times New Roman"/>
                <w:sz w:val="24"/>
                <w:szCs w:val="26"/>
                <w:lang w:val="vi-VN"/>
              </w:rPr>
              <w:t>BPT1</w:t>
            </w:r>
          </w:p>
        </w:tc>
        <w:tc>
          <w:tcPr>
            <w:tcW w:w="4507" w:type="dxa"/>
            <w:shd w:val="clear" w:color="auto" w:fill="auto"/>
            <w:vAlign w:val="center"/>
          </w:tcPr>
          <w:p w:rsidR="00EB65F2" w:rsidRPr="00EB65F2" w:rsidRDefault="00EB65F2" w:rsidP="002C2151">
            <w:pPr>
              <w:widowControl w:val="0"/>
              <w:tabs>
                <w:tab w:val="left" w:pos="851"/>
              </w:tabs>
              <w:spacing w:after="0" w:line="276" w:lineRule="auto"/>
              <w:jc w:val="center"/>
              <w:rPr>
                <w:rFonts w:cs="Times New Roman"/>
                <w:sz w:val="24"/>
                <w:szCs w:val="26"/>
              </w:rPr>
            </w:pPr>
            <w:r w:rsidRPr="00EB65F2">
              <w:rPr>
                <w:rFonts w:cs="Times New Roman"/>
                <w:sz w:val="24"/>
                <w:szCs w:val="26"/>
              </w:rPr>
              <w:t>0,825</w:t>
            </w:r>
          </w:p>
        </w:tc>
      </w:tr>
      <w:tr w:rsidR="00EB65F2" w:rsidRPr="00EB65F2" w:rsidTr="00450095">
        <w:tc>
          <w:tcPr>
            <w:tcW w:w="4510" w:type="dxa"/>
            <w:shd w:val="clear" w:color="auto" w:fill="auto"/>
            <w:vAlign w:val="center"/>
          </w:tcPr>
          <w:p w:rsidR="00EB65F2" w:rsidRPr="00EB65F2" w:rsidRDefault="00EB65F2" w:rsidP="002C2151">
            <w:pPr>
              <w:widowControl w:val="0"/>
              <w:tabs>
                <w:tab w:val="left" w:pos="851"/>
              </w:tabs>
              <w:spacing w:after="0" w:line="276" w:lineRule="auto"/>
              <w:jc w:val="center"/>
              <w:rPr>
                <w:rFonts w:cs="Times New Roman"/>
                <w:sz w:val="24"/>
                <w:szCs w:val="26"/>
              </w:rPr>
            </w:pPr>
            <w:r w:rsidRPr="00EB65F2">
              <w:rPr>
                <w:rFonts w:cs="Times New Roman"/>
                <w:sz w:val="24"/>
                <w:szCs w:val="26"/>
                <w:lang w:val="vi-VN"/>
              </w:rPr>
              <w:t>Phương sai tích lũy tiến (%)</w:t>
            </w:r>
          </w:p>
        </w:tc>
        <w:tc>
          <w:tcPr>
            <w:tcW w:w="4507" w:type="dxa"/>
            <w:shd w:val="clear" w:color="auto" w:fill="auto"/>
            <w:vAlign w:val="center"/>
          </w:tcPr>
          <w:p w:rsidR="00EB65F2" w:rsidRPr="00EB65F2" w:rsidRDefault="00EB65F2" w:rsidP="002C2151">
            <w:pPr>
              <w:widowControl w:val="0"/>
              <w:tabs>
                <w:tab w:val="left" w:pos="851"/>
              </w:tabs>
              <w:spacing w:after="0" w:line="276" w:lineRule="auto"/>
              <w:jc w:val="center"/>
              <w:rPr>
                <w:rFonts w:cs="Times New Roman"/>
                <w:sz w:val="24"/>
                <w:szCs w:val="26"/>
              </w:rPr>
            </w:pPr>
            <w:r w:rsidRPr="00EB65F2">
              <w:rPr>
                <w:rFonts w:cs="Times New Roman"/>
                <w:sz w:val="24"/>
                <w:szCs w:val="26"/>
              </w:rPr>
              <w:t>73,015</w:t>
            </w:r>
          </w:p>
        </w:tc>
      </w:tr>
    </w:tbl>
    <w:p w:rsidR="00EB65F2" w:rsidRPr="00EB65F2" w:rsidRDefault="00EB65F2" w:rsidP="00EB65F2">
      <w:pPr>
        <w:widowControl w:val="0"/>
        <w:tabs>
          <w:tab w:val="left" w:pos="851"/>
        </w:tabs>
        <w:spacing w:after="0" w:line="276" w:lineRule="auto"/>
        <w:ind w:firstLine="720"/>
        <w:jc w:val="right"/>
        <w:rPr>
          <w:rFonts w:cs="Times New Roman"/>
          <w:i/>
          <w:sz w:val="26"/>
          <w:szCs w:val="26"/>
          <w:lang w:val="vi-VN"/>
        </w:rPr>
      </w:pPr>
      <w:r w:rsidRPr="00FD3DBA">
        <w:rPr>
          <w:rFonts w:cs="Times New Roman"/>
          <w:i/>
          <w:sz w:val="26"/>
          <w:szCs w:val="26"/>
          <w:lang w:val="vi-VN"/>
        </w:rPr>
        <w:t>(Nguồn: Kết quả xử lý SPSS</w:t>
      </w:r>
      <w:r w:rsidRPr="00FD3DBA">
        <w:rPr>
          <w:rFonts w:cs="Times New Roman"/>
          <w:i/>
          <w:sz w:val="26"/>
          <w:szCs w:val="26"/>
        </w:rPr>
        <w:t xml:space="preserve"> 20</w:t>
      </w:r>
      <w:r>
        <w:rPr>
          <w:rFonts w:cs="Times New Roman"/>
          <w:i/>
          <w:sz w:val="26"/>
          <w:szCs w:val="26"/>
          <w:lang w:val="vi-VN"/>
        </w:rPr>
        <w:t>)</w:t>
      </w:r>
    </w:p>
    <w:p w:rsidR="009650DD" w:rsidRPr="007C5B70" w:rsidRDefault="009650DD" w:rsidP="007C5B70">
      <w:pPr>
        <w:pStyle w:val="ListParagraph"/>
        <w:numPr>
          <w:ilvl w:val="1"/>
          <w:numId w:val="3"/>
        </w:numPr>
        <w:spacing w:line="360" w:lineRule="auto"/>
        <w:ind w:left="567" w:hanging="567"/>
        <w:jc w:val="both"/>
        <w:rPr>
          <w:b/>
          <w:i/>
          <w:sz w:val="24"/>
        </w:rPr>
      </w:pPr>
      <w:r w:rsidRPr="007C5B70">
        <w:rPr>
          <w:b/>
          <w:i/>
          <w:sz w:val="24"/>
        </w:rPr>
        <w:t>Phân tích hồi quy các yếu tố ảnh hưởng đến hành vi sử dụng dịch vụ Grabbike của sinh viên trên địa bàn thành phố Huế</w:t>
      </w:r>
    </w:p>
    <w:p w:rsidR="00EB65F2" w:rsidRPr="003315E3" w:rsidRDefault="00EB65F2" w:rsidP="00D72BEE">
      <w:pPr>
        <w:spacing w:line="360" w:lineRule="auto"/>
        <w:ind w:firstLine="567"/>
        <w:jc w:val="both"/>
        <w:rPr>
          <w:bCs/>
          <w:color w:val="000000" w:themeColor="text1"/>
          <w:sz w:val="24"/>
          <w:szCs w:val="20"/>
        </w:rPr>
      </w:pPr>
      <w:r w:rsidRPr="003315E3">
        <w:rPr>
          <w:bCs/>
          <w:color w:val="000000" w:themeColor="text1"/>
          <w:sz w:val="24"/>
          <w:szCs w:val="20"/>
        </w:rPr>
        <w:t xml:space="preserve">Mô hình hồi quy được xây dựng gồm biến phụ thuộc là “Ý định sử dụng” </w:t>
      </w:r>
      <w:r w:rsidRPr="003315E3">
        <w:rPr>
          <w:b/>
          <w:bCs/>
          <w:color w:val="000000" w:themeColor="text1"/>
          <w:sz w:val="24"/>
          <w:szCs w:val="20"/>
        </w:rPr>
        <w:t>(BPT)</w:t>
      </w:r>
      <w:r w:rsidRPr="003315E3">
        <w:rPr>
          <w:bCs/>
          <w:color w:val="000000" w:themeColor="text1"/>
          <w:sz w:val="24"/>
          <w:szCs w:val="20"/>
        </w:rPr>
        <w:t xml:space="preserve"> và các biến độc lập được rút trích từ phân tích nhân tố khám phá EFA gồm 5 biến: “Hữu ích cảm nhận” </w:t>
      </w:r>
      <w:r w:rsidRPr="003315E3">
        <w:rPr>
          <w:b/>
          <w:bCs/>
          <w:color w:val="000000" w:themeColor="text1"/>
          <w:sz w:val="24"/>
          <w:szCs w:val="20"/>
        </w:rPr>
        <w:t>(CN)</w:t>
      </w:r>
      <w:r w:rsidRPr="003315E3">
        <w:rPr>
          <w:bCs/>
          <w:color w:val="000000" w:themeColor="text1"/>
          <w:sz w:val="24"/>
          <w:szCs w:val="20"/>
        </w:rPr>
        <w:t xml:space="preserve">, “Chuẩn mực chủ quan” </w:t>
      </w:r>
      <w:r w:rsidRPr="003315E3">
        <w:rPr>
          <w:b/>
          <w:bCs/>
          <w:color w:val="000000" w:themeColor="text1"/>
          <w:sz w:val="24"/>
          <w:szCs w:val="20"/>
        </w:rPr>
        <w:t>(CQ)</w:t>
      </w:r>
      <w:r w:rsidRPr="003315E3">
        <w:rPr>
          <w:bCs/>
          <w:color w:val="000000" w:themeColor="text1"/>
          <w:sz w:val="24"/>
          <w:szCs w:val="20"/>
        </w:rPr>
        <w:t>, “Tính dễ dàng sử dụng” (</w:t>
      </w:r>
      <w:r w:rsidRPr="003315E3">
        <w:rPr>
          <w:b/>
          <w:bCs/>
          <w:color w:val="000000" w:themeColor="text1"/>
          <w:sz w:val="24"/>
          <w:szCs w:val="20"/>
        </w:rPr>
        <w:t>SD</w:t>
      </w:r>
      <w:r w:rsidRPr="003315E3">
        <w:rPr>
          <w:bCs/>
          <w:color w:val="000000" w:themeColor="text1"/>
          <w:sz w:val="24"/>
          <w:szCs w:val="20"/>
        </w:rPr>
        <w:t>), “Sự hấp dẫn của phương tiện cá nhân” (</w:t>
      </w:r>
      <w:r w:rsidRPr="003315E3">
        <w:rPr>
          <w:b/>
          <w:bCs/>
          <w:color w:val="000000" w:themeColor="text1"/>
          <w:sz w:val="24"/>
          <w:szCs w:val="20"/>
        </w:rPr>
        <w:t>PTCN</w:t>
      </w:r>
      <w:r w:rsidRPr="003315E3">
        <w:rPr>
          <w:bCs/>
          <w:color w:val="000000" w:themeColor="text1"/>
          <w:sz w:val="24"/>
          <w:szCs w:val="20"/>
        </w:rPr>
        <w:t>), “Giá trị giá cả” (</w:t>
      </w:r>
      <w:r w:rsidRPr="003315E3">
        <w:rPr>
          <w:b/>
          <w:bCs/>
          <w:color w:val="000000" w:themeColor="text1"/>
          <w:sz w:val="24"/>
          <w:szCs w:val="20"/>
        </w:rPr>
        <w:t>GC</w:t>
      </w:r>
      <w:r w:rsidRPr="003315E3">
        <w:rPr>
          <w:bCs/>
          <w:color w:val="000000" w:themeColor="text1"/>
          <w:sz w:val="24"/>
          <w:szCs w:val="20"/>
        </w:rPr>
        <w:t xml:space="preserve">) với các hệ số bê-ta lần lượt là </w:t>
      </w:r>
      <w:r w:rsidRPr="003315E3">
        <w:rPr>
          <w:b/>
          <w:bCs/>
          <w:color w:val="000000" w:themeColor="text1"/>
          <w:sz w:val="24"/>
          <w:szCs w:val="20"/>
        </w:rPr>
        <w:t>β1, β2, β3, β4, β5</w:t>
      </w:r>
      <w:r w:rsidRPr="003315E3">
        <w:rPr>
          <w:bCs/>
          <w:color w:val="000000" w:themeColor="text1"/>
          <w:sz w:val="24"/>
          <w:szCs w:val="20"/>
        </w:rPr>
        <w:t>.</w:t>
      </w:r>
    </w:p>
    <w:p w:rsidR="00EB65F2" w:rsidRPr="003315E3" w:rsidRDefault="00EB65F2" w:rsidP="00D72BEE">
      <w:pPr>
        <w:spacing w:line="360" w:lineRule="auto"/>
        <w:ind w:firstLine="567"/>
        <w:jc w:val="both"/>
        <w:rPr>
          <w:bCs/>
          <w:color w:val="000000" w:themeColor="text1"/>
          <w:sz w:val="24"/>
          <w:szCs w:val="20"/>
        </w:rPr>
      </w:pPr>
      <w:r w:rsidRPr="003315E3">
        <w:rPr>
          <w:bCs/>
          <w:color w:val="000000" w:themeColor="text1"/>
          <w:sz w:val="24"/>
          <w:szCs w:val="20"/>
        </w:rPr>
        <w:t>Mô hình hồi quy được xây dựng như sau:</w:t>
      </w:r>
    </w:p>
    <w:p w:rsidR="00EB65F2" w:rsidRPr="003315E3" w:rsidRDefault="00EB65F2" w:rsidP="003315E3">
      <w:pPr>
        <w:spacing w:line="360" w:lineRule="auto"/>
        <w:jc w:val="center"/>
        <w:rPr>
          <w:b/>
          <w:bCs/>
          <w:color w:val="000000" w:themeColor="text1"/>
          <w:sz w:val="24"/>
          <w:szCs w:val="20"/>
        </w:rPr>
      </w:pPr>
      <w:r w:rsidRPr="003315E3">
        <w:rPr>
          <w:b/>
          <w:bCs/>
          <w:color w:val="000000" w:themeColor="text1"/>
          <w:sz w:val="24"/>
          <w:szCs w:val="20"/>
        </w:rPr>
        <w:t>BPT= β0 + β1CN+ β2CQ + β3SD + β4PTCN + β5GC +ei</w:t>
      </w:r>
    </w:p>
    <w:p w:rsidR="00EB65F2" w:rsidRPr="003315E3" w:rsidRDefault="00EB65F2" w:rsidP="00D72BEE">
      <w:pPr>
        <w:spacing w:line="360" w:lineRule="auto"/>
        <w:ind w:firstLine="567"/>
        <w:jc w:val="both"/>
        <w:rPr>
          <w:bCs/>
          <w:color w:val="000000" w:themeColor="text1"/>
          <w:sz w:val="24"/>
          <w:szCs w:val="20"/>
        </w:rPr>
      </w:pPr>
      <w:r w:rsidRPr="003315E3">
        <w:rPr>
          <w:bCs/>
          <w:color w:val="000000" w:themeColor="text1"/>
          <w:sz w:val="24"/>
          <w:szCs w:val="20"/>
        </w:rPr>
        <w:t>Phân tích hồi quy tuyến tính sẽ giúp chúng ta biết được chiều hướng và cường độ ảnh hưởng của các biến độc lập lên biến phụ thuộc. Trong giai đoạn phân tích hồi quy, nghiên cứu chọn phương pháp Enter, chọn lọc dựa trên tiêu chí chọn những nhân tố có mức ý nghĩa Sig. &lt; 0,05. Những nhân tố nào có giá trị Sig. &gt; 0,05 sẽ bị loại khỏi mô hình và không tiếp tục nghiên cứu nhân tố đó.</w:t>
      </w:r>
    </w:p>
    <w:p w:rsidR="00EB65F2" w:rsidRPr="00EB65F2" w:rsidRDefault="00EB65F2" w:rsidP="003315E3">
      <w:pPr>
        <w:pStyle w:val="ListParagraph"/>
        <w:widowControl w:val="0"/>
        <w:tabs>
          <w:tab w:val="left" w:pos="180"/>
          <w:tab w:val="left" w:pos="851"/>
        </w:tabs>
        <w:spacing w:after="0" w:line="276" w:lineRule="auto"/>
        <w:ind w:left="360"/>
        <w:jc w:val="both"/>
        <w:rPr>
          <w:rFonts w:cs="Times New Roman"/>
          <w:sz w:val="24"/>
          <w:szCs w:val="24"/>
          <w:lang w:val="vi-VN"/>
        </w:rPr>
      </w:pPr>
      <w:r w:rsidRPr="00EB65F2">
        <w:rPr>
          <w:rFonts w:cs="Times New Roman"/>
          <w:sz w:val="24"/>
          <w:szCs w:val="24"/>
          <w:lang w:val="vi-VN"/>
        </w:rPr>
        <w:t>Kết quả phân tích hồi quy được thể hiện qua các bảng sau:</w:t>
      </w:r>
    </w:p>
    <w:p w:rsidR="00EB65F2" w:rsidRPr="00EB65F2" w:rsidRDefault="00EB65F2" w:rsidP="00EB65F2">
      <w:pPr>
        <w:pStyle w:val="Bang"/>
        <w:spacing w:line="276" w:lineRule="auto"/>
        <w:ind w:left="360"/>
        <w:rPr>
          <w:sz w:val="24"/>
          <w:szCs w:val="24"/>
        </w:rPr>
      </w:pPr>
      <w:bookmarkStart w:id="0" w:name="_Toc28359707"/>
      <w:r w:rsidRPr="00EB65F2">
        <w:rPr>
          <w:sz w:val="24"/>
          <w:szCs w:val="24"/>
        </w:rPr>
        <w:t>Bả</w:t>
      </w:r>
      <w:r w:rsidR="00D72BEE">
        <w:rPr>
          <w:sz w:val="24"/>
          <w:szCs w:val="24"/>
        </w:rPr>
        <w:t>ng 5</w:t>
      </w:r>
      <w:r w:rsidRPr="00EB65F2">
        <w:rPr>
          <w:sz w:val="24"/>
          <w:szCs w:val="24"/>
        </w:rPr>
        <w:t>: Hệ số phân tích hồi quy</w:t>
      </w:r>
      <w:bookmarkEnd w:id="0"/>
    </w:p>
    <w:tbl>
      <w:tblPr>
        <w:tblW w:w="5000" w:type="pct"/>
        <w:jc w:val="center"/>
        <w:tblBorders>
          <w:insideH w:val="single" w:sz="4" w:space="0" w:color="auto"/>
        </w:tblBorders>
        <w:tblLook w:val="04A0" w:firstRow="1" w:lastRow="0" w:firstColumn="1" w:lastColumn="0" w:noHBand="0" w:noVBand="1"/>
      </w:tblPr>
      <w:tblGrid>
        <w:gridCol w:w="1193"/>
        <w:gridCol w:w="965"/>
        <w:gridCol w:w="1997"/>
        <w:gridCol w:w="2260"/>
        <w:gridCol w:w="958"/>
        <w:gridCol w:w="849"/>
        <w:gridCol w:w="849"/>
      </w:tblGrid>
      <w:tr w:rsidR="00EB65F2" w:rsidRPr="00EB65F2" w:rsidTr="00450095">
        <w:trPr>
          <w:jc w:val="center"/>
        </w:trPr>
        <w:tc>
          <w:tcPr>
            <w:tcW w:w="657" w:type="pct"/>
            <w:vMerge w:val="restart"/>
            <w:tcBorders>
              <w:top w:val="single" w:sz="4" w:space="0" w:color="auto"/>
              <w:bottom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p>
        </w:tc>
        <w:tc>
          <w:tcPr>
            <w:tcW w:w="1633" w:type="pct"/>
            <w:gridSpan w:val="2"/>
            <w:tcBorders>
              <w:top w:val="single" w:sz="4" w:space="0" w:color="auto"/>
              <w:bottom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Hệ số chưa chuẩn hóa</w:t>
            </w:r>
          </w:p>
        </w:tc>
        <w:tc>
          <w:tcPr>
            <w:tcW w:w="1246" w:type="pct"/>
            <w:tcBorders>
              <w:top w:val="single" w:sz="4" w:space="0" w:color="auto"/>
              <w:bottom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Hệ số chuẩn hóa</w:t>
            </w:r>
          </w:p>
        </w:tc>
        <w:tc>
          <w:tcPr>
            <w:tcW w:w="528" w:type="pct"/>
            <w:vMerge w:val="restart"/>
            <w:tcBorders>
              <w:top w:val="single" w:sz="4" w:space="0" w:color="auto"/>
              <w:bottom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t</w:t>
            </w:r>
          </w:p>
        </w:tc>
        <w:tc>
          <w:tcPr>
            <w:tcW w:w="468" w:type="pct"/>
            <w:vMerge w:val="restart"/>
            <w:tcBorders>
              <w:top w:val="single" w:sz="4" w:space="0" w:color="auto"/>
              <w:bottom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lang w:val="vi-VN"/>
              </w:rPr>
              <w:t>Sig</w:t>
            </w:r>
            <w:r w:rsidRPr="00EB65F2">
              <w:rPr>
                <w:rFonts w:cs="Times New Roman"/>
                <w:sz w:val="24"/>
                <w:szCs w:val="24"/>
              </w:rPr>
              <w:t>.</w:t>
            </w:r>
          </w:p>
        </w:tc>
        <w:tc>
          <w:tcPr>
            <w:tcW w:w="468" w:type="pct"/>
            <w:vMerge w:val="restart"/>
            <w:tcBorders>
              <w:top w:val="single" w:sz="4" w:space="0" w:color="auto"/>
              <w:bottom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lang w:val="vi-VN"/>
              </w:rPr>
              <w:t>VIF</w:t>
            </w:r>
          </w:p>
        </w:tc>
      </w:tr>
      <w:tr w:rsidR="00EB65F2" w:rsidRPr="00EB65F2" w:rsidTr="00450095">
        <w:trPr>
          <w:jc w:val="center"/>
        </w:trPr>
        <w:tc>
          <w:tcPr>
            <w:tcW w:w="657" w:type="pct"/>
            <w:vMerge/>
            <w:tcBorders>
              <w:top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p>
        </w:tc>
        <w:tc>
          <w:tcPr>
            <w:tcW w:w="532" w:type="pct"/>
            <w:tcBorders>
              <w:top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B</w:t>
            </w:r>
          </w:p>
        </w:tc>
        <w:tc>
          <w:tcPr>
            <w:tcW w:w="1101" w:type="pct"/>
            <w:tcBorders>
              <w:top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Độ lệch chuẩn</w:t>
            </w:r>
          </w:p>
        </w:tc>
        <w:tc>
          <w:tcPr>
            <w:tcW w:w="1246" w:type="pct"/>
            <w:tcBorders>
              <w:top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Beta</w:t>
            </w:r>
          </w:p>
        </w:tc>
        <w:tc>
          <w:tcPr>
            <w:tcW w:w="528" w:type="pct"/>
            <w:vMerge/>
            <w:tcBorders>
              <w:top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p>
        </w:tc>
        <w:tc>
          <w:tcPr>
            <w:tcW w:w="468" w:type="pct"/>
            <w:vMerge/>
            <w:tcBorders>
              <w:top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p>
        </w:tc>
        <w:tc>
          <w:tcPr>
            <w:tcW w:w="468" w:type="pct"/>
            <w:vMerge/>
            <w:tcBorders>
              <w:top w:val="single" w:sz="4" w:space="0" w:color="auto"/>
            </w:tcBorders>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p>
        </w:tc>
      </w:tr>
      <w:tr w:rsidR="00EB65F2" w:rsidRPr="00EB65F2" w:rsidTr="00450095">
        <w:trPr>
          <w:jc w:val="center"/>
        </w:trPr>
        <w:tc>
          <w:tcPr>
            <w:tcW w:w="657"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Hằng số</w:t>
            </w:r>
          </w:p>
        </w:tc>
        <w:tc>
          <w:tcPr>
            <w:tcW w:w="532"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-0,101</w:t>
            </w:r>
          </w:p>
        </w:tc>
        <w:tc>
          <w:tcPr>
            <w:tcW w:w="1101"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0,323</w:t>
            </w:r>
          </w:p>
        </w:tc>
        <w:tc>
          <w:tcPr>
            <w:tcW w:w="1246"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p>
        </w:tc>
        <w:tc>
          <w:tcPr>
            <w:tcW w:w="52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-0,313</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0,755</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p>
        </w:tc>
      </w:tr>
      <w:tr w:rsidR="00EB65F2" w:rsidRPr="00EB65F2" w:rsidTr="00450095">
        <w:trPr>
          <w:jc w:val="center"/>
        </w:trPr>
        <w:tc>
          <w:tcPr>
            <w:tcW w:w="657"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lastRenderedPageBreak/>
              <w:t>CN</w:t>
            </w:r>
          </w:p>
        </w:tc>
        <w:tc>
          <w:tcPr>
            <w:tcW w:w="532"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0,268</w:t>
            </w:r>
          </w:p>
        </w:tc>
        <w:tc>
          <w:tcPr>
            <w:tcW w:w="1101"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0,073</w:t>
            </w:r>
          </w:p>
        </w:tc>
        <w:tc>
          <w:tcPr>
            <w:tcW w:w="1246"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0,244</w:t>
            </w:r>
          </w:p>
        </w:tc>
        <w:tc>
          <w:tcPr>
            <w:tcW w:w="52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3,663</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0,000</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1,398</w:t>
            </w:r>
          </w:p>
        </w:tc>
      </w:tr>
      <w:tr w:rsidR="00EB65F2" w:rsidRPr="00EB65F2" w:rsidTr="00450095">
        <w:trPr>
          <w:jc w:val="center"/>
        </w:trPr>
        <w:tc>
          <w:tcPr>
            <w:tcW w:w="657"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CQ</w:t>
            </w:r>
          </w:p>
        </w:tc>
        <w:tc>
          <w:tcPr>
            <w:tcW w:w="532"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0,460</w:t>
            </w:r>
          </w:p>
        </w:tc>
        <w:tc>
          <w:tcPr>
            <w:tcW w:w="1101"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0,067</w:t>
            </w:r>
          </w:p>
        </w:tc>
        <w:tc>
          <w:tcPr>
            <w:tcW w:w="1246"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0,462</w:t>
            </w:r>
          </w:p>
        </w:tc>
        <w:tc>
          <w:tcPr>
            <w:tcW w:w="52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6,908</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0,000</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1,409</w:t>
            </w:r>
          </w:p>
        </w:tc>
      </w:tr>
      <w:tr w:rsidR="00EB65F2" w:rsidRPr="00EB65F2" w:rsidTr="00450095">
        <w:trPr>
          <w:jc w:val="center"/>
        </w:trPr>
        <w:tc>
          <w:tcPr>
            <w:tcW w:w="657"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SD</w:t>
            </w:r>
          </w:p>
        </w:tc>
        <w:tc>
          <w:tcPr>
            <w:tcW w:w="532"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0,136</w:t>
            </w:r>
          </w:p>
        </w:tc>
        <w:tc>
          <w:tcPr>
            <w:tcW w:w="1101"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0,058</w:t>
            </w:r>
          </w:p>
        </w:tc>
        <w:tc>
          <w:tcPr>
            <w:tcW w:w="1246"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0,157</w:t>
            </w:r>
          </w:p>
        </w:tc>
        <w:tc>
          <w:tcPr>
            <w:tcW w:w="52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2,357</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0,020</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1,404</w:t>
            </w:r>
          </w:p>
        </w:tc>
      </w:tr>
      <w:tr w:rsidR="00EB65F2" w:rsidRPr="00EB65F2" w:rsidTr="00450095">
        <w:trPr>
          <w:jc w:val="center"/>
        </w:trPr>
        <w:tc>
          <w:tcPr>
            <w:tcW w:w="657"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PTCN</w:t>
            </w:r>
          </w:p>
        </w:tc>
        <w:tc>
          <w:tcPr>
            <w:tcW w:w="532"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0,032</w:t>
            </w:r>
          </w:p>
        </w:tc>
        <w:tc>
          <w:tcPr>
            <w:tcW w:w="1101"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0,061</w:t>
            </w:r>
          </w:p>
        </w:tc>
        <w:tc>
          <w:tcPr>
            <w:tcW w:w="1246"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0,031</w:t>
            </w:r>
          </w:p>
        </w:tc>
        <w:tc>
          <w:tcPr>
            <w:tcW w:w="52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0,526</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0,600</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1,064</w:t>
            </w:r>
          </w:p>
        </w:tc>
      </w:tr>
      <w:tr w:rsidR="00EB65F2" w:rsidRPr="00EB65F2" w:rsidTr="00450095">
        <w:trPr>
          <w:jc w:val="center"/>
        </w:trPr>
        <w:tc>
          <w:tcPr>
            <w:tcW w:w="657"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GC</w:t>
            </w:r>
          </w:p>
        </w:tc>
        <w:tc>
          <w:tcPr>
            <w:tcW w:w="532"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sz w:val="24"/>
                <w:szCs w:val="24"/>
              </w:rPr>
            </w:pPr>
            <w:r w:rsidRPr="00EB65F2">
              <w:rPr>
                <w:rFonts w:cs="Times New Roman"/>
                <w:sz w:val="24"/>
                <w:szCs w:val="24"/>
              </w:rPr>
              <w:t>0,192</w:t>
            </w:r>
          </w:p>
        </w:tc>
        <w:tc>
          <w:tcPr>
            <w:tcW w:w="1101"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0,072</w:t>
            </w:r>
          </w:p>
        </w:tc>
        <w:tc>
          <w:tcPr>
            <w:tcW w:w="1246"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0,177</w:t>
            </w:r>
          </w:p>
        </w:tc>
        <w:tc>
          <w:tcPr>
            <w:tcW w:w="52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2,655</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0,009</w:t>
            </w:r>
          </w:p>
        </w:tc>
        <w:tc>
          <w:tcPr>
            <w:tcW w:w="468" w:type="pct"/>
            <w:shd w:val="clear" w:color="auto" w:fill="auto"/>
            <w:vAlign w:val="center"/>
          </w:tcPr>
          <w:p w:rsidR="00EB65F2" w:rsidRPr="00EB65F2" w:rsidRDefault="00EB65F2" w:rsidP="002C2151">
            <w:pPr>
              <w:widowControl w:val="0"/>
              <w:tabs>
                <w:tab w:val="left" w:pos="630"/>
                <w:tab w:val="left" w:pos="851"/>
              </w:tabs>
              <w:spacing w:after="0" w:line="276" w:lineRule="auto"/>
              <w:ind w:left="-57" w:right="-57"/>
              <w:jc w:val="center"/>
              <w:rPr>
                <w:rFonts w:cs="Times New Roman"/>
                <w:color w:val="000000" w:themeColor="text1"/>
                <w:sz w:val="24"/>
                <w:szCs w:val="24"/>
              </w:rPr>
            </w:pPr>
            <w:r w:rsidRPr="00EB65F2">
              <w:rPr>
                <w:rFonts w:cs="Times New Roman"/>
                <w:color w:val="000000" w:themeColor="text1"/>
                <w:sz w:val="24"/>
                <w:szCs w:val="24"/>
              </w:rPr>
              <w:t>1,397</w:t>
            </w:r>
          </w:p>
        </w:tc>
      </w:tr>
    </w:tbl>
    <w:p w:rsidR="00EB65F2" w:rsidRPr="00EB65F2" w:rsidRDefault="00EB65F2" w:rsidP="00EB65F2">
      <w:pPr>
        <w:pStyle w:val="ListParagraph"/>
        <w:shd w:val="clear" w:color="auto" w:fill="FFFFFF"/>
        <w:tabs>
          <w:tab w:val="left" w:pos="426"/>
        </w:tabs>
        <w:spacing w:after="312" w:line="276" w:lineRule="auto"/>
        <w:ind w:left="360"/>
        <w:jc w:val="right"/>
        <w:rPr>
          <w:rFonts w:cs="Times New Roman"/>
          <w:i/>
          <w:sz w:val="24"/>
          <w:szCs w:val="24"/>
          <w:lang w:val="vi-VN"/>
        </w:rPr>
      </w:pPr>
      <w:r w:rsidRPr="00EB65F2">
        <w:rPr>
          <w:rFonts w:cs="Times New Roman"/>
          <w:i/>
          <w:sz w:val="24"/>
          <w:szCs w:val="24"/>
          <w:lang w:val="vi-VN"/>
        </w:rPr>
        <w:t>(Nguồn: Kết quả xử lý SPSS</w:t>
      </w:r>
      <w:r w:rsidRPr="00EB65F2">
        <w:rPr>
          <w:rFonts w:cs="Times New Roman"/>
          <w:i/>
          <w:sz w:val="24"/>
          <w:szCs w:val="24"/>
        </w:rPr>
        <w:t xml:space="preserve"> 20</w:t>
      </w:r>
      <w:r w:rsidRPr="00EB65F2">
        <w:rPr>
          <w:rFonts w:cs="Times New Roman"/>
          <w:i/>
          <w:sz w:val="24"/>
          <w:szCs w:val="24"/>
          <w:lang w:val="vi-VN"/>
        </w:rPr>
        <w:t>)</w:t>
      </w:r>
    </w:p>
    <w:p w:rsidR="00EB65F2" w:rsidRPr="003315E3" w:rsidRDefault="00EB65F2" w:rsidP="00D72BEE">
      <w:pPr>
        <w:spacing w:line="360" w:lineRule="auto"/>
        <w:ind w:firstLine="567"/>
        <w:jc w:val="both"/>
        <w:rPr>
          <w:bCs/>
          <w:sz w:val="24"/>
          <w:szCs w:val="20"/>
        </w:rPr>
      </w:pPr>
      <w:r w:rsidRPr="003315E3">
        <w:rPr>
          <w:bCs/>
          <w:sz w:val="24"/>
          <w:szCs w:val="20"/>
        </w:rPr>
        <w:t>Giá trị Sig. tại các phép kiểm định của các biến độc lập được đưa vào mô hình “</w:t>
      </w:r>
      <w:r w:rsidRPr="003315E3">
        <w:rPr>
          <w:bCs/>
          <w:i/>
          <w:sz w:val="24"/>
          <w:szCs w:val="20"/>
        </w:rPr>
        <w:t xml:space="preserve">Hữu ích cảm nhận”, “Chuẩn mực chủ quan”, “Tính dễ dàng sử dụng” </w:t>
      </w:r>
      <w:r w:rsidRPr="003315E3">
        <w:rPr>
          <w:bCs/>
          <w:sz w:val="24"/>
          <w:szCs w:val="20"/>
        </w:rPr>
        <w:t>và</w:t>
      </w:r>
      <w:r w:rsidRPr="003315E3">
        <w:rPr>
          <w:bCs/>
          <w:i/>
          <w:sz w:val="24"/>
          <w:szCs w:val="20"/>
        </w:rPr>
        <w:t xml:space="preserve"> “Giá cả</w:t>
      </w:r>
      <w:r w:rsidRPr="003315E3">
        <w:rPr>
          <w:bCs/>
          <w:sz w:val="24"/>
          <w:szCs w:val="20"/>
        </w:rPr>
        <w:t xml:space="preserve">” đều nhỏ hơn 0,05. Điều này chứng tỏ các biến độc lập này có ý nghĩa thống kê trong mô hình. Riêng biến “Phương tiện cá nhân” có giá trị Sig. là 0,600, giá trị này lớn hơn 0,05 nên nhân tố bị loại khỏi mô hình. Ngoài ra thì hằng số trong mô hình có giá trị Sig. &gt; 0,05 nên cũng sẽ bị loại. </w:t>
      </w:r>
    </w:p>
    <w:p w:rsidR="00EB65F2" w:rsidRPr="003315E3" w:rsidRDefault="00EB65F2" w:rsidP="00D72BEE">
      <w:pPr>
        <w:spacing w:line="360" w:lineRule="auto"/>
        <w:ind w:firstLine="567"/>
        <w:jc w:val="both"/>
        <w:rPr>
          <w:bCs/>
          <w:sz w:val="24"/>
          <w:szCs w:val="20"/>
        </w:rPr>
      </w:pPr>
      <w:r w:rsidRPr="003315E3">
        <w:rPr>
          <w:bCs/>
          <w:sz w:val="24"/>
          <w:szCs w:val="20"/>
        </w:rPr>
        <w:t xml:space="preserve">Như vậy, ta có phương trình hồi quy được xác định như sau: </w:t>
      </w:r>
    </w:p>
    <w:p w:rsidR="00EB65F2" w:rsidRPr="003315E3" w:rsidRDefault="00EB65F2" w:rsidP="003315E3">
      <w:pPr>
        <w:spacing w:line="360" w:lineRule="auto"/>
        <w:jc w:val="center"/>
        <w:rPr>
          <w:b/>
          <w:bCs/>
          <w:sz w:val="24"/>
          <w:szCs w:val="20"/>
        </w:rPr>
      </w:pPr>
      <w:r w:rsidRPr="003315E3">
        <w:rPr>
          <w:b/>
          <w:bCs/>
          <w:sz w:val="24"/>
          <w:szCs w:val="20"/>
        </w:rPr>
        <w:t>BPT= 0,244CN + 0,462CQ + 0,157SD + 0,177GC + ei</w:t>
      </w:r>
    </w:p>
    <w:p w:rsidR="00EB65F2" w:rsidRPr="007C5B70" w:rsidRDefault="00EB65F2" w:rsidP="00EB65F2">
      <w:pPr>
        <w:spacing w:line="360" w:lineRule="auto"/>
        <w:jc w:val="both"/>
        <w:rPr>
          <w:bCs/>
          <w:i/>
          <w:sz w:val="24"/>
          <w:szCs w:val="20"/>
        </w:rPr>
      </w:pPr>
      <w:r w:rsidRPr="007C5B70">
        <w:rPr>
          <w:bCs/>
          <w:i/>
          <w:sz w:val="24"/>
          <w:szCs w:val="20"/>
        </w:rPr>
        <w:t>Kiểm định sự phù hợp của mô hình</w:t>
      </w:r>
    </w:p>
    <w:p w:rsidR="004849F8" w:rsidRPr="003315E3" w:rsidRDefault="004849F8" w:rsidP="00D72BEE">
      <w:pPr>
        <w:spacing w:line="360" w:lineRule="auto"/>
        <w:ind w:firstLine="567"/>
        <w:jc w:val="both"/>
        <w:rPr>
          <w:bCs/>
          <w:sz w:val="24"/>
          <w:szCs w:val="20"/>
        </w:rPr>
      </w:pPr>
      <w:r w:rsidRPr="003315E3">
        <w:rPr>
          <w:bCs/>
          <w:sz w:val="24"/>
          <w:szCs w:val="20"/>
        </w:rPr>
        <w:t>Hệ số xác định R2 và R2 hiệu chỉnh (Adjusted R square) được dùng để đánh giá độ phù hợp của mô hình. Vì R2 sẽ tăng khi đưa thêm biến độc lập vào mô hình nên dùng R2 hiệu chỉnh sẽ an toàn hơn khi đánh giá độ phù hợp của mô hình. R2 hiệu chỉnh càng lớn thể hiện độ phù hợp của mô hình càng cao.</w:t>
      </w:r>
    </w:p>
    <w:p w:rsidR="004849F8" w:rsidRPr="004849F8" w:rsidRDefault="004849F8" w:rsidP="004849F8">
      <w:pPr>
        <w:pStyle w:val="Bang"/>
        <w:spacing w:line="276" w:lineRule="auto"/>
        <w:rPr>
          <w:sz w:val="24"/>
          <w:szCs w:val="24"/>
        </w:rPr>
      </w:pPr>
      <w:r w:rsidRPr="004849F8">
        <w:rPr>
          <w:sz w:val="24"/>
          <w:szCs w:val="24"/>
        </w:rPr>
        <w:t>Bảng 2.12: Kết quả đánh giá sự phù hợp của mô hình</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86"/>
        <w:gridCol w:w="699"/>
        <w:gridCol w:w="1035"/>
        <w:gridCol w:w="2023"/>
        <w:gridCol w:w="2710"/>
        <w:gridCol w:w="1808"/>
      </w:tblGrid>
      <w:tr w:rsidR="004849F8" w:rsidRPr="004849F8" w:rsidTr="003315E3">
        <w:tc>
          <w:tcPr>
            <w:tcW w:w="424" w:type="pct"/>
            <w:shd w:val="clear" w:color="auto" w:fill="auto"/>
            <w:vAlign w:val="center"/>
          </w:tcPr>
          <w:p w:rsidR="004849F8" w:rsidRPr="004849F8" w:rsidRDefault="004849F8" w:rsidP="002C2151">
            <w:pPr>
              <w:pStyle w:val="Default"/>
              <w:widowControl w:val="0"/>
              <w:tabs>
                <w:tab w:val="left" w:pos="851"/>
              </w:tabs>
              <w:spacing w:line="276" w:lineRule="auto"/>
              <w:ind w:left="-57" w:right="-57"/>
              <w:jc w:val="center"/>
            </w:pPr>
            <w:r w:rsidRPr="004849F8">
              <w:rPr>
                <w:bCs/>
              </w:rPr>
              <w:t>Model</w:t>
            </w:r>
          </w:p>
        </w:tc>
        <w:tc>
          <w:tcPr>
            <w:tcW w:w="373" w:type="pct"/>
            <w:shd w:val="clear" w:color="auto" w:fill="auto"/>
            <w:vAlign w:val="center"/>
          </w:tcPr>
          <w:p w:rsidR="004849F8" w:rsidRPr="004849F8" w:rsidRDefault="004849F8" w:rsidP="002C2151">
            <w:pPr>
              <w:widowControl w:val="0"/>
              <w:tabs>
                <w:tab w:val="left" w:pos="630"/>
                <w:tab w:val="left" w:pos="851"/>
              </w:tabs>
              <w:spacing w:after="0" w:line="276" w:lineRule="auto"/>
              <w:ind w:left="-57" w:right="-57"/>
              <w:jc w:val="center"/>
              <w:rPr>
                <w:rFonts w:cs="Times New Roman"/>
                <w:sz w:val="24"/>
                <w:szCs w:val="24"/>
              </w:rPr>
            </w:pPr>
            <w:r w:rsidRPr="004849F8">
              <w:rPr>
                <w:rFonts w:cs="Times New Roman"/>
                <w:sz w:val="24"/>
                <w:szCs w:val="24"/>
              </w:rPr>
              <w:t>R</w:t>
            </w:r>
          </w:p>
        </w:tc>
        <w:tc>
          <w:tcPr>
            <w:tcW w:w="577" w:type="pct"/>
            <w:shd w:val="clear" w:color="auto" w:fill="auto"/>
            <w:vAlign w:val="center"/>
          </w:tcPr>
          <w:p w:rsidR="004849F8" w:rsidRPr="004849F8" w:rsidRDefault="004849F8" w:rsidP="002C2151">
            <w:pPr>
              <w:widowControl w:val="0"/>
              <w:tabs>
                <w:tab w:val="left" w:pos="630"/>
                <w:tab w:val="left" w:pos="851"/>
              </w:tabs>
              <w:spacing w:after="0" w:line="276" w:lineRule="auto"/>
              <w:ind w:left="-57" w:right="-57"/>
              <w:jc w:val="center"/>
              <w:rPr>
                <w:rFonts w:cs="Times New Roman"/>
                <w:sz w:val="24"/>
                <w:szCs w:val="24"/>
              </w:rPr>
            </w:pPr>
            <w:r w:rsidRPr="004849F8">
              <w:rPr>
                <w:rFonts w:cs="Times New Roman"/>
                <w:sz w:val="24"/>
                <w:szCs w:val="24"/>
              </w:rPr>
              <w:t xml:space="preserve">R </w:t>
            </w:r>
            <w:r w:rsidRPr="004849F8">
              <w:rPr>
                <w:rFonts w:cs="Times New Roman"/>
                <w:bCs/>
                <w:sz w:val="24"/>
                <w:szCs w:val="24"/>
              </w:rPr>
              <w:t>Square</w:t>
            </w:r>
          </w:p>
        </w:tc>
        <w:tc>
          <w:tcPr>
            <w:tcW w:w="1122" w:type="pct"/>
            <w:shd w:val="clear" w:color="auto" w:fill="auto"/>
            <w:vAlign w:val="center"/>
          </w:tcPr>
          <w:p w:rsidR="004849F8" w:rsidRPr="004849F8" w:rsidRDefault="004849F8" w:rsidP="002C2151">
            <w:pPr>
              <w:pStyle w:val="Default"/>
              <w:widowControl w:val="0"/>
              <w:tabs>
                <w:tab w:val="left" w:pos="851"/>
              </w:tabs>
              <w:spacing w:line="276" w:lineRule="auto"/>
              <w:ind w:left="-57" w:right="-57"/>
              <w:jc w:val="center"/>
            </w:pPr>
            <w:r w:rsidRPr="004849F8">
              <w:rPr>
                <w:bCs/>
              </w:rPr>
              <w:t>Adjusted R Square</w:t>
            </w:r>
          </w:p>
        </w:tc>
        <w:tc>
          <w:tcPr>
            <w:tcW w:w="1501" w:type="pct"/>
            <w:shd w:val="clear" w:color="auto" w:fill="auto"/>
            <w:vAlign w:val="center"/>
          </w:tcPr>
          <w:p w:rsidR="004849F8" w:rsidRPr="004849F8" w:rsidRDefault="004849F8" w:rsidP="002C2151">
            <w:pPr>
              <w:pStyle w:val="Default"/>
              <w:widowControl w:val="0"/>
              <w:tabs>
                <w:tab w:val="left" w:pos="851"/>
              </w:tabs>
              <w:spacing w:line="276" w:lineRule="auto"/>
              <w:ind w:left="-57" w:right="-57"/>
              <w:jc w:val="center"/>
            </w:pPr>
            <w:r w:rsidRPr="004849F8">
              <w:rPr>
                <w:bCs/>
              </w:rPr>
              <w:t>Std. Error of the Estimate</w:t>
            </w:r>
          </w:p>
        </w:tc>
        <w:tc>
          <w:tcPr>
            <w:tcW w:w="1004" w:type="pct"/>
            <w:shd w:val="clear" w:color="auto" w:fill="auto"/>
            <w:vAlign w:val="center"/>
          </w:tcPr>
          <w:p w:rsidR="004849F8" w:rsidRPr="004849F8" w:rsidRDefault="004849F8" w:rsidP="002C2151">
            <w:pPr>
              <w:widowControl w:val="0"/>
              <w:tabs>
                <w:tab w:val="left" w:pos="630"/>
                <w:tab w:val="left" w:pos="851"/>
              </w:tabs>
              <w:spacing w:after="0" w:line="276" w:lineRule="auto"/>
              <w:ind w:left="-57" w:right="-57"/>
              <w:jc w:val="center"/>
              <w:rPr>
                <w:rFonts w:cs="Times New Roman"/>
                <w:sz w:val="24"/>
                <w:szCs w:val="24"/>
              </w:rPr>
            </w:pPr>
            <w:r w:rsidRPr="004849F8">
              <w:rPr>
                <w:rFonts w:cs="Times New Roman"/>
                <w:sz w:val="24"/>
                <w:szCs w:val="24"/>
                <w:lang w:val="vi-VN"/>
              </w:rPr>
              <w:t>Durbin - Watson</w:t>
            </w:r>
          </w:p>
        </w:tc>
      </w:tr>
      <w:tr w:rsidR="004849F8" w:rsidRPr="004849F8" w:rsidTr="003315E3">
        <w:tc>
          <w:tcPr>
            <w:tcW w:w="424" w:type="pct"/>
            <w:shd w:val="clear" w:color="auto" w:fill="auto"/>
            <w:vAlign w:val="center"/>
          </w:tcPr>
          <w:p w:rsidR="004849F8" w:rsidRPr="004849F8" w:rsidRDefault="004849F8" w:rsidP="002C2151">
            <w:pPr>
              <w:widowControl w:val="0"/>
              <w:tabs>
                <w:tab w:val="left" w:pos="630"/>
                <w:tab w:val="left" w:pos="851"/>
              </w:tabs>
              <w:spacing w:after="0" w:line="276" w:lineRule="auto"/>
              <w:ind w:left="-57" w:right="-57"/>
              <w:jc w:val="center"/>
              <w:rPr>
                <w:rFonts w:cs="Times New Roman"/>
                <w:sz w:val="24"/>
                <w:szCs w:val="24"/>
              </w:rPr>
            </w:pPr>
            <w:r w:rsidRPr="004849F8">
              <w:rPr>
                <w:rFonts w:cs="Times New Roman"/>
                <w:sz w:val="24"/>
                <w:szCs w:val="24"/>
              </w:rPr>
              <w:t>1</w:t>
            </w:r>
          </w:p>
        </w:tc>
        <w:tc>
          <w:tcPr>
            <w:tcW w:w="373" w:type="pct"/>
            <w:shd w:val="clear" w:color="auto" w:fill="auto"/>
            <w:vAlign w:val="center"/>
          </w:tcPr>
          <w:p w:rsidR="004849F8" w:rsidRPr="004849F8" w:rsidRDefault="004849F8" w:rsidP="002C2151">
            <w:pPr>
              <w:widowControl w:val="0"/>
              <w:tabs>
                <w:tab w:val="left" w:pos="630"/>
                <w:tab w:val="left" w:pos="851"/>
              </w:tabs>
              <w:spacing w:after="0" w:line="276" w:lineRule="auto"/>
              <w:ind w:left="-57" w:right="-57"/>
              <w:jc w:val="center"/>
              <w:rPr>
                <w:rFonts w:cs="Times New Roman"/>
                <w:sz w:val="24"/>
                <w:szCs w:val="24"/>
              </w:rPr>
            </w:pPr>
            <w:r w:rsidRPr="004849F8">
              <w:rPr>
                <w:rFonts w:cs="Times New Roman"/>
                <w:sz w:val="24"/>
                <w:szCs w:val="24"/>
              </w:rPr>
              <w:t>0,799</w:t>
            </w:r>
          </w:p>
        </w:tc>
        <w:tc>
          <w:tcPr>
            <w:tcW w:w="577" w:type="pct"/>
            <w:shd w:val="clear" w:color="auto" w:fill="auto"/>
            <w:vAlign w:val="center"/>
          </w:tcPr>
          <w:p w:rsidR="004849F8" w:rsidRPr="004849F8" w:rsidRDefault="004849F8" w:rsidP="002C2151">
            <w:pPr>
              <w:widowControl w:val="0"/>
              <w:tabs>
                <w:tab w:val="left" w:pos="630"/>
                <w:tab w:val="left" w:pos="851"/>
              </w:tabs>
              <w:spacing w:after="0" w:line="276" w:lineRule="auto"/>
              <w:ind w:left="-57" w:right="-57"/>
              <w:jc w:val="center"/>
              <w:rPr>
                <w:rFonts w:cs="Times New Roman"/>
                <w:sz w:val="24"/>
                <w:szCs w:val="24"/>
              </w:rPr>
            </w:pPr>
            <w:r w:rsidRPr="004849F8">
              <w:rPr>
                <w:rFonts w:cs="Times New Roman"/>
                <w:sz w:val="24"/>
                <w:szCs w:val="24"/>
              </w:rPr>
              <w:t>0,639</w:t>
            </w:r>
          </w:p>
        </w:tc>
        <w:tc>
          <w:tcPr>
            <w:tcW w:w="1122" w:type="pct"/>
            <w:shd w:val="clear" w:color="auto" w:fill="auto"/>
            <w:vAlign w:val="center"/>
          </w:tcPr>
          <w:p w:rsidR="004849F8" w:rsidRPr="004849F8" w:rsidRDefault="004849F8" w:rsidP="002C2151">
            <w:pPr>
              <w:widowControl w:val="0"/>
              <w:tabs>
                <w:tab w:val="left" w:pos="630"/>
                <w:tab w:val="left" w:pos="851"/>
              </w:tabs>
              <w:spacing w:after="0" w:line="276" w:lineRule="auto"/>
              <w:ind w:left="-57" w:right="-57"/>
              <w:jc w:val="center"/>
              <w:rPr>
                <w:rFonts w:cs="Times New Roman"/>
                <w:sz w:val="24"/>
                <w:szCs w:val="24"/>
              </w:rPr>
            </w:pPr>
            <w:r w:rsidRPr="004849F8">
              <w:rPr>
                <w:rFonts w:cs="Times New Roman"/>
                <w:sz w:val="24"/>
                <w:szCs w:val="24"/>
              </w:rPr>
              <w:t>0,623</w:t>
            </w:r>
          </w:p>
        </w:tc>
        <w:tc>
          <w:tcPr>
            <w:tcW w:w="1501" w:type="pct"/>
            <w:shd w:val="clear" w:color="auto" w:fill="auto"/>
            <w:vAlign w:val="center"/>
          </w:tcPr>
          <w:p w:rsidR="004849F8" w:rsidRPr="004849F8" w:rsidRDefault="004849F8" w:rsidP="002C2151">
            <w:pPr>
              <w:widowControl w:val="0"/>
              <w:tabs>
                <w:tab w:val="left" w:pos="630"/>
                <w:tab w:val="left" w:pos="851"/>
              </w:tabs>
              <w:spacing w:after="0" w:line="276" w:lineRule="auto"/>
              <w:ind w:left="-57" w:right="-57"/>
              <w:jc w:val="center"/>
              <w:rPr>
                <w:rFonts w:cs="Times New Roman"/>
                <w:sz w:val="24"/>
                <w:szCs w:val="24"/>
              </w:rPr>
            </w:pPr>
            <w:r w:rsidRPr="004849F8">
              <w:rPr>
                <w:rFonts w:cs="Times New Roman"/>
                <w:sz w:val="24"/>
                <w:szCs w:val="24"/>
              </w:rPr>
              <w:t>0,31839</w:t>
            </w:r>
          </w:p>
        </w:tc>
        <w:tc>
          <w:tcPr>
            <w:tcW w:w="1004" w:type="pct"/>
            <w:shd w:val="clear" w:color="auto" w:fill="auto"/>
            <w:vAlign w:val="center"/>
          </w:tcPr>
          <w:p w:rsidR="004849F8" w:rsidRPr="004849F8" w:rsidRDefault="004849F8" w:rsidP="002C2151">
            <w:pPr>
              <w:widowControl w:val="0"/>
              <w:tabs>
                <w:tab w:val="left" w:pos="630"/>
                <w:tab w:val="left" w:pos="851"/>
              </w:tabs>
              <w:spacing w:after="0" w:line="276" w:lineRule="auto"/>
              <w:ind w:left="-57" w:right="-57"/>
              <w:jc w:val="center"/>
              <w:rPr>
                <w:rFonts w:cs="Times New Roman"/>
                <w:sz w:val="24"/>
                <w:szCs w:val="24"/>
              </w:rPr>
            </w:pPr>
            <w:r w:rsidRPr="004849F8">
              <w:rPr>
                <w:rFonts w:cs="Times New Roman"/>
                <w:sz w:val="24"/>
                <w:szCs w:val="24"/>
              </w:rPr>
              <w:t>1,847</w:t>
            </w:r>
          </w:p>
        </w:tc>
      </w:tr>
    </w:tbl>
    <w:p w:rsidR="004849F8" w:rsidRPr="004849F8" w:rsidRDefault="004849F8" w:rsidP="004849F8">
      <w:pPr>
        <w:shd w:val="clear" w:color="auto" w:fill="FFFFFF"/>
        <w:tabs>
          <w:tab w:val="left" w:pos="426"/>
        </w:tabs>
        <w:spacing w:after="312" w:line="276" w:lineRule="auto"/>
        <w:jc w:val="right"/>
        <w:rPr>
          <w:rFonts w:cs="Times New Roman"/>
          <w:i/>
          <w:sz w:val="24"/>
          <w:szCs w:val="24"/>
          <w:lang w:val="vi-VN"/>
        </w:rPr>
      </w:pPr>
      <w:r w:rsidRPr="004849F8">
        <w:rPr>
          <w:rFonts w:cs="Times New Roman"/>
          <w:i/>
          <w:sz w:val="24"/>
          <w:szCs w:val="24"/>
          <w:lang w:val="vi-VN"/>
        </w:rPr>
        <w:t>(Nguồn: Kết quả xử lý SPSS</w:t>
      </w:r>
      <w:r w:rsidRPr="004849F8">
        <w:rPr>
          <w:rFonts w:cs="Times New Roman"/>
          <w:i/>
          <w:sz w:val="24"/>
          <w:szCs w:val="24"/>
        </w:rPr>
        <w:t xml:space="preserve"> 20</w:t>
      </w:r>
      <w:r w:rsidRPr="004849F8">
        <w:rPr>
          <w:rFonts w:cs="Times New Roman"/>
          <w:i/>
          <w:sz w:val="24"/>
          <w:szCs w:val="24"/>
          <w:lang w:val="vi-VN"/>
        </w:rPr>
        <w:t>)</w:t>
      </w:r>
    </w:p>
    <w:p w:rsidR="004849F8" w:rsidRDefault="004849F8" w:rsidP="00D72BEE">
      <w:pPr>
        <w:spacing w:line="360" w:lineRule="auto"/>
        <w:ind w:firstLine="567"/>
        <w:jc w:val="both"/>
        <w:rPr>
          <w:rFonts w:ascii="TimesNewRoman" w:hAnsi="TimesNewRoman"/>
          <w:color w:val="000000"/>
          <w:sz w:val="24"/>
          <w:szCs w:val="20"/>
          <w:lang w:val="vi-VN"/>
        </w:rPr>
      </w:pPr>
      <w:r w:rsidRPr="004849F8">
        <w:rPr>
          <w:rFonts w:cs="Times New Roman"/>
          <w:sz w:val="24"/>
          <w:szCs w:val="20"/>
          <w:lang w:val="vi-VN"/>
        </w:rPr>
        <w:t xml:space="preserve">Dựa vào bảng kết quả phân tích, mô hình 4 biến độc lập có giá trị </w:t>
      </w:r>
      <w:r w:rsidRPr="004849F8">
        <w:rPr>
          <w:rFonts w:ascii="TimesNewRoman" w:hAnsi="TimesNewRoman"/>
          <w:color w:val="000000"/>
          <w:sz w:val="24"/>
          <w:szCs w:val="20"/>
          <w:lang w:val="vi-VN"/>
        </w:rPr>
        <w:t>R Square hiệu chỉnh là 0.</w:t>
      </w:r>
      <w:r w:rsidRPr="004849F8">
        <w:rPr>
          <w:rFonts w:ascii="TimesNewRoman" w:hAnsi="TimesNewRoman"/>
          <w:color w:val="000000"/>
          <w:sz w:val="24"/>
          <w:szCs w:val="20"/>
        </w:rPr>
        <w:t>639</w:t>
      </w:r>
      <w:r w:rsidRPr="004849F8">
        <w:rPr>
          <w:rFonts w:ascii="TimesNewRoman" w:hAnsi="TimesNewRoman"/>
          <w:color w:val="000000"/>
          <w:sz w:val="24"/>
          <w:szCs w:val="20"/>
          <w:lang w:val="vi-VN"/>
        </w:rPr>
        <w:t xml:space="preserve"> tức là: độ phù hợp của mô hình là </w:t>
      </w:r>
      <w:r w:rsidRPr="004849F8">
        <w:rPr>
          <w:rFonts w:ascii="TimesNewRoman" w:hAnsi="TimesNewRoman"/>
          <w:color w:val="000000"/>
          <w:sz w:val="24"/>
          <w:szCs w:val="20"/>
        </w:rPr>
        <w:t>63,9</w:t>
      </w:r>
      <w:r w:rsidRPr="004849F8">
        <w:rPr>
          <w:rFonts w:ascii="TimesNewRoman" w:hAnsi="TimesNewRoman"/>
          <w:color w:val="000000"/>
          <w:sz w:val="24"/>
          <w:szCs w:val="20"/>
          <w:lang w:val="vi-VN"/>
        </w:rPr>
        <w:t xml:space="preserve">%. Hay nói cách khác, </w:t>
      </w:r>
      <w:r w:rsidRPr="004849F8">
        <w:rPr>
          <w:rFonts w:ascii="TimesNewRoman" w:hAnsi="TimesNewRoman"/>
          <w:color w:val="000000"/>
          <w:sz w:val="24"/>
          <w:szCs w:val="20"/>
        </w:rPr>
        <w:t>63,9</w:t>
      </w:r>
      <w:r w:rsidRPr="004849F8">
        <w:rPr>
          <w:rFonts w:ascii="TimesNewRoman" w:hAnsi="TimesNewRoman"/>
          <w:color w:val="000000"/>
          <w:sz w:val="24"/>
          <w:szCs w:val="20"/>
          <w:lang w:val="vi-VN"/>
        </w:rPr>
        <w:t xml:space="preserve">% độ biến thiên của biến phụ thuộc </w:t>
      </w:r>
      <w:r w:rsidRPr="004849F8">
        <w:rPr>
          <w:rFonts w:ascii="TimesNewRoman" w:hAnsi="TimesNewRoman"/>
          <w:i/>
          <w:color w:val="000000"/>
          <w:sz w:val="24"/>
          <w:szCs w:val="20"/>
          <w:lang w:val="vi-VN"/>
        </w:rPr>
        <w:t>“</w:t>
      </w:r>
      <w:r w:rsidRPr="004849F8">
        <w:rPr>
          <w:rFonts w:ascii="TimesNewRoman" w:hAnsi="TimesNewRoman"/>
          <w:i/>
          <w:color w:val="000000"/>
          <w:sz w:val="24"/>
          <w:szCs w:val="20"/>
        </w:rPr>
        <w:t>Ý định sử dụng</w:t>
      </w:r>
      <w:r w:rsidRPr="004849F8">
        <w:rPr>
          <w:rFonts w:ascii="TimesNewRoman" w:hAnsi="TimesNewRoman"/>
          <w:i/>
          <w:color w:val="000000"/>
          <w:sz w:val="24"/>
          <w:szCs w:val="20"/>
          <w:lang w:val="vi-VN"/>
        </w:rPr>
        <w:t xml:space="preserve">” </w:t>
      </w:r>
      <w:r w:rsidRPr="004849F8">
        <w:rPr>
          <w:rFonts w:ascii="TimesNewRoman" w:hAnsi="TimesNewRoman"/>
          <w:color w:val="000000" w:themeColor="text1"/>
          <w:sz w:val="24"/>
          <w:szCs w:val="20"/>
          <w:lang w:val="vi-VN"/>
        </w:rPr>
        <w:t xml:space="preserve">được giải thích bởi 4 yếu tố </w:t>
      </w:r>
      <w:r w:rsidRPr="004849F8">
        <w:rPr>
          <w:rFonts w:ascii="TimesNewRoman" w:hAnsi="TimesNewRoman"/>
          <w:color w:val="000000"/>
          <w:sz w:val="24"/>
          <w:szCs w:val="20"/>
          <w:lang w:val="vi-VN"/>
        </w:rPr>
        <w:t>được đưa vào  mô  hình. Ngoài ra, mối quan hệ giữa biến độc lập và phụ thuộc là khá chặt chẽ.</w:t>
      </w:r>
    </w:p>
    <w:p w:rsidR="004849F8" w:rsidRPr="007C5B70" w:rsidRDefault="004849F8" w:rsidP="00D72BEE">
      <w:pPr>
        <w:spacing w:before="120" w:after="120" w:line="360" w:lineRule="auto"/>
        <w:ind w:firstLine="567"/>
        <w:jc w:val="both"/>
        <w:rPr>
          <w:rFonts w:cs="Times New Roman"/>
          <w:i/>
          <w:sz w:val="24"/>
          <w:szCs w:val="20"/>
        </w:rPr>
      </w:pPr>
      <w:r w:rsidRPr="007C5B70">
        <w:rPr>
          <w:i/>
          <w:sz w:val="24"/>
          <w:szCs w:val="20"/>
        </w:rPr>
        <w:t>Xem xét sự tương quan, đa cộng tuyến, phân phối chuẩn</w:t>
      </w:r>
    </w:p>
    <w:p w:rsidR="004849F8" w:rsidRPr="004849F8" w:rsidRDefault="004849F8" w:rsidP="00D72BEE">
      <w:pPr>
        <w:spacing w:after="0" w:line="360" w:lineRule="auto"/>
        <w:ind w:firstLine="567"/>
        <w:jc w:val="both"/>
        <w:rPr>
          <w:rFonts w:cs="Times New Roman"/>
          <w:b/>
          <w:sz w:val="24"/>
          <w:szCs w:val="20"/>
          <w:lang w:val="vi-VN"/>
        </w:rPr>
      </w:pPr>
      <w:r w:rsidRPr="004849F8">
        <w:rPr>
          <w:rFonts w:cs="Times New Roman"/>
          <w:sz w:val="24"/>
          <w:szCs w:val="20"/>
          <w:lang w:val="vi-VN"/>
        </w:rPr>
        <w:t>Dựa vào kết quả thực hiện phân tích hồi quy cho thấy:</w:t>
      </w:r>
    </w:p>
    <w:p w:rsidR="004849F8" w:rsidRPr="004849F8" w:rsidRDefault="004849F8" w:rsidP="004849F8">
      <w:pPr>
        <w:pStyle w:val="ListParagraph"/>
        <w:numPr>
          <w:ilvl w:val="0"/>
          <w:numId w:val="5"/>
        </w:numPr>
        <w:spacing w:line="360" w:lineRule="auto"/>
        <w:jc w:val="both"/>
        <w:rPr>
          <w:rFonts w:cs="Times New Roman"/>
          <w:sz w:val="24"/>
          <w:szCs w:val="20"/>
          <w:lang w:val="vi-VN"/>
        </w:rPr>
      </w:pPr>
      <w:r w:rsidRPr="004849F8">
        <w:rPr>
          <w:rFonts w:cs="Times New Roman"/>
          <w:sz w:val="24"/>
          <w:szCs w:val="20"/>
          <w:lang w:val="vi-VN"/>
        </w:rPr>
        <w:t xml:space="preserve">Giá trị Durbin – Watson là </w:t>
      </w:r>
      <w:r w:rsidRPr="004849F8">
        <w:rPr>
          <w:rFonts w:cs="Times New Roman"/>
          <w:sz w:val="24"/>
          <w:szCs w:val="20"/>
        </w:rPr>
        <w:t>1,847</w:t>
      </w:r>
      <w:r w:rsidRPr="004849F8">
        <w:rPr>
          <w:rFonts w:cs="Times New Roman"/>
          <w:sz w:val="24"/>
          <w:szCs w:val="20"/>
          <w:lang w:val="vi-VN"/>
        </w:rPr>
        <w:t xml:space="preserve"> thuộc trong khoảng chấp nhận (1.6 đến 2.6). Vậy có thể kết luận là mô hình không xảy ra hiện tượng tự tương quan.</w:t>
      </w:r>
    </w:p>
    <w:p w:rsidR="004849F8" w:rsidRPr="004849F8" w:rsidRDefault="004849F8" w:rsidP="004849F8">
      <w:pPr>
        <w:pStyle w:val="ListParagraph"/>
        <w:numPr>
          <w:ilvl w:val="0"/>
          <w:numId w:val="5"/>
        </w:numPr>
        <w:spacing w:line="360" w:lineRule="auto"/>
        <w:jc w:val="both"/>
        <w:rPr>
          <w:rFonts w:cs="Times New Roman"/>
          <w:sz w:val="24"/>
          <w:szCs w:val="20"/>
          <w:lang w:val="vi-VN"/>
        </w:rPr>
      </w:pPr>
      <w:r w:rsidRPr="004849F8">
        <w:rPr>
          <w:rFonts w:cs="Times New Roman"/>
          <w:sz w:val="24"/>
          <w:szCs w:val="20"/>
          <w:lang w:val="vi-VN"/>
        </w:rPr>
        <w:t>Giá trị VIF của mô hình nhỏ (dưới giá trị 2) nên nghiên cứu kết luận rằng mô hình hồi quy không vi phạm hiện tượng đa cộng tuyến.</w:t>
      </w:r>
    </w:p>
    <w:p w:rsidR="004849F8" w:rsidRPr="004849F8" w:rsidRDefault="004849F8" w:rsidP="004849F8">
      <w:pPr>
        <w:pStyle w:val="ListParagraph"/>
        <w:numPr>
          <w:ilvl w:val="0"/>
          <w:numId w:val="5"/>
        </w:numPr>
        <w:spacing w:line="360" w:lineRule="auto"/>
        <w:jc w:val="both"/>
        <w:rPr>
          <w:rFonts w:cs="Times New Roman"/>
          <w:szCs w:val="20"/>
          <w:lang w:val="vi-VN"/>
        </w:rPr>
      </w:pPr>
      <w:r w:rsidRPr="004849F8">
        <w:rPr>
          <w:rFonts w:cs="Times New Roman"/>
          <w:sz w:val="24"/>
          <w:szCs w:val="20"/>
        </w:rPr>
        <w:lastRenderedPageBreak/>
        <w:t>Phần dư tuân theo phân phối chuẩn.</w:t>
      </w:r>
    </w:p>
    <w:p w:rsidR="00FB3236" w:rsidRPr="007C5B70" w:rsidRDefault="00FB3236" w:rsidP="007C5B70">
      <w:pPr>
        <w:pStyle w:val="ListParagraph"/>
        <w:numPr>
          <w:ilvl w:val="0"/>
          <w:numId w:val="3"/>
        </w:numPr>
        <w:spacing w:line="360" w:lineRule="auto"/>
        <w:ind w:left="567" w:hanging="567"/>
        <w:jc w:val="both"/>
        <w:rPr>
          <w:b/>
          <w:sz w:val="24"/>
        </w:rPr>
      </w:pPr>
      <w:r w:rsidRPr="007C5B70">
        <w:rPr>
          <w:b/>
          <w:sz w:val="24"/>
        </w:rPr>
        <w:t>Kết luận và giải pháp</w:t>
      </w:r>
    </w:p>
    <w:p w:rsidR="00E352A5" w:rsidRPr="006F15A9" w:rsidRDefault="00E352A5" w:rsidP="00D72BEE">
      <w:pPr>
        <w:spacing w:line="360" w:lineRule="auto"/>
        <w:ind w:firstLine="567"/>
        <w:jc w:val="both"/>
        <w:rPr>
          <w:rFonts w:cs="Times New Roman"/>
          <w:sz w:val="24"/>
          <w:szCs w:val="20"/>
          <w:lang w:val="vi-VN"/>
        </w:rPr>
      </w:pPr>
      <w:r w:rsidRPr="00E352A5">
        <w:rPr>
          <w:rFonts w:cs="Times New Roman"/>
          <w:sz w:val="24"/>
          <w:szCs w:val="20"/>
        </w:rPr>
        <w:t xml:space="preserve">Nghiên cứu ban đầu tác giả đã đề xuất mô hình nghiên cứu các yếu tố ảnh hưởng đến hành vi sử dụng dịch vụ Grabbike của </w:t>
      </w:r>
      <w:r w:rsidR="000C626F">
        <w:rPr>
          <w:rFonts w:cs="Times New Roman"/>
          <w:sz w:val="24"/>
          <w:szCs w:val="20"/>
        </w:rPr>
        <w:t xml:space="preserve">giới trẻ (sinh viên) </w:t>
      </w:r>
      <w:r w:rsidRPr="00E352A5">
        <w:rPr>
          <w:rFonts w:cs="Times New Roman"/>
          <w:sz w:val="24"/>
          <w:szCs w:val="20"/>
        </w:rPr>
        <w:t xml:space="preserve">gồm 5 biến độc lập với 20 biến quan sát: </w:t>
      </w:r>
      <w:r w:rsidRPr="00E352A5">
        <w:rPr>
          <w:rFonts w:cs="Times New Roman"/>
          <w:i/>
          <w:sz w:val="24"/>
          <w:szCs w:val="20"/>
        </w:rPr>
        <w:t>sự hữu ích cảm nhận, chuẩn mực chủ quan, tính dễ dàng sử dụng, sự hấp dẫn của phương tiện cá nhân và giá trị giá cả</w:t>
      </w:r>
      <w:r w:rsidRPr="00E352A5">
        <w:rPr>
          <w:rFonts w:cs="Times New Roman"/>
          <w:sz w:val="24"/>
          <w:szCs w:val="20"/>
        </w:rPr>
        <w:t xml:space="preserve">. Sau khi nghiên cứu đã tiến hành phân tích và kiểm định, đã có biến bị loại khỏi mô hình do không đáp ứng đủ các điều kiện kiểm định. Cuối cùng, nghiên cứu đã xách định được 4 yếu tố tác động đến hành vi sử dụng dịch vụ là: </w:t>
      </w:r>
      <w:r w:rsidRPr="00E352A5">
        <w:rPr>
          <w:rFonts w:cs="Times New Roman"/>
          <w:i/>
          <w:sz w:val="24"/>
          <w:szCs w:val="20"/>
        </w:rPr>
        <w:t>Sự hữu ích cảm nhận, chuẩn mực chủ quan, tính dễ dàng sử dụng và giá trị giá cả</w:t>
      </w:r>
      <w:r w:rsidRPr="00E352A5">
        <w:rPr>
          <w:rFonts w:cs="Times New Roman"/>
          <w:sz w:val="24"/>
          <w:szCs w:val="20"/>
        </w:rPr>
        <w:t>. So với thực tế, các yếu tố trên có sự phù hợp với thị trường và thể hiện mức độ tin cậy cao của từng yếu tố trong mô hình. Đề tài cũng đã xác định được chiều hướng ảnh hưởng và mức độ ảnh hưởng của các yếu tố trên đối với hành vi sử dụng dịch vụ Grabbike của</w:t>
      </w:r>
      <w:r w:rsidR="000C626F">
        <w:rPr>
          <w:rFonts w:cs="Times New Roman"/>
          <w:sz w:val="24"/>
          <w:szCs w:val="20"/>
        </w:rPr>
        <w:t xml:space="preserve"> giới trẻ</w:t>
      </w:r>
      <w:r w:rsidRPr="00E352A5">
        <w:rPr>
          <w:rFonts w:cs="Times New Roman"/>
          <w:sz w:val="24"/>
          <w:szCs w:val="20"/>
        </w:rPr>
        <w:t xml:space="preserve">. Cụ thể, cả 4 biến đều tác động thuận chiều đến hành vi sử dụng dịch vụ. Và mức độ ảnh hưởng của các yếu tố được sắp xếp theo thứ tự giảm dần như sau: </w:t>
      </w:r>
      <w:r w:rsidRPr="009A12E5">
        <w:rPr>
          <w:rFonts w:cs="Times New Roman"/>
          <w:i/>
          <w:sz w:val="24"/>
          <w:szCs w:val="20"/>
        </w:rPr>
        <w:t>chuẩn mực chủ quan, sự hữu ích cảm nhận, giá trị giá</w:t>
      </w:r>
      <w:r w:rsidRPr="00E352A5">
        <w:rPr>
          <w:rFonts w:cs="Times New Roman"/>
          <w:sz w:val="24"/>
          <w:szCs w:val="20"/>
        </w:rPr>
        <w:t xml:space="preserve"> </w:t>
      </w:r>
      <w:r w:rsidRPr="009A12E5">
        <w:rPr>
          <w:rFonts w:cs="Times New Roman"/>
          <w:i/>
          <w:sz w:val="24"/>
          <w:szCs w:val="20"/>
        </w:rPr>
        <w:t>cả</w:t>
      </w:r>
      <w:r w:rsidRPr="00E352A5">
        <w:rPr>
          <w:rFonts w:cs="Times New Roman"/>
          <w:sz w:val="24"/>
          <w:szCs w:val="20"/>
        </w:rPr>
        <w:t xml:space="preserve"> và </w:t>
      </w:r>
      <w:r w:rsidRPr="009A12E5">
        <w:rPr>
          <w:rFonts w:cs="Times New Roman"/>
          <w:i/>
          <w:sz w:val="24"/>
          <w:szCs w:val="20"/>
        </w:rPr>
        <w:t>tính dễ dàng sử dụng</w:t>
      </w:r>
      <w:r w:rsidRPr="00E352A5">
        <w:rPr>
          <w:rFonts w:cs="Times New Roman"/>
          <w:sz w:val="24"/>
          <w:szCs w:val="20"/>
        </w:rPr>
        <w:t>. Đồng thời, nghiên cứu cũng cho thấy rằng đ</w:t>
      </w:r>
      <w:r w:rsidRPr="00E352A5">
        <w:rPr>
          <w:rFonts w:cs="Times New Roman"/>
          <w:sz w:val="24"/>
          <w:szCs w:val="20"/>
          <w:lang w:val="vi-VN"/>
        </w:rPr>
        <w:t xml:space="preserve">ánh giá của những </w:t>
      </w:r>
      <w:r w:rsidRPr="00E352A5">
        <w:rPr>
          <w:rFonts w:cs="Times New Roman"/>
          <w:sz w:val="24"/>
          <w:szCs w:val="20"/>
        </w:rPr>
        <w:t xml:space="preserve">sinh viên </w:t>
      </w:r>
      <w:r w:rsidRPr="00E352A5">
        <w:rPr>
          <w:rFonts w:cs="Times New Roman"/>
          <w:sz w:val="24"/>
          <w:szCs w:val="20"/>
          <w:lang w:val="vi-VN"/>
        </w:rPr>
        <w:t>đối với các yếu tố trên đều giao động ở mức độ đồng</w:t>
      </w:r>
      <w:r w:rsidRPr="00E352A5">
        <w:rPr>
          <w:rFonts w:cs="Times New Roman"/>
          <w:sz w:val="24"/>
          <w:szCs w:val="20"/>
        </w:rPr>
        <w:t xml:space="preserve"> ý</w:t>
      </w:r>
      <w:r>
        <w:rPr>
          <w:rFonts w:cs="Times New Roman"/>
          <w:sz w:val="24"/>
          <w:szCs w:val="20"/>
        </w:rPr>
        <w:t xml:space="preserve">. </w:t>
      </w:r>
      <w:r w:rsidR="006F15A9">
        <w:rPr>
          <w:rFonts w:cs="Times New Roman"/>
          <w:sz w:val="24"/>
          <w:szCs w:val="20"/>
          <w:lang w:val="vi-VN"/>
        </w:rPr>
        <w:t>Nghiên cứu cũng đã phần nào đóng góp về mặt lý luận mô hình các biến đo lường tác động đến hành vi sử dụng dịch vụ Grabbike của giới trẻ để làm cơ sở cho các hướng nghiên cứu sau này.</w:t>
      </w:r>
      <w:bookmarkStart w:id="1" w:name="_GoBack"/>
      <w:bookmarkEnd w:id="1"/>
    </w:p>
    <w:p w:rsidR="00E352A5" w:rsidRDefault="00E352A5" w:rsidP="00D72BEE">
      <w:pPr>
        <w:spacing w:line="360" w:lineRule="auto"/>
        <w:ind w:firstLine="567"/>
        <w:jc w:val="both"/>
        <w:rPr>
          <w:rFonts w:cs="Times New Roman"/>
          <w:sz w:val="24"/>
          <w:szCs w:val="20"/>
        </w:rPr>
      </w:pPr>
      <w:r>
        <w:rPr>
          <w:rFonts w:cs="Times New Roman"/>
          <w:sz w:val="24"/>
          <w:szCs w:val="20"/>
        </w:rPr>
        <w:t xml:space="preserve">Từ kết quả nghiên cứu, để thúc đẩy hành vi sử dụng dịch vụ Grabbike của </w:t>
      </w:r>
      <w:r w:rsidR="000C626F">
        <w:rPr>
          <w:rFonts w:cs="Times New Roman"/>
          <w:sz w:val="24"/>
          <w:szCs w:val="20"/>
        </w:rPr>
        <w:t xml:space="preserve">giới trẻ </w:t>
      </w:r>
      <w:r>
        <w:rPr>
          <w:rFonts w:cs="Times New Roman"/>
          <w:sz w:val="24"/>
          <w:szCs w:val="20"/>
        </w:rPr>
        <w:t>trên địa bàn thành phố Huế theo hướng tích cực, nhóm tác giả xin đề xuất những giải pháp như sau:</w:t>
      </w:r>
    </w:p>
    <w:p w:rsidR="009A12E5" w:rsidRPr="00C8227E" w:rsidRDefault="009A12E5" w:rsidP="00D72BEE">
      <w:pPr>
        <w:spacing w:line="360" w:lineRule="auto"/>
        <w:ind w:firstLine="567"/>
        <w:jc w:val="both"/>
        <w:rPr>
          <w:rFonts w:cs="Times New Roman"/>
          <w:sz w:val="24"/>
          <w:szCs w:val="24"/>
        </w:rPr>
      </w:pPr>
      <w:r w:rsidRPr="00C8227E">
        <w:rPr>
          <w:rFonts w:cs="Times New Roman"/>
          <w:sz w:val="24"/>
          <w:szCs w:val="24"/>
        </w:rPr>
        <w:t>Giải pháp dựa trên nhóm yếu tố “</w:t>
      </w:r>
      <w:r w:rsidRPr="00C8227E">
        <w:rPr>
          <w:rFonts w:cs="Times New Roman"/>
          <w:i/>
          <w:sz w:val="24"/>
          <w:szCs w:val="24"/>
        </w:rPr>
        <w:t>Sự hữu ích cảm nhận</w:t>
      </w:r>
      <w:r w:rsidRPr="00C8227E">
        <w:rPr>
          <w:rFonts w:cs="Times New Roman"/>
          <w:sz w:val="24"/>
          <w:szCs w:val="24"/>
        </w:rPr>
        <w:t>”: Chú trọng vào chăm sóc khách hàng, tạo cho họ niềm tin về dịch vụ. Bên cạnh đó cần tối ưu hơn nữa hệ thống và vùng phân bố của dịch vụ, giúp cho khách hàng đặt xe dễ hơn, thuận tiện hơn; Có thể để khách hàng chủ động trong việc trải nghiệm dịch vụ bằng cách cho khách hàng có thể lựa chọn loại xe muốn đi (xe tay ga, xe số,...) hay có thể chủ động lựa chọn giới tính của tài xế và nắm bắt thông tin về họ giúp khách hàng có thể an tâm hơn khi đi cùng; Cần giúp khách hàng có thể chọn xe phù hợp về khoảng cách, thời gian đón; qua đó sẽ nâng cao tính tự chủ của khách hàng về thời gian, cũng như giúp họ tiết kiệm thời gian chờ đợi.</w:t>
      </w:r>
    </w:p>
    <w:p w:rsidR="009A12E5" w:rsidRPr="00C8227E" w:rsidRDefault="009A12E5" w:rsidP="00D72BEE">
      <w:pPr>
        <w:spacing w:line="360" w:lineRule="auto"/>
        <w:ind w:firstLine="567"/>
        <w:jc w:val="both"/>
        <w:rPr>
          <w:rFonts w:cs="Times New Roman"/>
          <w:sz w:val="24"/>
          <w:szCs w:val="24"/>
        </w:rPr>
      </w:pPr>
      <w:r w:rsidRPr="00C8227E">
        <w:rPr>
          <w:rFonts w:cs="Times New Roman"/>
          <w:sz w:val="24"/>
          <w:szCs w:val="24"/>
        </w:rPr>
        <w:t>Giải pháp dựa trên nhóm yếu tố “</w:t>
      </w:r>
      <w:r w:rsidRPr="00C8227E">
        <w:rPr>
          <w:rFonts w:cs="Times New Roman"/>
          <w:i/>
          <w:sz w:val="24"/>
          <w:szCs w:val="24"/>
        </w:rPr>
        <w:t>Chuẩn mực chủ quan</w:t>
      </w:r>
      <w:r w:rsidRPr="00C8227E">
        <w:rPr>
          <w:rFonts w:cs="Times New Roman"/>
          <w:sz w:val="24"/>
          <w:szCs w:val="24"/>
        </w:rPr>
        <w:t xml:space="preserve">”: thực tế cho thấy Marketing truyền miệng luôn rất hiệu quả ở Việt Nam bởi tiếng nói từ gia đình, lời khuyên từ bạn bè luôn là một tham chiếu quan trọng đối với ý định và hành vi tiêu dùng của khách hàng. Vì vậy, để giúp Grabbike được các thành viên trong gia đình, đồng nghiệp giới thiệu nhiều hơn đến người </w:t>
      </w:r>
      <w:r w:rsidRPr="00C8227E">
        <w:rPr>
          <w:rFonts w:cs="Times New Roman"/>
          <w:sz w:val="24"/>
          <w:szCs w:val="24"/>
        </w:rPr>
        <w:lastRenderedPageBreak/>
        <w:t>thân, bạn bè, thì cần phải tiếp tục duy trì và thúc đẩy các chương trình liên quan đến mã giảm giá khi giới thiệu người dùng, khi chia sẻ thông tin.</w:t>
      </w:r>
    </w:p>
    <w:p w:rsidR="009A12E5" w:rsidRPr="00C8227E" w:rsidRDefault="009A12E5" w:rsidP="00D72BEE">
      <w:pPr>
        <w:spacing w:line="360" w:lineRule="auto"/>
        <w:ind w:firstLine="567"/>
        <w:jc w:val="both"/>
        <w:rPr>
          <w:rFonts w:cs="Times New Roman"/>
          <w:sz w:val="24"/>
          <w:szCs w:val="24"/>
        </w:rPr>
      </w:pPr>
      <w:r w:rsidRPr="00C8227E">
        <w:rPr>
          <w:rFonts w:cs="Times New Roman"/>
          <w:sz w:val="24"/>
          <w:szCs w:val="24"/>
        </w:rPr>
        <w:t>Giải pháp dựa trên nhóm yếu tố “</w:t>
      </w:r>
      <w:r w:rsidRPr="00C8227E">
        <w:rPr>
          <w:rFonts w:cs="Times New Roman"/>
          <w:i/>
          <w:sz w:val="24"/>
          <w:szCs w:val="24"/>
        </w:rPr>
        <w:t>Tính dễ dàng sử dụng</w:t>
      </w:r>
      <w:r w:rsidRPr="00C8227E">
        <w:rPr>
          <w:rFonts w:cs="Times New Roman"/>
          <w:sz w:val="24"/>
          <w:szCs w:val="24"/>
        </w:rPr>
        <w:t xml:space="preserve">”: </w:t>
      </w:r>
      <w:r w:rsidR="00C8227E" w:rsidRPr="00C8227E">
        <w:rPr>
          <w:rFonts w:cs="Times New Roman"/>
          <w:sz w:val="24"/>
          <w:szCs w:val="24"/>
        </w:rPr>
        <w:t xml:space="preserve">Đối với Grab, khách hàng sử dụng dịch vụ Grabbike thông qua ứng dụng gọi xe trên điện thoại với kết nối mạng 3G/4G hoặc wifi. Điều này giúp cho khách hàng có thể dễ dàng sử dụng không chỉ dịch vụ Grabbike mà còn các dịch vụ khác của Grab. Tuy nhiên nếu không có mạng dữ liệu di động hay wifi thì việc gọi xe hay sử dụng các dịch vụ khác trở nên bất khả thi. Vì vậy, ngoài việc thiết kế cho người dùng sử dụng ứng dụng trên điện thoại, Grab nên phát triển kênh tổng đài riêng hỗ trợ điện thoại để đa dạng hoá phương tiện tiếp cận dịch vụ của khách hàng. </w:t>
      </w:r>
    </w:p>
    <w:p w:rsidR="00E352A5" w:rsidRPr="00C8227E" w:rsidRDefault="009A12E5" w:rsidP="00D72BEE">
      <w:pPr>
        <w:spacing w:line="360" w:lineRule="auto"/>
        <w:ind w:firstLine="567"/>
        <w:jc w:val="both"/>
        <w:rPr>
          <w:rFonts w:cs="Times New Roman"/>
          <w:sz w:val="24"/>
          <w:szCs w:val="24"/>
        </w:rPr>
      </w:pPr>
      <w:r w:rsidRPr="00C8227E">
        <w:rPr>
          <w:rFonts w:cs="Times New Roman"/>
          <w:sz w:val="24"/>
          <w:szCs w:val="24"/>
        </w:rPr>
        <w:t>Giải pháp dựa trên nhóm yếu tố “</w:t>
      </w:r>
      <w:r w:rsidRPr="00C8227E">
        <w:rPr>
          <w:rFonts w:cs="Times New Roman"/>
          <w:i/>
          <w:sz w:val="24"/>
          <w:szCs w:val="24"/>
        </w:rPr>
        <w:t>Giá trị giá cả</w:t>
      </w:r>
      <w:r w:rsidRPr="00C8227E">
        <w:rPr>
          <w:rFonts w:cs="Times New Roman"/>
          <w:sz w:val="24"/>
          <w:szCs w:val="24"/>
        </w:rPr>
        <w:t xml:space="preserve">”: </w:t>
      </w:r>
      <w:r w:rsidR="00C8227E" w:rsidRPr="00C8227E">
        <w:rPr>
          <w:rFonts w:cs="Times New Roman"/>
          <w:sz w:val="24"/>
          <w:szCs w:val="24"/>
        </w:rPr>
        <w:t xml:space="preserve">Grab cần hoạch định các chiến lược, chương trình rõ ràng nhằm duy trì hướng tiếp cận hiện nay về giá dịch vụ, tuy nhiên cần phải cập nhật thường xuyên thông tin thị trường để có những bước đi hợp lý trong việc cạnh tranh với các đối thủ triển khai dịch vụ tương tự hay các dịch vụ taxi truyền thống. Doanh nghiệp cũng nên tăng cường các biện pháp khuyến mãi nhằm kích cầu như ra mắt các gói ưu đãi cho khách hàng mới hay giảm giá cước cho khách hàng trung thành và sử dụng thường xuyên. </w:t>
      </w:r>
    </w:p>
    <w:p w:rsidR="00FB3236" w:rsidRPr="00C8227E" w:rsidRDefault="00C8227E" w:rsidP="00C8227E">
      <w:pPr>
        <w:pStyle w:val="ListParagraph"/>
        <w:spacing w:line="360" w:lineRule="auto"/>
        <w:jc w:val="center"/>
        <w:rPr>
          <w:b/>
          <w:sz w:val="24"/>
        </w:rPr>
      </w:pPr>
      <w:r w:rsidRPr="00C8227E">
        <w:rPr>
          <w:b/>
          <w:sz w:val="24"/>
        </w:rPr>
        <w:t>TÀI LIỆU THAM KHẢO</w:t>
      </w:r>
    </w:p>
    <w:p w:rsidR="00C8227E" w:rsidRPr="00D72BEE" w:rsidRDefault="00C8227E" w:rsidP="00D72BEE">
      <w:pPr>
        <w:pStyle w:val="a0"/>
        <w:numPr>
          <w:ilvl w:val="0"/>
          <w:numId w:val="6"/>
        </w:numPr>
        <w:spacing w:line="276" w:lineRule="auto"/>
        <w:ind w:left="567" w:hanging="567"/>
        <w:jc w:val="both"/>
        <w:rPr>
          <w:b w:val="0"/>
          <w:color w:val="0D0D0D"/>
          <w:sz w:val="24"/>
          <w:szCs w:val="24"/>
        </w:rPr>
      </w:pPr>
      <w:r w:rsidRPr="00D72BEE">
        <w:rPr>
          <w:b w:val="0"/>
          <w:color w:val="0D0D0D"/>
          <w:sz w:val="24"/>
          <w:szCs w:val="24"/>
        </w:rPr>
        <w:t xml:space="preserve">Ajzen &amp; Fishbein, (1975), The Theory of Reasoned Action – TRA. </w:t>
      </w:r>
    </w:p>
    <w:p w:rsidR="00C8227E" w:rsidRPr="00D72BEE" w:rsidRDefault="00C8227E" w:rsidP="00D72BEE">
      <w:pPr>
        <w:pStyle w:val="a0"/>
        <w:numPr>
          <w:ilvl w:val="0"/>
          <w:numId w:val="6"/>
        </w:numPr>
        <w:spacing w:line="276" w:lineRule="auto"/>
        <w:ind w:left="567" w:hanging="567"/>
        <w:jc w:val="both"/>
        <w:rPr>
          <w:b w:val="0"/>
          <w:color w:val="0D0D0D"/>
          <w:sz w:val="24"/>
          <w:szCs w:val="24"/>
        </w:rPr>
      </w:pPr>
      <w:r w:rsidRPr="00D72BEE">
        <w:rPr>
          <w:b w:val="0"/>
          <w:color w:val="0D0D0D"/>
          <w:sz w:val="24"/>
          <w:szCs w:val="24"/>
        </w:rPr>
        <w:t xml:space="preserve">Ajzen, (1985), Theory of Planned Behavior – TPB. </w:t>
      </w:r>
    </w:p>
    <w:p w:rsidR="00C8227E" w:rsidRPr="00D72BEE" w:rsidRDefault="00C8227E" w:rsidP="00D72BEE">
      <w:pPr>
        <w:pStyle w:val="a0"/>
        <w:numPr>
          <w:ilvl w:val="0"/>
          <w:numId w:val="6"/>
        </w:numPr>
        <w:spacing w:line="276" w:lineRule="auto"/>
        <w:ind w:left="567" w:hanging="567"/>
        <w:jc w:val="both"/>
        <w:rPr>
          <w:b w:val="0"/>
          <w:color w:val="0D0D0D"/>
          <w:sz w:val="24"/>
          <w:szCs w:val="24"/>
        </w:rPr>
      </w:pPr>
      <w:r w:rsidRPr="00D72BEE">
        <w:rPr>
          <w:b w:val="0"/>
          <w:color w:val="0D0D0D"/>
          <w:sz w:val="24"/>
          <w:szCs w:val="24"/>
        </w:rPr>
        <w:t>Davis &amp; ctg, (1989), The Technology Acceptance Model – TAM.</w:t>
      </w:r>
    </w:p>
    <w:p w:rsidR="00C8227E" w:rsidRPr="00D72BEE" w:rsidRDefault="00C8227E" w:rsidP="00D72BEE">
      <w:pPr>
        <w:pStyle w:val="a0"/>
        <w:numPr>
          <w:ilvl w:val="0"/>
          <w:numId w:val="6"/>
        </w:numPr>
        <w:spacing w:line="276" w:lineRule="auto"/>
        <w:ind w:left="567" w:hanging="567"/>
        <w:jc w:val="both"/>
        <w:rPr>
          <w:b w:val="0"/>
          <w:color w:val="0D0D0D"/>
          <w:sz w:val="24"/>
          <w:szCs w:val="24"/>
        </w:rPr>
      </w:pPr>
      <w:r w:rsidRPr="00D72BEE">
        <w:rPr>
          <w:b w:val="0"/>
          <w:color w:val="0D0D0D"/>
          <w:sz w:val="24"/>
          <w:szCs w:val="24"/>
        </w:rPr>
        <w:t>Hafidz, Irham (2018), “Pengaruh harga, kualitas pelayanan dan promosi terhadap keputusan konsumen dalam memilih Grab Bike di Kota Malang”. Undergraduate thesis, Universitas Islam Negeri Maulana Malik Ibrahim</w:t>
      </w:r>
    </w:p>
    <w:p w:rsidR="00C8227E" w:rsidRPr="00D72BEE" w:rsidRDefault="00C8227E" w:rsidP="00D72BEE">
      <w:pPr>
        <w:pStyle w:val="a0"/>
        <w:numPr>
          <w:ilvl w:val="0"/>
          <w:numId w:val="6"/>
        </w:numPr>
        <w:spacing w:line="276" w:lineRule="auto"/>
        <w:ind w:left="567" w:hanging="567"/>
        <w:jc w:val="both"/>
        <w:rPr>
          <w:b w:val="0"/>
          <w:color w:val="0D0D0D"/>
          <w:sz w:val="24"/>
          <w:szCs w:val="24"/>
        </w:rPr>
      </w:pPr>
      <w:r w:rsidRPr="00D72BEE">
        <w:rPr>
          <w:b w:val="0"/>
          <w:color w:val="0D0D0D"/>
          <w:sz w:val="24"/>
          <w:szCs w:val="24"/>
        </w:rPr>
        <w:t>Nguyễn Duy Thanh (Trường Đại học Ngân hàng TP. HCM ), Huỳnh Thị Minh Châu, Nguyễn Mạnh Tuân (Trường Đại học Bách khoa, ĐHQG-HCM), Chấp nhận và sử dụng công nghệ: một nghiên cứu về dịch vụ taxi uber, Tạp chí phát triển KH&amp;CN, Tập 18, Số Q4 – 2015</w:t>
      </w:r>
    </w:p>
    <w:p w:rsidR="00C8227E" w:rsidRPr="00D72BEE" w:rsidRDefault="00C8227E" w:rsidP="00D72BEE">
      <w:pPr>
        <w:pStyle w:val="a0"/>
        <w:numPr>
          <w:ilvl w:val="0"/>
          <w:numId w:val="6"/>
        </w:numPr>
        <w:spacing w:line="276" w:lineRule="auto"/>
        <w:ind w:left="567" w:hanging="567"/>
        <w:jc w:val="both"/>
        <w:rPr>
          <w:b w:val="0"/>
          <w:color w:val="0D0D0D"/>
          <w:sz w:val="24"/>
          <w:szCs w:val="24"/>
        </w:rPr>
      </w:pPr>
      <w:r w:rsidRPr="00D72BEE">
        <w:rPr>
          <w:b w:val="0"/>
          <w:color w:val="0D0D0D"/>
          <w:sz w:val="24"/>
          <w:szCs w:val="24"/>
        </w:rPr>
        <w:t>Đỗ Hữu Nam, (2018), “Nghiên cứu các nhân tố ảnh hưởng đến ý định sử dụng dịch vụ uber tại Hà Nội” Luận văn thạc sỹ, Đại học Quốc gia Hà Nội, Việt Nam.</w:t>
      </w:r>
    </w:p>
    <w:p w:rsidR="00C8227E" w:rsidRPr="00D72BEE" w:rsidRDefault="00C8227E" w:rsidP="00D72BEE">
      <w:pPr>
        <w:pStyle w:val="a0"/>
        <w:numPr>
          <w:ilvl w:val="0"/>
          <w:numId w:val="6"/>
        </w:numPr>
        <w:spacing w:line="276" w:lineRule="auto"/>
        <w:ind w:left="567" w:hanging="567"/>
        <w:jc w:val="both"/>
        <w:rPr>
          <w:b w:val="0"/>
          <w:color w:val="0D0D0D"/>
          <w:sz w:val="24"/>
          <w:szCs w:val="24"/>
        </w:rPr>
      </w:pPr>
      <w:r w:rsidRPr="00D72BEE">
        <w:rPr>
          <w:b w:val="0"/>
          <w:color w:val="0D0D0D"/>
          <w:sz w:val="24"/>
          <w:szCs w:val="24"/>
        </w:rPr>
        <w:t>Nguyễn Khánh Duy. 2007. Phân tích nhân tố khám phá (Exploratory Factor Analysis) bằng SPSS. Chương trình giảng dạy kinh tế Fulbright.</w:t>
      </w:r>
    </w:p>
    <w:p w:rsidR="00C8227E" w:rsidRPr="00D72BEE" w:rsidRDefault="00C8227E" w:rsidP="00D72BEE">
      <w:pPr>
        <w:pStyle w:val="a0"/>
        <w:numPr>
          <w:ilvl w:val="0"/>
          <w:numId w:val="6"/>
        </w:numPr>
        <w:spacing w:line="276" w:lineRule="auto"/>
        <w:ind w:left="567" w:hanging="567"/>
        <w:jc w:val="both"/>
        <w:rPr>
          <w:b w:val="0"/>
          <w:color w:val="0D0D0D"/>
          <w:sz w:val="24"/>
          <w:szCs w:val="24"/>
        </w:rPr>
      </w:pPr>
      <w:r w:rsidRPr="00D72BEE">
        <w:rPr>
          <w:b w:val="0"/>
          <w:color w:val="0D0D0D"/>
          <w:sz w:val="24"/>
          <w:szCs w:val="24"/>
        </w:rPr>
        <w:t>Trần Đình Thám, (2010), Bài giảng Kinh tế lượng, Trường Đại Học Kinh Tế - Đại Học Huế.</w:t>
      </w:r>
    </w:p>
    <w:p w:rsidR="00C8227E" w:rsidRDefault="00C8227E" w:rsidP="00D72BEE">
      <w:pPr>
        <w:pStyle w:val="a0"/>
        <w:numPr>
          <w:ilvl w:val="0"/>
          <w:numId w:val="6"/>
        </w:numPr>
        <w:spacing w:line="276" w:lineRule="auto"/>
        <w:ind w:left="567" w:hanging="567"/>
        <w:jc w:val="both"/>
        <w:rPr>
          <w:b w:val="0"/>
          <w:color w:val="0D0D0D"/>
          <w:sz w:val="24"/>
          <w:szCs w:val="24"/>
        </w:rPr>
      </w:pPr>
      <w:r w:rsidRPr="00D72BEE">
        <w:rPr>
          <w:b w:val="0"/>
          <w:color w:val="0D0D0D"/>
          <w:sz w:val="24"/>
          <w:szCs w:val="24"/>
        </w:rPr>
        <w:t>Hoàng Trọng, Chu Nguyễn Mộng Ngọc, (2008), Phân tích dữ liệu nghiên cứu với SPSS tập 1 - 2, Trường Đại Học Kinh Tế TP Hồ Chí Minh, NXB Hồng Đức.</w:t>
      </w:r>
    </w:p>
    <w:p w:rsidR="00BA38A9" w:rsidRPr="00D72BEE" w:rsidRDefault="00BA38A9" w:rsidP="00D72BEE">
      <w:pPr>
        <w:pStyle w:val="a0"/>
        <w:numPr>
          <w:ilvl w:val="0"/>
          <w:numId w:val="6"/>
        </w:numPr>
        <w:spacing w:line="276" w:lineRule="auto"/>
        <w:ind w:left="567" w:hanging="567"/>
        <w:jc w:val="both"/>
        <w:rPr>
          <w:b w:val="0"/>
          <w:color w:val="0D0D0D"/>
          <w:sz w:val="24"/>
          <w:szCs w:val="24"/>
        </w:rPr>
      </w:pPr>
      <w:r w:rsidRPr="00274F45">
        <w:rPr>
          <w:b w:val="0"/>
          <w:color w:val="0D0D0D"/>
          <w:sz w:val="24"/>
          <w:szCs w:val="24"/>
        </w:rPr>
        <w:t>Kotler, P. (2001), Quản trị marketing, Nhà xuất bản Thống kê.</w:t>
      </w:r>
    </w:p>
    <w:p w:rsidR="00104403" w:rsidRPr="00131EBB" w:rsidRDefault="00131EBB" w:rsidP="00131EBB">
      <w:pPr>
        <w:pStyle w:val="a0"/>
        <w:numPr>
          <w:ilvl w:val="0"/>
          <w:numId w:val="6"/>
        </w:numPr>
        <w:spacing w:line="276" w:lineRule="auto"/>
        <w:ind w:left="567" w:hanging="567"/>
        <w:jc w:val="both"/>
        <w:rPr>
          <w:b w:val="0"/>
          <w:color w:val="0D0D0D"/>
          <w:sz w:val="24"/>
          <w:szCs w:val="24"/>
        </w:rPr>
      </w:pPr>
      <w:r w:rsidRPr="00131EBB">
        <w:rPr>
          <w:b w:val="0"/>
          <w:color w:val="0D0D0D"/>
          <w:sz w:val="24"/>
          <w:szCs w:val="24"/>
        </w:rPr>
        <w:t>GS.TS. Hồ Văn Tĩnh (2009),  Thương mại dịch vụ - Một số vấn đề lý luận và thực tiễn</w:t>
      </w:r>
      <w:r>
        <w:rPr>
          <w:b w:val="0"/>
          <w:color w:val="0D0D0D"/>
          <w:sz w:val="24"/>
          <w:szCs w:val="24"/>
        </w:rPr>
        <w:t xml:space="preserve">, </w:t>
      </w:r>
      <w:r w:rsidRPr="00131EBB">
        <w:rPr>
          <w:b w:val="0"/>
          <w:color w:val="0D0D0D"/>
          <w:sz w:val="24"/>
          <w:szCs w:val="24"/>
        </w:rPr>
        <w:t>Học viện Chính trị Quốc gia Hồ Chí Minh</w:t>
      </w:r>
    </w:p>
    <w:p w:rsidR="00C8405C" w:rsidRDefault="00C8405C" w:rsidP="00104403">
      <w:pPr>
        <w:spacing w:line="360" w:lineRule="auto"/>
        <w:jc w:val="both"/>
        <w:rPr>
          <w:rFonts w:cs="Times New Roman"/>
          <w:b/>
          <w:bCs/>
          <w:color w:val="000000" w:themeColor="text1"/>
          <w:sz w:val="24"/>
          <w:szCs w:val="20"/>
        </w:rPr>
      </w:pPr>
    </w:p>
    <w:p w:rsidR="00C8405C" w:rsidRDefault="00C8405C" w:rsidP="00104403">
      <w:pPr>
        <w:spacing w:line="360" w:lineRule="auto"/>
        <w:jc w:val="both"/>
        <w:rPr>
          <w:rFonts w:cs="Times New Roman"/>
          <w:b/>
          <w:bCs/>
          <w:color w:val="000000" w:themeColor="text1"/>
          <w:sz w:val="24"/>
          <w:szCs w:val="20"/>
        </w:rPr>
      </w:pPr>
    </w:p>
    <w:p w:rsidR="00104403" w:rsidRPr="00104403" w:rsidRDefault="00104403" w:rsidP="00104403">
      <w:pPr>
        <w:spacing w:line="360" w:lineRule="auto"/>
        <w:jc w:val="both"/>
        <w:rPr>
          <w:rFonts w:cs="Times New Roman"/>
          <w:b/>
          <w:bCs/>
          <w:color w:val="000000" w:themeColor="text1"/>
          <w:sz w:val="24"/>
          <w:szCs w:val="20"/>
        </w:rPr>
      </w:pPr>
      <w:r w:rsidRPr="00104403">
        <w:rPr>
          <w:rFonts w:cs="Times New Roman"/>
          <w:b/>
          <w:bCs/>
          <w:color w:val="000000" w:themeColor="text1"/>
          <w:sz w:val="24"/>
          <w:szCs w:val="20"/>
        </w:rPr>
        <w:t xml:space="preserve">FACTORS AFFECTING </w:t>
      </w:r>
      <w:r w:rsidR="00274F45" w:rsidRPr="00274F45">
        <w:rPr>
          <w:rFonts w:cs="Times New Roman"/>
          <w:b/>
          <w:bCs/>
          <w:color w:val="000000" w:themeColor="text1"/>
          <w:sz w:val="24"/>
          <w:szCs w:val="20"/>
        </w:rPr>
        <w:t xml:space="preserve">YOUTH </w:t>
      </w:r>
      <w:r w:rsidR="00274F45">
        <w:rPr>
          <w:rFonts w:cs="Times New Roman"/>
          <w:b/>
          <w:bCs/>
          <w:color w:val="000000" w:themeColor="text1"/>
          <w:sz w:val="24"/>
          <w:szCs w:val="20"/>
        </w:rPr>
        <w:t xml:space="preserve">USE OF </w:t>
      </w:r>
      <w:r w:rsidR="00274F45" w:rsidRPr="00274F45">
        <w:rPr>
          <w:rFonts w:cs="Times New Roman"/>
          <w:b/>
          <w:bCs/>
          <w:color w:val="000000" w:themeColor="text1"/>
          <w:sz w:val="24"/>
          <w:szCs w:val="20"/>
        </w:rPr>
        <w:t xml:space="preserve">TECHNOLOGY APPLICATION TRANSPORTATION SERVICES </w:t>
      </w:r>
      <w:r w:rsidR="00274F45">
        <w:rPr>
          <w:rFonts w:cs="Times New Roman"/>
          <w:b/>
          <w:bCs/>
          <w:color w:val="000000" w:themeColor="text1"/>
          <w:sz w:val="24"/>
          <w:szCs w:val="20"/>
        </w:rPr>
        <w:t>- GRABBIKE I</w:t>
      </w:r>
      <w:r w:rsidRPr="00104403">
        <w:rPr>
          <w:rFonts w:cs="Times New Roman"/>
          <w:b/>
          <w:bCs/>
          <w:color w:val="000000" w:themeColor="text1"/>
          <w:sz w:val="24"/>
          <w:szCs w:val="20"/>
        </w:rPr>
        <w:t xml:space="preserve">N HUE CITY </w:t>
      </w:r>
    </w:p>
    <w:p w:rsidR="00104403" w:rsidRPr="00104403" w:rsidRDefault="00104403" w:rsidP="00104403">
      <w:pPr>
        <w:spacing w:line="360" w:lineRule="auto"/>
        <w:jc w:val="both"/>
        <w:rPr>
          <w:rFonts w:cs="Times New Roman"/>
          <w:bCs/>
          <w:color w:val="000000" w:themeColor="text1"/>
          <w:sz w:val="24"/>
          <w:szCs w:val="20"/>
        </w:rPr>
      </w:pPr>
      <w:r w:rsidRPr="00104403">
        <w:rPr>
          <w:rFonts w:cs="Times New Roman"/>
          <w:b/>
          <w:bCs/>
          <w:color w:val="000000" w:themeColor="text1"/>
          <w:sz w:val="24"/>
          <w:szCs w:val="20"/>
        </w:rPr>
        <w:t>Abstract:</w:t>
      </w:r>
      <w:r w:rsidRPr="00104403">
        <w:rPr>
          <w:rFonts w:cs="Times New Roman"/>
          <w:bCs/>
          <w:color w:val="000000" w:themeColor="text1"/>
          <w:sz w:val="24"/>
          <w:szCs w:val="20"/>
        </w:rPr>
        <w:t xml:space="preserve"> This research was conducted to identify, analyze and evaluate the </w:t>
      </w:r>
      <w:r w:rsidR="00274F45">
        <w:rPr>
          <w:rFonts w:cs="Times New Roman"/>
          <w:bCs/>
          <w:color w:val="000000" w:themeColor="text1"/>
          <w:sz w:val="24"/>
          <w:szCs w:val="20"/>
        </w:rPr>
        <w:t xml:space="preserve">factors </w:t>
      </w:r>
      <w:r w:rsidR="001C5EA6">
        <w:rPr>
          <w:rFonts w:cs="Times New Roman"/>
          <w:bCs/>
          <w:color w:val="000000" w:themeColor="text1"/>
          <w:sz w:val="24"/>
          <w:szCs w:val="20"/>
          <w:lang w:val="vi-VN"/>
        </w:rPr>
        <w:t xml:space="preserve">influence </w:t>
      </w:r>
      <w:r w:rsidR="00274F45">
        <w:rPr>
          <w:rFonts w:cs="Times New Roman"/>
          <w:bCs/>
          <w:color w:val="000000" w:themeColor="text1"/>
          <w:sz w:val="24"/>
          <w:szCs w:val="20"/>
        </w:rPr>
        <w:t>on youth</w:t>
      </w:r>
      <w:r w:rsidR="001C5EA6">
        <w:rPr>
          <w:rFonts w:cs="Times New Roman"/>
          <w:bCs/>
          <w:color w:val="000000" w:themeColor="text1"/>
          <w:sz w:val="24"/>
          <w:szCs w:val="20"/>
          <w:lang w:val="vi-VN"/>
        </w:rPr>
        <w:t>’s</w:t>
      </w:r>
      <w:r w:rsidRPr="00104403">
        <w:rPr>
          <w:rFonts w:cs="Times New Roman"/>
          <w:bCs/>
          <w:color w:val="000000" w:themeColor="text1"/>
          <w:sz w:val="24"/>
          <w:szCs w:val="20"/>
        </w:rPr>
        <w:t xml:space="preserve"> use of </w:t>
      </w:r>
      <w:r w:rsidR="00274F45" w:rsidRPr="00274F45">
        <w:rPr>
          <w:rFonts w:cs="Times New Roman"/>
          <w:bCs/>
          <w:color w:val="000000" w:themeColor="text1"/>
          <w:sz w:val="24"/>
          <w:szCs w:val="20"/>
        </w:rPr>
        <w:t>technology application transportation services</w:t>
      </w:r>
      <w:r w:rsidR="00274F45">
        <w:rPr>
          <w:rFonts w:cs="Times New Roman"/>
          <w:b/>
          <w:bCs/>
          <w:color w:val="000000" w:themeColor="text1"/>
          <w:sz w:val="24"/>
          <w:szCs w:val="20"/>
        </w:rPr>
        <w:t xml:space="preserve"> - </w:t>
      </w:r>
      <w:r w:rsidR="00274F45">
        <w:rPr>
          <w:rFonts w:cs="Times New Roman"/>
          <w:bCs/>
          <w:color w:val="000000" w:themeColor="text1"/>
          <w:sz w:val="24"/>
          <w:szCs w:val="20"/>
        </w:rPr>
        <w:t>grabbike</w:t>
      </w:r>
      <w:r w:rsidRPr="00104403">
        <w:rPr>
          <w:rFonts w:cs="Times New Roman"/>
          <w:bCs/>
          <w:color w:val="000000" w:themeColor="text1"/>
          <w:sz w:val="24"/>
          <w:szCs w:val="20"/>
        </w:rPr>
        <w:t xml:space="preserve"> in Hue city. The research investigated the real situation of using Grabbike service and </w:t>
      </w:r>
      <w:r w:rsidR="001C5EA6">
        <w:rPr>
          <w:rFonts w:cs="Times New Roman"/>
          <w:bCs/>
          <w:color w:val="000000" w:themeColor="text1"/>
          <w:sz w:val="24"/>
          <w:szCs w:val="20"/>
          <w:lang w:val="vi-VN"/>
        </w:rPr>
        <w:t xml:space="preserve">a survey of </w:t>
      </w:r>
      <w:r w:rsidRPr="00104403">
        <w:rPr>
          <w:rFonts w:cs="Times New Roman"/>
          <w:bCs/>
          <w:color w:val="000000" w:themeColor="text1"/>
          <w:sz w:val="24"/>
          <w:szCs w:val="20"/>
        </w:rPr>
        <w:t xml:space="preserve">120 students who used this service with a questionnaire about </w:t>
      </w:r>
      <w:r w:rsidR="001C5EA6">
        <w:rPr>
          <w:rFonts w:cs="Times New Roman"/>
          <w:bCs/>
          <w:color w:val="000000" w:themeColor="text1"/>
          <w:sz w:val="24"/>
          <w:szCs w:val="20"/>
          <w:lang w:val="vi-VN"/>
        </w:rPr>
        <w:t xml:space="preserve">the </w:t>
      </w:r>
      <w:r w:rsidRPr="00104403">
        <w:rPr>
          <w:rFonts w:cs="Times New Roman"/>
          <w:bCs/>
          <w:color w:val="000000" w:themeColor="text1"/>
          <w:sz w:val="24"/>
          <w:szCs w:val="20"/>
        </w:rPr>
        <w:t xml:space="preserve">factors affecting </w:t>
      </w:r>
      <w:r w:rsidR="001C5EA6">
        <w:rPr>
          <w:rFonts w:cs="Times New Roman"/>
          <w:bCs/>
          <w:color w:val="000000" w:themeColor="text1"/>
          <w:sz w:val="24"/>
          <w:szCs w:val="20"/>
          <w:lang w:val="vi-VN"/>
        </w:rPr>
        <w:t>on their using grabike’s behavior.</w:t>
      </w:r>
      <w:r w:rsidRPr="00104403">
        <w:rPr>
          <w:rFonts w:cs="Times New Roman"/>
          <w:bCs/>
          <w:color w:val="000000" w:themeColor="text1"/>
          <w:sz w:val="24"/>
          <w:szCs w:val="20"/>
        </w:rPr>
        <w:t xml:space="preserve"> Survey data is processed by descriptive statistics</w:t>
      </w:r>
      <w:r w:rsidR="009159B7">
        <w:rPr>
          <w:rFonts w:cs="Times New Roman"/>
          <w:bCs/>
          <w:color w:val="000000" w:themeColor="text1"/>
          <w:sz w:val="24"/>
          <w:szCs w:val="20"/>
          <w:lang w:val="vi-VN"/>
        </w:rPr>
        <w:t xml:space="preserve"> method</w:t>
      </w:r>
      <w:r w:rsidRPr="00104403">
        <w:rPr>
          <w:rFonts w:cs="Times New Roman"/>
          <w:bCs/>
          <w:color w:val="000000" w:themeColor="text1"/>
          <w:sz w:val="24"/>
          <w:szCs w:val="20"/>
        </w:rPr>
        <w:t xml:space="preserve">, </w:t>
      </w:r>
      <w:r w:rsidR="009159B7">
        <w:rPr>
          <w:rFonts w:cs="Times New Roman"/>
          <w:bCs/>
          <w:color w:val="000000" w:themeColor="text1"/>
          <w:sz w:val="24"/>
          <w:szCs w:val="20"/>
          <w:lang w:val="vi-VN"/>
        </w:rPr>
        <w:t xml:space="preserve">and </w:t>
      </w:r>
      <w:r w:rsidRPr="00104403">
        <w:rPr>
          <w:rFonts w:cs="Times New Roman"/>
          <w:bCs/>
          <w:color w:val="000000" w:themeColor="text1"/>
          <w:sz w:val="24"/>
          <w:szCs w:val="20"/>
        </w:rPr>
        <w:t>data analysi</w:t>
      </w:r>
      <w:r w:rsidR="009159B7">
        <w:rPr>
          <w:rFonts w:cs="Times New Roman"/>
          <w:bCs/>
          <w:color w:val="000000" w:themeColor="text1"/>
          <w:sz w:val="24"/>
          <w:szCs w:val="20"/>
        </w:rPr>
        <w:t>s with 23 observed variables as well</w:t>
      </w:r>
      <w:r w:rsidR="009159B7">
        <w:rPr>
          <w:rFonts w:cs="Times New Roman"/>
          <w:bCs/>
          <w:color w:val="000000" w:themeColor="text1"/>
          <w:sz w:val="24"/>
          <w:szCs w:val="20"/>
          <w:lang w:val="vi-VN"/>
        </w:rPr>
        <w:t xml:space="preserve"> as</w:t>
      </w:r>
      <w:r w:rsidRPr="00104403">
        <w:rPr>
          <w:rFonts w:cs="Times New Roman"/>
          <w:bCs/>
          <w:color w:val="000000" w:themeColor="text1"/>
          <w:sz w:val="24"/>
          <w:szCs w:val="20"/>
        </w:rPr>
        <w:t xml:space="preserve"> data about transportation s</w:t>
      </w:r>
      <w:r w:rsidR="00C276BC">
        <w:rPr>
          <w:rFonts w:cs="Times New Roman"/>
          <w:bCs/>
          <w:color w:val="000000" w:themeColor="text1"/>
          <w:sz w:val="24"/>
          <w:szCs w:val="20"/>
        </w:rPr>
        <w:t>ervices based on technology</w:t>
      </w:r>
      <w:r w:rsidR="009159B7">
        <w:rPr>
          <w:rFonts w:cs="Times New Roman"/>
          <w:bCs/>
          <w:color w:val="000000" w:themeColor="text1"/>
          <w:sz w:val="24"/>
          <w:szCs w:val="20"/>
        </w:rPr>
        <w:t xml:space="preserve">. </w:t>
      </w:r>
      <w:r w:rsidR="009159B7">
        <w:rPr>
          <w:rFonts w:cs="Times New Roman"/>
          <w:bCs/>
          <w:color w:val="000000" w:themeColor="text1"/>
          <w:sz w:val="24"/>
          <w:szCs w:val="20"/>
          <w:lang w:val="vi-VN"/>
        </w:rPr>
        <w:t xml:space="preserve">By </w:t>
      </w:r>
      <w:r w:rsidRPr="00104403">
        <w:rPr>
          <w:rFonts w:cs="Times New Roman"/>
          <w:bCs/>
          <w:color w:val="000000" w:themeColor="text1"/>
          <w:sz w:val="24"/>
          <w:szCs w:val="20"/>
        </w:rPr>
        <w:t xml:space="preserve">testing the research model through SPSS 20 </w:t>
      </w:r>
      <w:r w:rsidR="009159B7">
        <w:rPr>
          <w:rFonts w:cs="Times New Roman"/>
          <w:bCs/>
          <w:color w:val="000000" w:themeColor="text1"/>
          <w:sz w:val="24"/>
          <w:szCs w:val="20"/>
        </w:rPr>
        <w:t>statistics processing software,</w:t>
      </w:r>
      <w:r w:rsidR="009159B7">
        <w:rPr>
          <w:rFonts w:cs="Times New Roman"/>
          <w:bCs/>
          <w:color w:val="000000" w:themeColor="text1"/>
          <w:sz w:val="24"/>
          <w:szCs w:val="20"/>
          <w:lang w:val="vi-VN"/>
        </w:rPr>
        <w:t xml:space="preserve"> t</w:t>
      </w:r>
      <w:r w:rsidRPr="00104403">
        <w:rPr>
          <w:rFonts w:cs="Times New Roman"/>
          <w:bCs/>
          <w:color w:val="000000" w:themeColor="text1"/>
          <w:sz w:val="24"/>
          <w:szCs w:val="20"/>
        </w:rPr>
        <w:t xml:space="preserve">he research results show that factors affecting </w:t>
      </w:r>
      <w:r w:rsidR="00C276BC" w:rsidRPr="00104403">
        <w:rPr>
          <w:rFonts w:cs="Times New Roman"/>
          <w:bCs/>
          <w:color w:val="000000" w:themeColor="text1"/>
          <w:sz w:val="24"/>
          <w:szCs w:val="20"/>
        </w:rPr>
        <w:t>student’s</w:t>
      </w:r>
      <w:r w:rsidRPr="00104403">
        <w:rPr>
          <w:rFonts w:cs="Times New Roman"/>
          <w:bCs/>
          <w:color w:val="000000" w:themeColor="text1"/>
          <w:sz w:val="24"/>
          <w:szCs w:val="20"/>
        </w:rPr>
        <w:t xml:space="preserve"> use of Grabbike service are perceived usefulness, subjective standards, ease of use and value. This is a new research on</w:t>
      </w:r>
      <w:r w:rsidR="00274F45">
        <w:rPr>
          <w:rFonts w:cs="Times New Roman"/>
          <w:bCs/>
          <w:color w:val="000000" w:themeColor="text1"/>
          <w:sz w:val="24"/>
          <w:szCs w:val="20"/>
        </w:rPr>
        <w:t xml:space="preserve"> </w:t>
      </w:r>
      <w:r w:rsidR="00274F45" w:rsidRPr="00274F45">
        <w:rPr>
          <w:rFonts w:cs="Times New Roman"/>
          <w:bCs/>
          <w:color w:val="000000" w:themeColor="text1"/>
          <w:sz w:val="24"/>
          <w:szCs w:val="20"/>
        </w:rPr>
        <w:t>technology application transportation services</w:t>
      </w:r>
      <w:r w:rsidRPr="00104403">
        <w:rPr>
          <w:rFonts w:cs="Times New Roman"/>
          <w:bCs/>
          <w:color w:val="000000" w:themeColor="text1"/>
          <w:sz w:val="24"/>
          <w:szCs w:val="20"/>
        </w:rPr>
        <w:t xml:space="preserve"> in Hue city, which is the basis for developing and promoting business activities of the service in Hue market as well as neighboring markets. </w:t>
      </w:r>
    </w:p>
    <w:p w:rsidR="00554F00" w:rsidRPr="00104403" w:rsidRDefault="00104403" w:rsidP="00104403">
      <w:pPr>
        <w:spacing w:line="360" w:lineRule="auto"/>
        <w:jc w:val="both"/>
        <w:rPr>
          <w:sz w:val="24"/>
        </w:rPr>
      </w:pPr>
      <w:r w:rsidRPr="00104403">
        <w:rPr>
          <w:rFonts w:cs="Times New Roman"/>
          <w:b/>
          <w:bCs/>
          <w:color w:val="000000" w:themeColor="text1"/>
          <w:sz w:val="24"/>
          <w:szCs w:val="20"/>
        </w:rPr>
        <w:t>Keywords</w:t>
      </w:r>
      <w:r w:rsidRPr="00104403">
        <w:rPr>
          <w:rFonts w:cs="Times New Roman"/>
          <w:bCs/>
          <w:color w:val="000000" w:themeColor="text1"/>
          <w:sz w:val="24"/>
          <w:szCs w:val="20"/>
        </w:rPr>
        <w:t xml:space="preserve">: </w:t>
      </w:r>
      <w:r w:rsidRPr="00104403">
        <w:rPr>
          <w:rFonts w:cs="Times New Roman"/>
          <w:bCs/>
          <w:i/>
          <w:color w:val="000000" w:themeColor="text1"/>
          <w:sz w:val="24"/>
          <w:szCs w:val="20"/>
        </w:rPr>
        <w:t>Grabbike services, Grabbike Hue, passenger transport, motorbike taxi technology</w:t>
      </w:r>
      <w:r w:rsidRPr="00104403">
        <w:rPr>
          <w:rFonts w:cs="Times New Roman"/>
          <w:bCs/>
          <w:color w:val="000000" w:themeColor="text1"/>
          <w:sz w:val="24"/>
          <w:szCs w:val="20"/>
        </w:rPr>
        <w:t>.</w:t>
      </w:r>
    </w:p>
    <w:sectPr w:rsidR="00554F00" w:rsidRPr="00104403" w:rsidSect="00D72BEE">
      <w:footerReference w:type="default" r:id="rId8"/>
      <w:pgSz w:w="11907" w:h="16839" w:code="9"/>
      <w:pgMar w:top="1418" w:right="1418" w:bottom="1418"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A1C" w:rsidRDefault="00370A1C" w:rsidP="002F3A86">
      <w:pPr>
        <w:spacing w:after="0" w:line="240" w:lineRule="auto"/>
      </w:pPr>
      <w:r>
        <w:separator/>
      </w:r>
    </w:p>
  </w:endnote>
  <w:endnote w:type="continuationSeparator" w:id="0">
    <w:p w:rsidR="00370A1C" w:rsidRDefault="00370A1C" w:rsidP="002F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81510"/>
      <w:docPartObj>
        <w:docPartGallery w:val="Page Numbers (Bottom of Page)"/>
        <w:docPartUnique/>
      </w:docPartObj>
    </w:sdtPr>
    <w:sdtEndPr>
      <w:rPr>
        <w:noProof/>
      </w:rPr>
    </w:sdtEndPr>
    <w:sdtContent>
      <w:p w:rsidR="008C7094" w:rsidRDefault="008C7094">
        <w:pPr>
          <w:pStyle w:val="Footer"/>
          <w:jc w:val="center"/>
        </w:pPr>
        <w:r>
          <w:fldChar w:fldCharType="begin"/>
        </w:r>
        <w:r>
          <w:instrText xml:space="preserve"> PAGE   \* MERGEFORMAT </w:instrText>
        </w:r>
        <w:r>
          <w:fldChar w:fldCharType="separate"/>
        </w:r>
        <w:r w:rsidR="00F970A9">
          <w:rPr>
            <w:noProof/>
          </w:rPr>
          <w:t>11</w:t>
        </w:r>
        <w:r>
          <w:rPr>
            <w:noProof/>
          </w:rPr>
          <w:fldChar w:fldCharType="end"/>
        </w:r>
      </w:p>
    </w:sdtContent>
  </w:sdt>
  <w:p w:rsidR="008C7094" w:rsidRDefault="008C7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A1C" w:rsidRDefault="00370A1C" w:rsidP="002F3A86">
      <w:pPr>
        <w:spacing w:after="0" w:line="240" w:lineRule="auto"/>
      </w:pPr>
      <w:r>
        <w:separator/>
      </w:r>
    </w:p>
  </w:footnote>
  <w:footnote w:type="continuationSeparator" w:id="0">
    <w:p w:rsidR="00370A1C" w:rsidRDefault="00370A1C" w:rsidP="002F3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93146"/>
    <w:multiLevelType w:val="hybridMultilevel"/>
    <w:tmpl w:val="88EE7D3C"/>
    <w:lvl w:ilvl="0" w:tplc="E7789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26D6B"/>
    <w:multiLevelType w:val="hybridMultilevel"/>
    <w:tmpl w:val="C068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13768"/>
    <w:multiLevelType w:val="multilevel"/>
    <w:tmpl w:val="42700F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D847C2"/>
    <w:multiLevelType w:val="hybridMultilevel"/>
    <w:tmpl w:val="3D9295BC"/>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63830FE"/>
    <w:multiLevelType w:val="hybridMultilevel"/>
    <w:tmpl w:val="7D36E3BE"/>
    <w:lvl w:ilvl="0" w:tplc="384E99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716D9"/>
    <w:multiLevelType w:val="hybridMultilevel"/>
    <w:tmpl w:val="1C66B678"/>
    <w:lvl w:ilvl="0" w:tplc="732030B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DD"/>
    <w:rsid w:val="000314D6"/>
    <w:rsid w:val="00034091"/>
    <w:rsid w:val="00034E72"/>
    <w:rsid w:val="0005599C"/>
    <w:rsid w:val="00086935"/>
    <w:rsid w:val="000876DD"/>
    <w:rsid w:val="000959A1"/>
    <w:rsid w:val="000C626F"/>
    <w:rsid w:val="000D23A4"/>
    <w:rsid w:val="000D379E"/>
    <w:rsid w:val="000F4F41"/>
    <w:rsid w:val="00100A5B"/>
    <w:rsid w:val="00104403"/>
    <w:rsid w:val="001114A0"/>
    <w:rsid w:val="00115EAA"/>
    <w:rsid w:val="00131EBB"/>
    <w:rsid w:val="001358AC"/>
    <w:rsid w:val="001501D3"/>
    <w:rsid w:val="00156996"/>
    <w:rsid w:val="00191E1E"/>
    <w:rsid w:val="001933C2"/>
    <w:rsid w:val="001A118C"/>
    <w:rsid w:val="001C5EA6"/>
    <w:rsid w:val="00205BDA"/>
    <w:rsid w:val="00215118"/>
    <w:rsid w:val="00274F45"/>
    <w:rsid w:val="00284927"/>
    <w:rsid w:val="002B62AB"/>
    <w:rsid w:val="002E312E"/>
    <w:rsid w:val="002F1421"/>
    <w:rsid w:val="002F3A86"/>
    <w:rsid w:val="002F3D27"/>
    <w:rsid w:val="003315E3"/>
    <w:rsid w:val="0034316E"/>
    <w:rsid w:val="00370A1C"/>
    <w:rsid w:val="00396D77"/>
    <w:rsid w:val="00397BA7"/>
    <w:rsid w:val="00410FDA"/>
    <w:rsid w:val="004119D0"/>
    <w:rsid w:val="00416E56"/>
    <w:rsid w:val="004224B5"/>
    <w:rsid w:val="00430A00"/>
    <w:rsid w:val="00450095"/>
    <w:rsid w:val="004849F8"/>
    <w:rsid w:val="004C02E3"/>
    <w:rsid w:val="004C311D"/>
    <w:rsid w:val="004C57D4"/>
    <w:rsid w:val="005036C9"/>
    <w:rsid w:val="00516C47"/>
    <w:rsid w:val="00520CA3"/>
    <w:rsid w:val="00546703"/>
    <w:rsid w:val="00554F00"/>
    <w:rsid w:val="00556E99"/>
    <w:rsid w:val="00575D78"/>
    <w:rsid w:val="005C7570"/>
    <w:rsid w:val="006007F7"/>
    <w:rsid w:val="006109BA"/>
    <w:rsid w:val="006145A5"/>
    <w:rsid w:val="00646FBC"/>
    <w:rsid w:val="006479F1"/>
    <w:rsid w:val="006714F3"/>
    <w:rsid w:val="006841C9"/>
    <w:rsid w:val="006A4D18"/>
    <w:rsid w:val="006E46D5"/>
    <w:rsid w:val="006F15A9"/>
    <w:rsid w:val="007107DE"/>
    <w:rsid w:val="00720288"/>
    <w:rsid w:val="00734042"/>
    <w:rsid w:val="007851F8"/>
    <w:rsid w:val="007C11FE"/>
    <w:rsid w:val="007C5B70"/>
    <w:rsid w:val="00853D99"/>
    <w:rsid w:val="00876537"/>
    <w:rsid w:val="008A6E81"/>
    <w:rsid w:val="008C0672"/>
    <w:rsid w:val="008C7094"/>
    <w:rsid w:val="009036D3"/>
    <w:rsid w:val="009159B7"/>
    <w:rsid w:val="009650DD"/>
    <w:rsid w:val="009A12E5"/>
    <w:rsid w:val="009C05B2"/>
    <w:rsid w:val="00A05C24"/>
    <w:rsid w:val="00A24235"/>
    <w:rsid w:val="00A24258"/>
    <w:rsid w:val="00A33493"/>
    <w:rsid w:val="00A70AB5"/>
    <w:rsid w:val="00A871D4"/>
    <w:rsid w:val="00AA24B6"/>
    <w:rsid w:val="00AC79F8"/>
    <w:rsid w:val="00B217D0"/>
    <w:rsid w:val="00B2768A"/>
    <w:rsid w:val="00B77FC1"/>
    <w:rsid w:val="00B92536"/>
    <w:rsid w:val="00BA38A9"/>
    <w:rsid w:val="00BD21A8"/>
    <w:rsid w:val="00C276BC"/>
    <w:rsid w:val="00C65B2E"/>
    <w:rsid w:val="00C8227E"/>
    <w:rsid w:val="00C8405C"/>
    <w:rsid w:val="00CA6B99"/>
    <w:rsid w:val="00CB15A1"/>
    <w:rsid w:val="00CB238F"/>
    <w:rsid w:val="00CD3813"/>
    <w:rsid w:val="00CF7721"/>
    <w:rsid w:val="00D0219F"/>
    <w:rsid w:val="00D30A96"/>
    <w:rsid w:val="00D46412"/>
    <w:rsid w:val="00D517B7"/>
    <w:rsid w:val="00D5364A"/>
    <w:rsid w:val="00D7035F"/>
    <w:rsid w:val="00D72BEE"/>
    <w:rsid w:val="00D760E4"/>
    <w:rsid w:val="00D80521"/>
    <w:rsid w:val="00DC6BB4"/>
    <w:rsid w:val="00DD07AF"/>
    <w:rsid w:val="00DE6ED0"/>
    <w:rsid w:val="00DF4A38"/>
    <w:rsid w:val="00E0465D"/>
    <w:rsid w:val="00E12E60"/>
    <w:rsid w:val="00E23324"/>
    <w:rsid w:val="00E352A5"/>
    <w:rsid w:val="00E77A15"/>
    <w:rsid w:val="00E84A69"/>
    <w:rsid w:val="00EA013D"/>
    <w:rsid w:val="00EA077D"/>
    <w:rsid w:val="00EB65F2"/>
    <w:rsid w:val="00EC5270"/>
    <w:rsid w:val="00ED244F"/>
    <w:rsid w:val="00EF21DD"/>
    <w:rsid w:val="00F47426"/>
    <w:rsid w:val="00F52EA1"/>
    <w:rsid w:val="00F61E94"/>
    <w:rsid w:val="00F8746B"/>
    <w:rsid w:val="00F91000"/>
    <w:rsid w:val="00F92430"/>
    <w:rsid w:val="00F970A9"/>
    <w:rsid w:val="00FB3236"/>
    <w:rsid w:val="00FB4B64"/>
    <w:rsid w:val="00FC6266"/>
    <w:rsid w:val="00FC6979"/>
    <w:rsid w:val="00FE1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F2407-8B52-42B8-ABA9-5321E695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31EB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han"/>
    <w:basedOn w:val="Normal"/>
    <w:link w:val="ListParagraphChar"/>
    <w:uiPriority w:val="34"/>
    <w:qFormat/>
    <w:rsid w:val="00EF21DD"/>
    <w:pPr>
      <w:ind w:left="720"/>
      <w:contextualSpacing/>
    </w:pPr>
  </w:style>
  <w:style w:type="character" w:styleId="Hyperlink">
    <w:name w:val="Hyperlink"/>
    <w:basedOn w:val="DefaultParagraphFont"/>
    <w:uiPriority w:val="99"/>
    <w:unhideWhenUsed/>
    <w:rsid w:val="005036C9"/>
    <w:rPr>
      <w:color w:val="0563C1" w:themeColor="hyperlink"/>
      <w:u w:val="single"/>
    </w:rPr>
  </w:style>
  <w:style w:type="paragraph" w:styleId="Header">
    <w:name w:val="header"/>
    <w:basedOn w:val="Normal"/>
    <w:link w:val="HeaderChar"/>
    <w:uiPriority w:val="99"/>
    <w:unhideWhenUsed/>
    <w:rsid w:val="002F3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86"/>
  </w:style>
  <w:style w:type="paragraph" w:styleId="Footer">
    <w:name w:val="footer"/>
    <w:basedOn w:val="Normal"/>
    <w:link w:val="FooterChar"/>
    <w:uiPriority w:val="99"/>
    <w:unhideWhenUsed/>
    <w:rsid w:val="002F3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86"/>
  </w:style>
  <w:style w:type="character" w:customStyle="1" w:styleId="t">
    <w:name w:val="t"/>
    <w:basedOn w:val="DefaultParagraphFont"/>
    <w:rsid w:val="00AA24B6"/>
  </w:style>
  <w:style w:type="table" w:styleId="TableGrid">
    <w:name w:val="Table Grid"/>
    <w:basedOn w:val="TableNormal"/>
    <w:uiPriority w:val="39"/>
    <w:rsid w:val="00853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han Char"/>
    <w:link w:val="ListParagraph"/>
    <w:uiPriority w:val="34"/>
    <w:locked/>
    <w:rsid w:val="00EB65F2"/>
  </w:style>
  <w:style w:type="paragraph" w:customStyle="1" w:styleId="Bang">
    <w:name w:val="Bang"/>
    <w:basedOn w:val="Normal"/>
    <w:qFormat/>
    <w:rsid w:val="00EB65F2"/>
    <w:pPr>
      <w:widowControl w:val="0"/>
      <w:tabs>
        <w:tab w:val="left" w:pos="851"/>
      </w:tabs>
      <w:spacing w:after="0" w:line="360" w:lineRule="auto"/>
      <w:jc w:val="center"/>
    </w:pPr>
    <w:rPr>
      <w:rFonts w:eastAsia="Calibri" w:cs="Times New Roman"/>
      <w:b/>
      <w:sz w:val="26"/>
      <w:szCs w:val="26"/>
    </w:rPr>
  </w:style>
  <w:style w:type="paragraph" w:customStyle="1" w:styleId="Default">
    <w:name w:val="Default"/>
    <w:rsid w:val="004849F8"/>
    <w:pPr>
      <w:autoSpaceDE w:val="0"/>
      <w:autoSpaceDN w:val="0"/>
      <w:adjustRightInd w:val="0"/>
      <w:spacing w:after="0" w:line="240" w:lineRule="auto"/>
    </w:pPr>
    <w:rPr>
      <w:rFonts w:eastAsia="Calibri" w:cs="Times New Roman"/>
      <w:color w:val="000000"/>
      <w:sz w:val="24"/>
      <w:szCs w:val="24"/>
    </w:rPr>
  </w:style>
  <w:style w:type="character" w:customStyle="1" w:styleId="ff8">
    <w:name w:val="ff8"/>
    <w:rsid w:val="00C8227E"/>
  </w:style>
  <w:style w:type="character" w:customStyle="1" w:styleId="lsa">
    <w:name w:val="lsa"/>
    <w:rsid w:val="00C8227E"/>
  </w:style>
  <w:style w:type="character" w:customStyle="1" w:styleId="lsd">
    <w:name w:val="lsd"/>
    <w:rsid w:val="00C8227E"/>
  </w:style>
  <w:style w:type="character" w:customStyle="1" w:styleId="ls9">
    <w:name w:val="ls9"/>
    <w:rsid w:val="00C8227E"/>
  </w:style>
  <w:style w:type="character" w:customStyle="1" w:styleId="ls0">
    <w:name w:val="ls0"/>
    <w:rsid w:val="00C8227E"/>
  </w:style>
  <w:style w:type="paragraph" w:customStyle="1" w:styleId="a0">
    <w:name w:val="a0"/>
    <w:basedOn w:val="Normal"/>
    <w:qFormat/>
    <w:rsid w:val="00C8227E"/>
    <w:pPr>
      <w:widowControl w:val="0"/>
      <w:spacing w:after="0" w:line="360" w:lineRule="auto"/>
      <w:jc w:val="center"/>
    </w:pPr>
    <w:rPr>
      <w:rFonts w:eastAsia="Calibri" w:cs="Times New Roman"/>
      <w:b/>
      <w:sz w:val="30"/>
      <w:szCs w:val="26"/>
    </w:rPr>
  </w:style>
  <w:style w:type="character" w:styleId="Emphasis">
    <w:name w:val="Emphasis"/>
    <w:basedOn w:val="DefaultParagraphFont"/>
    <w:uiPriority w:val="20"/>
    <w:qFormat/>
    <w:rsid w:val="00131EBB"/>
    <w:rPr>
      <w:i/>
      <w:iCs/>
    </w:rPr>
  </w:style>
  <w:style w:type="character" w:customStyle="1" w:styleId="Heading3Char">
    <w:name w:val="Heading 3 Char"/>
    <w:basedOn w:val="DefaultParagraphFont"/>
    <w:link w:val="Heading3"/>
    <w:uiPriority w:val="9"/>
    <w:rsid w:val="00131EBB"/>
    <w:rPr>
      <w:rFonts w:eastAsia="Times New Roman" w:cs="Times New Roman"/>
      <w:b/>
      <w:bCs/>
      <w:sz w:val="27"/>
      <w:szCs w:val="27"/>
    </w:rPr>
  </w:style>
  <w:style w:type="character" w:customStyle="1" w:styleId="a">
    <w:name w:val="a"/>
    <w:basedOn w:val="DefaultParagraphFont"/>
    <w:rsid w:val="006E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155741">
      <w:bodyDiv w:val="1"/>
      <w:marLeft w:val="0"/>
      <w:marRight w:val="0"/>
      <w:marTop w:val="0"/>
      <w:marBottom w:val="0"/>
      <w:divBdr>
        <w:top w:val="none" w:sz="0" w:space="0" w:color="auto"/>
        <w:left w:val="none" w:sz="0" w:space="0" w:color="auto"/>
        <w:bottom w:val="none" w:sz="0" w:space="0" w:color="auto"/>
        <w:right w:val="none" w:sz="0" w:space="0" w:color="auto"/>
      </w:divBdr>
    </w:div>
    <w:div w:id="1486241204">
      <w:bodyDiv w:val="1"/>
      <w:marLeft w:val="0"/>
      <w:marRight w:val="0"/>
      <w:marTop w:val="0"/>
      <w:marBottom w:val="0"/>
      <w:divBdr>
        <w:top w:val="none" w:sz="0" w:space="0" w:color="auto"/>
        <w:left w:val="none" w:sz="0" w:space="0" w:color="auto"/>
        <w:bottom w:val="none" w:sz="0" w:space="0" w:color="auto"/>
        <w:right w:val="none" w:sz="0" w:space="0" w:color="auto"/>
      </w:divBdr>
      <w:divsChild>
        <w:div w:id="276372357">
          <w:marLeft w:val="0"/>
          <w:marRight w:val="0"/>
          <w:marTop w:val="0"/>
          <w:marBottom w:val="0"/>
          <w:divBdr>
            <w:top w:val="none" w:sz="0" w:space="0" w:color="auto"/>
            <w:left w:val="none" w:sz="0" w:space="0" w:color="auto"/>
            <w:bottom w:val="none" w:sz="0" w:space="0" w:color="auto"/>
            <w:right w:val="none" w:sz="0" w:space="0" w:color="auto"/>
          </w:divBdr>
        </w:div>
        <w:div w:id="1532651076">
          <w:marLeft w:val="0"/>
          <w:marRight w:val="0"/>
          <w:marTop w:val="0"/>
          <w:marBottom w:val="0"/>
          <w:divBdr>
            <w:top w:val="none" w:sz="0" w:space="0" w:color="auto"/>
            <w:left w:val="none" w:sz="0" w:space="0" w:color="auto"/>
            <w:bottom w:val="none" w:sz="0" w:space="0" w:color="auto"/>
            <w:right w:val="none" w:sz="0" w:space="0" w:color="auto"/>
          </w:divBdr>
        </w:div>
      </w:divsChild>
    </w:div>
    <w:div w:id="1842501295">
      <w:bodyDiv w:val="1"/>
      <w:marLeft w:val="0"/>
      <w:marRight w:val="0"/>
      <w:marTop w:val="0"/>
      <w:marBottom w:val="0"/>
      <w:divBdr>
        <w:top w:val="none" w:sz="0" w:space="0" w:color="auto"/>
        <w:left w:val="none" w:sz="0" w:space="0" w:color="auto"/>
        <w:bottom w:val="none" w:sz="0" w:space="0" w:color="auto"/>
        <w:right w:val="none" w:sz="0" w:space="0" w:color="auto"/>
      </w:divBdr>
      <w:divsChild>
        <w:div w:id="1498426361">
          <w:marLeft w:val="0"/>
          <w:marRight w:val="0"/>
          <w:marTop w:val="0"/>
          <w:marBottom w:val="0"/>
          <w:divBdr>
            <w:top w:val="none" w:sz="0" w:space="0" w:color="auto"/>
            <w:left w:val="none" w:sz="0" w:space="0" w:color="auto"/>
            <w:bottom w:val="none" w:sz="0" w:space="0" w:color="auto"/>
            <w:right w:val="none" w:sz="0" w:space="0" w:color="auto"/>
          </w:divBdr>
        </w:div>
        <w:div w:id="342366543">
          <w:marLeft w:val="0"/>
          <w:marRight w:val="0"/>
          <w:marTop w:val="0"/>
          <w:marBottom w:val="0"/>
          <w:divBdr>
            <w:top w:val="none" w:sz="0" w:space="0" w:color="auto"/>
            <w:left w:val="none" w:sz="0" w:space="0" w:color="auto"/>
            <w:bottom w:val="none" w:sz="0" w:space="0" w:color="auto"/>
            <w:right w:val="none" w:sz="0" w:space="0" w:color="auto"/>
          </w:divBdr>
        </w:div>
        <w:div w:id="1890415074">
          <w:marLeft w:val="0"/>
          <w:marRight w:val="0"/>
          <w:marTop w:val="0"/>
          <w:marBottom w:val="0"/>
          <w:divBdr>
            <w:top w:val="none" w:sz="0" w:space="0" w:color="auto"/>
            <w:left w:val="none" w:sz="0" w:space="0" w:color="auto"/>
            <w:bottom w:val="none" w:sz="0" w:space="0" w:color="auto"/>
            <w:right w:val="none" w:sz="0" w:space="0" w:color="auto"/>
          </w:divBdr>
        </w:div>
        <w:div w:id="411203830">
          <w:marLeft w:val="0"/>
          <w:marRight w:val="0"/>
          <w:marTop w:val="0"/>
          <w:marBottom w:val="0"/>
          <w:divBdr>
            <w:top w:val="none" w:sz="0" w:space="0" w:color="auto"/>
            <w:left w:val="none" w:sz="0" w:space="0" w:color="auto"/>
            <w:bottom w:val="none" w:sz="0" w:space="0" w:color="auto"/>
            <w:right w:val="none" w:sz="0" w:space="0" w:color="auto"/>
          </w:divBdr>
        </w:div>
        <w:div w:id="75216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F912D-9C7F-439A-ADFF-F9EBDA8E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3940</Words>
  <Characters>22461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Microsoft account</cp:lastModifiedBy>
  <cp:revision>2</cp:revision>
  <dcterms:created xsi:type="dcterms:W3CDTF">2020-11-09T01:31:00Z</dcterms:created>
  <dcterms:modified xsi:type="dcterms:W3CDTF">2020-11-09T01:31:00Z</dcterms:modified>
</cp:coreProperties>
</file>