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3BBD" w14:textId="0469A4D9" w:rsidR="007B5918" w:rsidRPr="00A84AE1" w:rsidRDefault="00DB626B" w:rsidP="00AF1B41">
      <w:pPr>
        <w:spacing w:line="276" w:lineRule="auto"/>
        <w:jc w:val="center"/>
        <w:rPr>
          <w:rFonts w:ascii="Times New Roman" w:hAnsi="Times New Roman" w:cs="Times New Roman"/>
          <w:b/>
          <w:lang w:val="vi-VN"/>
        </w:rPr>
      </w:pPr>
      <w:r w:rsidRPr="002C14B4">
        <w:rPr>
          <w:rFonts w:ascii="Times New Roman" w:hAnsi="Times New Roman" w:cs="Times New Roman"/>
          <w:b/>
          <w:lang w:val="vi-VN"/>
        </w:rPr>
        <w:t xml:space="preserve"> </w:t>
      </w:r>
      <w:r w:rsidR="007B5918" w:rsidRPr="00A84AE1">
        <w:rPr>
          <w:rFonts w:ascii="Times New Roman" w:hAnsi="Times New Roman" w:cs="Times New Roman"/>
          <w:b/>
          <w:lang w:val="vi-VN"/>
        </w:rPr>
        <w:t xml:space="preserve">LÝ THUYẾT VỀ VÒNG TRÒN VĂN </w:t>
      </w:r>
      <w:r w:rsidR="002D3F86" w:rsidRPr="00A84AE1">
        <w:rPr>
          <w:rFonts w:ascii="Times New Roman" w:hAnsi="Times New Roman" w:cs="Times New Roman"/>
          <w:b/>
          <w:lang w:val="vi-VN"/>
        </w:rPr>
        <w:t>HỌC</w:t>
      </w:r>
    </w:p>
    <w:p w14:paraId="24EC7609" w14:textId="77777777" w:rsidR="002A6948" w:rsidRPr="00A84AE1" w:rsidRDefault="007B5918" w:rsidP="00AF1B41">
      <w:pPr>
        <w:spacing w:line="276" w:lineRule="auto"/>
        <w:jc w:val="center"/>
        <w:rPr>
          <w:rFonts w:ascii="Times New Roman" w:hAnsi="Times New Roman" w:cs="Times New Roman"/>
          <w:b/>
          <w:lang w:val="vi-VN"/>
        </w:rPr>
      </w:pPr>
      <w:r w:rsidRPr="00A84AE1">
        <w:rPr>
          <w:rFonts w:ascii="Times New Roman" w:hAnsi="Times New Roman" w:cs="Times New Roman"/>
          <w:b/>
          <w:lang w:val="vi-VN"/>
        </w:rPr>
        <w:t>TRONG DẠY HỌC NGỮ VĂN Ở PHỔ THÔNG</w:t>
      </w:r>
    </w:p>
    <w:p w14:paraId="1E790FD6" w14:textId="4FCE4F0A" w:rsidR="007B5918" w:rsidRPr="00A84AE1" w:rsidRDefault="007B5918" w:rsidP="00AF1B41">
      <w:pPr>
        <w:spacing w:line="276" w:lineRule="auto"/>
        <w:jc w:val="both"/>
        <w:rPr>
          <w:rFonts w:ascii="Times New Roman" w:hAnsi="Times New Roman" w:cs="Times New Roman"/>
          <w:i/>
          <w:lang w:val="vi-VN"/>
        </w:rPr>
      </w:pPr>
      <w:r w:rsidRPr="00A84AE1">
        <w:rPr>
          <w:rFonts w:ascii="Times New Roman" w:hAnsi="Times New Roman" w:cs="Times New Roman"/>
          <w:lang w:val="vi-VN"/>
        </w:rPr>
        <w:tab/>
      </w:r>
      <w:r w:rsidRPr="00A84AE1">
        <w:rPr>
          <w:rFonts w:ascii="Times New Roman" w:hAnsi="Times New Roman" w:cs="Times New Roman"/>
          <w:lang w:val="vi-VN"/>
        </w:rPr>
        <w:tab/>
      </w:r>
      <w:r w:rsidR="00371DA1" w:rsidRPr="00A84AE1">
        <w:rPr>
          <w:rFonts w:ascii="Times New Roman" w:hAnsi="Times New Roman" w:cs="Times New Roman"/>
          <w:lang w:val="vi-VN"/>
        </w:rPr>
        <w:tab/>
      </w:r>
      <w:r w:rsidR="00371DA1" w:rsidRPr="00A84AE1">
        <w:rPr>
          <w:rFonts w:ascii="Times New Roman" w:hAnsi="Times New Roman" w:cs="Times New Roman"/>
          <w:lang w:val="vi-VN"/>
        </w:rPr>
        <w:tab/>
      </w:r>
      <w:r w:rsidR="00DB1C0A">
        <w:rPr>
          <w:rFonts w:ascii="Times New Roman" w:hAnsi="Times New Roman" w:cs="Times New Roman"/>
          <w:lang w:val="vi-VN"/>
        </w:rPr>
        <w:t xml:space="preserve">           </w:t>
      </w:r>
      <w:r w:rsidRPr="00A84AE1">
        <w:rPr>
          <w:rFonts w:ascii="Times New Roman" w:hAnsi="Times New Roman" w:cs="Times New Roman"/>
          <w:i/>
          <w:lang w:val="vi-VN"/>
        </w:rPr>
        <w:t>TS. Lê Thị Ngọc Anh</w:t>
      </w:r>
    </w:p>
    <w:p w14:paraId="2561530B" w14:textId="77777777" w:rsidR="007B5918" w:rsidRPr="00A84AE1" w:rsidRDefault="007B5918" w:rsidP="00AF1B41">
      <w:pPr>
        <w:spacing w:line="276" w:lineRule="auto"/>
        <w:jc w:val="both"/>
        <w:rPr>
          <w:rFonts w:ascii="Times New Roman" w:hAnsi="Times New Roman" w:cs="Times New Roman"/>
          <w:i/>
          <w:lang w:val="vi-VN"/>
        </w:rPr>
      </w:pPr>
      <w:r w:rsidRPr="00A84AE1">
        <w:rPr>
          <w:rFonts w:ascii="Times New Roman" w:hAnsi="Times New Roman" w:cs="Times New Roman"/>
          <w:i/>
          <w:lang w:val="vi-VN"/>
        </w:rPr>
        <w:tab/>
      </w:r>
      <w:r w:rsidRPr="00A84AE1">
        <w:rPr>
          <w:rFonts w:ascii="Times New Roman" w:hAnsi="Times New Roman" w:cs="Times New Roman"/>
          <w:i/>
          <w:lang w:val="vi-VN"/>
        </w:rPr>
        <w:tab/>
      </w:r>
      <w:r w:rsidRPr="00A84AE1">
        <w:rPr>
          <w:rFonts w:ascii="Times New Roman" w:hAnsi="Times New Roman" w:cs="Times New Roman"/>
          <w:i/>
          <w:lang w:val="vi-VN"/>
        </w:rPr>
        <w:tab/>
        <w:t>Khoa Ngữ văn, Trường Đại học Sư phạm, Đại học Huế</w:t>
      </w:r>
    </w:p>
    <w:p w14:paraId="26120B18" w14:textId="77777777" w:rsidR="00BA7E01" w:rsidRDefault="00CF55A2" w:rsidP="00BA7E01">
      <w:pPr>
        <w:spacing w:line="276" w:lineRule="auto"/>
        <w:jc w:val="both"/>
        <w:rPr>
          <w:rFonts w:ascii="Times New Roman" w:hAnsi="Times New Roman" w:cs="Times New Roman"/>
          <w:i/>
          <w:sz w:val="22"/>
          <w:szCs w:val="22"/>
          <w:lang w:val="vi-VN"/>
        </w:rPr>
      </w:pPr>
      <w:r w:rsidRPr="00A84AE1">
        <w:rPr>
          <w:rFonts w:ascii="Times New Roman" w:hAnsi="Times New Roman" w:cs="Times New Roman"/>
          <w:b/>
          <w:i/>
          <w:sz w:val="22"/>
          <w:szCs w:val="22"/>
          <w:lang w:val="vi-VN"/>
        </w:rPr>
        <w:t>Tóm tắt</w:t>
      </w:r>
      <w:r w:rsidRPr="00A84AE1">
        <w:rPr>
          <w:rFonts w:ascii="Times New Roman" w:hAnsi="Times New Roman" w:cs="Times New Roman"/>
          <w:i/>
          <w:sz w:val="22"/>
          <w:szCs w:val="22"/>
          <w:lang w:val="vi-VN"/>
        </w:rPr>
        <w:t xml:space="preserve">: Vòng tròn văn </w:t>
      </w:r>
      <w:r w:rsidR="002D3F86" w:rsidRPr="00A84AE1">
        <w:rPr>
          <w:rFonts w:ascii="Times New Roman" w:hAnsi="Times New Roman" w:cs="Times New Roman"/>
          <w:i/>
          <w:sz w:val="22"/>
          <w:szCs w:val="22"/>
          <w:lang w:val="vi-VN"/>
        </w:rPr>
        <w:t>học</w:t>
      </w:r>
      <w:r w:rsidRPr="00A84AE1">
        <w:rPr>
          <w:rFonts w:ascii="Times New Roman" w:hAnsi="Times New Roman" w:cs="Times New Roman"/>
          <w:i/>
          <w:sz w:val="22"/>
          <w:szCs w:val="22"/>
          <w:lang w:val="vi-VN"/>
        </w:rPr>
        <w:t xml:space="preserve"> xét</w:t>
      </w:r>
      <w:r w:rsidR="00A84AE1">
        <w:rPr>
          <w:rFonts w:ascii="Times New Roman" w:hAnsi="Times New Roman" w:cs="Times New Roman"/>
          <w:i/>
          <w:sz w:val="22"/>
          <w:szCs w:val="22"/>
          <w:lang w:val="vi-VN"/>
        </w:rPr>
        <w:t xml:space="preserve"> cả</w:t>
      </w:r>
      <w:r w:rsidRPr="00A84AE1">
        <w:rPr>
          <w:rFonts w:ascii="Times New Roman" w:hAnsi="Times New Roman" w:cs="Times New Roman"/>
          <w:i/>
          <w:sz w:val="22"/>
          <w:szCs w:val="22"/>
          <w:lang w:val="vi-VN"/>
        </w:rPr>
        <w:t xml:space="preserve"> về mặt lí thuyết và ứng dụng không phải là mới trên thế giới, nhưng ở Việt Nam chưa có nhiều công trình nghiên cứ</w:t>
      </w:r>
      <w:r w:rsidR="00C15D3D" w:rsidRPr="00A84AE1">
        <w:rPr>
          <w:rFonts w:ascii="Times New Roman" w:hAnsi="Times New Roman" w:cs="Times New Roman"/>
          <w:i/>
          <w:sz w:val="22"/>
          <w:szCs w:val="22"/>
          <w:lang w:val="vi-VN"/>
        </w:rPr>
        <w:t xml:space="preserve">u cũng như ứng dụng. Trong phạm vi bài báo này, chúng tôi chỉ dừng lại việc khái quát, chuyển dịch một số vấn đề cơ bản về lí thuyết vòng tròn văn </w:t>
      </w:r>
      <w:r w:rsidR="002D3F86" w:rsidRPr="00A84AE1">
        <w:rPr>
          <w:rFonts w:ascii="Times New Roman" w:hAnsi="Times New Roman" w:cs="Times New Roman"/>
          <w:i/>
          <w:sz w:val="22"/>
          <w:szCs w:val="22"/>
          <w:lang w:val="vi-VN"/>
        </w:rPr>
        <w:t>học</w:t>
      </w:r>
      <w:r w:rsidR="00C15D3D" w:rsidRPr="00A84AE1">
        <w:rPr>
          <w:rFonts w:ascii="Times New Roman" w:hAnsi="Times New Roman" w:cs="Times New Roman"/>
          <w:i/>
          <w:sz w:val="22"/>
          <w:szCs w:val="22"/>
          <w:lang w:val="vi-VN"/>
        </w:rPr>
        <w:t xml:space="preserve"> trong dạy học đọc hiểu văn bản theo định hướng của chương trình giáo dục phổ thông môn Ngữ văn 2018, trên các phương diện như khái niệm, đặc điểm, quy trình. </w:t>
      </w:r>
    </w:p>
    <w:p w14:paraId="1240C40C" w14:textId="3DE105E9" w:rsidR="00D934DA" w:rsidRPr="003B3285" w:rsidRDefault="00D934DA" w:rsidP="00BA7E01">
      <w:pPr>
        <w:spacing w:line="276" w:lineRule="auto"/>
        <w:jc w:val="both"/>
        <w:rPr>
          <w:rFonts w:ascii="Times New Roman" w:hAnsi="Times New Roman" w:cs="Times New Roman"/>
          <w:i/>
          <w:lang w:val="vi-VN"/>
        </w:rPr>
      </w:pPr>
      <w:r w:rsidRPr="003B3285">
        <w:rPr>
          <w:rFonts w:ascii="inherit" w:hAnsi="inherit" w:cs="Courier"/>
          <w:color w:val="222222"/>
          <w:lang w:val="en"/>
        </w:rPr>
        <w:t xml:space="preserve"> </w:t>
      </w:r>
      <w:r w:rsidRPr="003B3285">
        <w:rPr>
          <w:rFonts w:ascii="inherit" w:hAnsi="inherit" w:cs="Courier" w:hint="eastAsia"/>
          <w:color w:val="222222"/>
          <w:lang w:val="en"/>
        </w:rPr>
        <w:t>“</w:t>
      </w:r>
      <w:r w:rsidRPr="003B3285">
        <w:rPr>
          <w:rFonts w:ascii="inherit" w:hAnsi="inherit" w:cs="Courier"/>
          <w:color w:val="222222"/>
          <w:lang w:val="en"/>
        </w:rPr>
        <w:t>LITERATURE CIRCLES</w:t>
      </w:r>
      <w:r w:rsidRPr="003B3285">
        <w:rPr>
          <w:rFonts w:ascii="inherit" w:hAnsi="inherit" w:cs="Courier" w:hint="eastAsia"/>
          <w:color w:val="222222"/>
          <w:lang w:val="en"/>
        </w:rPr>
        <w:t>”</w:t>
      </w:r>
      <w:r w:rsidR="0007085B">
        <w:rPr>
          <w:rFonts w:ascii="inherit" w:hAnsi="inherit" w:cs="Courier"/>
          <w:color w:val="222222"/>
          <w:lang w:val="vi-VN"/>
        </w:rPr>
        <w:t>THEORY IN ACTIVITY</w:t>
      </w:r>
      <w:r w:rsidRPr="003B3285">
        <w:rPr>
          <w:rFonts w:ascii="inherit" w:hAnsi="inherit" w:cs="Courier"/>
          <w:color w:val="222222"/>
          <w:lang w:val="en"/>
        </w:rPr>
        <w:t xml:space="preserve"> IN TEACHING </w:t>
      </w:r>
      <w:r w:rsidR="0007085B">
        <w:rPr>
          <w:rFonts w:ascii="inherit" w:hAnsi="inherit" w:cs="Courier"/>
          <w:color w:val="222222"/>
          <w:lang w:val="en"/>
        </w:rPr>
        <w:t xml:space="preserve">METHOD OF </w:t>
      </w:r>
      <w:r w:rsidR="003B3285">
        <w:rPr>
          <w:rFonts w:ascii="inherit" w:hAnsi="inherit" w:cs="Courier"/>
          <w:color w:val="222222"/>
          <w:lang w:val="en"/>
        </w:rPr>
        <w:t xml:space="preserve">LITERATURE </w:t>
      </w:r>
      <w:r w:rsidR="0007085B">
        <w:rPr>
          <w:rFonts w:ascii="inherit" w:hAnsi="inherit" w:cs="Courier"/>
          <w:color w:val="222222"/>
          <w:lang w:val="en"/>
        </w:rPr>
        <w:t xml:space="preserve">COURSE IN </w:t>
      </w:r>
      <w:r w:rsidR="003B3285">
        <w:rPr>
          <w:rFonts w:ascii="inherit" w:hAnsi="inherit" w:cs="Courier"/>
          <w:color w:val="222222"/>
          <w:lang w:val="en"/>
        </w:rPr>
        <w:t>IN HIGH SCHOOL</w:t>
      </w:r>
    </w:p>
    <w:p w14:paraId="75AD2300" w14:textId="77777777" w:rsidR="00D934DA" w:rsidRPr="00A84AE1" w:rsidRDefault="00D934DA" w:rsidP="00AF1B41">
      <w:pPr>
        <w:spacing w:line="276" w:lineRule="auto"/>
        <w:jc w:val="both"/>
        <w:rPr>
          <w:rFonts w:ascii="Times New Roman" w:hAnsi="Times New Roman" w:cs="Times New Roman"/>
          <w:i/>
          <w:sz w:val="22"/>
          <w:szCs w:val="22"/>
          <w:lang w:val="vi-VN"/>
        </w:rPr>
      </w:pPr>
    </w:p>
    <w:p w14:paraId="1F9F5BA0" w14:textId="291ABB2C" w:rsidR="002647C2" w:rsidRPr="00A84AE1" w:rsidRDefault="00E00CA7" w:rsidP="00AF1B41">
      <w:pPr>
        <w:spacing w:line="276" w:lineRule="auto"/>
        <w:jc w:val="both"/>
        <w:rPr>
          <w:rFonts w:ascii="Times New Roman" w:hAnsi="Times New Roman" w:cs="Times New Roman"/>
          <w:sz w:val="22"/>
          <w:szCs w:val="22"/>
        </w:rPr>
      </w:pPr>
      <w:r w:rsidRPr="00A84AE1">
        <w:rPr>
          <w:rFonts w:ascii="Times New Roman" w:hAnsi="Times New Roman" w:cs="Times New Roman"/>
          <w:b/>
          <w:i/>
          <w:color w:val="222222"/>
          <w:sz w:val="22"/>
          <w:szCs w:val="22"/>
          <w:lang w:val="en"/>
        </w:rPr>
        <w:t>Abstract:</w:t>
      </w:r>
      <w:r w:rsidRPr="00A84AE1">
        <w:rPr>
          <w:rFonts w:ascii="Times New Roman" w:hAnsi="Times New Roman" w:cs="Times New Roman"/>
          <w:color w:val="222222"/>
          <w:sz w:val="22"/>
          <w:szCs w:val="22"/>
          <w:lang w:val="en"/>
        </w:rPr>
        <w:t xml:space="preserve"> </w:t>
      </w:r>
      <w:r w:rsidR="002647C2" w:rsidRPr="00A84AE1">
        <w:rPr>
          <w:rFonts w:ascii="Times New Roman" w:hAnsi="Times New Roman" w:cs="Times New Roman"/>
          <w:sz w:val="22"/>
          <w:szCs w:val="22"/>
        </w:rPr>
        <w:t>Although the theory of “literature</w:t>
      </w:r>
      <w:r w:rsidR="003F1817" w:rsidRPr="00A84AE1">
        <w:rPr>
          <w:rFonts w:ascii="Times New Roman" w:hAnsi="Times New Roman" w:cs="Times New Roman"/>
          <w:sz w:val="22"/>
          <w:szCs w:val="22"/>
        </w:rPr>
        <w:t xml:space="preserve"> circle</w:t>
      </w:r>
      <w:r w:rsidR="00EC3C36" w:rsidRPr="00A84AE1">
        <w:rPr>
          <w:rFonts w:ascii="Times New Roman" w:hAnsi="Times New Roman" w:cs="Times New Roman"/>
          <w:sz w:val="22"/>
          <w:szCs w:val="22"/>
        </w:rPr>
        <w:t>s</w:t>
      </w:r>
      <w:r w:rsidR="002647C2" w:rsidRPr="00A84AE1">
        <w:rPr>
          <w:rFonts w:ascii="Times New Roman" w:hAnsi="Times New Roman" w:cs="Times New Roman"/>
          <w:sz w:val="22"/>
          <w:szCs w:val="22"/>
        </w:rPr>
        <w:t>” is popularly applied in the High School Program in the world, this is quite new with Vietnamese resear</w:t>
      </w:r>
      <w:r w:rsidR="00243D9B" w:rsidRPr="00A84AE1">
        <w:rPr>
          <w:rFonts w:ascii="Times New Roman" w:hAnsi="Times New Roman" w:cs="Times New Roman"/>
          <w:sz w:val="22"/>
          <w:szCs w:val="22"/>
        </w:rPr>
        <w:t xml:space="preserve">chers to study and practice. </w:t>
      </w:r>
      <w:proofErr w:type="gramStart"/>
      <w:r w:rsidR="00243D9B" w:rsidRPr="00A84AE1">
        <w:rPr>
          <w:rFonts w:ascii="Times New Roman" w:hAnsi="Times New Roman" w:cs="Times New Roman"/>
          <w:sz w:val="22"/>
          <w:szCs w:val="22"/>
        </w:rPr>
        <w:t xml:space="preserve">So </w:t>
      </w:r>
      <w:r w:rsidR="002647C2" w:rsidRPr="00A84AE1">
        <w:rPr>
          <w:rFonts w:ascii="Times New Roman" w:hAnsi="Times New Roman" w:cs="Times New Roman"/>
          <w:sz w:val="22"/>
          <w:szCs w:val="22"/>
        </w:rPr>
        <w:t>that, with the scope of this article, we focus on the presentation of overview of the theory.</w:t>
      </w:r>
      <w:proofErr w:type="gramEnd"/>
      <w:r w:rsidR="002647C2" w:rsidRPr="00A84AE1">
        <w:rPr>
          <w:rFonts w:ascii="Times New Roman" w:hAnsi="Times New Roman" w:cs="Times New Roman"/>
          <w:sz w:val="22"/>
          <w:szCs w:val="22"/>
        </w:rPr>
        <w:t xml:space="preserve"> The study also explains and analyzes the basic issues of </w:t>
      </w:r>
      <w:r w:rsidR="003F1817" w:rsidRPr="00A84AE1">
        <w:rPr>
          <w:rFonts w:ascii="Times New Roman" w:hAnsi="Times New Roman" w:cs="Times New Roman"/>
          <w:sz w:val="22"/>
          <w:szCs w:val="22"/>
        </w:rPr>
        <w:t>literature circle</w:t>
      </w:r>
      <w:r w:rsidR="00EC3C36" w:rsidRPr="00A84AE1">
        <w:rPr>
          <w:rFonts w:ascii="Times New Roman" w:hAnsi="Times New Roman" w:cs="Times New Roman"/>
          <w:sz w:val="22"/>
          <w:szCs w:val="22"/>
        </w:rPr>
        <w:t>s</w:t>
      </w:r>
      <w:r w:rsidR="003F1817" w:rsidRPr="00A84AE1">
        <w:rPr>
          <w:rFonts w:ascii="Times New Roman" w:hAnsi="Times New Roman" w:cs="Times New Roman"/>
          <w:sz w:val="22"/>
          <w:szCs w:val="22"/>
        </w:rPr>
        <w:t xml:space="preserve"> </w:t>
      </w:r>
      <w:r w:rsidR="002647C2" w:rsidRPr="00A84AE1">
        <w:rPr>
          <w:rFonts w:ascii="Times New Roman" w:hAnsi="Times New Roman" w:cs="Times New Roman"/>
          <w:sz w:val="22"/>
          <w:szCs w:val="22"/>
        </w:rPr>
        <w:t>theory including concepts, characteristics, and processes in activity teaching method about reading and comprehension literary text following the orientation of the High School Program 2018.</w:t>
      </w:r>
    </w:p>
    <w:p w14:paraId="48E50FFB" w14:textId="37750721" w:rsidR="00A42076" w:rsidRPr="00A84AE1" w:rsidRDefault="00A42076"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222222"/>
          <w:sz w:val="22"/>
          <w:szCs w:val="22"/>
        </w:rPr>
      </w:pPr>
    </w:p>
    <w:p w14:paraId="30122E31" w14:textId="40919B85" w:rsidR="00CF55A2" w:rsidRPr="00A84AE1" w:rsidRDefault="00CF55A2" w:rsidP="00AF1B41">
      <w:pPr>
        <w:spacing w:line="276" w:lineRule="auto"/>
        <w:jc w:val="both"/>
        <w:rPr>
          <w:rFonts w:ascii="Times New Roman" w:hAnsi="Times New Roman" w:cs="Times New Roman"/>
          <w:i/>
          <w:sz w:val="22"/>
          <w:szCs w:val="22"/>
          <w:lang w:val="vi-VN"/>
        </w:rPr>
      </w:pPr>
      <w:r w:rsidRPr="00A84AE1">
        <w:rPr>
          <w:rFonts w:ascii="Times New Roman" w:hAnsi="Times New Roman" w:cs="Times New Roman"/>
          <w:b/>
          <w:i/>
          <w:sz w:val="22"/>
          <w:szCs w:val="22"/>
          <w:lang w:val="vi-VN"/>
        </w:rPr>
        <w:t>Từ khoá</w:t>
      </w:r>
      <w:r w:rsidR="003F1817" w:rsidRPr="00A84AE1">
        <w:rPr>
          <w:rFonts w:ascii="Times New Roman" w:hAnsi="Times New Roman" w:cs="Times New Roman"/>
          <w:i/>
          <w:sz w:val="22"/>
          <w:szCs w:val="22"/>
          <w:lang w:val="vi-VN"/>
        </w:rPr>
        <w:t>: vòng tròn văn học</w:t>
      </w:r>
      <w:r w:rsidRPr="00A84AE1">
        <w:rPr>
          <w:rFonts w:ascii="Times New Roman" w:hAnsi="Times New Roman" w:cs="Times New Roman"/>
          <w:i/>
          <w:sz w:val="22"/>
          <w:szCs w:val="22"/>
          <w:lang w:val="vi-VN"/>
        </w:rPr>
        <w:t>, năng lực đọc hiểu, văn bản văn học</w:t>
      </w:r>
    </w:p>
    <w:p w14:paraId="5013E5F1" w14:textId="3EF0708E" w:rsidR="00A42076" w:rsidRPr="00A84AE1" w:rsidRDefault="00A42076" w:rsidP="00AF1B41">
      <w:pPr>
        <w:pStyle w:val="HTMLPreformatted"/>
        <w:spacing w:line="276" w:lineRule="auto"/>
        <w:jc w:val="both"/>
        <w:rPr>
          <w:rFonts w:ascii="Times New Roman" w:eastAsiaTheme="minorEastAsia" w:hAnsi="Times New Roman" w:cs="Times New Roman"/>
          <w:i/>
          <w:color w:val="222222"/>
          <w:sz w:val="22"/>
          <w:szCs w:val="22"/>
        </w:rPr>
      </w:pPr>
      <w:r w:rsidRPr="00A84AE1">
        <w:rPr>
          <w:rFonts w:ascii="Times New Roman" w:hAnsi="Times New Roman" w:cs="Times New Roman"/>
          <w:b/>
          <w:i/>
          <w:color w:val="222222"/>
          <w:sz w:val="22"/>
          <w:szCs w:val="22"/>
          <w:lang w:val="en"/>
        </w:rPr>
        <w:t>Keywords</w:t>
      </w:r>
      <w:r w:rsidRPr="00A84AE1">
        <w:rPr>
          <w:rFonts w:ascii="Times New Roman" w:hAnsi="Times New Roman" w:cs="Times New Roman"/>
          <w:i/>
          <w:color w:val="222222"/>
          <w:sz w:val="22"/>
          <w:szCs w:val="22"/>
          <w:lang w:val="en"/>
        </w:rPr>
        <w:t xml:space="preserve">: </w:t>
      </w:r>
      <w:r w:rsidR="003F1817" w:rsidRPr="00A84AE1">
        <w:rPr>
          <w:rFonts w:ascii="Times New Roman" w:hAnsi="Times New Roman" w:cs="Times New Roman"/>
          <w:sz w:val="22"/>
          <w:szCs w:val="22"/>
        </w:rPr>
        <w:t>literature circle</w:t>
      </w:r>
      <w:r w:rsidR="00EC3C36" w:rsidRPr="00A84AE1">
        <w:rPr>
          <w:rFonts w:ascii="Times New Roman" w:hAnsi="Times New Roman" w:cs="Times New Roman"/>
          <w:sz w:val="22"/>
          <w:szCs w:val="22"/>
        </w:rPr>
        <w:t>s</w:t>
      </w:r>
      <w:r w:rsidRPr="00A84AE1">
        <w:rPr>
          <w:rFonts w:ascii="Times New Roman" w:eastAsiaTheme="minorEastAsia" w:hAnsi="Times New Roman" w:cs="Times New Roman"/>
          <w:i/>
          <w:color w:val="222222"/>
          <w:sz w:val="22"/>
          <w:szCs w:val="22"/>
          <w:lang w:val="en"/>
        </w:rPr>
        <w:t>, reading comprehension ability, literary writing</w:t>
      </w:r>
    </w:p>
    <w:p w14:paraId="21BB9FB8" w14:textId="77777777" w:rsidR="00DC344A" w:rsidRPr="00A84AE1" w:rsidRDefault="00DC344A"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p>
    <w:p w14:paraId="0AB7B15C" w14:textId="3D1300B1" w:rsidR="00813A44" w:rsidRPr="00A84AE1" w:rsidRDefault="0095589F"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lang w:val="vi-VN"/>
        </w:rPr>
        <w:tab/>
      </w:r>
      <w:r w:rsidR="00E00CA7" w:rsidRPr="00A84AE1">
        <w:rPr>
          <w:rFonts w:ascii="Times New Roman" w:eastAsiaTheme="minorHAnsi" w:hAnsi="Times New Roman" w:cs="Times New Roman"/>
          <w:b/>
          <w:lang w:val="vi-VN"/>
        </w:rPr>
        <w:t>1. Đặt vấn đề</w:t>
      </w:r>
      <w:r w:rsidR="00E00CA7" w:rsidRPr="00A84AE1">
        <w:rPr>
          <w:rFonts w:ascii="Times New Roman" w:eastAsiaTheme="minorHAnsi" w:hAnsi="Times New Roman" w:cs="Times New Roman"/>
          <w:lang w:val="vi-VN"/>
        </w:rPr>
        <w:t xml:space="preserve">: </w:t>
      </w:r>
      <w:r w:rsidR="00C93827" w:rsidRPr="00A84AE1">
        <w:rPr>
          <w:rFonts w:ascii="Times New Roman" w:eastAsiaTheme="minorHAnsi" w:hAnsi="Times New Roman" w:cs="Times New Roman"/>
          <w:lang w:val="vi-VN"/>
        </w:rPr>
        <w:t xml:space="preserve">Phát triển năng lực nói chung và năng lực đọc nói riêng là một </w:t>
      </w:r>
      <w:r w:rsidRPr="00A84AE1">
        <w:rPr>
          <w:rFonts w:ascii="Times New Roman" w:eastAsiaTheme="minorHAnsi" w:hAnsi="Times New Roman" w:cs="Times New Roman"/>
          <w:lang w:val="vi-VN"/>
        </w:rPr>
        <w:t xml:space="preserve">mục tiêu cốt lõi của môn Ngữ văn theo chương trình GDPT 2018. Không phải đến bây giờ vấn đề </w:t>
      </w:r>
      <w:r w:rsidR="00E56AB3" w:rsidRPr="00A84AE1">
        <w:rPr>
          <w:rFonts w:ascii="Times New Roman" w:eastAsiaTheme="minorHAnsi" w:hAnsi="Times New Roman" w:cs="Times New Roman"/>
          <w:lang w:val="vi-VN"/>
        </w:rPr>
        <w:t>này</w:t>
      </w:r>
      <w:r w:rsidRPr="00A84AE1">
        <w:rPr>
          <w:rFonts w:ascii="Times New Roman" w:eastAsiaTheme="minorHAnsi" w:hAnsi="Times New Roman" w:cs="Times New Roman"/>
          <w:lang w:val="vi-VN"/>
        </w:rPr>
        <w:t xml:space="preserve"> mới được đặt ra mà </w:t>
      </w:r>
      <w:r w:rsidR="00D95066" w:rsidRPr="00A84AE1">
        <w:rPr>
          <w:rFonts w:ascii="Times New Roman" w:eastAsiaTheme="minorHAnsi" w:hAnsi="Times New Roman" w:cs="Times New Roman"/>
          <w:lang w:val="vi-VN"/>
        </w:rPr>
        <w:t>từ</w:t>
      </w:r>
      <w:r w:rsidR="00E56AB3" w:rsidRPr="00A84AE1">
        <w:rPr>
          <w:rFonts w:ascii="Times New Roman" w:eastAsiaTheme="minorHAnsi" w:hAnsi="Times New Roman" w:cs="Times New Roman"/>
          <w:lang w:val="vi-VN"/>
        </w:rPr>
        <w:t xml:space="preserve"> </w:t>
      </w:r>
      <w:r w:rsidRPr="00A84AE1">
        <w:rPr>
          <w:rFonts w:ascii="Times New Roman" w:eastAsiaTheme="minorHAnsi" w:hAnsi="Times New Roman" w:cs="Times New Roman"/>
          <w:lang w:val="vi-VN"/>
        </w:rPr>
        <w:t xml:space="preserve">chương trình </w:t>
      </w:r>
      <w:r w:rsidR="00E56AB3" w:rsidRPr="00A84AE1">
        <w:rPr>
          <w:rFonts w:ascii="Times New Roman" w:eastAsiaTheme="minorHAnsi" w:hAnsi="Times New Roman" w:cs="Times New Roman"/>
          <w:lang w:val="vi-VN"/>
        </w:rPr>
        <w:t xml:space="preserve">Ngữ văn </w:t>
      </w:r>
      <w:r w:rsidRPr="00A84AE1">
        <w:rPr>
          <w:rFonts w:ascii="Times New Roman" w:eastAsiaTheme="minorHAnsi" w:hAnsi="Times New Roman" w:cs="Times New Roman"/>
          <w:lang w:val="vi-VN"/>
        </w:rPr>
        <w:t>2006</w:t>
      </w:r>
      <w:r w:rsidR="00E56AB3"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 xml:space="preserve"> </w:t>
      </w:r>
      <w:r w:rsidR="002B0624" w:rsidRPr="00A84AE1">
        <w:rPr>
          <w:rFonts w:ascii="Times New Roman" w:eastAsiaTheme="minorHAnsi" w:hAnsi="Times New Roman" w:cs="Times New Roman"/>
          <w:lang w:val="vi-VN"/>
        </w:rPr>
        <w:t xml:space="preserve">khi </w:t>
      </w:r>
      <w:r w:rsidRPr="00A84AE1">
        <w:rPr>
          <w:rFonts w:ascii="Times New Roman" w:eastAsiaTheme="minorHAnsi" w:hAnsi="Times New Roman" w:cs="Times New Roman"/>
          <w:lang w:val="vi-VN"/>
        </w:rPr>
        <w:t xml:space="preserve">khái niệm giảng văn, phân tích văn </w:t>
      </w:r>
      <w:r w:rsidR="00D95066" w:rsidRPr="00A84AE1">
        <w:rPr>
          <w:rFonts w:ascii="Times New Roman" w:eastAsiaTheme="minorHAnsi" w:hAnsi="Times New Roman" w:cs="Times New Roman"/>
          <w:lang w:val="vi-VN"/>
        </w:rPr>
        <w:t>được thay bằng</w:t>
      </w:r>
      <w:r w:rsidRPr="00A84AE1">
        <w:rPr>
          <w:rFonts w:ascii="Times New Roman" w:eastAsiaTheme="minorHAnsi" w:hAnsi="Times New Roman" w:cs="Times New Roman"/>
          <w:lang w:val="vi-VN"/>
        </w:rPr>
        <w:t xml:space="preserve"> đọc hiểu văn bản</w:t>
      </w:r>
      <w:r w:rsidR="006E383C" w:rsidRPr="00A84AE1">
        <w:rPr>
          <w:rFonts w:ascii="Times New Roman" w:eastAsiaTheme="minorHAnsi" w:hAnsi="Times New Roman" w:cs="Times New Roman"/>
          <w:lang w:val="vi-VN"/>
        </w:rPr>
        <w:t xml:space="preserve"> thì dạy học chú trọ</w:t>
      </w:r>
      <w:r w:rsidR="000128B8" w:rsidRPr="00A84AE1">
        <w:rPr>
          <w:rFonts w:ascii="Times New Roman" w:eastAsiaTheme="minorHAnsi" w:hAnsi="Times New Roman" w:cs="Times New Roman"/>
          <w:lang w:val="vi-VN"/>
        </w:rPr>
        <w:t>ng va</w:t>
      </w:r>
      <w:r w:rsidR="006E383C" w:rsidRPr="00A84AE1">
        <w:rPr>
          <w:rFonts w:ascii="Times New Roman" w:eastAsiaTheme="minorHAnsi" w:hAnsi="Times New Roman" w:cs="Times New Roman"/>
          <w:lang w:val="vi-VN"/>
        </w:rPr>
        <w:t>i trò người đọc, hướng tới phát triển năng lực đọc hiểu đã được quan tâm.</w:t>
      </w:r>
      <w:r w:rsidR="008E4284" w:rsidRPr="00A84AE1">
        <w:rPr>
          <w:rFonts w:ascii="Times New Roman" w:eastAsiaTheme="minorHAnsi" w:hAnsi="Times New Roman" w:cs="Times New Roman"/>
          <w:lang w:val="vi-VN"/>
        </w:rPr>
        <w:t xml:space="preserve"> Tuy nhiên, phải thấy rằng, năng lực đọc hiểu theo chương trình 2018 được nhấn mạnh rõ ràng về bản chất hành động và thực tiễn; </w:t>
      </w:r>
      <w:r w:rsidR="000128B8" w:rsidRPr="00A84AE1">
        <w:rPr>
          <w:rFonts w:ascii="Times New Roman" w:eastAsiaTheme="minorHAnsi" w:hAnsi="Times New Roman" w:cs="Times New Roman"/>
          <w:lang w:val="vi-VN"/>
        </w:rPr>
        <w:t>được mô tả cụ thể thành các tiêu chí hành vi và mức độ cần đạt cho từng cấp học, lớp học. Vì thế, chương trình có giá trị định hướ</w:t>
      </w:r>
      <w:r w:rsidR="0071656E" w:rsidRPr="00A84AE1">
        <w:rPr>
          <w:rFonts w:ascii="Times New Roman" w:eastAsiaTheme="minorHAnsi" w:hAnsi="Times New Roman" w:cs="Times New Roman"/>
          <w:lang w:val="vi-VN"/>
        </w:rPr>
        <w:t>ng rõ ràng</w:t>
      </w:r>
      <w:r w:rsidR="000128B8" w:rsidRPr="00A84AE1">
        <w:rPr>
          <w:rFonts w:ascii="Times New Roman" w:eastAsiaTheme="minorHAnsi" w:hAnsi="Times New Roman" w:cs="Times New Roman"/>
          <w:lang w:val="vi-VN"/>
        </w:rPr>
        <w:t xml:space="preserve"> cho thực hiện </w:t>
      </w:r>
      <w:r w:rsidR="00371DA1" w:rsidRPr="00A84AE1">
        <w:rPr>
          <w:rFonts w:ascii="Times New Roman" w:eastAsiaTheme="minorHAnsi" w:hAnsi="Times New Roman" w:cs="Times New Roman"/>
          <w:lang w:val="vi-VN"/>
        </w:rPr>
        <w:t xml:space="preserve">quá trình </w:t>
      </w:r>
      <w:r w:rsidR="000128B8" w:rsidRPr="00A84AE1">
        <w:rPr>
          <w:rFonts w:ascii="Times New Roman" w:eastAsiaTheme="minorHAnsi" w:hAnsi="Times New Roman" w:cs="Times New Roman"/>
          <w:lang w:val="vi-VN"/>
        </w:rPr>
        <w:t>dạy học</w:t>
      </w:r>
      <w:r w:rsidR="0071656E" w:rsidRPr="00A84AE1">
        <w:rPr>
          <w:rFonts w:ascii="Times New Roman" w:eastAsiaTheme="minorHAnsi" w:hAnsi="Times New Roman" w:cs="Times New Roman"/>
          <w:lang w:val="vi-VN"/>
        </w:rPr>
        <w:t xml:space="preserve"> nhưng cũng đòi hỏi giáo viên - học sinh phải đổi mới dạy học thực sự, trong đó đặc biệt nhấn mạnh các hoạt động đọc</w:t>
      </w:r>
      <w:r w:rsidR="009C1FE6" w:rsidRPr="00A84AE1">
        <w:rPr>
          <w:rFonts w:ascii="Times New Roman" w:eastAsiaTheme="minorHAnsi" w:hAnsi="Times New Roman" w:cs="Times New Roman"/>
          <w:lang w:val="vi-VN"/>
        </w:rPr>
        <w:t xml:space="preserve"> tích cực</w:t>
      </w:r>
      <w:r w:rsidR="0071656E" w:rsidRPr="00A84AE1">
        <w:rPr>
          <w:rFonts w:ascii="Times New Roman" w:eastAsiaTheme="minorHAnsi" w:hAnsi="Times New Roman" w:cs="Times New Roman"/>
          <w:lang w:val="vi-VN"/>
        </w:rPr>
        <w:t xml:space="preserve"> của người học. </w:t>
      </w:r>
      <w:r w:rsidR="00BB6E14" w:rsidRPr="00A84AE1">
        <w:rPr>
          <w:rFonts w:ascii="Times New Roman" w:eastAsiaTheme="minorHAnsi" w:hAnsi="Times New Roman" w:cs="Times New Roman"/>
          <w:lang w:val="vi-VN"/>
        </w:rPr>
        <w:t>Những tìm kiếm về mô hình đọc, phương pháp đọc, chiến thuật đọc... trở thành</w:t>
      </w:r>
      <w:r w:rsidR="00D95066" w:rsidRPr="00A84AE1">
        <w:rPr>
          <w:rFonts w:ascii="Times New Roman" w:eastAsiaTheme="minorHAnsi" w:hAnsi="Times New Roman" w:cs="Times New Roman"/>
          <w:lang w:val="vi-VN"/>
        </w:rPr>
        <w:t xml:space="preserve"> xu hướng nghiên cứu ý nghĩa và cấp thiết. </w:t>
      </w:r>
      <w:r w:rsidR="005C067C" w:rsidRPr="00A84AE1">
        <w:rPr>
          <w:rFonts w:ascii="Times New Roman" w:eastAsiaTheme="minorHAnsi" w:hAnsi="Times New Roman" w:cs="Times New Roman"/>
          <w:lang w:val="vi-VN"/>
        </w:rPr>
        <w:t xml:space="preserve">Vòng tròn văn học (VTVH) </w:t>
      </w:r>
      <w:r w:rsidR="00C24648" w:rsidRPr="00A84AE1">
        <w:rPr>
          <w:rFonts w:ascii="Times New Roman" w:eastAsiaTheme="minorHAnsi" w:hAnsi="Times New Roman" w:cs="Times New Roman"/>
          <w:lang w:val="vi-VN"/>
        </w:rPr>
        <w:t>còn được dịch là “vòng tròn thảo luận văn chương” (VTTLVC) [</w:t>
      </w:r>
      <w:r w:rsidR="00F53266">
        <w:rPr>
          <w:rFonts w:ascii="Times New Roman" w:eastAsiaTheme="minorHAnsi" w:hAnsi="Times New Roman" w:cs="Times New Roman"/>
          <w:lang w:val="vi-VN"/>
        </w:rPr>
        <w:t>6</w:t>
      </w:r>
      <w:r w:rsidR="00C24648" w:rsidRPr="00A84AE1">
        <w:rPr>
          <w:rFonts w:ascii="Times New Roman" w:eastAsiaTheme="minorHAnsi" w:hAnsi="Times New Roman" w:cs="Times New Roman"/>
          <w:lang w:val="vi-VN"/>
        </w:rPr>
        <w:t xml:space="preserve">] </w:t>
      </w:r>
      <w:r w:rsidR="005C067C" w:rsidRPr="00A84AE1">
        <w:rPr>
          <w:rFonts w:ascii="Times New Roman" w:eastAsiaTheme="minorHAnsi" w:hAnsi="Times New Roman" w:cs="Times New Roman"/>
          <w:lang w:val="vi-VN"/>
        </w:rPr>
        <w:t>được phát triển bởi Daniels vào năm 1994</w:t>
      </w:r>
      <w:r w:rsidR="005C067C" w:rsidRPr="00A84AE1">
        <w:rPr>
          <w:rFonts w:ascii="Times New Roman" w:eastAsiaTheme="minorHAnsi" w:hAnsi="Times New Roman" w:cs="Times New Roman"/>
        </w:rPr>
        <w:t xml:space="preserve"> </w:t>
      </w:r>
      <w:r w:rsidR="000E202A" w:rsidRPr="00A84AE1">
        <w:rPr>
          <w:rFonts w:ascii="Times New Roman" w:eastAsiaTheme="minorHAnsi" w:hAnsi="Times New Roman" w:cs="Times New Roman"/>
        </w:rPr>
        <w:t xml:space="preserve">có thể xem là một hướng đi </w:t>
      </w:r>
      <w:r w:rsidR="00ED20D2" w:rsidRPr="00A84AE1">
        <w:rPr>
          <w:rFonts w:ascii="Times New Roman" w:eastAsiaTheme="minorHAnsi" w:hAnsi="Times New Roman" w:cs="Times New Roman"/>
        </w:rPr>
        <w:t>khả thi và hiệu quả</w:t>
      </w:r>
      <w:r w:rsidR="000E202A" w:rsidRPr="00A84AE1">
        <w:rPr>
          <w:rFonts w:ascii="Times New Roman" w:eastAsiaTheme="minorHAnsi" w:hAnsi="Times New Roman" w:cs="Times New Roman"/>
        </w:rPr>
        <w:t xml:space="preserve">. </w:t>
      </w:r>
      <w:proofErr w:type="gramStart"/>
      <w:r w:rsidR="00997D8A" w:rsidRPr="00A84AE1">
        <w:rPr>
          <w:rFonts w:ascii="Times New Roman" w:eastAsiaTheme="minorHAnsi" w:hAnsi="Times New Roman" w:cs="Times New Roman"/>
        </w:rPr>
        <w:t>VTVH</w:t>
      </w:r>
      <w:r w:rsidR="000E202A" w:rsidRPr="00A84AE1">
        <w:rPr>
          <w:rFonts w:ascii="Times New Roman" w:eastAsiaTheme="minorHAnsi" w:hAnsi="Times New Roman" w:cs="Times New Roman"/>
        </w:rPr>
        <w:t xml:space="preserve"> </w:t>
      </w:r>
      <w:r w:rsidR="005C067C" w:rsidRPr="00A84AE1">
        <w:rPr>
          <w:rFonts w:ascii="Times New Roman" w:eastAsiaTheme="minorHAnsi" w:hAnsi="Times New Roman" w:cs="Times New Roman"/>
        </w:rPr>
        <w:t>được nghiên cứu, vận dụ</w:t>
      </w:r>
      <w:r w:rsidR="00ED20D2" w:rsidRPr="00A84AE1">
        <w:rPr>
          <w:rFonts w:ascii="Times New Roman" w:eastAsiaTheme="minorHAnsi" w:hAnsi="Times New Roman" w:cs="Times New Roman"/>
        </w:rPr>
        <w:t>ng</w:t>
      </w:r>
      <w:r w:rsidR="005C067C" w:rsidRPr="00A84AE1">
        <w:rPr>
          <w:rFonts w:ascii="Times New Roman" w:eastAsiaTheme="minorHAnsi" w:hAnsi="Times New Roman" w:cs="Times New Roman"/>
        </w:rPr>
        <w:t xml:space="preserve"> phổ biến</w:t>
      </w:r>
      <w:r w:rsidR="00AA3F3C" w:rsidRPr="00A84AE1">
        <w:rPr>
          <w:rFonts w:ascii="Times New Roman" w:eastAsiaTheme="minorHAnsi" w:hAnsi="Times New Roman" w:cs="Times New Roman"/>
        </w:rPr>
        <w:t xml:space="preserve"> trên thế giới</w:t>
      </w:r>
      <w:r w:rsidR="005C067C" w:rsidRPr="00A84AE1">
        <w:rPr>
          <w:rFonts w:ascii="Times New Roman" w:eastAsiaTheme="minorHAnsi" w:hAnsi="Times New Roman" w:cs="Times New Roman"/>
        </w:rPr>
        <w:t>.</w:t>
      </w:r>
      <w:proofErr w:type="gramEnd"/>
      <w:r w:rsidR="005C067C" w:rsidRPr="00A84AE1">
        <w:rPr>
          <w:rFonts w:ascii="Times New Roman" w:eastAsiaTheme="minorHAnsi" w:hAnsi="Times New Roman" w:cs="Times New Roman"/>
        </w:rPr>
        <w:t xml:space="preserve"> </w:t>
      </w:r>
      <w:proofErr w:type="gramStart"/>
      <w:r w:rsidR="005C067C" w:rsidRPr="00A84AE1">
        <w:rPr>
          <w:rFonts w:ascii="Times New Roman" w:eastAsiaTheme="minorHAnsi" w:hAnsi="Times New Roman" w:cs="Times New Roman"/>
        </w:rPr>
        <w:t xml:space="preserve">Tuy nhiên, ở Việt Nam, những nghiên cứu về </w:t>
      </w:r>
      <w:r w:rsidR="00997D8A" w:rsidRPr="00A84AE1">
        <w:rPr>
          <w:rFonts w:ascii="Times New Roman" w:eastAsiaTheme="minorHAnsi" w:hAnsi="Times New Roman" w:cs="Times New Roman"/>
        </w:rPr>
        <w:t>VTVH</w:t>
      </w:r>
      <w:r w:rsidR="005C067C" w:rsidRPr="00A84AE1">
        <w:rPr>
          <w:rFonts w:ascii="Times New Roman" w:eastAsiaTheme="minorHAnsi" w:hAnsi="Times New Roman" w:cs="Times New Roman"/>
        </w:rPr>
        <w:t xml:space="preserve"> trên cả phương diện lí thuyết và ứng dụng còn rất </w:t>
      </w:r>
      <w:r w:rsidR="00D43989" w:rsidRPr="00A84AE1">
        <w:rPr>
          <w:rFonts w:ascii="Times New Roman" w:eastAsiaTheme="minorHAnsi" w:hAnsi="Times New Roman" w:cs="Times New Roman"/>
        </w:rPr>
        <w:t>hạn chế</w:t>
      </w:r>
      <w:r w:rsidR="005C067C" w:rsidRPr="00A84AE1">
        <w:rPr>
          <w:rFonts w:ascii="Times New Roman" w:eastAsiaTheme="minorHAnsi" w:hAnsi="Times New Roman" w:cs="Times New Roman"/>
        </w:rPr>
        <w:t>.</w:t>
      </w:r>
      <w:proofErr w:type="gramEnd"/>
      <w:r w:rsidR="00EC79D3" w:rsidRPr="00A84AE1">
        <w:rPr>
          <w:rFonts w:ascii="Times New Roman" w:eastAsiaTheme="minorHAnsi" w:hAnsi="Times New Roman" w:cs="Times New Roman"/>
        </w:rPr>
        <w:t xml:space="preserve"> Do đó, trong khuôn khổ bài báo này chúng tôi mong muốn chuyển dịch </w:t>
      </w:r>
      <w:r w:rsidR="00974F41" w:rsidRPr="00A84AE1">
        <w:rPr>
          <w:rFonts w:ascii="Times New Roman" w:eastAsiaTheme="minorHAnsi" w:hAnsi="Times New Roman" w:cs="Times New Roman"/>
        </w:rPr>
        <w:t xml:space="preserve">lí thuyết </w:t>
      </w:r>
      <w:r w:rsidR="00EC79D3" w:rsidRPr="00A84AE1">
        <w:rPr>
          <w:rFonts w:ascii="Times New Roman" w:eastAsiaTheme="minorHAnsi" w:hAnsi="Times New Roman" w:cs="Times New Roman"/>
        </w:rPr>
        <w:t xml:space="preserve">theo hướng vận dụng </w:t>
      </w:r>
      <w:proofErr w:type="gramStart"/>
      <w:r w:rsidR="00EC79D3" w:rsidRPr="00A84AE1">
        <w:rPr>
          <w:rFonts w:ascii="Times New Roman" w:eastAsiaTheme="minorHAnsi" w:hAnsi="Times New Roman" w:cs="Times New Roman"/>
        </w:rPr>
        <w:t>VT</w:t>
      </w:r>
      <w:r w:rsidR="00A84AE1">
        <w:rPr>
          <w:rFonts w:ascii="Times New Roman" w:eastAsiaTheme="minorHAnsi" w:hAnsi="Times New Roman" w:cs="Times New Roman"/>
        </w:rPr>
        <w:t xml:space="preserve">VH </w:t>
      </w:r>
      <w:r w:rsidR="00EC79D3" w:rsidRPr="00A84AE1">
        <w:rPr>
          <w:rFonts w:ascii="Times New Roman" w:eastAsiaTheme="minorHAnsi" w:hAnsi="Times New Roman" w:cs="Times New Roman"/>
        </w:rPr>
        <w:t xml:space="preserve"> trong</w:t>
      </w:r>
      <w:proofErr w:type="gramEnd"/>
      <w:r w:rsidR="00EC79D3" w:rsidRPr="00A84AE1">
        <w:rPr>
          <w:rFonts w:ascii="Times New Roman" w:eastAsiaTheme="minorHAnsi" w:hAnsi="Times New Roman" w:cs="Times New Roman"/>
        </w:rPr>
        <w:t xml:space="preserve"> dạy học đọc hiểu văn bản văn học ở phổ thông.</w:t>
      </w:r>
    </w:p>
    <w:p w14:paraId="4281C859" w14:textId="393074FB" w:rsidR="00E00CA7" w:rsidRPr="00A84AE1" w:rsidRDefault="00E00CA7"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b/>
          <w:i/>
        </w:rPr>
      </w:pPr>
      <w:r w:rsidRPr="00A84AE1">
        <w:rPr>
          <w:rFonts w:eastAsiaTheme="minorHAnsi"/>
          <w:b/>
          <w:i/>
        </w:rPr>
        <w:t>2. Nội dung</w:t>
      </w:r>
    </w:p>
    <w:p w14:paraId="31A64C85" w14:textId="7377EACC" w:rsidR="00C93827" w:rsidRPr="00A84AE1" w:rsidRDefault="00997D8A" w:rsidP="00AF1B41">
      <w:pPr>
        <w:pStyle w:val="ListParagraph"/>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b/>
          <w:i/>
          <w:sz w:val="24"/>
          <w:szCs w:val="24"/>
        </w:rPr>
      </w:pPr>
      <w:r w:rsidRPr="00A84AE1">
        <w:rPr>
          <w:rFonts w:eastAsiaTheme="minorHAnsi"/>
          <w:b/>
          <w:i/>
          <w:sz w:val="24"/>
          <w:szCs w:val="24"/>
        </w:rPr>
        <w:t xml:space="preserve"> </w:t>
      </w:r>
      <w:r w:rsidR="00C93827" w:rsidRPr="00A84AE1">
        <w:rPr>
          <w:rFonts w:eastAsiaTheme="minorHAnsi"/>
          <w:b/>
          <w:i/>
          <w:sz w:val="24"/>
          <w:szCs w:val="24"/>
        </w:rPr>
        <w:t>Khái niệm</w:t>
      </w:r>
      <w:r w:rsidR="009E0DB9" w:rsidRPr="00A84AE1">
        <w:rPr>
          <w:rFonts w:eastAsiaTheme="minorHAnsi"/>
          <w:b/>
          <w:i/>
          <w:sz w:val="24"/>
          <w:szCs w:val="24"/>
        </w:rPr>
        <w:t xml:space="preserve"> vòng tròn văn học</w:t>
      </w:r>
    </w:p>
    <w:p w14:paraId="0A9720BA" w14:textId="4340C0B3" w:rsidR="00974F41" w:rsidRPr="00A84AE1" w:rsidRDefault="000E202A" w:rsidP="00AF1B41">
      <w:pPr>
        <w:widowControl w:val="0"/>
        <w:autoSpaceDE w:val="0"/>
        <w:autoSpaceDN w:val="0"/>
        <w:adjustRightInd w:val="0"/>
        <w:spacing w:after="240" w:line="276" w:lineRule="auto"/>
        <w:jc w:val="both"/>
        <w:rPr>
          <w:rFonts w:ascii="Times New Roman" w:hAnsi="Times New Roman" w:cs="Times New Roman"/>
        </w:rPr>
      </w:pPr>
      <w:r w:rsidRPr="00A84AE1">
        <w:rPr>
          <w:rFonts w:ascii="Times New Roman" w:hAnsi="Times New Roman" w:cs="Times New Roman"/>
        </w:rPr>
        <w:tab/>
        <w:t xml:space="preserve">Khởi sinh của </w:t>
      </w:r>
      <w:r w:rsidR="00997D8A" w:rsidRPr="00A84AE1">
        <w:rPr>
          <w:rFonts w:ascii="Times New Roman" w:hAnsi="Times New Roman" w:cs="Times New Roman"/>
        </w:rPr>
        <w:t>VTVH</w:t>
      </w:r>
      <w:r w:rsidRPr="00A84AE1">
        <w:rPr>
          <w:rFonts w:ascii="Times New Roman" w:hAnsi="Times New Roman" w:cs="Times New Roman"/>
        </w:rPr>
        <w:t xml:space="preserve"> có thể được tính từ đầu những năm 80 ở nước Mỹ, khi mà </w:t>
      </w:r>
      <w:r w:rsidRPr="00A84AE1">
        <w:rPr>
          <w:rFonts w:ascii="Times New Roman" w:hAnsi="Times New Roman" w:cs="Times New Roman"/>
          <w:lang w:val="vi-VN"/>
        </w:rPr>
        <w:t xml:space="preserve">một số giáo viên và học sinh trên cả nước đồng thời và độc lập phát minh ra ý </w:t>
      </w:r>
      <w:r w:rsidRPr="00A84AE1">
        <w:rPr>
          <w:rFonts w:ascii="Times New Roman" w:hAnsi="Times New Roman" w:cs="Times New Roman"/>
          <w:lang w:val="vi-VN"/>
        </w:rPr>
        <w:lastRenderedPageBreak/>
        <w:t xml:space="preserve">tưởng về </w:t>
      </w:r>
      <w:r w:rsidR="00A938F5" w:rsidRPr="00A84AE1">
        <w:rPr>
          <w:rFonts w:ascii="Times New Roman" w:hAnsi="Times New Roman" w:cs="Times New Roman"/>
          <w:lang w:val="vi-VN"/>
        </w:rPr>
        <w:t>“</w:t>
      </w:r>
      <w:r w:rsidRPr="00A84AE1">
        <w:rPr>
          <w:rFonts w:ascii="Times New Roman" w:hAnsi="Times New Roman" w:cs="Times New Roman"/>
          <w:lang w:val="vi-VN"/>
        </w:rPr>
        <w:t>các vòng tròn tranh tụng</w:t>
      </w:r>
      <w:r w:rsidR="00A938F5" w:rsidRPr="00A84AE1">
        <w:rPr>
          <w:rFonts w:ascii="Times New Roman" w:hAnsi="Times New Roman" w:cs="Times New Roman"/>
          <w:lang w:val="vi-VN"/>
        </w:rPr>
        <w:t>”</w:t>
      </w:r>
      <w:r w:rsidRPr="00A84AE1">
        <w:rPr>
          <w:rFonts w:ascii="Times New Roman" w:hAnsi="Times New Roman" w:cs="Times New Roman"/>
          <w:lang w:val="vi-VN"/>
        </w:rPr>
        <w:t xml:space="preserve">. Những người tiên phong như Becky Abraham Searle ở Chicago và Karen Smith ở Arizona đã bắt đầu tổ chức </w:t>
      </w:r>
      <w:r w:rsidR="005150B1" w:rsidRPr="00A84AE1">
        <w:rPr>
          <w:rFonts w:ascii="Times New Roman" w:hAnsi="Times New Roman" w:cs="Times New Roman"/>
          <w:lang w:val="vi-VN"/>
        </w:rPr>
        <w:t>người học</w:t>
      </w:r>
      <w:r w:rsidRPr="00A84AE1">
        <w:rPr>
          <w:rFonts w:ascii="Times New Roman" w:hAnsi="Times New Roman" w:cs="Times New Roman"/>
          <w:lang w:val="vi-VN"/>
        </w:rPr>
        <w:t xml:space="preserve"> của họ thành các nhóm thảo luận về sách.</w:t>
      </w:r>
      <w:r w:rsidR="00971EEB" w:rsidRPr="00A84AE1">
        <w:rPr>
          <w:rFonts w:ascii="Times New Roman" w:hAnsi="Times New Roman" w:cs="Times New Roman"/>
          <w:lang w:val="vi-VN"/>
        </w:rPr>
        <w:t xml:space="preserve"> </w:t>
      </w:r>
      <w:r w:rsidR="00997D8A" w:rsidRPr="00A84AE1">
        <w:rPr>
          <w:rFonts w:ascii="Times New Roman" w:hAnsi="Times New Roman" w:cs="Times New Roman"/>
          <w:lang w:val="vi-VN"/>
        </w:rPr>
        <w:t>Sau đó</w:t>
      </w:r>
      <w:r w:rsidR="00971EEB" w:rsidRPr="00A84AE1">
        <w:rPr>
          <w:rFonts w:ascii="Times New Roman" w:hAnsi="Times New Roman" w:cs="Times New Roman"/>
          <w:lang w:val="vi-VN"/>
        </w:rPr>
        <w:t>, một số tác giả bao gồm Kathy Short, Jerome Harste, Carolyn Burke, Ralph Peterson, Maryann Eeds, Bonnie Campbell-Hill, Ki</w:t>
      </w:r>
      <w:r w:rsidR="007A4A5A" w:rsidRPr="00A84AE1">
        <w:rPr>
          <w:rFonts w:ascii="Times New Roman" w:hAnsi="Times New Roman" w:cs="Times New Roman"/>
          <w:lang w:val="vi-VN"/>
        </w:rPr>
        <w:t>nda Schlick-Noe, Nancy Johnson</w:t>
      </w:r>
      <w:r w:rsidR="00ED20D2" w:rsidRPr="00A84AE1">
        <w:rPr>
          <w:rFonts w:ascii="Times New Roman" w:hAnsi="Times New Roman" w:cs="Times New Roman"/>
          <w:lang w:val="vi-VN"/>
        </w:rPr>
        <w:t>, Daniels</w:t>
      </w:r>
      <w:r w:rsidR="007A4A5A" w:rsidRPr="00A84AE1">
        <w:rPr>
          <w:rFonts w:ascii="Times New Roman" w:hAnsi="Times New Roman" w:cs="Times New Roman"/>
          <w:lang w:val="vi-VN"/>
        </w:rPr>
        <w:t xml:space="preserve">... </w:t>
      </w:r>
      <w:r w:rsidR="00971EEB" w:rsidRPr="00A84AE1">
        <w:rPr>
          <w:rFonts w:ascii="Times New Roman" w:hAnsi="Times New Roman" w:cs="Times New Roman"/>
          <w:lang w:val="vi-VN"/>
        </w:rPr>
        <w:t>bắt đầu nói về thực tiễn mớ</w:t>
      </w:r>
      <w:r w:rsidR="00D90455" w:rsidRPr="00A84AE1">
        <w:rPr>
          <w:rFonts w:ascii="Times New Roman" w:hAnsi="Times New Roman" w:cs="Times New Roman"/>
          <w:lang w:val="vi-VN"/>
        </w:rPr>
        <w:t>i này,</w:t>
      </w:r>
      <w:r w:rsidR="00971EEB" w:rsidRPr="00A84AE1">
        <w:rPr>
          <w:rFonts w:ascii="Times New Roman" w:hAnsi="Times New Roman" w:cs="Times New Roman"/>
          <w:lang w:val="vi-VN"/>
        </w:rPr>
        <w:t xml:space="preserve"> chủ yếu </w:t>
      </w:r>
      <w:r w:rsidR="00ED20D2" w:rsidRPr="00A84AE1">
        <w:rPr>
          <w:rFonts w:ascii="Times New Roman" w:hAnsi="Times New Roman" w:cs="Times New Roman"/>
          <w:lang w:val="vi-VN"/>
        </w:rPr>
        <w:t>là</w:t>
      </w:r>
      <w:r w:rsidR="00971EEB" w:rsidRPr="00A84AE1">
        <w:rPr>
          <w:rFonts w:ascii="Times New Roman" w:hAnsi="Times New Roman" w:cs="Times New Roman"/>
          <w:lang w:val="vi-VN"/>
        </w:rPr>
        <w:t xml:space="preserve"> </w:t>
      </w:r>
      <w:r w:rsidR="007A4A5A" w:rsidRPr="00A84AE1">
        <w:rPr>
          <w:rFonts w:ascii="Times New Roman" w:hAnsi="Times New Roman" w:cs="Times New Roman"/>
          <w:lang w:val="vi-VN"/>
        </w:rPr>
        <w:t xml:space="preserve">việc </w:t>
      </w:r>
      <w:r w:rsidR="00971EEB" w:rsidRPr="00A84AE1">
        <w:rPr>
          <w:rFonts w:ascii="Times New Roman" w:hAnsi="Times New Roman" w:cs="Times New Roman"/>
          <w:lang w:val="vi-VN"/>
        </w:rPr>
        <w:t>thành lậ</w:t>
      </w:r>
      <w:r w:rsidR="007A4A5A" w:rsidRPr="00A84AE1">
        <w:rPr>
          <w:rFonts w:ascii="Times New Roman" w:hAnsi="Times New Roman" w:cs="Times New Roman"/>
          <w:lang w:val="vi-VN"/>
        </w:rPr>
        <w:t>p</w:t>
      </w:r>
      <w:r w:rsidR="00971EEB" w:rsidRPr="00A84AE1">
        <w:rPr>
          <w:rFonts w:ascii="Times New Roman" w:hAnsi="Times New Roman" w:cs="Times New Roman"/>
          <w:lang w:val="vi-VN"/>
        </w:rPr>
        <w:t xml:space="preserve"> các nhóm đọc tự nguyện. </w:t>
      </w:r>
      <w:r w:rsidR="00D90455" w:rsidRPr="00A84AE1">
        <w:rPr>
          <w:rFonts w:ascii="Times New Roman" w:hAnsi="Times New Roman" w:cs="Times New Roman"/>
          <w:lang w:val="vi-VN"/>
        </w:rPr>
        <w:t>Trong số các tác giả này, Daniels đã có nhiều công trình phát triển lí thuyế</w:t>
      </w:r>
      <w:r w:rsidR="005150B1" w:rsidRPr="00A84AE1">
        <w:rPr>
          <w:rFonts w:ascii="Times New Roman" w:hAnsi="Times New Roman" w:cs="Times New Roman"/>
          <w:lang w:val="vi-VN"/>
        </w:rPr>
        <w:t xml:space="preserve">t </w:t>
      </w:r>
      <w:r w:rsidR="00997D8A" w:rsidRPr="00A84AE1">
        <w:rPr>
          <w:rFonts w:ascii="Times New Roman" w:hAnsi="Times New Roman" w:cs="Times New Roman"/>
          <w:lang w:val="vi-VN"/>
        </w:rPr>
        <w:t xml:space="preserve">VTVH </w:t>
      </w:r>
      <w:r w:rsidR="005150B1" w:rsidRPr="00A84AE1">
        <w:rPr>
          <w:rFonts w:ascii="Times New Roman" w:hAnsi="Times New Roman" w:cs="Times New Roman"/>
          <w:lang w:val="vi-VN"/>
        </w:rPr>
        <w:t>mà ấn phẩm đầu tiên được xuất bản năm 1994  là “</w:t>
      </w:r>
      <w:r w:rsidR="005150B1" w:rsidRPr="00A84AE1">
        <w:rPr>
          <w:rFonts w:ascii="Times New Roman" w:hAnsi="Times New Roman" w:cs="Times New Roman"/>
          <w:i/>
          <w:iCs/>
        </w:rPr>
        <w:t>Literature Circles: Voice and Choice in the Student–Centered Classroom”</w:t>
      </w:r>
    </w:p>
    <w:p w14:paraId="441BBD03" w14:textId="62CF2C73" w:rsidR="00C0225F" w:rsidRPr="00A84AE1" w:rsidRDefault="000D02E9" w:rsidP="00AF1B41">
      <w:pPr>
        <w:widowControl w:val="0"/>
        <w:autoSpaceDE w:val="0"/>
        <w:autoSpaceDN w:val="0"/>
        <w:adjustRightInd w:val="0"/>
        <w:spacing w:after="240" w:line="276" w:lineRule="auto"/>
        <w:jc w:val="both"/>
        <w:rPr>
          <w:rFonts w:ascii="Times New Roman" w:hAnsi="Times New Roman" w:cs="Times New Roman"/>
        </w:rPr>
      </w:pPr>
      <w:r w:rsidRPr="00A84AE1">
        <w:rPr>
          <w:rFonts w:ascii="Times New Roman" w:eastAsiaTheme="minorHAnsi" w:hAnsi="Times New Roman" w:cs="Times New Roman"/>
        </w:rPr>
        <w:t>Có nhiều định nghĩa khác nhau về thuật ngữ</w:t>
      </w:r>
      <w:r w:rsidR="00A938F5" w:rsidRPr="00A84AE1">
        <w:rPr>
          <w:rFonts w:ascii="Times New Roman" w:eastAsiaTheme="minorHAnsi" w:hAnsi="Times New Roman" w:cs="Times New Roman"/>
        </w:rPr>
        <w:t xml:space="preserve"> VTVH</w:t>
      </w:r>
      <w:r w:rsidR="00427903" w:rsidRPr="00A84AE1">
        <w:rPr>
          <w:rFonts w:ascii="Times New Roman" w:eastAsiaTheme="minorHAnsi" w:hAnsi="Times New Roman" w:cs="Times New Roman"/>
        </w:rPr>
        <w:t>, tiêu biểu như:</w:t>
      </w:r>
      <w:r w:rsidRPr="00A84AE1">
        <w:rPr>
          <w:rFonts w:ascii="Times New Roman" w:eastAsiaTheme="minorHAnsi" w:hAnsi="Times New Roman" w:cs="Times New Roman"/>
        </w:rPr>
        <w:t xml:space="preserve"> </w:t>
      </w:r>
    </w:p>
    <w:p w14:paraId="772EE478" w14:textId="17E7B822" w:rsidR="00C0225F" w:rsidRPr="00A84AE1" w:rsidRDefault="00C0225F"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rPr>
      </w:pPr>
      <w:r w:rsidRPr="00A84AE1">
        <w:rPr>
          <w:rFonts w:ascii="Times New Roman" w:hAnsi="Times New Roman" w:cs="Times New Roman"/>
        </w:rPr>
        <w:tab/>
        <w:t xml:space="preserve">Trong VTVH, các nhóm nhỏ </w:t>
      </w:r>
      <w:r w:rsidR="00371DA1" w:rsidRPr="00A84AE1">
        <w:rPr>
          <w:rFonts w:ascii="Times New Roman" w:hAnsi="Times New Roman" w:cs="Times New Roman"/>
        </w:rPr>
        <w:t>người học</w:t>
      </w:r>
      <w:r w:rsidRPr="00A84AE1">
        <w:rPr>
          <w:rFonts w:ascii="Times New Roman" w:hAnsi="Times New Roman" w:cs="Times New Roman"/>
        </w:rPr>
        <w:t xml:space="preserve"> tập trung lại để thảo luận về một phần văn học chuyên sâu.</w:t>
      </w:r>
      <w:r w:rsidR="006967D9" w:rsidRPr="00A84AE1">
        <w:rPr>
          <w:rFonts w:ascii="Times New Roman" w:hAnsi="Times New Roman" w:cs="Times New Roman"/>
        </w:rPr>
        <w:t xml:space="preserve"> </w:t>
      </w:r>
      <w:proofErr w:type="gramStart"/>
      <w:r w:rsidRPr="00A84AE1">
        <w:rPr>
          <w:rFonts w:ascii="Times New Roman" w:hAnsi="Times New Roman" w:cs="Times New Roman"/>
        </w:rPr>
        <w:t>Cuộc thảo luận được hướng dẫn bởi phản ứng của người học đối với những gì họ đã đọc.</w:t>
      </w:r>
      <w:proofErr w:type="gramEnd"/>
      <w:r w:rsidRPr="00A84AE1">
        <w:rPr>
          <w:rFonts w:ascii="Times New Roman" w:hAnsi="Times New Roman" w:cs="Times New Roman"/>
        </w:rPr>
        <w:t xml:space="preserve"> Bạn có thể nghe nói về các sự kiện và nhân vật trong cuốn sách, tác phẩm của tác giả hoặc kinh nghiệm cá nhân liên quan đến câu </w:t>
      </w:r>
      <w:proofErr w:type="gramStart"/>
      <w:r w:rsidRPr="00A84AE1">
        <w:rPr>
          <w:rFonts w:ascii="Times New Roman" w:hAnsi="Times New Roman" w:cs="Times New Roman"/>
        </w:rPr>
        <w:t>chuyện.Vòng</w:t>
      </w:r>
      <w:proofErr w:type="gramEnd"/>
      <w:r w:rsidRPr="00A84AE1">
        <w:rPr>
          <w:rFonts w:ascii="Times New Roman" w:hAnsi="Times New Roman" w:cs="Times New Roman"/>
        </w:rPr>
        <w:t xml:space="preserve"> tròn văn học cung cấp một cách để học sinh tham gia có suy nghĩ phê phán và suy ngẫm khi họ đọc, thảo luận và trả lời sách. </w:t>
      </w:r>
      <w:proofErr w:type="gramStart"/>
      <w:r w:rsidRPr="00A84AE1">
        <w:rPr>
          <w:rFonts w:ascii="Times New Roman" w:hAnsi="Times New Roman" w:cs="Times New Roman"/>
        </w:rPr>
        <w:t>Hợp tác là trung tâm của phương pháp này.</w:t>
      </w:r>
      <w:proofErr w:type="gramEnd"/>
      <w:r w:rsidRPr="00A84AE1">
        <w:rPr>
          <w:rFonts w:ascii="Times New Roman" w:hAnsi="Times New Roman" w:cs="Times New Roman"/>
        </w:rPr>
        <w:t xml:space="preserve"> </w:t>
      </w:r>
      <w:proofErr w:type="gramStart"/>
      <w:r w:rsidRPr="00A84AE1">
        <w:rPr>
          <w:rFonts w:ascii="Times New Roman" w:hAnsi="Times New Roman" w:cs="Times New Roman"/>
        </w:rPr>
        <w:t xml:space="preserve">Học sinh </w:t>
      </w:r>
      <w:r w:rsidR="00371DA1" w:rsidRPr="00A84AE1">
        <w:rPr>
          <w:rFonts w:ascii="Times New Roman" w:hAnsi="Times New Roman" w:cs="Times New Roman"/>
        </w:rPr>
        <w:t xml:space="preserve">(HS) </w:t>
      </w:r>
      <w:r w:rsidRPr="00A84AE1">
        <w:rPr>
          <w:rFonts w:ascii="Times New Roman" w:hAnsi="Times New Roman" w:cs="Times New Roman"/>
        </w:rPr>
        <w:t>định hình lại và thêm vào sự hiểu biết của họ khi họ xây dựng ý nghĩa với các độc giả khác.</w:t>
      </w:r>
      <w:proofErr w:type="gramEnd"/>
      <w:r w:rsidRPr="00A84AE1">
        <w:rPr>
          <w:rFonts w:ascii="Times New Roman" w:hAnsi="Times New Roman" w:cs="Times New Roman"/>
        </w:rPr>
        <w:t xml:space="preserve"> Cuối cùng, </w:t>
      </w:r>
      <w:proofErr w:type="gramStart"/>
      <w:r w:rsidRPr="00A84AE1">
        <w:rPr>
          <w:rFonts w:ascii="Times New Roman" w:hAnsi="Times New Roman" w:cs="Times New Roman"/>
        </w:rPr>
        <w:t>VTVH  hướng</w:t>
      </w:r>
      <w:proofErr w:type="gramEnd"/>
      <w:r w:rsidRPr="00A84AE1">
        <w:rPr>
          <w:rFonts w:ascii="Times New Roman" w:hAnsi="Times New Roman" w:cs="Times New Roman"/>
        </w:rPr>
        <w:t xml:space="preserve"> dẫn người học hiểu sâu hơn về những gì họ đọc thông qua thảo luận có cấu trúc và phản ứng bằng văn bản và nghệ thuật mở rộ</w:t>
      </w:r>
      <w:r w:rsidR="005150B1" w:rsidRPr="00A84AE1">
        <w:rPr>
          <w:rFonts w:ascii="Times New Roman" w:hAnsi="Times New Roman" w:cs="Times New Roman"/>
        </w:rPr>
        <w:t>ng. [</w:t>
      </w:r>
      <w:proofErr w:type="gramStart"/>
      <w:r w:rsidRPr="00A84AE1">
        <w:rPr>
          <w:rFonts w:ascii="Times New Roman" w:hAnsi="Times New Roman" w:cs="Times New Roman"/>
        </w:rPr>
        <w:t>Kinda</w:t>
      </w:r>
      <w:proofErr w:type="gramEnd"/>
      <w:r w:rsidRPr="00A84AE1">
        <w:rPr>
          <w:rFonts w:ascii="Times New Roman" w:hAnsi="Times New Roman" w:cs="Times New Roman"/>
        </w:rPr>
        <w:t xml:space="preserve"> L. Schlick Noe &amp; Nancy J. Johnson, 1999]</w:t>
      </w:r>
    </w:p>
    <w:p w14:paraId="5CFFBB44" w14:textId="4797862E" w:rsidR="000D02E9" w:rsidRPr="00A84AE1" w:rsidRDefault="00427903"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hAnsi="Times New Roman" w:cs="Times New Roman"/>
        </w:rPr>
        <w:tab/>
      </w:r>
      <w:r w:rsidR="00C0225F" w:rsidRPr="00A84AE1">
        <w:rPr>
          <w:rFonts w:ascii="Times New Roman" w:hAnsi="Times New Roman" w:cs="Times New Roman"/>
        </w:rPr>
        <w:t xml:space="preserve">Hay: </w:t>
      </w:r>
      <w:r w:rsidR="000D02E9" w:rsidRPr="00A84AE1">
        <w:rPr>
          <w:rFonts w:ascii="Times New Roman" w:eastAsiaTheme="minorHAnsi" w:hAnsi="Times New Roman" w:cs="Times New Roman"/>
          <w:lang w:val="vi-VN"/>
        </w:rPr>
        <w:t xml:space="preserve">Vòng tròn văn học là một nhóm đọc gồm 4 hoặc 5 người, trong đó những </w:t>
      </w:r>
      <w:r w:rsidR="00371DA1" w:rsidRPr="00A84AE1">
        <w:rPr>
          <w:rFonts w:ascii="Times New Roman" w:eastAsiaTheme="minorHAnsi" w:hAnsi="Times New Roman" w:cs="Times New Roman"/>
          <w:lang w:val="vi-VN"/>
        </w:rPr>
        <w:t>người học</w:t>
      </w:r>
      <w:r w:rsidR="000D02E9" w:rsidRPr="00A84AE1">
        <w:rPr>
          <w:rFonts w:ascii="Times New Roman" w:eastAsiaTheme="minorHAnsi" w:hAnsi="Times New Roman" w:cs="Times New Roman"/>
          <w:lang w:val="vi-VN"/>
        </w:rPr>
        <w:t xml:space="preserve"> có trình độ thành công học tập và khả năng đọc khác nhau tự nguyện đến với nhau để đọc các văn bản văn học như tiểu thuyết hoặc một câu chuyện hoặc văn bản lưu trữ như bài tiểu luận, bài báo hoặc sách giáo khoa họ thích và chia sẻ kinh nghiệm đọc sách của họ vớ</w:t>
      </w:r>
      <w:r w:rsidR="002952B9" w:rsidRPr="00A84AE1">
        <w:rPr>
          <w:rFonts w:ascii="Times New Roman" w:eastAsiaTheme="minorHAnsi" w:hAnsi="Times New Roman" w:cs="Times New Roman"/>
          <w:lang w:val="vi-VN"/>
        </w:rPr>
        <w:t>i nhau [Daniels, 2002; Karatay, 2015]</w:t>
      </w:r>
      <w:r w:rsidR="000D02E9" w:rsidRPr="00A84AE1">
        <w:rPr>
          <w:rFonts w:ascii="Times New Roman" w:eastAsiaTheme="minorHAnsi" w:hAnsi="Times New Roman" w:cs="Times New Roman"/>
          <w:lang w:val="vi-VN"/>
        </w:rPr>
        <w:t>.</w:t>
      </w:r>
    </w:p>
    <w:p w14:paraId="4854E1A3" w14:textId="4A858285" w:rsidR="00487B69" w:rsidRPr="00A84AE1" w:rsidRDefault="00487B69" w:rsidP="00AF1B41">
      <w:pPr>
        <w:widowControl w:val="0"/>
        <w:autoSpaceDE w:val="0"/>
        <w:autoSpaceDN w:val="0"/>
        <w:adjustRightInd w:val="0"/>
        <w:spacing w:line="276" w:lineRule="auto"/>
        <w:ind w:firstLine="720"/>
        <w:jc w:val="both"/>
        <w:rPr>
          <w:rFonts w:ascii="Times New Roman" w:hAnsi="Times New Roman" w:cs="Times New Roman"/>
        </w:rPr>
      </w:pPr>
      <w:r w:rsidRPr="00A84AE1">
        <w:rPr>
          <w:rFonts w:ascii="Times New Roman" w:hAnsi="Times New Roman" w:cs="Times New Roman"/>
        </w:rPr>
        <w:t>Hay “</w:t>
      </w:r>
      <w:r w:rsidRPr="00A84AE1">
        <w:rPr>
          <w:rFonts w:ascii="Times New Roman" w:hAnsi="Times New Roman" w:cs="Times New Roman"/>
          <w:lang w:val="vi-VN"/>
        </w:rPr>
        <w:t xml:space="preserve">Trong giới văn học, học sinh tập hợp lại thành một nhóm nhỏ để thảo luận về một tác phẩm văn học. Vòng tròn văn học cho phép </w:t>
      </w:r>
      <w:r w:rsidR="00AF1B41" w:rsidRPr="00A84AE1">
        <w:rPr>
          <w:rFonts w:ascii="Times New Roman" w:hAnsi="Times New Roman" w:cs="Times New Roman"/>
          <w:lang w:val="vi-VN"/>
        </w:rPr>
        <w:t>học sinh</w:t>
      </w:r>
      <w:r w:rsidRPr="00A84AE1">
        <w:rPr>
          <w:rFonts w:ascii="Times New Roman" w:hAnsi="Times New Roman" w:cs="Times New Roman"/>
          <w:lang w:val="vi-VN"/>
        </w:rPr>
        <w:t xml:space="preserve"> kiểm soát việc học tập của chính họ. Mỗi nhóm đọc chọn cuốn sách của riêng mình và mỗi thành viên trong nhóm được giao một vai trò hoặc công việc cần hoàn thành. Tương tự như một câu lạc bộ sách, </w:t>
      </w:r>
      <w:r w:rsidR="00AF1B41" w:rsidRPr="00A84AE1">
        <w:rPr>
          <w:rFonts w:ascii="Times New Roman" w:hAnsi="Times New Roman" w:cs="Times New Roman"/>
          <w:lang w:val="vi-VN"/>
        </w:rPr>
        <w:t>người học</w:t>
      </w:r>
      <w:r w:rsidRPr="00A84AE1">
        <w:rPr>
          <w:rFonts w:ascii="Times New Roman" w:hAnsi="Times New Roman" w:cs="Times New Roman"/>
          <w:lang w:val="vi-VN"/>
        </w:rPr>
        <w:t xml:space="preserve"> có cơ hội thảo luận và phản ánh những gì họ đọc trong câu chuyện hoặc chương với nhóm của họ và tham gia vào những suy nghĩ phê phán.”</w:t>
      </w:r>
      <w:r w:rsidR="00DB626B" w:rsidRPr="00A84AE1">
        <w:rPr>
          <w:rFonts w:ascii="Times New Roman" w:hAnsi="Times New Roman" w:cs="Times New Roman"/>
          <w:lang w:val="vi-VN"/>
        </w:rPr>
        <w:t xml:space="preserve"> </w:t>
      </w:r>
      <w:r w:rsidRPr="00A84AE1">
        <w:rPr>
          <w:rFonts w:ascii="Times New Roman" w:hAnsi="Times New Roman" w:cs="Times New Roman"/>
          <w:lang w:val="vi-VN"/>
        </w:rPr>
        <w:t>[</w:t>
      </w:r>
      <w:r w:rsidR="00F53266">
        <w:rPr>
          <w:rFonts w:ascii="Times New Roman" w:hAnsi="Times New Roman" w:cs="Times New Roman"/>
        </w:rPr>
        <w:t>7</w:t>
      </w:r>
      <w:r w:rsidRPr="00A84AE1">
        <w:rPr>
          <w:rFonts w:ascii="Times New Roman" w:hAnsi="Times New Roman" w:cs="Times New Roman"/>
        </w:rPr>
        <w:t>]</w:t>
      </w:r>
    </w:p>
    <w:p w14:paraId="7FB28D79" w14:textId="77777777" w:rsidR="00220075" w:rsidRPr="00A84AE1" w:rsidRDefault="000D02E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rPr>
        <w:tab/>
        <w:t xml:space="preserve">Như vậy, VTVH </w:t>
      </w:r>
      <w:r w:rsidRPr="00A84AE1">
        <w:rPr>
          <w:rFonts w:ascii="Times New Roman" w:eastAsiaTheme="minorHAnsi" w:hAnsi="Times New Roman" w:cs="Times New Roman"/>
          <w:lang w:val="vi-VN"/>
        </w:rPr>
        <w:t>là một chiến lược đọc dựa trên nguyên tắc người học đọc văn bản</w:t>
      </w:r>
      <w:r w:rsidR="0016144D" w:rsidRPr="00A84AE1">
        <w:rPr>
          <w:rFonts w:ascii="Times New Roman" w:eastAsiaTheme="minorHAnsi" w:hAnsi="Times New Roman" w:cs="Times New Roman"/>
          <w:lang w:val="vi-VN"/>
        </w:rPr>
        <w:t>/phần văn bản</w:t>
      </w:r>
      <w:r w:rsidRPr="00A84AE1">
        <w:rPr>
          <w:rFonts w:ascii="Times New Roman" w:eastAsiaTheme="minorHAnsi" w:hAnsi="Times New Roman" w:cs="Times New Roman"/>
          <w:lang w:val="vi-VN"/>
        </w:rPr>
        <w:t xml:space="preserve"> tự chọn, chia sẻ câu trả lời cá nhân của họ trong cuộc thảo luận nhóm nhỏ; và sau đó chia sẻ các câu trả lời với cả lớp. </w:t>
      </w:r>
    </w:p>
    <w:p w14:paraId="34F1D9E0" w14:textId="5B8D1317" w:rsidR="007B5918" w:rsidRPr="00A84AE1" w:rsidRDefault="00220075"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lang w:val="vi-VN"/>
        </w:rPr>
        <w:tab/>
      </w:r>
      <w:r w:rsidR="000D02E9" w:rsidRPr="00A84AE1">
        <w:rPr>
          <w:rFonts w:ascii="Times New Roman" w:eastAsiaTheme="minorHAnsi" w:hAnsi="Times New Roman" w:cs="Times New Roman"/>
          <w:lang w:val="vi-VN"/>
        </w:rPr>
        <w:t>Từ quan điểm này, vòng tròn là một hình thức đọc độc lập, được cấu trúc như các nhóm nhỏ hợp tác và được hướng dẫn trên cơ sở</w:t>
      </w:r>
      <w:r w:rsidR="000D02E9" w:rsidRPr="00A84AE1">
        <w:rPr>
          <w:rFonts w:ascii="Times New Roman" w:eastAsiaTheme="minorHAnsi" w:hAnsi="Times New Roman" w:cs="Times New Roman"/>
        </w:rPr>
        <w:t xml:space="preserve"> </w:t>
      </w:r>
      <w:r w:rsidR="000D02E9" w:rsidRPr="00A84AE1">
        <w:rPr>
          <w:rFonts w:ascii="Times New Roman" w:eastAsiaTheme="minorHAnsi" w:hAnsi="Times New Roman" w:cs="Times New Roman"/>
          <w:lang w:val="vi-VN"/>
        </w:rPr>
        <w:t xml:space="preserve">hồi ứng của người đọc. </w:t>
      </w:r>
      <w:r w:rsidR="00B77195" w:rsidRPr="00A84AE1">
        <w:rPr>
          <w:rFonts w:ascii="Times New Roman" w:eastAsiaTheme="minorHAnsi" w:hAnsi="Times New Roman" w:cs="Times New Roman"/>
          <w:lang w:val="vi-VN"/>
        </w:rPr>
        <w:t xml:space="preserve">Bản thân VTVH là những nhóm thảo luận nhỏ, ban đầu các thành viên được chọn đọc cùng một tài liệu đọc. Trong khi đọc (trong hoặc ngoài lớp học), các thành viên ghi chú để giúp họ đóng góp cho cuộc thảo luận sắp tới và mọi người đến với nhóm với những ý tưởng để chia sẻ. Khi họ hoàn thành một tài liệu đọc, các thành viên của vòng tròn có thể chia sẻ những điểm nổi bật về việc đọc của họ với cộng đồng rộng </w:t>
      </w:r>
      <w:r w:rsidR="00B77195" w:rsidRPr="00A84AE1">
        <w:rPr>
          <w:rFonts w:ascii="Times New Roman" w:eastAsiaTheme="minorHAnsi" w:hAnsi="Times New Roman" w:cs="Times New Roman"/>
          <w:lang w:val="vi-VN"/>
        </w:rPr>
        <w:lastRenderedPageBreak/>
        <w:t xml:space="preserve">lớn hơn; sau đó họ trao đổi thành viên với các nhóm khác, </w:t>
      </w:r>
      <w:r w:rsidR="007B5918" w:rsidRPr="00A84AE1">
        <w:rPr>
          <w:rFonts w:ascii="Times New Roman" w:hAnsi="Times New Roman" w:cs="Times New Roman"/>
        </w:rPr>
        <w:t xml:space="preserve">học đọc hiểu văn bản văn học cho HS, với các hình thức và mục đích khác nhau. </w:t>
      </w:r>
      <w:r w:rsidR="000B6688" w:rsidRPr="00A84AE1">
        <w:rPr>
          <w:rFonts w:ascii="Times New Roman" w:hAnsi="Times New Roman" w:cs="Times New Roman"/>
        </w:rPr>
        <w:t xml:space="preserve">Hợp tác </w:t>
      </w:r>
      <w:r w:rsidR="00AD7087" w:rsidRPr="00A84AE1">
        <w:rPr>
          <w:rFonts w:ascii="Times New Roman" w:hAnsi="Times New Roman" w:cs="Times New Roman"/>
        </w:rPr>
        <w:t xml:space="preserve">và phản hồi của người đọc </w:t>
      </w:r>
      <w:r w:rsidR="000B6688" w:rsidRPr="00A84AE1">
        <w:rPr>
          <w:rFonts w:ascii="Times New Roman" w:hAnsi="Times New Roman" w:cs="Times New Roman"/>
        </w:rPr>
        <w:t xml:space="preserve">là </w:t>
      </w:r>
      <w:r w:rsidR="00C0225F" w:rsidRPr="00A84AE1">
        <w:rPr>
          <w:rFonts w:ascii="Times New Roman" w:hAnsi="Times New Roman" w:cs="Times New Roman"/>
        </w:rPr>
        <w:t xml:space="preserve">nguyên tăc cơ </w:t>
      </w:r>
      <w:proofErr w:type="gramStart"/>
      <w:r w:rsidR="00C0225F" w:rsidRPr="00A84AE1">
        <w:rPr>
          <w:rFonts w:ascii="Times New Roman" w:hAnsi="Times New Roman" w:cs="Times New Roman"/>
        </w:rPr>
        <w:t xml:space="preserve">bản </w:t>
      </w:r>
      <w:r w:rsidR="000B6688" w:rsidRPr="00A84AE1">
        <w:rPr>
          <w:rFonts w:ascii="Times New Roman" w:hAnsi="Times New Roman" w:cs="Times New Roman"/>
        </w:rPr>
        <w:t xml:space="preserve"> của</w:t>
      </w:r>
      <w:proofErr w:type="gramEnd"/>
      <w:r w:rsidR="000B6688" w:rsidRPr="00A84AE1">
        <w:rPr>
          <w:rFonts w:ascii="Times New Roman" w:hAnsi="Times New Roman" w:cs="Times New Roman"/>
        </w:rPr>
        <w:t xml:space="preserve"> VTVH.</w:t>
      </w:r>
    </w:p>
    <w:p w14:paraId="3D403CEB" w14:textId="58FB90DC" w:rsidR="00676127" w:rsidRPr="00A84AE1" w:rsidRDefault="00676127" w:rsidP="00AF1B41">
      <w:pPr>
        <w:spacing w:before="120" w:line="276" w:lineRule="auto"/>
        <w:ind w:firstLine="720"/>
        <w:jc w:val="both"/>
        <w:rPr>
          <w:rFonts w:ascii="Times New Roman" w:hAnsi="Times New Roman" w:cs="Times New Roman"/>
        </w:rPr>
      </w:pPr>
      <w:r w:rsidRPr="00A84AE1">
        <w:rPr>
          <w:rFonts w:ascii="Times New Roman" w:hAnsi="Times New Roman" w:cs="Times New Roman"/>
        </w:rPr>
        <w:t>Vòng tròn thảo luậ</w:t>
      </w:r>
      <w:r w:rsidR="0077154E" w:rsidRPr="00A84AE1">
        <w:rPr>
          <w:rFonts w:ascii="Times New Roman" w:hAnsi="Times New Roman" w:cs="Times New Roman"/>
        </w:rPr>
        <w:t>n văn chương</w:t>
      </w:r>
      <w:r w:rsidRPr="00A84AE1">
        <w:rPr>
          <w:rFonts w:ascii="Times New Roman" w:hAnsi="Times New Roman" w:cs="Times New Roman"/>
        </w:rPr>
        <w:t xml:space="preserve"> được hiểu </w:t>
      </w:r>
      <w:proofErr w:type="gramStart"/>
      <w:r w:rsidRPr="00A84AE1">
        <w:rPr>
          <w:rFonts w:ascii="Times New Roman" w:hAnsi="Times New Roman" w:cs="Times New Roman"/>
        </w:rPr>
        <w:t>theo</w:t>
      </w:r>
      <w:proofErr w:type="gramEnd"/>
      <w:r w:rsidRPr="00A84AE1">
        <w:rPr>
          <w:rFonts w:ascii="Times New Roman" w:hAnsi="Times New Roman" w:cs="Times New Roman"/>
        </w:rPr>
        <w:t xml:space="preserve"> các nghĩa rộng hẹp khác nhau. </w:t>
      </w:r>
      <w:r w:rsidRPr="00A84AE1">
        <w:rPr>
          <w:rFonts w:ascii="Times New Roman" w:hAnsi="Times New Roman" w:cs="Times New Roman"/>
          <w:i/>
        </w:rPr>
        <w:t>Theo nghĩa rộng</w:t>
      </w:r>
      <w:r w:rsidRPr="00A84AE1">
        <w:rPr>
          <w:rFonts w:ascii="Times New Roman" w:hAnsi="Times New Roman" w:cs="Times New Roman"/>
        </w:rPr>
        <w:t xml:space="preserve"> VT</w:t>
      </w:r>
      <w:r w:rsidR="00DB1E43" w:rsidRPr="00A84AE1">
        <w:rPr>
          <w:rFonts w:ascii="Times New Roman" w:hAnsi="Times New Roman" w:cs="Times New Roman"/>
        </w:rPr>
        <w:t xml:space="preserve">VH </w:t>
      </w:r>
      <w:r w:rsidRPr="00A84AE1">
        <w:rPr>
          <w:rFonts w:ascii="Times New Roman" w:hAnsi="Times New Roman" w:cs="Times New Roman"/>
        </w:rPr>
        <w:t xml:space="preserve">được hiểu như một mô hình dạy học. </w:t>
      </w:r>
      <w:proofErr w:type="gramStart"/>
      <w:r w:rsidRPr="00A84AE1">
        <w:rPr>
          <w:rFonts w:ascii="Times New Roman" w:hAnsi="Times New Roman" w:cs="Times New Roman"/>
        </w:rPr>
        <w:t>Ở đó, người đọc độc lập hợp tác đọc hiểu các văn bản văn học ngoài giờ học.</w:t>
      </w:r>
      <w:proofErr w:type="gramEnd"/>
      <w:r w:rsidRPr="00A84AE1">
        <w:rPr>
          <w:rFonts w:ascii="Times New Roman" w:hAnsi="Times New Roman" w:cs="Times New Roman"/>
        </w:rPr>
        <w:t xml:space="preserve"> </w:t>
      </w:r>
    </w:p>
    <w:p w14:paraId="2AD0ABC1" w14:textId="012157CB" w:rsidR="007B5918" w:rsidRPr="00A84AE1" w:rsidRDefault="00676127" w:rsidP="00AF1B41">
      <w:pPr>
        <w:spacing w:before="120" w:line="276" w:lineRule="auto"/>
        <w:ind w:firstLine="720"/>
        <w:jc w:val="both"/>
        <w:rPr>
          <w:rFonts w:ascii="Times New Roman" w:hAnsi="Times New Roman" w:cs="Times New Roman"/>
        </w:rPr>
      </w:pPr>
      <w:proofErr w:type="gramStart"/>
      <w:r w:rsidRPr="00A84AE1">
        <w:rPr>
          <w:rFonts w:ascii="Times New Roman" w:hAnsi="Times New Roman" w:cs="Times New Roman"/>
          <w:i/>
        </w:rPr>
        <w:t>Theo nghĩa hẹp</w:t>
      </w:r>
      <w:r w:rsidRPr="00A84AE1">
        <w:rPr>
          <w:rFonts w:ascii="Times New Roman" w:hAnsi="Times New Roman" w:cs="Times New Roman"/>
        </w:rPr>
        <w:t xml:space="preserve">, </w:t>
      </w:r>
      <w:r w:rsidR="00DB1E43" w:rsidRPr="00A84AE1">
        <w:rPr>
          <w:rFonts w:ascii="Times New Roman" w:hAnsi="Times New Roman" w:cs="Times New Roman"/>
        </w:rPr>
        <w:t>VTVH</w:t>
      </w:r>
      <w:r w:rsidRPr="00A84AE1">
        <w:rPr>
          <w:rFonts w:ascii="Times New Roman" w:hAnsi="Times New Roman" w:cs="Times New Roman"/>
        </w:rPr>
        <w:t xml:space="preserve"> được hiểu như một phương pháp dạy học; sử dụng vào các thời điểm khác nhau trong quá trình dạy học đọc hiểu văn bản văn học cho HS, với các hình thức và mục đích khác nhau.</w:t>
      </w:r>
      <w:proofErr w:type="gramEnd"/>
      <w:r w:rsidRPr="00A84AE1">
        <w:rPr>
          <w:rFonts w:ascii="Times New Roman" w:hAnsi="Times New Roman" w:cs="Times New Roman"/>
        </w:rPr>
        <w:t xml:space="preserve"> </w:t>
      </w:r>
      <w:r w:rsidR="00DB1E43" w:rsidRPr="00A84AE1">
        <w:rPr>
          <w:rFonts w:ascii="Times New Roman" w:hAnsi="Times New Roman" w:cs="Times New Roman"/>
        </w:rPr>
        <w:t>VTVH</w:t>
      </w:r>
      <w:r w:rsidR="007B5918" w:rsidRPr="00A84AE1">
        <w:rPr>
          <w:rFonts w:ascii="Times New Roman" w:hAnsi="Times New Roman" w:cs="Times New Roman"/>
        </w:rPr>
        <w:t xml:space="preserve"> là phương pháp dạy học mà ở đó dưới sự hướng dẫn của GV, HS làm việc hợp tác, trao đổi những vấn đề về TPVC trong chương trình và các TPVC mở rộng với các mức độ độc lập, sáng tạo và hình thức</w:t>
      </w:r>
      <w:r w:rsidR="00220075" w:rsidRPr="00A84AE1">
        <w:rPr>
          <w:rFonts w:ascii="Times New Roman" w:hAnsi="Times New Roman" w:cs="Times New Roman"/>
        </w:rPr>
        <w:t>, thời điểm</w:t>
      </w:r>
      <w:r w:rsidR="007B5918" w:rsidRPr="00A84AE1">
        <w:rPr>
          <w:rFonts w:ascii="Times New Roman" w:hAnsi="Times New Roman" w:cs="Times New Roman"/>
        </w:rPr>
        <w:t xml:space="preserve"> khác nhau.</w:t>
      </w:r>
    </w:p>
    <w:p w14:paraId="5B8A4CD1" w14:textId="663495E0" w:rsidR="00371DA1" w:rsidRPr="00A84AE1" w:rsidRDefault="00371DA1" w:rsidP="00AF1B41">
      <w:pPr>
        <w:spacing w:before="120" w:line="276" w:lineRule="auto"/>
        <w:ind w:firstLine="720"/>
        <w:jc w:val="both"/>
        <w:rPr>
          <w:rFonts w:ascii="Times New Roman" w:hAnsi="Times New Roman" w:cs="Times New Roman"/>
        </w:rPr>
      </w:pPr>
      <w:r w:rsidRPr="00A84AE1">
        <w:rPr>
          <w:rFonts w:ascii="Times New Roman" w:hAnsi="Times New Roman" w:cs="Times New Roman"/>
        </w:rPr>
        <w:t xml:space="preserve">Như vậy, </w:t>
      </w:r>
      <w:r w:rsidR="00DB1E43" w:rsidRPr="00A84AE1">
        <w:rPr>
          <w:rFonts w:ascii="Times New Roman" w:hAnsi="Times New Roman" w:cs="Times New Roman"/>
        </w:rPr>
        <w:t>VTVH</w:t>
      </w:r>
      <w:r w:rsidRPr="00A84AE1">
        <w:rPr>
          <w:rFonts w:ascii="Times New Roman" w:hAnsi="Times New Roman" w:cs="Times New Roman"/>
        </w:rPr>
        <w:t xml:space="preserve"> có thể được sử dụng cả trong và ngoài giờ học thông qua việc tổ chức các hoạt động đ</w:t>
      </w:r>
      <w:r w:rsidR="00E7130A" w:rsidRPr="00A84AE1">
        <w:rPr>
          <w:rFonts w:ascii="Times New Roman" w:hAnsi="Times New Roman" w:cs="Times New Roman"/>
        </w:rPr>
        <w:t>ọc</w:t>
      </w:r>
      <w:r w:rsidRPr="00A84AE1">
        <w:rPr>
          <w:rFonts w:ascii="Times New Roman" w:hAnsi="Times New Roman" w:cs="Times New Roman"/>
        </w:rPr>
        <w:t xml:space="preserve"> cá nhân và hợp </w:t>
      </w:r>
      <w:r w:rsidR="00E7130A" w:rsidRPr="00A84AE1">
        <w:rPr>
          <w:rFonts w:ascii="Times New Roman" w:hAnsi="Times New Roman" w:cs="Times New Roman"/>
        </w:rPr>
        <w:t>tác trên một phần, toàn bộ hay nhiều văn bả</w:t>
      </w:r>
      <w:r w:rsidR="0077154E" w:rsidRPr="00A84AE1">
        <w:rPr>
          <w:rFonts w:ascii="Times New Roman" w:hAnsi="Times New Roman" w:cs="Times New Roman"/>
        </w:rPr>
        <w:t xml:space="preserve">n khác nhau, văn bản trong hoặc ngoài sách giáo khoa. </w:t>
      </w:r>
      <w:proofErr w:type="gramStart"/>
      <w:r w:rsidR="002C28AB" w:rsidRPr="00A84AE1">
        <w:rPr>
          <w:rFonts w:ascii="Times New Roman" w:hAnsi="Times New Roman" w:cs="Times New Roman"/>
        </w:rPr>
        <w:t>Trong quá trình đọc và thảo luận, HS có thể sử dụng các kĩ thuật, chiến thuật đọ</w:t>
      </w:r>
      <w:r w:rsidR="004A66CC" w:rsidRPr="00A84AE1">
        <w:rPr>
          <w:rFonts w:ascii="Times New Roman" w:hAnsi="Times New Roman" w:cs="Times New Roman"/>
        </w:rPr>
        <w:t>c khác nhau</w:t>
      </w:r>
      <w:r w:rsidR="002C28AB" w:rsidRPr="00A84AE1">
        <w:rPr>
          <w:rFonts w:ascii="Times New Roman" w:hAnsi="Times New Roman" w:cs="Times New Roman"/>
        </w:rPr>
        <w:t>.</w:t>
      </w:r>
      <w:proofErr w:type="gramEnd"/>
      <w:r w:rsidR="0077154E" w:rsidRPr="00A84AE1">
        <w:rPr>
          <w:rFonts w:ascii="Times New Roman" w:hAnsi="Times New Roman" w:cs="Times New Roman"/>
        </w:rPr>
        <w:t xml:space="preserve"> Với cách hiểu này, </w:t>
      </w:r>
      <w:r w:rsidR="00DB1E43" w:rsidRPr="00A84AE1">
        <w:rPr>
          <w:rFonts w:ascii="Times New Roman" w:hAnsi="Times New Roman" w:cs="Times New Roman"/>
        </w:rPr>
        <w:t>VTVH</w:t>
      </w:r>
      <w:r w:rsidR="0077154E" w:rsidRPr="00A84AE1">
        <w:rPr>
          <w:rFonts w:ascii="Times New Roman" w:hAnsi="Times New Roman" w:cs="Times New Roman"/>
        </w:rPr>
        <w:t xml:space="preserve"> là một phương pháp tổ chức dạy học đọc hiểu phù hợp và khả thi với chương trình </w:t>
      </w:r>
      <w:r w:rsidR="004A66CC" w:rsidRPr="00A84AE1">
        <w:rPr>
          <w:rFonts w:ascii="Times New Roman" w:hAnsi="Times New Roman" w:cs="Times New Roman"/>
        </w:rPr>
        <w:t>Ngữ văn 2018, khi tính mở trở thành một điểm mới được nhấn mạnh để hướng tới mục tiêu phát triển năng lực cho họ</w:t>
      </w:r>
      <w:r w:rsidR="00D934DA">
        <w:rPr>
          <w:rFonts w:ascii="Times New Roman" w:hAnsi="Times New Roman" w:cs="Times New Roman"/>
        </w:rPr>
        <w:t>c sinh.</w:t>
      </w:r>
    </w:p>
    <w:p w14:paraId="2259D85E" w14:textId="72DFEB4A" w:rsidR="00C413FC" w:rsidRPr="00A84AE1" w:rsidRDefault="00C413FC" w:rsidP="00AF1B41">
      <w:pPr>
        <w:spacing w:before="120" w:line="276" w:lineRule="auto"/>
        <w:ind w:firstLine="720"/>
        <w:jc w:val="both"/>
        <w:rPr>
          <w:rFonts w:ascii="Times New Roman" w:hAnsi="Times New Roman" w:cs="Times New Roman"/>
        </w:rPr>
      </w:pPr>
      <w:r w:rsidRPr="00A84AE1">
        <w:rPr>
          <w:rFonts w:ascii="Times New Roman" w:eastAsiaTheme="minorHAnsi" w:hAnsi="Times New Roman" w:cs="Times New Roman"/>
          <w:lang w:val="vi-VN"/>
        </w:rPr>
        <w:t>Lý do hoạt động đọc này được gọi là hoạt động vòng tròn văn họ</w:t>
      </w:r>
      <w:r w:rsidR="00C93827" w:rsidRPr="00A84AE1">
        <w:rPr>
          <w:rFonts w:ascii="Times New Roman" w:eastAsiaTheme="minorHAnsi" w:hAnsi="Times New Roman" w:cs="Times New Roman"/>
          <w:lang w:val="vi-VN"/>
        </w:rPr>
        <w:t xml:space="preserve">c </w:t>
      </w:r>
      <w:r w:rsidRPr="00A84AE1">
        <w:rPr>
          <w:rFonts w:ascii="Times New Roman" w:eastAsiaTheme="minorHAnsi" w:hAnsi="Times New Roman" w:cs="Times New Roman"/>
          <w:lang w:val="vi-VN"/>
        </w:rPr>
        <w:t xml:space="preserve">vì </w:t>
      </w:r>
      <w:r w:rsidR="00C93827" w:rsidRPr="00A84AE1">
        <w:rPr>
          <w:rFonts w:ascii="Times New Roman" w:eastAsiaTheme="minorHAnsi" w:hAnsi="Times New Roman" w:cs="Times New Roman"/>
          <w:lang w:val="vi-VN"/>
        </w:rPr>
        <w:t xml:space="preserve">về hình thức, </w:t>
      </w:r>
      <w:r w:rsidRPr="00A84AE1">
        <w:rPr>
          <w:rFonts w:ascii="Times New Roman" w:eastAsiaTheme="minorHAnsi" w:hAnsi="Times New Roman" w:cs="Times New Roman"/>
          <w:lang w:val="vi-VN"/>
        </w:rPr>
        <w:t xml:space="preserve">thứ tự chỗ ngồi được thiết kế dưới dạng một vòng tròn đầy đủ hoặc một nửa cho phép tất cả các thành viên trong nhóm nhìn thấy mặt nhau khi họ </w:t>
      </w:r>
      <w:r w:rsidR="00C93827" w:rsidRPr="00A84AE1">
        <w:rPr>
          <w:rFonts w:ascii="Times New Roman" w:eastAsiaTheme="minorHAnsi" w:hAnsi="Times New Roman" w:cs="Times New Roman"/>
          <w:lang w:val="vi-VN"/>
        </w:rPr>
        <w:t>thảo luận</w:t>
      </w:r>
      <w:r w:rsidRPr="00A84AE1">
        <w:rPr>
          <w:rFonts w:ascii="Times New Roman" w:eastAsiaTheme="minorHAnsi" w:hAnsi="Times New Roman" w:cs="Times New Roman"/>
          <w:lang w:val="vi-VN"/>
        </w:rPr>
        <w:t xml:space="preserve">. Nếu cuộc trò chuyện liên quan đến văn bản được thực hiện bởi </w:t>
      </w:r>
      <w:r w:rsidR="00C93827" w:rsidRPr="00A84AE1">
        <w:rPr>
          <w:rFonts w:ascii="Times New Roman" w:eastAsiaTheme="minorHAnsi" w:hAnsi="Times New Roman" w:cs="Times New Roman"/>
          <w:lang w:val="vi-VN"/>
        </w:rPr>
        <w:t xml:space="preserve">tất cả </w:t>
      </w:r>
      <w:r w:rsidRPr="00A84AE1">
        <w:rPr>
          <w:rFonts w:ascii="Times New Roman" w:eastAsiaTheme="minorHAnsi" w:hAnsi="Times New Roman" w:cs="Times New Roman"/>
          <w:lang w:val="vi-VN"/>
        </w:rPr>
        <w:t>thành viên trong nhóm, thì thứ tự chỗ ngồi là một vòng tròn đầy đủ.</w:t>
      </w:r>
      <w:r w:rsidR="001D2512" w:rsidRPr="00A84AE1">
        <w:rPr>
          <w:rFonts w:ascii="Times New Roman" w:eastAsiaTheme="minorHAnsi" w:hAnsi="Times New Roman" w:cs="Times New Roman"/>
          <w:lang w:val="vi-VN"/>
        </w:rPr>
        <w:t xml:space="preserve"> </w:t>
      </w:r>
      <w:r w:rsidRPr="00A84AE1">
        <w:rPr>
          <w:rFonts w:ascii="Times New Roman" w:eastAsiaTheme="minorHAnsi" w:hAnsi="Times New Roman" w:cs="Times New Roman"/>
          <w:lang w:val="vi-VN"/>
        </w:rPr>
        <w:t xml:space="preserve">Nếu </w:t>
      </w:r>
      <w:r w:rsidR="00C93827" w:rsidRPr="00A84AE1">
        <w:rPr>
          <w:rFonts w:ascii="Times New Roman" w:eastAsiaTheme="minorHAnsi" w:hAnsi="Times New Roman" w:cs="Times New Roman"/>
          <w:lang w:val="vi-VN"/>
        </w:rPr>
        <w:t xml:space="preserve"> chỉ một số</w:t>
      </w:r>
      <w:r w:rsidR="001D2512" w:rsidRPr="00A84AE1">
        <w:rPr>
          <w:rFonts w:ascii="Times New Roman" w:eastAsiaTheme="minorHAnsi" w:hAnsi="Times New Roman" w:cs="Times New Roman"/>
          <w:lang w:val="vi-VN"/>
        </w:rPr>
        <w:t xml:space="preserve"> học sinh</w:t>
      </w:r>
      <w:r w:rsidRPr="00A84AE1">
        <w:rPr>
          <w:rFonts w:ascii="Times New Roman" w:eastAsiaTheme="minorHAnsi" w:hAnsi="Times New Roman" w:cs="Times New Roman"/>
          <w:lang w:val="vi-VN"/>
        </w:rPr>
        <w:t xml:space="preserve"> </w:t>
      </w:r>
      <w:r w:rsidR="00C93827" w:rsidRPr="00A84AE1">
        <w:rPr>
          <w:rFonts w:ascii="Times New Roman" w:eastAsiaTheme="minorHAnsi" w:hAnsi="Times New Roman" w:cs="Times New Roman"/>
          <w:lang w:val="vi-VN"/>
        </w:rPr>
        <w:t xml:space="preserve">tham gia thảo luận, một số khác </w:t>
      </w:r>
      <w:r w:rsidRPr="00A84AE1">
        <w:rPr>
          <w:rFonts w:ascii="Times New Roman" w:eastAsiaTheme="minorHAnsi" w:hAnsi="Times New Roman" w:cs="Times New Roman"/>
          <w:lang w:val="vi-VN"/>
        </w:rPr>
        <w:t>tham gia với tư cách là khán giả trong hoạt động đọ</w:t>
      </w:r>
      <w:r w:rsidR="00C93827" w:rsidRPr="00A84AE1">
        <w:rPr>
          <w:rFonts w:ascii="Times New Roman" w:eastAsiaTheme="minorHAnsi" w:hAnsi="Times New Roman" w:cs="Times New Roman"/>
          <w:lang w:val="vi-VN"/>
        </w:rPr>
        <w:t>c thì</w:t>
      </w:r>
      <w:r w:rsidRPr="00A84AE1">
        <w:rPr>
          <w:rFonts w:ascii="Times New Roman" w:eastAsiaTheme="minorHAnsi" w:hAnsi="Times New Roman" w:cs="Times New Roman"/>
          <w:lang w:val="vi-VN"/>
        </w:rPr>
        <w:t xml:space="preserve"> thứ tự chỗ ngồi được sắp xếp theo hình bán nguyệt</w:t>
      </w:r>
      <w:r w:rsidR="00D406BD"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 xml:space="preserve"> </w:t>
      </w:r>
      <w:r w:rsidR="001D2512" w:rsidRPr="00A84AE1">
        <w:rPr>
          <w:rFonts w:ascii="Times New Roman" w:eastAsiaTheme="minorHAnsi" w:hAnsi="Times New Roman" w:cs="Times New Roman"/>
          <w:lang w:val="vi-VN"/>
        </w:rPr>
        <w:t>Thuật ngữ</w:t>
      </w:r>
      <w:r w:rsidR="00C93827" w:rsidRPr="00A84AE1">
        <w:rPr>
          <w:rFonts w:ascii="Times New Roman" w:eastAsiaTheme="minorHAnsi" w:hAnsi="Times New Roman" w:cs="Times New Roman"/>
          <w:lang w:val="vi-VN"/>
        </w:rPr>
        <w:t xml:space="preserve"> VTVH vì thế</w:t>
      </w:r>
      <w:r w:rsidR="001D2512" w:rsidRPr="00A84AE1">
        <w:rPr>
          <w:rFonts w:ascii="Times New Roman" w:eastAsiaTheme="minorHAnsi" w:hAnsi="Times New Roman" w:cs="Times New Roman"/>
          <w:lang w:val="vi-VN"/>
        </w:rPr>
        <w:t xml:space="preserve"> thể hiện sự bình đẳng của các thành viên tham gia thảo luận, khác với các hình thức thảo luận kiể</w:t>
      </w:r>
      <w:r w:rsidR="00751F41" w:rsidRPr="00A84AE1">
        <w:rPr>
          <w:rFonts w:ascii="Times New Roman" w:eastAsiaTheme="minorHAnsi" w:hAnsi="Times New Roman" w:cs="Times New Roman"/>
          <w:lang w:val="vi-VN"/>
        </w:rPr>
        <w:t>u “bàn vuông”, trong đó vị trí vai trong nhóm có sự phân biệ</w:t>
      </w:r>
      <w:r w:rsidR="00DB626B" w:rsidRPr="00A84AE1">
        <w:rPr>
          <w:rFonts w:ascii="Times New Roman" w:eastAsiaTheme="minorHAnsi" w:hAnsi="Times New Roman" w:cs="Times New Roman"/>
          <w:lang w:val="vi-VN"/>
        </w:rPr>
        <w:t>t; nó cũng khác với hình thức “đọc vòng tròn” như một hình thức tổ chức hoạt động đọc thuần tuý.</w:t>
      </w:r>
    </w:p>
    <w:p w14:paraId="67A62371" w14:textId="46B74C6C" w:rsidR="00E7516E" w:rsidRPr="00A84AE1" w:rsidRDefault="003B3DFB" w:rsidP="00AF1B41">
      <w:pPr>
        <w:pStyle w:val="ListParagraph"/>
        <w:numPr>
          <w:ilvl w:val="1"/>
          <w:numId w:val="10"/>
        </w:numPr>
        <w:spacing w:before="120" w:line="276" w:lineRule="auto"/>
        <w:jc w:val="both"/>
        <w:rPr>
          <w:b/>
        </w:rPr>
      </w:pPr>
      <w:r w:rsidRPr="00A84AE1">
        <w:rPr>
          <w:b/>
        </w:rPr>
        <w:t>Đặc điểm</w:t>
      </w:r>
      <w:r w:rsidR="009E0DB9" w:rsidRPr="00A84AE1">
        <w:rPr>
          <w:b/>
        </w:rPr>
        <w:t xml:space="preserve"> vòng tròn văn học</w:t>
      </w:r>
    </w:p>
    <w:p w14:paraId="65042720" w14:textId="4ED52372" w:rsidR="002E41D2" w:rsidRPr="00A84AE1" w:rsidRDefault="002E41D2" w:rsidP="00AF1B41">
      <w:pPr>
        <w:spacing w:before="120" w:line="276" w:lineRule="auto"/>
        <w:ind w:firstLine="720"/>
        <w:jc w:val="both"/>
        <w:rPr>
          <w:rFonts w:ascii="Times New Roman" w:hAnsi="Times New Roman" w:cs="Times New Roman"/>
        </w:rPr>
      </w:pPr>
      <w:r w:rsidRPr="00A84AE1">
        <w:rPr>
          <w:rFonts w:ascii="Times New Roman" w:hAnsi="Times New Roman" w:cs="Times New Roman"/>
        </w:rPr>
        <w:t>Theo sự mô tả của các khái niệm ở trên,</w:t>
      </w:r>
      <w:r w:rsidR="00E7516E" w:rsidRPr="00A84AE1">
        <w:rPr>
          <w:rFonts w:ascii="Times New Roman" w:hAnsi="Times New Roman" w:cs="Times New Roman"/>
        </w:rPr>
        <w:t xml:space="preserve"> </w:t>
      </w:r>
      <w:r w:rsidRPr="00A84AE1">
        <w:rPr>
          <w:rFonts w:ascii="Times New Roman" w:hAnsi="Times New Roman" w:cs="Times New Roman"/>
        </w:rPr>
        <w:t xml:space="preserve">chúng ta nhận thấy </w:t>
      </w:r>
      <w:r w:rsidR="00DB1E43" w:rsidRPr="00A84AE1">
        <w:rPr>
          <w:rFonts w:ascii="Times New Roman" w:hAnsi="Times New Roman" w:cs="Times New Roman"/>
        </w:rPr>
        <w:t>VTVH</w:t>
      </w:r>
      <w:r w:rsidRPr="00A84AE1">
        <w:rPr>
          <w:rFonts w:ascii="Times New Roman" w:hAnsi="Times New Roman" w:cs="Times New Roman"/>
        </w:rPr>
        <w:t xml:space="preserve"> </w:t>
      </w:r>
      <w:r w:rsidR="00E7516E" w:rsidRPr="00A84AE1">
        <w:rPr>
          <w:rFonts w:ascii="Times New Roman" w:hAnsi="Times New Roman" w:cs="Times New Roman"/>
        </w:rPr>
        <w:t xml:space="preserve">về hình thức có nhiều điểm tương tự như thảo luận nhóm (TLN) trong dạy học đọc hiểu. </w:t>
      </w:r>
      <w:proofErr w:type="gramStart"/>
      <w:r w:rsidR="00E7516E" w:rsidRPr="00A84AE1">
        <w:rPr>
          <w:rFonts w:ascii="Times New Roman" w:hAnsi="Times New Roman" w:cs="Times New Roman"/>
        </w:rPr>
        <w:t>Ở đó, HS được phân công nhiệm vụ đọc, trả lời các câu hỏi về văn bản và tham gia thảo luận.</w:t>
      </w:r>
      <w:proofErr w:type="gramEnd"/>
      <w:r w:rsidR="00E7516E" w:rsidRPr="00A84AE1">
        <w:rPr>
          <w:rFonts w:ascii="Times New Roman" w:hAnsi="Times New Roman" w:cs="Times New Roman"/>
        </w:rPr>
        <w:t xml:space="preserve"> Tuy nhiên, </w:t>
      </w:r>
      <w:r w:rsidR="00DB1E43" w:rsidRPr="00A84AE1">
        <w:rPr>
          <w:rFonts w:ascii="Times New Roman" w:hAnsi="Times New Roman" w:cs="Times New Roman"/>
        </w:rPr>
        <w:t>VTVH</w:t>
      </w:r>
      <w:r w:rsidR="00E7516E" w:rsidRPr="00A84AE1">
        <w:rPr>
          <w:rFonts w:ascii="Times New Roman" w:hAnsi="Times New Roman" w:cs="Times New Roman"/>
        </w:rPr>
        <w:t xml:space="preserve"> có nhiều điểm khác biệt</w:t>
      </w:r>
      <w:r w:rsidRPr="00A84AE1">
        <w:rPr>
          <w:rFonts w:ascii="Times New Roman" w:hAnsi="Times New Roman" w:cs="Times New Roman"/>
        </w:rPr>
        <w:t xml:space="preserve">, nhất là trên phương diện vai trò của HS và phạm </w:t>
      </w:r>
      <w:proofErr w:type="gramStart"/>
      <w:r w:rsidRPr="00A84AE1">
        <w:rPr>
          <w:rFonts w:ascii="Times New Roman" w:hAnsi="Times New Roman" w:cs="Times New Roman"/>
        </w:rPr>
        <w:t>vi</w:t>
      </w:r>
      <w:proofErr w:type="gramEnd"/>
      <w:r w:rsidRPr="00A84AE1">
        <w:rPr>
          <w:rFonts w:ascii="Times New Roman" w:hAnsi="Times New Roman" w:cs="Times New Roman"/>
        </w:rPr>
        <w:t xml:space="preserve"> văn bản đọc. Đặc điểm cơ bản của </w:t>
      </w:r>
      <w:r w:rsidR="00DB1E43" w:rsidRPr="00A84AE1">
        <w:rPr>
          <w:rFonts w:ascii="Times New Roman" w:hAnsi="Times New Roman" w:cs="Times New Roman"/>
        </w:rPr>
        <w:t>VTVH</w:t>
      </w:r>
      <w:r w:rsidRPr="00A84AE1">
        <w:rPr>
          <w:rFonts w:ascii="Times New Roman" w:hAnsi="Times New Roman" w:cs="Times New Roman"/>
        </w:rPr>
        <w:t xml:space="preserve"> có thể được thể hiện ở một số phương diện sau:</w:t>
      </w:r>
    </w:p>
    <w:p w14:paraId="784EBD83" w14:textId="190D1D64" w:rsidR="00D41A84" w:rsidRPr="00A84AE1" w:rsidRDefault="00CB516D" w:rsidP="00AF1B41">
      <w:pPr>
        <w:spacing w:before="120" w:line="276" w:lineRule="auto"/>
        <w:ind w:firstLine="349"/>
        <w:jc w:val="both"/>
        <w:rPr>
          <w:rFonts w:ascii="Times New Roman" w:hAnsi="Times New Roman" w:cs="Times New Roman"/>
          <w:i/>
        </w:rPr>
      </w:pPr>
      <w:r w:rsidRPr="00A84AE1">
        <w:rPr>
          <w:rFonts w:ascii="Times New Roman" w:hAnsi="Times New Roman" w:cs="Times New Roman"/>
          <w:i/>
        </w:rPr>
        <w:t xml:space="preserve">- </w:t>
      </w:r>
      <w:r w:rsidR="00D41A84" w:rsidRPr="00A84AE1">
        <w:rPr>
          <w:rFonts w:ascii="Times New Roman" w:hAnsi="Times New Roman" w:cs="Times New Roman"/>
          <w:i/>
        </w:rPr>
        <w:t>Nhóm được hình thành trên cơ sở sự lựa chọn sách/văn bản đọc</w:t>
      </w:r>
    </w:p>
    <w:p w14:paraId="6447F6D2" w14:textId="4E014E23" w:rsidR="00443722" w:rsidRPr="00A84AE1" w:rsidRDefault="00CB516D" w:rsidP="00AF1B41">
      <w:pPr>
        <w:spacing w:before="120" w:line="276" w:lineRule="auto"/>
        <w:ind w:firstLine="349"/>
        <w:jc w:val="both"/>
        <w:rPr>
          <w:rFonts w:ascii="Times New Roman" w:hAnsi="Times New Roman" w:cs="Times New Roman"/>
          <w:i/>
        </w:rPr>
      </w:pPr>
      <w:r w:rsidRPr="00A84AE1">
        <w:rPr>
          <w:rFonts w:ascii="Times New Roman" w:hAnsi="Times New Roman" w:cs="Times New Roman"/>
          <w:i/>
        </w:rPr>
        <w:t xml:space="preserve">- </w:t>
      </w:r>
      <w:r w:rsidR="00443722" w:rsidRPr="00A84AE1">
        <w:rPr>
          <w:rFonts w:ascii="Times New Roman" w:hAnsi="Times New Roman" w:cs="Times New Roman"/>
          <w:i/>
        </w:rPr>
        <w:t>Phản hồi của người đọc là trung tâm thảo luận</w:t>
      </w:r>
    </w:p>
    <w:p w14:paraId="2009315C" w14:textId="1E055CA6" w:rsidR="00D41A84" w:rsidRPr="00A84AE1" w:rsidRDefault="00CB516D" w:rsidP="00AF1B41">
      <w:pPr>
        <w:spacing w:before="120" w:line="276" w:lineRule="auto"/>
        <w:ind w:firstLine="349"/>
        <w:jc w:val="both"/>
        <w:rPr>
          <w:rFonts w:ascii="Times New Roman" w:hAnsi="Times New Roman" w:cs="Times New Roman"/>
          <w:i/>
        </w:rPr>
      </w:pPr>
      <w:r w:rsidRPr="00A84AE1">
        <w:rPr>
          <w:rFonts w:ascii="Times New Roman" w:hAnsi="Times New Roman" w:cs="Times New Roman"/>
          <w:i/>
        </w:rPr>
        <w:t xml:space="preserve">- </w:t>
      </w:r>
      <w:r w:rsidR="00D41A84" w:rsidRPr="00A84AE1">
        <w:rPr>
          <w:rFonts w:ascii="Times New Roman" w:hAnsi="Times New Roman" w:cs="Times New Roman"/>
          <w:i/>
        </w:rPr>
        <w:t>Hoạt động dựa trên sự độc lập, tự chủ và trách nhiệm của người học</w:t>
      </w:r>
    </w:p>
    <w:p w14:paraId="3112DA67" w14:textId="31A8E9C4" w:rsidR="00443722" w:rsidRPr="00A84AE1" w:rsidRDefault="00CB516D" w:rsidP="00AF1B41">
      <w:pPr>
        <w:spacing w:before="120" w:line="276" w:lineRule="auto"/>
        <w:ind w:firstLine="349"/>
        <w:jc w:val="both"/>
        <w:rPr>
          <w:rFonts w:ascii="Times New Roman" w:hAnsi="Times New Roman" w:cs="Times New Roman"/>
          <w:i/>
        </w:rPr>
      </w:pPr>
      <w:r w:rsidRPr="00A84AE1">
        <w:rPr>
          <w:rFonts w:ascii="Times New Roman" w:hAnsi="Times New Roman" w:cs="Times New Roman"/>
          <w:i/>
        </w:rPr>
        <w:t xml:space="preserve">- </w:t>
      </w:r>
      <w:r w:rsidR="00443722" w:rsidRPr="00A84AE1">
        <w:rPr>
          <w:rFonts w:ascii="Times New Roman" w:hAnsi="Times New Roman" w:cs="Times New Roman"/>
          <w:i/>
        </w:rPr>
        <w:t>Sự hướng dẫn xuất phát từ hiểu biết và câu hỏi của người đọc</w:t>
      </w:r>
    </w:p>
    <w:p w14:paraId="3B517D95" w14:textId="7F5E1F93" w:rsidR="00443722" w:rsidRPr="00A84AE1" w:rsidRDefault="00CB516D" w:rsidP="00AF1B41">
      <w:pPr>
        <w:spacing w:before="120" w:line="276" w:lineRule="auto"/>
        <w:ind w:firstLine="349"/>
        <w:jc w:val="both"/>
        <w:rPr>
          <w:rFonts w:ascii="Times New Roman" w:hAnsi="Times New Roman" w:cs="Times New Roman"/>
          <w:i/>
        </w:rPr>
      </w:pPr>
      <w:r w:rsidRPr="00A84AE1">
        <w:rPr>
          <w:rFonts w:ascii="Times New Roman" w:hAnsi="Times New Roman" w:cs="Times New Roman"/>
          <w:i/>
        </w:rPr>
        <w:lastRenderedPageBreak/>
        <w:t xml:space="preserve">- </w:t>
      </w:r>
      <w:r w:rsidR="00443722" w:rsidRPr="00A84AE1">
        <w:rPr>
          <w:rFonts w:ascii="Times New Roman" w:hAnsi="Times New Roman" w:cs="Times New Roman"/>
          <w:i/>
        </w:rPr>
        <w:t>Tình huống /văn bản đọc là nơi để thực hành, vận dụng, phát triển kĩ năng</w:t>
      </w:r>
    </w:p>
    <w:p w14:paraId="3CB3EA2D" w14:textId="31733E14" w:rsidR="00AF646C" w:rsidRPr="00A84AE1" w:rsidRDefault="00CB516D" w:rsidP="00AF1B41">
      <w:pPr>
        <w:spacing w:before="120" w:line="276" w:lineRule="auto"/>
        <w:ind w:firstLine="349"/>
        <w:jc w:val="both"/>
        <w:rPr>
          <w:rFonts w:ascii="Times New Roman" w:eastAsia="Times New Roman" w:hAnsi="Times New Roman" w:cs="Times New Roman"/>
          <w:i/>
        </w:rPr>
      </w:pPr>
      <w:r w:rsidRPr="00A84AE1">
        <w:rPr>
          <w:rFonts w:ascii="Times New Roman" w:hAnsi="Times New Roman" w:cs="Times New Roman"/>
          <w:i/>
        </w:rPr>
        <w:t xml:space="preserve">- </w:t>
      </w:r>
      <w:r w:rsidR="00D41A84" w:rsidRPr="00A84AE1">
        <w:rPr>
          <w:rFonts w:ascii="Times New Roman" w:hAnsi="Times New Roman" w:cs="Times New Roman"/>
          <w:i/>
        </w:rPr>
        <w:t xml:space="preserve">Chủ yếu vận dụng cho đọc mở rộng </w:t>
      </w:r>
    </w:p>
    <w:p w14:paraId="6B8DA334" w14:textId="43057F9B" w:rsidR="007B5918" w:rsidRPr="00A84AE1" w:rsidRDefault="009122A7" w:rsidP="00AF1B41">
      <w:pPr>
        <w:spacing w:before="120" w:line="276" w:lineRule="auto"/>
        <w:ind w:firstLine="720"/>
        <w:jc w:val="both"/>
        <w:rPr>
          <w:rFonts w:ascii="Times New Roman" w:hAnsi="Times New Roman" w:cs="Times New Roman"/>
        </w:rPr>
      </w:pPr>
      <w:r w:rsidRPr="00A84AE1">
        <w:rPr>
          <w:rFonts w:ascii="Times New Roman" w:hAnsi="Times New Roman" w:cs="Times New Roman"/>
        </w:rPr>
        <w:t xml:space="preserve">Từ những đặc điểm cơ bản của </w:t>
      </w:r>
      <w:r w:rsidR="00DB1E43" w:rsidRPr="00A84AE1">
        <w:rPr>
          <w:rFonts w:ascii="Times New Roman" w:hAnsi="Times New Roman" w:cs="Times New Roman"/>
        </w:rPr>
        <w:t>VTVH</w:t>
      </w:r>
      <w:r w:rsidRPr="00A84AE1">
        <w:rPr>
          <w:rFonts w:ascii="Times New Roman" w:hAnsi="Times New Roman" w:cs="Times New Roman"/>
        </w:rPr>
        <w:t xml:space="preserve"> như trên, có thể</w:t>
      </w:r>
      <w:r w:rsidR="00443722" w:rsidRPr="00A84AE1">
        <w:rPr>
          <w:rFonts w:ascii="Times New Roman" w:hAnsi="Times New Roman" w:cs="Times New Roman"/>
        </w:rPr>
        <w:t xml:space="preserve"> sánh thảo luậ</w:t>
      </w:r>
      <w:r w:rsidRPr="00A84AE1">
        <w:rPr>
          <w:rFonts w:ascii="Times New Roman" w:hAnsi="Times New Roman" w:cs="Times New Roman"/>
        </w:rPr>
        <w:t xml:space="preserve">n nhóm và </w:t>
      </w:r>
      <w:r w:rsidR="00DB1E43" w:rsidRPr="00A84AE1">
        <w:rPr>
          <w:rFonts w:ascii="Times New Roman" w:hAnsi="Times New Roman" w:cs="Times New Roman"/>
        </w:rPr>
        <w:t>VTVH</w:t>
      </w:r>
      <w:r w:rsidRPr="00A84AE1">
        <w:rPr>
          <w:rFonts w:ascii="Times New Roman" w:hAnsi="Times New Roman" w:cs="Times New Roman"/>
        </w:rPr>
        <w:t xml:space="preserve"> như sau:</w:t>
      </w:r>
    </w:p>
    <w:tbl>
      <w:tblPr>
        <w:tblStyle w:val="TableGrid"/>
        <w:tblW w:w="0" w:type="auto"/>
        <w:tblLook w:val="04A0" w:firstRow="1" w:lastRow="0" w:firstColumn="1" w:lastColumn="0" w:noHBand="0" w:noVBand="1"/>
      </w:tblPr>
      <w:tblGrid>
        <w:gridCol w:w="1861"/>
        <w:gridCol w:w="3347"/>
        <w:gridCol w:w="3308"/>
      </w:tblGrid>
      <w:tr w:rsidR="007B5918" w:rsidRPr="00A84AE1" w14:paraId="4D0A76A4" w14:textId="77777777" w:rsidTr="00E7516E">
        <w:tc>
          <w:tcPr>
            <w:tcW w:w="1861" w:type="dxa"/>
          </w:tcPr>
          <w:p w14:paraId="33BAF67B" w14:textId="77777777" w:rsidR="007B5918" w:rsidRPr="00A84AE1" w:rsidRDefault="007B5918" w:rsidP="00AF1B41">
            <w:pPr>
              <w:spacing w:before="120" w:line="276" w:lineRule="auto"/>
              <w:jc w:val="center"/>
              <w:rPr>
                <w:rFonts w:ascii="Times New Roman" w:hAnsi="Times New Roman" w:cs="Times New Roman"/>
                <w:b/>
              </w:rPr>
            </w:pPr>
            <w:r w:rsidRPr="00A84AE1">
              <w:rPr>
                <w:rFonts w:ascii="Times New Roman" w:hAnsi="Times New Roman" w:cs="Times New Roman"/>
                <w:b/>
              </w:rPr>
              <w:t>Tiêu chí</w:t>
            </w:r>
          </w:p>
        </w:tc>
        <w:tc>
          <w:tcPr>
            <w:tcW w:w="3347" w:type="dxa"/>
          </w:tcPr>
          <w:p w14:paraId="268E9870" w14:textId="77777777" w:rsidR="007B5918" w:rsidRPr="00A84AE1" w:rsidRDefault="007B5918" w:rsidP="00AF1B41">
            <w:pPr>
              <w:spacing w:before="120" w:line="276" w:lineRule="auto"/>
              <w:jc w:val="center"/>
              <w:rPr>
                <w:rFonts w:ascii="Times New Roman" w:hAnsi="Times New Roman" w:cs="Times New Roman"/>
                <w:b/>
              </w:rPr>
            </w:pPr>
            <w:r w:rsidRPr="00A84AE1">
              <w:rPr>
                <w:rFonts w:ascii="Times New Roman" w:hAnsi="Times New Roman" w:cs="Times New Roman"/>
                <w:b/>
              </w:rPr>
              <w:t>TLN</w:t>
            </w:r>
          </w:p>
        </w:tc>
        <w:tc>
          <w:tcPr>
            <w:tcW w:w="3308" w:type="dxa"/>
          </w:tcPr>
          <w:p w14:paraId="477ACCAA" w14:textId="4344A6F0" w:rsidR="007B5918" w:rsidRPr="00A84AE1" w:rsidRDefault="00DB1E43" w:rsidP="00AF1B41">
            <w:pPr>
              <w:spacing w:before="120" w:line="276" w:lineRule="auto"/>
              <w:jc w:val="center"/>
              <w:rPr>
                <w:rFonts w:ascii="Times New Roman" w:hAnsi="Times New Roman" w:cs="Times New Roman"/>
                <w:b/>
              </w:rPr>
            </w:pPr>
            <w:r w:rsidRPr="00A84AE1">
              <w:rPr>
                <w:rFonts w:ascii="Times New Roman" w:hAnsi="Times New Roman" w:cs="Times New Roman"/>
                <w:b/>
              </w:rPr>
              <w:t>VTVH</w:t>
            </w:r>
          </w:p>
        </w:tc>
      </w:tr>
      <w:tr w:rsidR="007B5918" w:rsidRPr="00A84AE1" w14:paraId="449FCCB5" w14:textId="77777777" w:rsidTr="00E7516E">
        <w:tc>
          <w:tcPr>
            <w:tcW w:w="1861" w:type="dxa"/>
          </w:tcPr>
          <w:p w14:paraId="25764619"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Nội dung</w:t>
            </w:r>
          </w:p>
        </w:tc>
        <w:tc>
          <w:tcPr>
            <w:tcW w:w="3347" w:type="dxa"/>
          </w:tcPr>
          <w:p w14:paraId="456C02BA"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 Về TPVC trong SGK</w:t>
            </w:r>
          </w:p>
          <w:p w14:paraId="5955860A"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 Thường là một vấn đề nhỏ, thảo luận trong thời gian ngắn</w:t>
            </w:r>
          </w:p>
          <w:p w14:paraId="5BB164A6" w14:textId="04FA9F80" w:rsidR="00A21229" w:rsidRPr="00A84AE1" w:rsidRDefault="00A21229" w:rsidP="00AF1B41">
            <w:pPr>
              <w:spacing w:before="120" w:line="276" w:lineRule="auto"/>
              <w:jc w:val="both"/>
              <w:rPr>
                <w:rFonts w:ascii="Times New Roman" w:hAnsi="Times New Roman" w:cs="Times New Roman"/>
              </w:rPr>
            </w:pPr>
            <w:r w:rsidRPr="00A84AE1">
              <w:rPr>
                <w:rFonts w:ascii="Times New Roman" w:hAnsi="Times New Roman" w:cs="Times New Roman"/>
              </w:rPr>
              <w:t>- Vấn đề/Văn bản thảo luận do GV lựa chọn</w:t>
            </w:r>
          </w:p>
        </w:tc>
        <w:tc>
          <w:tcPr>
            <w:tcW w:w="3308" w:type="dxa"/>
          </w:tcPr>
          <w:p w14:paraId="3F6F0E4B"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 Về TPVC trong và ngoài SGK</w:t>
            </w:r>
          </w:p>
          <w:p w14:paraId="1DC5B11E"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 Bao gồm cả những vấn đề phức hợp, thảo luận trong thời gian dài</w:t>
            </w:r>
          </w:p>
          <w:p w14:paraId="228432DB" w14:textId="14817FA2" w:rsidR="00A21229" w:rsidRPr="00A84AE1" w:rsidRDefault="00A21229" w:rsidP="00AF1B41">
            <w:pPr>
              <w:spacing w:before="120" w:line="276" w:lineRule="auto"/>
              <w:jc w:val="both"/>
              <w:rPr>
                <w:rFonts w:ascii="Times New Roman" w:hAnsi="Times New Roman" w:cs="Times New Roman"/>
              </w:rPr>
            </w:pPr>
            <w:r w:rsidRPr="00A84AE1">
              <w:rPr>
                <w:rFonts w:ascii="Times New Roman" w:hAnsi="Times New Roman" w:cs="Times New Roman"/>
              </w:rPr>
              <w:t>- Vấn đề/Văn bản đọc, thảo luận do HS lựa chọn dưới sự định hướng của GV</w:t>
            </w:r>
          </w:p>
        </w:tc>
      </w:tr>
      <w:tr w:rsidR="007B5918" w:rsidRPr="00A84AE1" w14:paraId="648BFA2A" w14:textId="77777777" w:rsidTr="00E7516E">
        <w:tc>
          <w:tcPr>
            <w:tcW w:w="1861" w:type="dxa"/>
          </w:tcPr>
          <w:p w14:paraId="417D0ABB"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Thời điểm thực hiện</w:t>
            </w:r>
          </w:p>
        </w:tc>
        <w:tc>
          <w:tcPr>
            <w:tcW w:w="3347" w:type="dxa"/>
          </w:tcPr>
          <w:p w14:paraId="75116CA4"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Chủ yếu trên lớp, trong giờ học</w:t>
            </w:r>
          </w:p>
        </w:tc>
        <w:tc>
          <w:tcPr>
            <w:tcW w:w="3308" w:type="dxa"/>
          </w:tcPr>
          <w:p w14:paraId="3881BF12"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Cả trong và ngoài lớp; trước, trong và sau giờ học</w:t>
            </w:r>
          </w:p>
        </w:tc>
      </w:tr>
      <w:tr w:rsidR="007B5918" w:rsidRPr="00A84AE1" w14:paraId="72FBE906" w14:textId="77777777" w:rsidTr="00E7516E">
        <w:tc>
          <w:tcPr>
            <w:tcW w:w="1861" w:type="dxa"/>
          </w:tcPr>
          <w:p w14:paraId="69091B49"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Mức độ tư duy nhận thức, cảm thụ của HS</w:t>
            </w:r>
          </w:p>
        </w:tc>
        <w:tc>
          <w:tcPr>
            <w:tcW w:w="3347" w:type="dxa"/>
          </w:tcPr>
          <w:p w14:paraId="357894B4" w14:textId="0E36F8BA" w:rsidR="00A21229" w:rsidRPr="00A84AE1" w:rsidRDefault="00A21229" w:rsidP="00AF1B41">
            <w:pPr>
              <w:spacing w:before="120" w:line="276" w:lineRule="auto"/>
              <w:jc w:val="both"/>
              <w:rPr>
                <w:rFonts w:ascii="Times New Roman" w:hAnsi="Times New Roman" w:cs="Times New Roman"/>
              </w:rPr>
            </w:pPr>
            <w:r w:rsidRPr="00A84AE1">
              <w:rPr>
                <w:rFonts w:ascii="Times New Roman" w:hAnsi="Times New Roman" w:cs="Times New Roman"/>
              </w:rPr>
              <w:t>- HS t</w:t>
            </w:r>
            <w:r w:rsidR="007B5918" w:rsidRPr="00A84AE1">
              <w:rPr>
                <w:rFonts w:ascii="Times New Roman" w:hAnsi="Times New Roman" w:cs="Times New Roman"/>
              </w:rPr>
              <w:t>hường tuân thủ những định hướng của GV, SGK…</w:t>
            </w:r>
            <w:r w:rsidRPr="00A84AE1">
              <w:rPr>
                <w:rFonts w:ascii="Times New Roman" w:hAnsi="Times New Roman" w:cs="Times New Roman"/>
              </w:rPr>
              <w:t xml:space="preserve"> một cách chặt chẽ. </w:t>
            </w:r>
          </w:p>
          <w:p w14:paraId="0F753B39" w14:textId="77777777" w:rsidR="00A21229" w:rsidRPr="00A84AE1" w:rsidRDefault="00A21229" w:rsidP="00AF1B41">
            <w:pPr>
              <w:spacing w:before="120" w:line="276" w:lineRule="auto"/>
              <w:jc w:val="both"/>
              <w:rPr>
                <w:rFonts w:ascii="Times New Roman" w:hAnsi="Times New Roman" w:cs="Times New Roman"/>
              </w:rPr>
            </w:pPr>
          </w:p>
          <w:p w14:paraId="1D68AD4B" w14:textId="1DD85658" w:rsidR="007B5918" w:rsidRPr="00A84AE1" w:rsidRDefault="00A21229" w:rsidP="00AF1B41">
            <w:pPr>
              <w:spacing w:before="120" w:line="276" w:lineRule="auto"/>
              <w:jc w:val="both"/>
              <w:rPr>
                <w:rFonts w:ascii="Times New Roman" w:hAnsi="Times New Roman" w:cs="Times New Roman"/>
              </w:rPr>
            </w:pPr>
            <w:r w:rsidRPr="00A84AE1">
              <w:rPr>
                <w:rFonts w:ascii="Times New Roman" w:hAnsi="Times New Roman" w:cs="Times New Roman"/>
              </w:rPr>
              <w:t xml:space="preserve">- Thực hiện các kĩ năng đọc cơ bản. </w:t>
            </w:r>
          </w:p>
        </w:tc>
        <w:tc>
          <w:tcPr>
            <w:tcW w:w="3308" w:type="dxa"/>
          </w:tcPr>
          <w:p w14:paraId="4304725F" w14:textId="77777777" w:rsidR="007B5918" w:rsidRPr="00A84AE1" w:rsidRDefault="00A21229" w:rsidP="00AF1B41">
            <w:pPr>
              <w:spacing w:before="120" w:line="276" w:lineRule="auto"/>
              <w:jc w:val="both"/>
              <w:rPr>
                <w:rFonts w:ascii="Times New Roman" w:hAnsi="Times New Roman" w:cs="Times New Roman"/>
              </w:rPr>
            </w:pPr>
            <w:r w:rsidRPr="00A84AE1">
              <w:rPr>
                <w:rFonts w:ascii="Times New Roman" w:hAnsi="Times New Roman" w:cs="Times New Roman"/>
              </w:rPr>
              <w:t xml:space="preserve">- </w:t>
            </w:r>
            <w:r w:rsidR="007B5918" w:rsidRPr="00A84AE1">
              <w:rPr>
                <w:rFonts w:ascii="Times New Roman" w:hAnsi="Times New Roman" w:cs="Times New Roman"/>
              </w:rPr>
              <w:t>Giải phóng tính độc lập, sáng tạo cao ở HS</w:t>
            </w:r>
            <w:r w:rsidRPr="00A84AE1">
              <w:rPr>
                <w:rFonts w:ascii="Times New Roman" w:hAnsi="Times New Roman" w:cs="Times New Roman"/>
              </w:rPr>
              <w:t>. GV định hướng, quan sát, khuyến khích và hướng dẫn khi cần.</w:t>
            </w:r>
          </w:p>
          <w:p w14:paraId="53CCCDB1" w14:textId="3D2847C7" w:rsidR="00A21229" w:rsidRPr="00A84AE1" w:rsidRDefault="00A21229" w:rsidP="00AF1B41">
            <w:pPr>
              <w:spacing w:before="120" w:line="276" w:lineRule="auto"/>
              <w:jc w:val="both"/>
              <w:rPr>
                <w:rFonts w:ascii="Times New Roman" w:hAnsi="Times New Roman" w:cs="Times New Roman"/>
              </w:rPr>
            </w:pPr>
            <w:r w:rsidRPr="00A84AE1">
              <w:rPr>
                <w:rFonts w:ascii="Times New Roman" w:hAnsi="Times New Roman" w:cs="Times New Roman"/>
              </w:rPr>
              <w:t>- Thực hiện các kĩ năng đọc nâng cao</w:t>
            </w:r>
          </w:p>
        </w:tc>
      </w:tr>
      <w:tr w:rsidR="007B5918" w:rsidRPr="00A84AE1" w14:paraId="448D3F19" w14:textId="77777777" w:rsidTr="00E7516E">
        <w:tc>
          <w:tcPr>
            <w:tcW w:w="1861" w:type="dxa"/>
          </w:tcPr>
          <w:p w14:paraId="45277055"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Sản phẩm học tập</w:t>
            </w:r>
          </w:p>
        </w:tc>
        <w:tc>
          <w:tcPr>
            <w:tcW w:w="3347" w:type="dxa"/>
          </w:tcPr>
          <w:p w14:paraId="150D4F1D"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Sản phẩm học tập đơn điệu, thường là câu trả lời của nhóm HS/ý kiến chủ quan của nhóm trưởng</w:t>
            </w:r>
          </w:p>
        </w:tc>
        <w:tc>
          <w:tcPr>
            <w:tcW w:w="3308" w:type="dxa"/>
          </w:tcPr>
          <w:p w14:paraId="3AA0C408" w14:textId="77777777" w:rsidR="007B5918" w:rsidRPr="00A84AE1" w:rsidRDefault="007B5918" w:rsidP="00AF1B41">
            <w:pPr>
              <w:spacing w:before="120" w:line="276" w:lineRule="auto"/>
              <w:jc w:val="both"/>
              <w:rPr>
                <w:rFonts w:ascii="Times New Roman" w:hAnsi="Times New Roman" w:cs="Times New Roman"/>
              </w:rPr>
            </w:pPr>
            <w:r w:rsidRPr="00A84AE1">
              <w:rPr>
                <w:rFonts w:ascii="Times New Roman" w:hAnsi="Times New Roman" w:cs="Times New Roman"/>
              </w:rPr>
              <w:t>Sản phẩm học tập phong phú, bao gồm cả bài thuyết trình, lời giới thiệu về TP; đóng vai diễn kịch, vẽ tranh sáng tạo…</w:t>
            </w:r>
          </w:p>
        </w:tc>
      </w:tr>
    </w:tbl>
    <w:p w14:paraId="2AE581FC" w14:textId="77777777" w:rsidR="00A21229" w:rsidRPr="00A84AE1" w:rsidRDefault="00A2122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lang w:val="vi-VN"/>
        </w:rPr>
      </w:pPr>
    </w:p>
    <w:p w14:paraId="447F16A7" w14:textId="4ACF7C28" w:rsidR="00DB2382" w:rsidRPr="00A84AE1" w:rsidRDefault="0072061E"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lang w:val="vi-VN"/>
        </w:rPr>
        <w:tab/>
      </w:r>
      <w:r w:rsidR="00D72F3A" w:rsidRPr="00A84AE1">
        <w:rPr>
          <w:rFonts w:ascii="Times New Roman" w:eastAsiaTheme="minorHAnsi" w:hAnsi="Times New Roman" w:cs="Times New Roman"/>
          <w:lang w:val="vi-VN"/>
        </w:rPr>
        <w:t xml:space="preserve">Một vấn đề cốt lõi của đặc điểm </w:t>
      </w:r>
      <w:r w:rsidR="00DB1E43" w:rsidRPr="00A84AE1">
        <w:rPr>
          <w:rFonts w:ascii="Times New Roman" w:eastAsiaTheme="minorHAnsi" w:hAnsi="Times New Roman" w:cs="Times New Roman"/>
          <w:lang w:val="vi-VN"/>
        </w:rPr>
        <w:t>VTVH</w:t>
      </w:r>
      <w:r w:rsidR="00D72F3A" w:rsidRPr="00A84AE1">
        <w:rPr>
          <w:rFonts w:ascii="Times New Roman" w:eastAsiaTheme="minorHAnsi" w:hAnsi="Times New Roman" w:cs="Times New Roman"/>
          <w:lang w:val="vi-VN"/>
        </w:rPr>
        <w:t xml:space="preserve"> là vai đọc.</w:t>
      </w:r>
      <w:r w:rsidR="00E7516E" w:rsidRPr="00A84AE1">
        <w:rPr>
          <w:rFonts w:ascii="Times New Roman" w:eastAsiaTheme="minorHAnsi" w:hAnsi="Times New Roman" w:cs="Times New Roman"/>
          <w:lang w:val="vi-VN"/>
        </w:rPr>
        <w:t xml:space="preserve"> Trong </w:t>
      </w:r>
      <w:r w:rsidR="00DB1E43" w:rsidRPr="00A84AE1">
        <w:rPr>
          <w:rFonts w:ascii="Times New Roman" w:eastAsiaTheme="minorHAnsi" w:hAnsi="Times New Roman" w:cs="Times New Roman"/>
        </w:rPr>
        <w:t>VTVH</w:t>
      </w:r>
      <w:r w:rsidR="00E7516E" w:rsidRPr="00A84AE1">
        <w:rPr>
          <w:rFonts w:ascii="Times New Roman" w:eastAsiaTheme="minorHAnsi" w:hAnsi="Times New Roman" w:cs="Times New Roman"/>
          <w:lang w:val="vi-VN"/>
        </w:rPr>
        <w:t xml:space="preserve">, tất cả các thành viên trong nhóm </w:t>
      </w:r>
      <w:r w:rsidR="00DB2382" w:rsidRPr="00A84AE1">
        <w:rPr>
          <w:rFonts w:ascii="Times New Roman" w:eastAsiaTheme="minorHAnsi" w:hAnsi="Times New Roman" w:cs="Times New Roman"/>
          <w:lang w:val="vi-VN"/>
        </w:rPr>
        <w:t xml:space="preserve">nhỏ </w:t>
      </w:r>
      <w:r w:rsidR="00E7516E" w:rsidRPr="00A84AE1">
        <w:rPr>
          <w:rFonts w:ascii="Times New Roman" w:eastAsiaTheme="minorHAnsi" w:hAnsi="Times New Roman" w:cs="Times New Roman"/>
          <w:lang w:val="vi-VN"/>
        </w:rPr>
        <w:t>đọc cùng một văn bản</w:t>
      </w:r>
      <w:r w:rsidR="00DB2382" w:rsidRPr="00A84AE1">
        <w:rPr>
          <w:rFonts w:ascii="Times New Roman" w:eastAsiaTheme="minorHAnsi" w:hAnsi="Times New Roman" w:cs="Times New Roman"/>
          <w:lang w:val="vi-VN"/>
        </w:rPr>
        <w:t>. M</w:t>
      </w:r>
      <w:r w:rsidR="00E7516E" w:rsidRPr="00A84AE1">
        <w:rPr>
          <w:rFonts w:ascii="Times New Roman" w:eastAsiaTheme="minorHAnsi" w:hAnsi="Times New Roman" w:cs="Times New Roman"/>
          <w:lang w:val="vi-VN"/>
        </w:rPr>
        <w:t xml:space="preserve">ỗi người có một nhiệm vụ đọc khác nhau </w:t>
      </w:r>
      <w:r w:rsidR="00DB2382" w:rsidRPr="00A84AE1">
        <w:rPr>
          <w:rFonts w:ascii="Times New Roman" w:eastAsiaTheme="minorHAnsi" w:hAnsi="Times New Roman" w:cs="Times New Roman"/>
          <w:lang w:val="vi-VN"/>
        </w:rPr>
        <w:t>để chuẩn bị</w:t>
      </w:r>
      <w:r w:rsidR="00E7516E" w:rsidRPr="00A84AE1">
        <w:rPr>
          <w:rFonts w:ascii="Times New Roman" w:eastAsiaTheme="minorHAnsi" w:hAnsi="Times New Roman" w:cs="Times New Roman"/>
          <w:lang w:val="vi-VN"/>
        </w:rPr>
        <w:t xml:space="preserve"> thuyế</w:t>
      </w:r>
      <w:r w:rsidR="00DB2382" w:rsidRPr="00A84AE1">
        <w:rPr>
          <w:rFonts w:ascii="Times New Roman" w:eastAsiaTheme="minorHAnsi" w:hAnsi="Times New Roman" w:cs="Times New Roman"/>
          <w:lang w:val="vi-VN"/>
        </w:rPr>
        <w:t>t trình/trao đổi trong cuộc</w:t>
      </w:r>
      <w:r w:rsidR="00E7516E" w:rsidRPr="00A84AE1">
        <w:rPr>
          <w:rFonts w:ascii="Times New Roman" w:eastAsiaTheme="minorHAnsi" w:hAnsi="Times New Roman" w:cs="Times New Roman"/>
          <w:lang w:val="vi-VN"/>
        </w:rPr>
        <w:t xml:space="preserve"> thảo luận. </w:t>
      </w:r>
      <w:r w:rsidR="00DB2382" w:rsidRPr="00A84AE1">
        <w:rPr>
          <w:rFonts w:ascii="Times New Roman" w:eastAsiaTheme="minorHAnsi" w:hAnsi="Times New Roman" w:cs="Times New Roman"/>
          <w:lang w:val="vi-VN"/>
        </w:rPr>
        <w:t xml:space="preserve">Có nhiều nghiên cứu và có các quan điểm khác nhau về vai đọc. </w:t>
      </w:r>
    </w:p>
    <w:p w14:paraId="2CB89D2B" w14:textId="564E7264" w:rsidR="00E7516E" w:rsidRPr="00A84AE1" w:rsidRDefault="00C76A1F"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lang w:val="vi-VN"/>
        </w:rPr>
        <w:tab/>
      </w:r>
      <w:r w:rsidR="00DB2382" w:rsidRPr="00A84AE1">
        <w:rPr>
          <w:rFonts w:ascii="Times New Roman" w:eastAsiaTheme="minorHAnsi" w:hAnsi="Times New Roman" w:cs="Times New Roman"/>
          <w:lang w:val="vi-VN"/>
        </w:rPr>
        <w:t>Theo Daniels (2002), có b</w:t>
      </w:r>
      <w:r w:rsidR="00E7516E" w:rsidRPr="00A84AE1">
        <w:rPr>
          <w:rFonts w:ascii="Times New Roman" w:eastAsiaTheme="minorHAnsi" w:hAnsi="Times New Roman" w:cs="Times New Roman"/>
          <w:lang w:val="vi-VN"/>
        </w:rPr>
        <w:t>ốn nhiệm vụ đọc là cơ bản (bắt buộc) và bốn là tùy chọn. Các nhiệm vụ nổi bật sẽ được thực hiện dưới dạng bắt buộc là Người hỏi</w:t>
      </w:r>
      <w:r w:rsidRPr="00A84AE1">
        <w:rPr>
          <w:rFonts w:ascii="Times New Roman" w:eastAsiaTheme="minorHAnsi" w:hAnsi="Times New Roman" w:cs="Times New Roman"/>
          <w:lang w:val="vi-VN"/>
        </w:rPr>
        <w:t xml:space="preserve"> (questioner)</w:t>
      </w:r>
      <w:r w:rsidR="00E7516E" w:rsidRPr="00A84AE1">
        <w:rPr>
          <w:rFonts w:ascii="Times New Roman" w:eastAsiaTheme="minorHAnsi" w:hAnsi="Times New Roman" w:cs="Times New Roman"/>
          <w:lang w:val="vi-VN"/>
        </w:rPr>
        <w:t>, Người kết nối</w:t>
      </w:r>
      <w:r w:rsidRPr="00A84AE1">
        <w:rPr>
          <w:rFonts w:ascii="Times New Roman" w:eastAsiaTheme="minorHAnsi" w:hAnsi="Times New Roman" w:cs="Times New Roman"/>
          <w:lang w:val="vi-VN"/>
        </w:rPr>
        <w:t xml:space="preserve"> (connection)</w:t>
      </w:r>
      <w:r w:rsidR="00E7516E" w:rsidRPr="00A84AE1">
        <w:rPr>
          <w:rFonts w:ascii="Times New Roman" w:eastAsiaTheme="minorHAnsi" w:hAnsi="Times New Roman" w:cs="Times New Roman"/>
          <w:lang w:val="vi-VN"/>
        </w:rPr>
        <w:t>, Người sáng tác văn học / Chủ nhân đoạn văn</w:t>
      </w:r>
      <w:r w:rsidRPr="00A84AE1">
        <w:rPr>
          <w:rFonts w:ascii="Times New Roman" w:eastAsiaTheme="minorHAnsi" w:hAnsi="Times New Roman" w:cs="Times New Roman"/>
          <w:lang w:val="vi-VN"/>
        </w:rPr>
        <w:t xml:space="preserve"> (...) và n</w:t>
      </w:r>
      <w:r w:rsidR="00E7516E" w:rsidRPr="00A84AE1">
        <w:rPr>
          <w:rFonts w:ascii="Times New Roman" w:eastAsiaTheme="minorHAnsi" w:hAnsi="Times New Roman" w:cs="Times New Roman"/>
          <w:lang w:val="vi-VN"/>
        </w:rPr>
        <w:t>gười vẽ minh họa</w:t>
      </w:r>
      <w:r w:rsidRPr="00A84AE1">
        <w:rPr>
          <w:rFonts w:ascii="Times New Roman" w:eastAsiaTheme="minorHAnsi" w:hAnsi="Times New Roman" w:cs="Times New Roman"/>
          <w:lang w:val="vi-VN"/>
        </w:rPr>
        <w:t xml:space="preserve"> (...)</w:t>
      </w:r>
      <w:r w:rsidR="00E7516E" w:rsidRPr="00A84AE1">
        <w:rPr>
          <w:rFonts w:ascii="Times New Roman" w:eastAsiaTheme="minorHAnsi" w:hAnsi="Times New Roman" w:cs="Times New Roman"/>
          <w:lang w:val="vi-VN"/>
        </w:rPr>
        <w:t xml:space="preserve">. Khi số lượng thành viên của nhóm nhiều hơn bốn người, các nhiệm vụ đọc </w:t>
      </w:r>
      <w:r w:rsidR="00DB2382" w:rsidRPr="00A84AE1">
        <w:rPr>
          <w:rFonts w:ascii="Times New Roman" w:eastAsiaTheme="minorHAnsi" w:hAnsi="Times New Roman" w:cs="Times New Roman"/>
          <w:lang w:val="vi-VN"/>
        </w:rPr>
        <w:t xml:space="preserve">khác </w:t>
      </w:r>
      <w:r w:rsidR="00E7516E" w:rsidRPr="00A84AE1">
        <w:rPr>
          <w:rFonts w:ascii="Times New Roman" w:eastAsiaTheme="minorHAnsi" w:hAnsi="Times New Roman" w:cs="Times New Roman"/>
          <w:lang w:val="vi-VN"/>
        </w:rPr>
        <w:t xml:space="preserve">như </w:t>
      </w:r>
      <w:r w:rsidR="00DB2382" w:rsidRPr="00A84AE1">
        <w:rPr>
          <w:rFonts w:ascii="Times New Roman" w:eastAsiaTheme="minorHAnsi" w:hAnsi="Times New Roman" w:cs="Times New Roman"/>
          <w:lang w:val="vi-VN"/>
        </w:rPr>
        <w:t>người tổng kết (</w:t>
      </w:r>
      <w:r w:rsidR="00E7516E" w:rsidRPr="00A84AE1">
        <w:rPr>
          <w:rFonts w:ascii="Times New Roman" w:eastAsiaTheme="minorHAnsi" w:hAnsi="Times New Roman" w:cs="Times New Roman"/>
          <w:lang w:val="vi-VN"/>
        </w:rPr>
        <w:t>Summarizer</w:t>
      </w:r>
      <w:r w:rsidR="00DB2382" w:rsidRPr="00A84AE1">
        <w:rPr>
          <w:rFonts w:ascii="Times New Roman" w:eastAsiaTheme="minorHAnsi" w:hAnsi="Times New Roman" w:cs="Times New Roman"/>
          <w:lang w:val="vi-VN"/>
        </w:rPr>
        <w:t>)</w:t>
      </w:r>
      <w:r w:rsidR="00E7516E" w:rsidRPr="00A84AE1">
        <w:rPr>
          <w:rFonts w:ascii="Times New Roman" w:eastAsiaTheme="minorHAnsi" w:hAnsi="Times New Roman" w:cs="Times New Roman"/>
          <w:lang w:val="vi-VN"/>
        </w:rPr>
        <w:t xml:space="preserve">, </w:t>
      </w:r>
      <w:r w:rsidR="00DB2382" w:rsidRPr="00A84AE1">
        <w:rPr>
          <w:rFonts w:ascii="Times New Roman" w:eastAsiaTheme="minorHAnsi" w:hAnsi="Times New Roman" w:cs="Times New Roman"/>
          <w:lang w:val="vi-VN"/>
        </w:rPr>
        <w:t>người khám phá</w:t>
      </w:r>
      <w:r w:rsidRPr="00A84AE1">
        <w:rPr>
          <w:rFonts w:ascii="Times New Roman" w:eastAsiaTheme="minorHAnsi" w:hAnsi="Times New Roman" w:cs="Times New Roman"/>
          <w:lang w:val="vi-VN"/>
        </w:rPr>
        <w:t xml:space="preserve"> (</w:t>
      </w:r>
      <w:r w:rsidR="00E7516E" w:rsidRPr="00A84AE1">
        <w:rPr>
          <w:rFonts w:ascii="Times New Roman" w:eastAsiaTheme="minorHAnsi" w:hAnsi="Times New Roman" w:cs="Times New Roman"/>
          <w:lang w:val="vi-VN"/>
        </w:rPr>
        <w:t>Researcher</w:t>
      </w:r>
      <w:r w:rsidRPr="00A84AE1">
        <w:rPr>
          <w:rFonts w:ascii="Times New Roman" w:eastAsiaTheme="minorHAnsi" w:hAnsi="Times New Roman" w:cs="Times New Roman"/>
          <w:lang w:val="vi-VN"/>
        </w:rPr>
        <w:t>)</w:t>
      </w:r>
      <w:r w:rsidR="00E7516E" w:rsidRPr="00A84AE1">
        <w:rPr>
          <w:rFonts w:ascii="Times New Roman" w:eastAsiaTheme="minorHAnsi" w:hAnsi="Times New Roman" w:cs="Times New Roman"/>
          <w:lang w:val="vi-VN"/>
        </w:rPr>
        <w:t xml:space="preserve">, </w:t>
      </w:r>
      <w:r w:rsidRPr="00A84AE1">
        <w:rPr>
          <w:rFonts w:ascii="Times New Roman" w:eastAsiaTheme="minorHAnsi" w:hAnsi="Times New Roman" w:cs="Times New Roman"/>
          <w:lang w:val="vi-VN"/>
        </w:rPr>
        <w:t>người tìm kiếm từ vựng (enricher /</w:t>
      </w:r>
      <w:r w:rsidR="00E7516E" w:rsidRPr="00A84AE1">
        <w:rPr>
          <w:rFonts w:ascii="Times New Roman" w:eastAsiaTheme="minorHAnsi" w:hAnsi="Times New Roman" w:cs="Times New Roman"/>
          <w:lang w:val="vi-VN"/>
        </w:rPr>
        <w:t>word wizard và</w:t>
      </w:r>
      <w:r w:rsidRPr="00A84AE1">
        <w:rPr>
          <w:rFonts w:ascii="Times New Roman" w:eastAsiaTheme="minorHAnsi" w:hAnsi="Times New Roman" w:cs="Times New Roman"/>
          <w:lang w:val="vi-VN"/>
        </w:rPr>
        <w:t>)</w:t>
      </w:r>
      <w:r w:rsidR="00E7516E" w:rsidRPr="00A84AE1">
        <w:rPr>
          <w:rFonts w:ascii="Times New Roman" w:eastAsiaTheme="minorHAnsi" w:hAnsi="Times New Roman" w:cs="Times New Roman"/>
          <w:lang w:val="vi-VN"/>
        </w:rPr>
        <w:t xml:space="preserve"> </w:t>
      </w:r>
      <w:r w:rsidRPr="00A84AE1">
        <w:rPr>
          <w:rFonts w:ascii="Times New Roman" w:eastAsiaTheme="minorHAnsi" w:hAnsi="Times New Roman" w:cs="Times New Roman"/>
          <w:lang w:val="vi-VN"/>
        </w:rPr>
        <w:t xml:space="preserve">người làm du lịch (Travel tracer) </w:t>
      </w:r>
      <w:r w:rsidR="00E7516E" w:rsidRPr="00A84AE1">
        <w:rPr>
          <w:rFonts w:ascii="Times New Roman" w:eastAsiaTheme="minorHAnsi" w:hAnsi="Times New Roman" w:cs="Times New Roman"/>
          <w:lang w:val="vi-VN"/>
        </w:rPr>
        <w:t>được giao cho các thành viên nhóm theo ý muốn của họ</w:t>
      </w:r>
      <w:r w:rsidRPr="00A84AE1">
        <w:rPr>
          <w:rFonts w:ascii="Times New Roman" w:eastAsiaTheme="minorHAnsi" w:hAnsi="Times New Roman" w:cs="Times New Roman"/>
          <w:lang w:val="vi-VN"/>
        </w:rPr>
        <w:t xml:space="preserve">. </w:t>
      </w:r>
    </w:p>
    <w:p w14:paraId="722E19CD" w14:textId="4D59A662" w:rsidR="00D7550A" w:rsidRPr="00A84AE1" w:rsidRDefault="00D7550A"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lang w:val="vi-VN"/>
        </w:rPr>
        <w:tab/>
        <w:t>Theo</w:t>
      </w:r>
      <w:r w:rsidR="00871977" w:rsidRPr="00A84AE1">
        <w:rPr>
          <w:rFonts w:ascii="Times New Roman" w:eastAsiaTheme="minorHAnsi" w:hAnsi="Times New Roman" w:cs="Times New Roman"/>
          <w:lang w:val="vi-VN"/>
        </w:rPr>
        <w:t xml:space="preserve"> </w:t>
      </w:r>
      <w:r w:rsidR="001A5DC7" w:rsidRPr="00A84AE1">
        <w:rPr>
          <w:rFonts w:ascii="Times New Roman" w:eastAsiaTheme="minorHAnsi" w:hAnsi="Times New Roman" w:cs="Times New Roman"/>
          <w:i/>
          <w:lang w:val="vi-VN"/>
        </w:rPr>
        <w:t>https://www.teacherspayteachers.com/Product/Literature-Circle-Role-Sheet-Checklist</w:t>
      </w:r>
      <w:r w:rsidRPr="00A84AE1">
        <w:rPr>
          <w:rFonts w:ascii="Times New Roman" w:eastAsiaTheme="minorHAnsi" w:hAnsi="Times New Roman" w:cs="Times New Roman"/>
          <w:lang w:val="vi-VN"/>
        </w:rPr>
        <w:t xml:space="preserve">, có các vai đọc cụ thể như: </w:t>
      </w:r>
      <w:r w:rsidR="00B604AA" w:rsidRPr="00A84AE1">
        <w:rPr>
          <w:rFonts w:ascii="Times New Roman" w:eastAsiaTheme="minorHAnsi" w:hAnsi="Times New Roman" w:cs="Times New Roman"/>
          <w:lang w:val="vi-VN"/>
        </w:rPr>
        <w:t>Tổng kết (</w:t>
      </w:r>
      <w:r w:rsidRPr="00A84AE1">
        <w:rPr>
          <w:rFonts w:ascii="Times New Roman" w:eastAsiaTheme="minorHAnsi" w:hAnsi="Times New Roman" w:cs="Times New Roman"/>
          <w:lang w:val="vi-VN"/>
        </w:rPr>
        <w:t>Summary</w:t>
      </w:r>
      <w:r w:rsidR="00B604AA"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 xml:space="preserve">, </w:t>
      </w:r>
      <w:r w:rsidR="00B604AA" w:rsidRPr="00A84AE1">
        <w:rPr>
          <w:rFonts w:ascii="Times New Roman" w:eastAsiaTheme="minorHAnsi" w:hAnsi="Times New Roman" w:cs="Times New Roman"/>
          <w:lang w:val="vi-VN"/>
        </w:rPr>
        <w:t>nghệ sĩ (</w:t>
      </w:r>
      <w:r w:rsidRPr="00A84AE1">
        <w:rPr>
          <w:rFonts w:ascii="Times New Roman" w:eastAsiaTheme="minorHAnsi" w:hAnsi="Times New Roman" w:cs="Times New Roman"/>
          <w:lang w:val="vi-VN"/>
        </w:rPr>
        <w:t xml:space="preserve">Artful </w:t>
      </w:r>
      <w:r w:rsidRPr="00A84AE1">
        <w:rPr>
          <w:rFonts w:ascii="Times New Roman" w:eastAsiaTheme="minorHAnsi" w:hAnsi="Times New Roman" w:cs="Times New Roman"/>
          <w:lang w:val="vi-VN"/>
        </w:rPr>
        <w:lastRenderedPageBreak/>
        <w:t>Artist</w:t>
      </w:r>
      <w:r w:rsidR="00B604AA"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 xml:space="preserve">, </w:t>
      </w:r>
      <w:r w:rsidR="00B604AA" w:rsidRPr="00A84AE1">
        <w:rPr>
          <w:rFonts w:ascii="Times New Roman" w:eastAsiaTheme="minorHAnsi" w:hAnsi="Times New Roman" w:cs="Times New Roman"/>
          <w:lang w:val="vi-VN"/>
        </w:rPr>
        <w:t>“thuật sĩ” từ vựng (</w:t>
      </w:r>
      <w:r w:rsidRPr="00A84AE1">
        <w:rPr>
          <w:rFonts w:ascii="Times New Roman" w:eastAsiaTheme="minorHAnsi" w:hAnsi="Times New Roman" w:cs="Times New Roman"/>
          <w:lang w:val="vi-VN"/>
        </w:rPr>
        <w:t>Word Wizard</w:t>
      </w:r>
      <w:r w:rsidR="00B604AA"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 xml:space="preserve">, </w:t>
      </w:r>
      <w:r w:rsidR="003D1315" w:rsidRPr="00A84AE1">
        <w:rPr>
          <w:rFonts w:ascii="Times New Roman" w:eastAsiaTheme="minorHAnsi" w:hAnsi="Times New Roman" w:cs="Times New Roman"/>
          <w:lang w:val="vi-VN"/>
        </w:rPr>
        <w:t>điều hành thảo luận (</w:t>
      </w:r>
      <w:r w:rsidRPr="00A84AE1">
        <w:rPr>
          <w:rFonts w:ascii="Times New Roman" w:eastAsiaTheme="minorHAnsi" w:hAnsi="Times New Roman" w:cs="Times New Roman"/>
          <w:lang w:val="vi-VN"/>
        </w:rPr>
        <w:t>Discussion Director</w:t>
      </w:r>
      <w:r w:rsidR="003D1315"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 xml:space="preserve">, </w:t>
      </w:r>
      <w:r w:rsidR="007F2C62" w:rsidRPr="00A84AE1">
        <w:rPr>
          <w:rFonts w:ascii="Times New Roman" w:eastAsiaTheme="minorHAnsi" w:hAnsi="Times New Roman" w:cs="Times New Roman"/>
          <w:lang w:val="vi-VN"/>
        </w:rPr>
        <w:t>chủ đoạn (</w:t>
      </w:r>
      <w:r w:rsidRPr="00A84AE1">
        <w:rPr>
          <w:rFonts w:ascii="Times New Roman" w:eastAsiaTheme="minorHAnsi" w:hAnsi="Times New Roman" w:cs="Times New Roman"/>
          <w:lang w:val="vi-VN"/>
        </w:rPr>
        <w:t>Passage picker</w:t>
      </w:r>
      <w:r w:rsidR="007F2C62"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 xml:space="preserve">, </w:t>
      </w:r>
      <w:r w:rsidR="007F2C62" w:rsidRPr="00A84AE1">
        <w:rPr>
          <w:rFonts w:ascii="Times New Roman" w:eastAsiaTheme="minorHAnsi" w:hAnsi="Times New Roman" w:cs="Times New Roman"/>
          <w:lang w:val="vi-VN"/>
        </w:rPr>
        <w:t>kết nối (</w:t>
      </w:r>
      <w:r w:rsidRPr="00A84AE1">
        <w:rPr>
          <w:rFonts w:ascii="Times New Roman" w:eastAsiaTheme="minorHAnsi" w:hAnsi="Times New Roman" w:cs="Times New Roman"/>
          <w:lang w:val="vi-VN"/>
        </w:rPr>
        <w:t>Connector</w:t>
      </w:r>
      <w:r w:rsidR="007F2C62" w:rsidRPr="00A84AE1">
        <w:rPr>
          <w:rFonts w:ascii="Times New Roman" w:eastAsiaTheme="minorHAnsi" w:hAnsi="Times New Roman" w:cs="Times New Roman"/>
          <w:lang w:val="vi-VN"/>
        </w:rPr>
        <w:t>)</w:t>
      </w:r>
      <w:r w:rsidRPr="00A84AE1">
        <w:rPr>
          <w:rFonts w:ascii="Times New Roman" w:eastAsiaTheme="minorHAnsi" w:hAnsi="Times New Roman" w:cs="Times New Roman"/>
          <w:lang w:val="vi-VN"/>
        </w:rPr>
        <w:t>.</w:t>
      </w:r>
    </w:p>
    <w:p w14:paraId="1A232BDF" w14:textId="7A14F164" w:rsidR="00871977" w:rsidRPr="00A84AE1" w:rsidRDefault="00632FC4" w:rsidP="00AF1B41">
      <w:pPr>
        <w:spacing w:line="276" w:lineRule="auto"/>
        <w:ind w:firstLine="720"/>
        <w:jc w:val="both"/>
        <w:rPr>
          <w:rFonts w:ascii="Times New Roman" w:eastAsia="Times New Roman" w:hAnsi="Times New Roman" w:cs="Times New Roman"/>
          <w:shd w:val="clear" w:color="auto" w:fill="FFFFFF"/>
        </w:rPr>
      </w:pPr>
      <w:r w:rsidRPr="00A84AE1">
        <w:rPr>
          <w:rFonts w:ascii="Times New Roman" w:eastAsiaTheme="minorHAnsi" w:hAnsi="Times New Roman" w:cs="Times New Roman"/>
          <w:lang w:val="vi-VN"/>
        </w:rPr>
        <w:t xml:space="preserve">Theo </w:t>
      </w:r>
      <w:r w:rsidR="00871977" w:rsidRPr="00A84AE1">
        <w:rPr>
          <w:rFonts w:ascii="Times New Roman" w:eastAsia="Times New Roman" w:hAnsi="Times New Roman" w:cs="Times New Roman"/>
          <w:shd w:val="clear" w:color="auto" w:fill="FFFFFF"/>
        </w:rPr>
        <w:t>Julia D. Haley (2013), VTVH có các vai như:</w:t>
      </w:r>
      <w:r w:rsidR="008636C6" w:rsidRPr="00A84AE1">
        <w:rPr>
          <w:rFonts w:ascii="Times New Roman" w:eastAsia="Times New Roman" w:hAnsi="Times New Roman" w:cs="Times New Roman"/>
          <w:shd w:val="clear" w:color="auto" w:fill="FFFFFF"/>
        </w:rPr>
        <w:t xml:space="preserve"> người kết nối </w:t>
      </w:r>
      <w:proofErr w:type="gramStart"/>
      <w:r w:rsidR="008636C6" w:rsidRPr="00A84AE1">
        <w:rPr>
          <w:rFonts w:ascii="Times New Roman" w:eastAsia="Times New Roman" w:hAnsi="Times New Roman" w:cs="Times New Roman"/>
          <w:shd w:val="clear" w:color="auto" w:fill="FFFFFF"/>
        </w:rPr>
        <w:t xml:space="preserve">thông </w:t>
      </w:r>
      <w:r w:rsidR="00871977" w:rsidRPr="00A84AE1">
        <w:rPr>
          <w:rFonts w:ascii="Times New Roman" w:eastAsia="Times New Roman" w:hAnsi="Times New Roman" w:cs="Times New Roman"/>
          <w:shd w:val="clear" w:color="auto" w:fill="FFFFFF"/>
        </w:rPr>
        <w:t xml:space="preserve"> </w:t>
      </w:r>
      <w:r w:rsidR="008636C6" w:rsidRPr="00A84AE1">
        <w:rPr>
          <w:rFonts w:ascii="Times New Roman" w:eastAsia="Times New Roman" w:hAnsi="Times New Roman" w:cs="Times New Roman"/>
          <w:shd w:val="clear" w:color="auto" w:fill="FFFFFF"/>
        </w:rPr>
        <w:t>minh</w:t>
      </w:r>
      <w:proofErr w:type="gramEnd"/>
      <w:r w:rsidR="008636C6" w:rsidRPr="00A84AE1">
        <w:rPr>
          <w:rFonts w:ascii="Times New Roman" w:eastAsia="Times New Roman" w:hAnsi="Times New Roman" w:cs="Times New Roman"/>
          <w:shd w:val="clear" w:color="auto" w:fill="FFFFFF"/>
        </w:rPr>
        <w:t xml:space="preserve"> (</w:t>
      </w:r>
      <w:r w:rsidR="00871977" w:rsidRPr="00A84AE1">
        <w:rPr>
          <w:rFonts w:ascii="Times New Roman" w:eastAsia="Times New Roman" w:hAnsi="Times New Roman" w:cs="Times New Roman"/>
          <w:shd w:val="clear" w:color="auto" w:fill="FFFFFF"/>
        </w:rPr>
        <w:t>clever connector</w:t>
      </w:r>
      <w:r w:rsidR="008636C6" w:rsidRPr="00A84AE1">
        <w:rPr>
          <w:rFonts w:ascii="Times New Roman" w:eastAsia="Times New Roman" w:hAnsi="Times New Roman" w:cs="Times New Roman"/>
          <w:shd w:val="clear" w:color="auto" w:fill="FFFFFF"/>
        </w:rPr>
        <w:t>)</w:t>
      </w:r>
      <w:r w:rsidR="00871977" w:rsidRPr="00A84AE1">
        <w:rPr>
          <w:rFonts w:ascii="Times New Roman" w:eastAsia="Times New Roman" w:hAnsi="Times New Roman" w:cs="Times New Roman"/>
          <w:shd w:val="clear" w:color="auto" w:fill="FFFFFF"/>
        </w:rPr>
        <w:t>,</w:t>
      </w:r>
      <w:r w:rsidR="008636C6" w:rsidRPr="00A84AE1">
        <w:rPr>
          <w:rFonts w:ascii="Times New Roman" w:eastAsia="Times New Roman" w:hAnsi="Times New Roman" w:cs="Times New Roman"/>
          <w:shd w:val="clear" w:color="auto" w:fill="FFFFFF"/>
        </w:rPr>
        <w:t xml:space="preserve"> “thuật sĩ” từ ngữ</w:t>
      </w:r>
      <w:r w:rsidR="00871977" w:rsidRPr="00A84AE1">
        <w:rPr>
          <w:rFonts w:ascii="Times New Roman" w:eastAsia="Times New Roman" w:hAnsi="Times New Roman" w:cs="Times New Roman"/>
          <w:shd w:val="clear" w:color="auto" w:fill="FFFFFF"/>
        </w:rPr>
        <w:t xml:space="preserve"> </w:t>
      </w:r>
      <w:r w:rsidR="008636C6" w:rsidRPr="00A84AE1">
        <w:rPr>
          <w:rFonts w:ascii="Times New Roman" w:eastAsia="Times New Roman" w:hAnsi="Times New Roman" w:cs="Times New Roman"/>
          <w:shd w:val="clear" w:color="auto" w:fill="FFFFFF"/>
        </w:rPr>
        <w:t>(</w:t>
      </w:r>
      <w:r w:rsidR="00871977" w:rsidRPr="00A84AE1">
        <w:rPr>
          <w:rFonts w:ascii="Times New Roman" w:eastAsia="Times New Roman" w:hAnsi="Times New Roman" w:cs="Times New Roman"/>
          <w:shd w:val="clear" w:color="auto" w:fill="FFFFFF"/>
        </w:rPr>
        <w:t>wacky word wizard</w:t>
      </w:r>
      <w:r w:rsidR="008636C6" w:rsidRPr="00A84AE1">
        <w:rPr>
          <w:rFonts w:ascii="Times New Roman" w:eastAsia="Times New Roman" w:hAnsi="Times New Roman" w:cs="Times New Roman"/>
          <w:shd w:val="clear" w:color="auto" w:fill="FFFFFF"/>
        </w:rPr>
        <w:t>)</w:t>
      </w:r>
      <w:r w:rsidR="00871977" w:rsidRPr="00A84AE1">
        <w:rPr>
          <w:rFonts w:ascii="Times New Roman" w:eastAsia="Times New Roman" w:hAnsi="Times New Roman" w:cs="Times New Roman"/>
          <w:shd w:val="clear" w:color="auto" w:fill="FFFFFF"/>
        </w:rPr>
        <w:t xml:space="preserve">, </w:t>
      </w:r>
      <w:r w:rsidR="008636C6" w:rsidRPr="00A84AE1">
        <w:rPr>
          <w:rFonts w:ascii="Times New Roman" w:eastAsia="Times New Roman" w:hAnsi="Times New Roman" w:cs="Times New Roman"/>
          <w:shd w:val="clear" w:color="auto" w:fill="FFFFFF"/>
        </w:rPr>
        <w:t>người siêu kể chuyện (</w:t>
      </w:r>
      <w:r w:rsidR="00871977" w:rsidRPr="00A84AE1">
        <w:rPr>
          <w:rFonts w:ascii="Times New Roman" w:eastAsia="Times New Roman" w:hAnsi="Times New Roman" w:cs="Times New Roman"/>
          <w:shd w:val="clear" w:color="auto" w:fill="FFFFFF"/>
        </w:rPr>
        <w:t>super story teller</w:t>
      </w:r>
      <w:r w:rsidR="008636C6" w:rsidRPr="00A84AE1">
        <w:rPr>
          <w:rFonts w:ascii="Times New Roman" w:eastAsia="Times New Roman" w:hAnsi="Times New Roman" w:cs="Times New Roman"/>
          <w:shd w:val="clear" w:color="auto" w:fill="FFFFFF"/>
        </w:rPr>
        <w:t>)</w:t>
      </w:r>
      <w:r w:rsidR="00871977" w:rsidRPr="00A84AE1">
        <w:rPr>
          <w:rFonts w:ascii="Times New Roman" w:eastAsia="Times New Roman" w:hAnsi="Times New Roman" w:cs="Times New Roman"/>
          <w:shd w:val="clear" w:color="auto" w:fill="FFFFFF"/>
        </w:rPr>
        <w:t xml:space="preserve">, </w:t>
      </w:r>
      <w:r w:rsidR="00C87650" w:rsidRPr="00A84AE1">
        <w:rPr>
          <w:rFonts w:ascii="Times New Roman" w:eastAsia="Times New Roman" w:hAnsi="Times New Roman" w:cs="Times New Roman"/>
          <w:shd w:val="clear" w:color="auto" w:fill="FFFFFF"/>
        </w:rPr>
        <w:t>người điều</w:t>
      </w:r>
      <w:r w:rsidR="00804379" w:rsidRPr="00A84AE1">
        <w:rPr>
          <w:rFonts w:ascii="Times New Roman" w:eastAsia="Times New Roman" w:hAnsi="Times New Roman" w:cs="Times New Roman"/>
          <w:shd w:val="clear" w:color="auto" w:fill="FFFFFF"/>
        </w:rPr>
        <w:t xml:space="preserve"> hành thảo luận (</w:t>
      </w:r>
      <w:r w:rsidR="00871977" w:rsidRPr="00A84AE1">
        <w:rPr>
          <w:rFonts w:ascii="Times New Roman" w:eastAsia="Times New Roman" w:hAnsi="Times New Roman" w:cs="Times New Roman"/>
          <w:shd w:val="clear" w:color="auto" w:fill="FFFFFF"/>
        </w:rPr>
        <w:t>discussion director</w:t>
      </w:r>
      <w:r w:rsidR="00804379" w:rsidRPr="00A84AE1">
        <w:rPr>
          <w:rFonts w:ascii="Times New Roman" w:eastAsia="Times New Roman" w:hAnsi="Times New Roman" w:cs="Times New Roman"/>
          <w:shd w:val="clear" w:color="auto" w:fill="FFFFFF"/>
        </w:rPr>
        <w:t>)</w:t>
      </w:r>
      <w:r w:rsidR="00871977" w:rsidRPr="00A84AE1">
        <w:rPr>
          <w:rFonts w:ascii="Times New Roman" w:eastAsia="Times New Roman" w:hAnsi="Times New Roman" w:cs="Times New Roman"/>
          <w:shd w:val="clear" w:color="auto" w:fill="FFFFFF"/>
        </w:rPr>
        <w:t xml:space="preserve">, </w:t>
      </w:r>
      <w:r w:rsidR="00804379" w:rsidRPr="00A84AE1">
        <w:rPr>
          <w:rFonts w:ascii="Times New Roman" w:eastAsia="Times New Roman" w:hAnsi="Times New Roman" w:cs="Times New Roman"/>
          <w:shd w:val="clear" w:color="auto" w:fill="FFFFFF"/>
        </w:rPr>
        <w:t>người siêu phác thảo câu chuyện (</w:t>
      </w:r>
      <w:r w:rsidR="00871977" w:rsidRPr="00A84AE1">
        <w:rPr>
          <w:rFonts w:ascii="Times New Roman" w:eastAsia="Times New Roman" w:hAnsi="Times New Roman" w:cs="Times New Roman"/>
          <w:shd w:val="clear" w:color="auto" w:fill="FFFFFF"/>
        </w:rPr>
        <w:t>super story sketcher</w:t>
      </w:r>
      <w:r w:rsidR="00804379" w:rsidRPr="00A84AE1">
        <w:rPr>
          <w:rFonts w:ascii="Times New Roman" w:eastAsia="Times New Roman" w:hAnsi="Times New Roman" w:cs="Times New Roman"/>
          <w:shd w:val="clear" w:color="auto" w:fill="FFFFFF"/>
        </w:rPr>
        <w:t>).</w:t>
      </w:r>
    </w:p>
    <w:p w14:paraId="353F2F8F" w14:textId="347771BB" w:rsidR="00412968" w:rsidRPr="00A84AE1" w:rsidRDefault="00B71962" w:rsidP="00AF1B41">
      <w:pPr>
        <w:spacing w:line="276" w:lineRule="auto"/>
        <w:ind w:firstLine="720"/>
        <w:jc w:val="both"/>
        <w:rPr>
          <w:rFonts w:ascii="Times New Roman" w:eastAsia="Times New Roman" w:hAnsi="Times New Roman" w:cs="Times New Roman"/>
          <w:lang w:val="vi-VN"/>
        </w:rPr>
      </w:pPr>
      <w:hyperlink r:id="rId9" w:history="1">
        <w:r w:rsidR="005150B1" w:rsidRPr="00A84AE1">
          <w:rPr>
            <w:rStyle w:val="Hyperlink"/>
            <w:rFonts w:ascii="Times New Roman" w:eastAsia="Times New Roman" w:hAnsi="Times New Roman" w:cs="Times New Roman"/>
            <w:color w:val="auto"/>
            <w:u w:val="none"/>
          </w:rPr>
          <w:t>Janelle Cox</w:t>
        </w:r>
      </w:hyperlink>
      <w:r w:rsidR="005150B1" w:rsidRPr="00A84AE1">
        <w:rPr>
          <w:rFonts w:ascii="Times New Roman" w:eastAsia="Times New Roman" w:hAnsi="Times New Roman" w:cs="Times New Roman"/>
        </w:rPr>
        <w:t xml:space="preserve"> </w:t>
      </w:r>
      <w:r w:rsidR="00463858" w:rsidRPr="00A84AE1">
        <w:rPr>
          <w:rFonts w:ascii="Times New Roman" w:eastAsia="Times New Roman" w:hAnsi="Times New Roman" w:cs="Times New Roman"/>
        </w:rPr>
        <w:t>[</w:t>
      </w:r>
      <w:hyperlink r:id="rId10" w:history="1">
        <w:r w:rsidR="00463858" w:rsidRPr="00A84AE1">
          <w:rPr>
            <w:rStyle w:val="Hyperlink"/>
            <w:rFonts w:ascii="Times New Roman" w:eastAsia="Times New Roman" w:hAnsi="Times New Roman" w:cs="Times New Roman"/>
            <w:color w:val="auto"/>
            <w:u w:val="none"/>
          </w:rPr>
          <w:t>https://www.teachhub.com/teaching-strategies-power-literature-circles</w:t>
        </w:r>
      </w:hyperlink>
      <w:r w:rsidR="00463858" w:rsidRPr="00A84AE1">
        <w:rPr>
          <w:rFonts w:ascii="Times New Roman" w:eastAsia="Times New Roman" w:hAnsi="Times New Roman" w:cs="Times New Roman"/>
        </w:rPr>
        <w:t xml:space="preserve">] </w:t>
      </w:r>
      <w:r w:rsidR="005150B1" w:rsidRPr="00A84AE1">
        <w:rPr>
          <w:rFonts w:ascii="Times New Roman" w:eastAsia="Times New Roman" w:hAnsi="Times New Roman" w:cs="Times New Roman"/>
        </w:rPr>
        <w:t xml:space="preserve">cũng đề xuất các vai đọc như sau: </w:t>
      </w:r>
      <w:r w:rsidR="00463858" w:rsidRPr="00A84AE1">
        <w:rPr>
          <w:rFonts w:ascii="Times New Roman" w:eastAsia="Times New Roman" w:hAnsi="Times New Roman" w:cs="Times New Roman"/>
        </w:rPr>
        <w:t>Người điều hành thảo luận, Người kết nối, Người vẽ tranh, “Thuật sĩ”</w:t>
      </w:r>
      <w:r w:rsidR="00463858" w:rsidRPr="00A84AE1">
        <w:rPr>
          <w:rFonts w:ascii="Times New Roman" w:eastAsia="Times New Roman" w:hAnsi="Times New Roman" w:cs="Times New Roman"/>
          <w:lang w:val="vi-VN"/>
        </w:rPr>
        <w:t xml:space="preserve"> về từ ngữ, Người chủ đoạn...</w:t>
      </w:r>
    </w:p>
    <w:p w14:paraId="69B8692B" w14:textId="71AA8D95" w:rsidR="001957CF" w:rsidRPr="00A84AE1" w:rsidRDefault="00B81A5D"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lang w:val="vi-VN"/>
        </w:rPr>
        <w:tab/>
        <w:t>Trên cơ sở những nghiên cứu trên, bám sát yêu cầu cần đạt của hoạt động đọc hiểu văn bản của Chương trình GDPT môn Ngữ văn 2018, chúng tôi đề xuất</w:t>
      </w:r>
      <w:r w:rsidR="000712DD" w:rsidRPr="00A84AE1">
        <w:rPr>
          <w:rFonts w:ascii="Times New Roman" w:eastAsiaTheme="minorHAnsi" w:hAnsi="Times New Roman" w:cs="Times New Roman"/>
          <w:lang w:val="vi-VN"/>
        </w:rPr>
        <w:t xml:space="preserve"> </w:t>
      </w:r>
      <w:r w:rsidR="001957CF" w:rsidRPr="00A84AE1">
        <w:rPr>
          <w:rFonts w:ascii="Times New Roman" w:eastAsiaTheme="minorHAnsi" w:hAnsi="Times New Roman" w:cs="Times New Roman"/>
          <w:lang w:val="vi-VN"/>
        </w:rPr>
        <w:t xml:space="preserve">các vai cơ bản trong </w:t>
      </w:r>
      <w:r w:rsidR="001365E5" w:rsidRPr="00A84AE1">
        <w:rPr>
          <w:rFonts w:ascii="Times New Roman" w:eastAsiaTheme="minorHAnsi" w:hAnsi="Times New Roman" w:cs="Times New Roman"/>
          <w:lang w:val="vi-VN"/>
        </w:rPr>
        <w:t>VTVH</w:t>
      </w:r>
      <w:r w:rsidR="001957CF" w:rsidRPr="00A84AE1">
        <w:rPr>
          <w:rFonts w:ascii="Times New Roman" w:eastAsiaTheme="minorHAnsi" w:hAnsi="Times New Roman" w:cs="Times New Roman"/>
          <w:lang w:val="vi-VN"/>
        </w:rPr>
        <w:t xml:space="preserve"> như sau:</w:t>
      </w:r>
    </w:p>
    <w:p w14:paraId="649C9FBF" w14:textId="59D57CD7" w:rsidR="001957CF" w:rsidRPr="00A84AE1" w:rsidRDefault="001957CF"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lang w:val="vi-VN"/>
        </w:rPr>
      </w:pPr>
      <w:r w:rsidRPr="00A84AE1">
        <w:rPr>
          <w:rFonts w:ascii="Times New Roman" w:eastAsiaTheme="minorHAnsi" w:hAnsi="Times New Roman" w:cs="Times New Roman"/>
          <w:b/>
          <w:i/>
          <w:lang w:val="vi-VN"/>
        </w:rPr>
        <w:t>*</w:t>
      </w:r>
      <w:r w:rsidR="00AA74B1" w:rsidRPr="00A84AE1">
        <w:rPr>
          <w:rFonts w:ascii="Times New Roman" w:eastAsiaTheme="minorHAnsi" w:hAnsi="Times New Roman" w:cs="Times New Roman"/>
          <w:b/>
          <w:i/>
          <w:lang w:val="vi-VN"/>
        </w:rPr>
        <w:t xml:space="preserve"> </w:t>
      </w:r>
      <w:r w:rsidRPr="00A84AE1">
        <w:rPr>
          <w:rFonts w:ascii="Times New Roman" w:eastAsiaTheme="minorHAnsi" w:hAnsi="Times New Roman" w:cs="Times New Roman"/>
          <w:b/>
          <w:i/>
          <w:lang w:val="vi-VN"/>
        </w:rPr>
        <w:t>Người hỏi</w:t>
      </w:r>
      <w:r w:rsidR="001D4DA1" w:rsidRPr="00A84AE1">
        <w:rPr>
          <w:rFonts w:ascii="Times New Roman" w:eastAsiaTheme="minorHAnsi" w:hAnsi="Times New Roman" w:cs="Times New Roman"/>
          <w:b/>
          <w:i/>
          <w:lang w:val="vi-VN"/>
        </w:rPr>
        <w:t xml:space="preserve">: </w:t>
      </w:r>
      <w:r w:rsidR="00991E17" w:rsidRPr="00A84AE1">
        <w:rPr>
          <w:rFonts w:ascii="Times New Roman" w:eastAsiaTheme="minorHAnsi" w:hAnsi="Times New Roman" w:cs="Times New Roman"/>
          <w:lang w:val="vi-VN"/>
        </w:rPr>
        <w:t xml:space="preserve">Người hỏi có nhiệm vụ chuẩn bị câu hỏi để đọc hiểu văn bản. Câu hỏi có thể được xây dựng thành hệ thống hoặc cũng có thể là câu hỏi về những vấn đề mấu chốt, trọng tâm của văn bản. </w:t>
      </w:r>
      <w:r w:rsidR="00F11584" w:rsidRPr="00A84AE1">
        <w:rPr>
          <w:rFonts w:ascii="Times New Roman" w:eastAsiaTheme="minorHAnsi" w:hAnsi="Times New Roman" w:cs="Times New Roman"/>
          <w:lang w:val="vi-VN"/>
        </w:rPr>
        <w:t xml:space="preserve">Câu hỏi ở đây không phải chỉ hỏi những vấn đề mà người hỏi chưa biết mà có tính chất như điều hành/định hướng cuộc thảo luận. Do đó, vai hỏi có thể được lồng ghép cùng với vai </w:t>
      </w:r>
      <w:r w:rsidR="00F11584" w:rsidRPr="00A84AE1">
        <w:rPr>
          <w:rFonts w:ascii="Times New Roman" w:eastAsiaTheme="minorHAnsi" w:hAnsi="Times New Roman" w:cs="Times New Roman"/>
          <w:b/>
          <w:i/>
          <w:lang w:val="vi-VN"/>
        </w:rPr>
        <w:t>điều hành</w:t>
      </w:r>
      <w:r w:rsidR="00F11584" w:rsidRPr="00A84AE1">
        <w:rPr>
          <w:rFonts w:ascii="Times New Roman" w:eastAsiaTheme="minorHAnsi" w:hAnsi="Times New Roman" w:cs="Times New Roman"/>
          <w:lang w:val="vi-VN"/>
        </w:rPr>
        <w:t>.</w:t>
      </w:r>
    </w:p>
    <w:p w14:paraId="4AFBBA31" w14:textId="53705FFC" w:rsidR="008A56CE" w:rsidRPr="00A84AE1" w:rsidRDefault="008A56CE"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b/>
          <w:i/>
          <w:lang w:val="vi-VN"/>
        </w:rPr>
        <w:t>* Người khám phá</w:t>
      </w:r>
      <w:r w:rsidRPr="00A84AE1">
        <w:rPr>
          <w:rFonts w:ascii="Times New Roman" w:eastAsiaTheme="minorHAnsi" w:hAnsi="Times New Roman" w:cs="Times New Roman"/>
          <w:lang w:val="vi-VN"/>
        </w:rPr>
        <w:t xml:space="preserve"> (từ vựng, chi tiết, đoạn văn hay...)</w:t>
      </w:r>
      <w:r w:rsidR="00B51001" w:rsidRPr="00A84AE1">
        <w:rPr>
          <w:rFonts w:ascii="Times New Roman" w:eastAsiaTheme="minorHAnsi" w:hAnsi="Times New Roman" w:cs="Times New Roman"/>
          <w:lang w:val="vi-VN"/>
        </w:rPr>
        <w:t>: Vai khám phá có tính chất phát hiện các điểm sáng thẩm mĩ, các nhãn tự hoặc các chi tiết, yếu tố độc đáo, tập trung giá trị của văn bản. Vai khám phá còn có thể chia sẻ với bạn trong nhóm những cảm xúc, suy nghĩ có tính cá nhân khi đọc văn bản. Người khám phá bên cạnh phát hiện, chia sẻ còn có vai trò kích thích hứng thú đọc, hứng thú chia sẻ của bạn đọc.</w:t>
      </w:r>
    </w:p>
    <w:p w14:paraId="45642B54" w14:textId="5DD0F903" w:rsidR="001957CF" w:rsidRPr="00A84AE1" w:rsidRDefault="001957CF"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b/>
          <w:i/>
          <w:lang w:val="vi-VN"/>
        </w:rPr>
        <w:t>* Người kết nối</w:t>
      </w:r>
      <w:r w:rsidR="00B51001" w:rsidRPr="00A84AE1">
        <w:rPr>
          <w:rFonts w:ascii="Times New Roman" w:eastAsiaTheme="minorHAnsi" w:hAnsi="Times New Roman" w:cs="Times New Roman"/>
          <w:lang w:val="vi-VN"/>
        </w:rPr>
        <w:t>: Người kết nối có vai trò phát hiện, liên hệ, so sánh</w:t>
      </w:r>
      <w:r w:rsidR="00C800EB" w:rsidRPr="00A84AE1">
        <w:rPr>
          <w:rFonts w:ascii="Times New Roman" w:eastAsiaTheme="minorHAnsi" w:hAnsi="Times New Roman" w:cs="Times New Roman"/>
          <w:lang w:val="vi-VN"/>
        </w:rPr>
        <w:t>,</w:t>
      </w:r>
      <w:r w:rsidR="00B51001" w:rsidRPr="00A84AE1">
        <w:rPr>
          <w:rFonts w:ascii="Times New Roman" w:eastAsiaTheme="minorHAnsi" w:hAnsi="Times New Roman" w:cs="Times New Roman"/>
          <w:lang w:val="vi-VN"/>
        </w:rPr>
        <w:t xml:space="preserve"> kết nối văn bản đọc với văn bản khác, với đời sống và với thái độ, hành vi, cảm xúc của bản thân. </w:t>
      </w:r>
      <w:r w:rsidR="00C800EB" w:rsidRPr="00A84AE1">
        <w:rPr>
          <w:rFonts w:ascii="Times New Roman" w:eastAsiaTheme="minorHAnsi" w:hAnsi="Times New Roman" w:cs="Times New Roman"/>
          <w:lang w:val="vi-VN"/>
        </w:rPr>
        <w:t>Đây cũng là một yêu cầu cần đạt trong đọc hiểu văn bản theo chương trình giáo dục phổ thông môn Ngữ văn  mới.</w:t>
      </w:r>
    </w:p>
    <w:p w14:paraId="0BB0A687" w14:textId="5F72A83A" w:rsidR="008A56CE" w:rsidRPr="00A84AE1" w:rsidRDefault="008A56CE"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b/>
          <w:i/>
          <w:lang w:val="vi-VN"/>
        </w:rPr>
        <w:t>* Người sáng tạo</w:t>
      </w:r>
      <w:r w:rsidR="00C800EB" w:rsidRPr="00A84AE1">
        <w:rPr>
          <w:rFonts w:ascii="Times New Roman" w:eastAsiaTheme="minorHAnsi" w:hAnsi="Times New Roman" w:cs="Times New Roman"/>
          <w:lang w:val="vi-VN"/>
        </w:rPr>
        <w:t xml:space="preserve">: Người sáng tạo được hiểu là người tạo ra các sản phẩm sáng tạo, chuyển thể văn bản một cách sáng tạo trên cơ sở đọc hiểu văn bản. Người sáng tạo có thể ngâm/hát một đoạn thơ; diễn một đoạn kịch/tình huống truyện; vẽ phác thảo một chân dung nhân vật, một bức tranh về tác phẩm...; người sáng tạo cũng có thể là đạo diễn trình bày ý tưởng dàn dựng sân khấu hay điều khiển các vai diễn. </w:t>
      </w:r>
    </w:p>
    <w:p w14:paraId="47FD11FF" w14:textId="11128B82" w:rsidR="008A56CE" w:rsidRPr="00A84AE1" w:rsidRDefault="008A56CE"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lang w:val="vi-VN"/>
        </w:rPr>
      </w:pPr>
      <w:r w:rsidRPr="00A84AE1">
        <w:rPr>
          <w:rFonts w:ascii="Times New Roman" w:eastAsiaTheme="minorHAnsi" w:hAnsi="Times New Roman" w:cs="Times New Roman"/>
          <w:b/>
          <w:i/>
          <w:lang w:val="vi-VN"/>
        </w:rPr>
        <w:t>* Người tổng kết</w:t>
      </w:r>
      <w:r w:rsidR="001365E5" w:rsidRPr="00A84AE1">
        <w:rPr>
          <w:rFonts w:ascii="Times New Roman" w:eastAsiaTheme="minorHAnsi" w:hAnsi="Times New Roman" w:cs="Times New Roman"/>
          <w:b/>
          <w:i/>
          <w:lang w:val="vi-VN"/>
        </w:rPr>
        <w:t xml:space="preserve">: </w:t>
      </w:r>
      <w:r w:rsidR="00F11584" w:rsidRPr="00A84AE1">
        <w:rPr>
          <w:rFonts w:ascii="Times New Roman" w:eastAsiaTheme="minorHAnsi" w:hAnsi="Times New Roman" w:cs="Times New Roman"/>
          <w:lang w:val="vi-VN"/>
        </w:rPr>
        <w:t>Người tổng kết không nhất thiết phải là người điều hành thảo luận mà tất cả các thành viên đều có thể thực hiện vai tổng kết; luân phiên tổng kết về những kết quả của cuộc thảo luận. Tổng kết về những nội dung đã thống nhất, những nội dung còn bỏ ngõ, những câu hỏi đặt ra để thảo luận chung cả lớp hoặc trao đổi vớ</w:t>
      </w:r>
      <w:r w:rsidR="00E81AA2" w:rsidRPr="00A84AE1">
        <w:rPr>
          <w:rFonts w:ascii="Times New Roman" w:eastAsiaTheme="minorHAnsi" w:hAnsi="Times New Roman" w:cs="Times New Roman"/>
          <w:lang w:val="vi-VN"/>
        </w:rPr>
        <w:t>i giáo viên.</w:t>
      </w:r>
    </w:p>
    <w:p w14:paraId="7A6685BC" w14:textId="12C8941B" w:rsidR="00E81AA2" w:rsidRPr="00A84AE1" w:rsidRDefault="00E81AA2" w:rsidP="00AF1B41">
      <w:pPr>
        <w:pStyle w:val="HTMLPreformatted"/>
        <w:spacing w:line="276" w:lineRule="auto"/>
        <w:jc w:val="both"/>
        <w:rPr>
          <w:rFonts w:ascii="Times New Roman" w:hAnsi="Times New Roman" w:cs="Times New Roman"/>
          <w:sz w:val="24"/>
          <w:szCs w:val="24"/>
        </w:rPr>
      </w:pPr>
      <w:r w:rsidRPr="00A84AE1">
        <w:rPr>
          <w:rFonts w:ascii="Times New Roman" w:hAnsi="Times New Roman" w:cs="Times New Roman"/>
          <w:sz w:val="24"/>
          <w:szCs w:val="24"/>
          <w:lang w:val="vi-VN"/>
        </w:rPr>
        <w:tab/>
        <w:t xml:space="preserve">Mặc dù nhấn mạnh sự linh hoạt, bình đẳng trong các vai đọc nhưng việc có một người điều phối thảo luận cũng là cần thiết. Người này cần đảm bảo rằng tiếng nói của mọi người được </w:t>
      </w:r>
      <w:r w:rsidR="006474FD" w:rsidRPr="00A84AE1">
        <w:rPr>
          <w:rFonts w:ascii="Times New Roman" w:hAnsi="Times New Roman" w:cs="Times New Roman"/>
          <w:sz w:val="24"/>
          <w:szCs w:val="24"/>
          <w:lang w:val="vi-VN"/>
        </w:rPr>
        <w:t xml:space="preserve">đều được </w:t>
      </w:r>
      <w:r w:rsidRPr="00A84AE1">
        <w:rPr>
          <w:rFonts w:ascii="Times New Roman" w:hAnsi="Times New Roman" w:cs="Times New Roman"/>
          <w:sz w:val="24"/>
          <w:szCs w:val="24"/>
          <w:lang w:val="vi-VN"/>
        </w:rPr>
        <w:t xml:space="preserve">lắng nghe và cuộc thảo luận </w:t>
      </w:r>
      <w:r w:rsidR="006474FD" w:rsidRPr="00A84AE1">
        <w:rPr>
          <w:rFonts w:ascii="Times New Roman" w:hAnsi="Times New Roman" w:cs="Times New Roman"/>
          <w:sz w:val="24"/>
          <w:szCs w:val="24"/>
          <w:lang w:val="vi-VN"/>
        </w:rPr>
        <w:t>phát triển theo hướng phong phú,</w:t>
      </w:r>
      <w:r w:rsidRPr="00A84AE1">
        <w:rPr>
          <w:rFonts w:ascii="Times New Roman" w:hAnsi="Times New Roman" w:cs="Times New Roman"/>
          <w:sz w:val="24"/>
          <w:szCs w:val="24"/>
          <w:lang w:val="vi-VN"/>
        </w:rPr>
        <w:t xml:space="preserve"> hấp dẫn. Ngoài ra cũng cần có người đóng vai trò thư kí cuộc thảo luận để ghi chép nội dung và các câu hỏi được đặt ra. Vai điều hành và vai thư kí chỉ nên là vai kép với các vai nói trên</w:t>
      </w:r>
      <w:r w:rsidR="00D27FD5" w:rsidRPr="00A84AE1">
        <w:rPr>
          <w:rFonts w:ascii="Times New Roman" w:hAnsi="Times New Roman" w:cs="Times New Roman"/>
          <w:sz w:val="24"/>
          <w:szCs w:val="24"/>
          <w:lang w:val="vi-VN"/>
        </w:rPr>
        <w:t xml:space="preserve"> và nên được thực hiện luân phiên</w:t>
      </w:r>
      <w:r w:rsidRPr="00A84AE1">
        <w:rPr>
          <w:rFonts w:ascii="Times New Roman" w:hAnsi="Times New Roman" w:cs="Times New Roman"/>
          <w:sz w:val="24"/>
          <w:szCs w:val="24"/>
          <w:lang w:val="vi-VN"/>
        </w:rPr>
        <w:t>.</w:t>
      </w:r>
    </w:p>
    <w:p w14:paraId="2ED20309" w14:textId="543DBEB7" w:rsidR="008A56CE" w:rsidRPr="00A84AE1" w:rsidRDefault="008A56CE"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lang w:val="vi-VN"/>
        </w:rPr>
        <w:tab/>
        <w:t xml:space="preserve">Tuy nhiên, việc phân định vai đọc trong </w:t>
      </w:r>
      <w:r w:rsidR="001D4DA1" w:rsidRPr="00A84AE1">
        <w:rPr>
          <w:rFonts w:ascii="Times New Roman" w:eastAsiaTheme="minorHAnsi" w:hAnsi="Times New Roman" w:cs="Times New Roman"/>
          <w:lang w:val="vi-VN"/>
        </w:rPr>
        <w:t>VTVH</w:t>
      </w:r>
      <w:r w:rsidRPr="00A84AE1">
        <w:rPr>
          <w:rFonts w:ascii="Times New Roman" w:eastAsiaTheme="minorHAnsi" w:hAnsi="Times New Roman" w:cs="Times New Roman"/>
          <w:lang w:val="vi-VN"/>
        </w:rPr>
        <w:t xml:space="preserve"> có tính chất tương đối, như là một sự gợi ý cho quá trình đọc và thảo luận; không nên đóng khung, tuyệt đối hoá </w:t>
      </w:r>
      <w:r w:rsidRPr="00A84AE1">
        <w:rPr>
          <w:rFonts w:ascii="Times New Roman" w:eastAsiaTheme="minorHAnsi" w:hAnsi="Times New Roman" w:cs="Times New Roman"/>
          <w:lang w:val="vi-VN"/>
        </w:rPr>
        <w:lastRenderedPageBreak/>
        <w:t>các vai sẽ dẫn đến việc áp đặt, hạn chế sự sáng tạo của HS. Và như quan điểm của cha đẻ vai đọc, Daniels, việc đề xuất các vai như là một sự gợi ý về các hoạt động cơ bản của đọc thông minh (bao gồm: kết nối, hình dung, suy luận...). Do đó, việc đưa ra các vai đọc vừa phải dựa trên các hoạt động đọc tích cực cơ bản, vừa phải dựa trên chính mục tiêu/yêu cầu cần đạt của việc đọc/dạy học đọc.</w:t>
      </w:r>
    </w:p>
    <w:p w14:paraId="30C1B890" w14:textId="542002CC" w:rsidR="006A1995" w:rsidRPr="00A84AE1" w:rsidRDefault="004A04B4" w:rsidP="00AF1B41">
      <w:pPr>
        <w:pStyle w:val="ListParagraph"/>
        <w:numPr>
          <w:ilvl w:val="1"/>
          <w:numId w:val="10"/>
        </w:numPr>
        <w:spacing w:before="120" w:line="276" w:lineRule="auto"/>
        <w:jc w:val="both"/>
        <w:rPr>
          <w:b/>
        </w:rPr>
      </w:pPr>
      <w:r w:rsidRPr="00A84AE1">
        <w:rPr>
          <w:b/>
        </w:rPr>
        <w:t>Quy trình</w:t>
      </w:r>
      <w:r w:rsidR="009E0DB9" w:rsidRPr="00A84AE1">
        <w:rPr>
          <w:b/>
        </w:rPr>
        <w:t xml:space="preserve"> vòng tròn văn học</w:t>
      </w:r>
    </w:p>
    <w:p w14:paraId="1AF480AF" w14:textId="1B421561" w:rsidR="007058CB" w:rsidRPr="00A84AE1" w:rsidRDefault="005B43E7" w:rsidP="00AF1B41">
      <w:pPr>
        <w:spacing w:before="120" w:line="276" w:lineRule="auto"/>
        <w:ind w:firstLine="720"/>
        <w:jc w:val="both"/>
        <w:rPr>
          <w:rFonts w:ascii="Times New Roman" w:hAnsi="Times New Roman" w:cs="Times New Roman"/>
        </w:rPr>
      </w:pPr>
      <w:r w:rsidRPr="00A84AE1">
        <w:rPr>
          <w:rFonts w:ascii="Times New Roman" w:hAnsi="Times New Roman" w:cs="Times New Roman"/>
        </w:rPr>
        <w:t>Các nhà khoa học đều thống nhất ở quan điểm là</w:t>
      </w:r>
      <w:r w:rsidR="00DB4CE9" w:rsidRPr="00A84AE1">
        <w:rPr>
          <w:rFonts w:ascii="Times New Roman" w:hAnsi="Times New Roman" w:cs="Times New Roman"/>
          <w:b/>
        </w:rPr>
        <w:t xml:space="preserve"> </w:t>
      </w:r>
      <w:r w:rsidR="00DB4CE9" w:rsidRPr="00A84AE1">
        <w:rPr>
          <w:rFonts w:ascii="Times New Roman" w:hAnsi="Times New Roman" w:cs="Times New Roman"/>
        </w:rPr>
        <w:t>không có một quy trình cố định, bất biến cho mọi đối tượng, mọi hoàn cành; tuỳ thuộc vào nhiều yếu tố, trong đó cơ bản là trình độ và điều kiện của người học.</w:t>
      </w:r>
      <w:r w:rsidR="00E634D3" w:rsidRPr="00A84AE1">
        <w:rPr>
          <w:rFonts w:ascii="Times New Roman" w:hAnsi="Times New Roman" w:cs="Times New Roman"/>
        </w:rPr>
        <w:t xml:space="preserve"> (</w:t>
      </w:r>
      <w:proofErr w:type="gramStart"/>
      <w:r w:rsidRPr="00A84AE1">
        <w:rPr>
          <w:rFonts w:ascii="Times New Roman" w:hAnsi="Times New Roman" w:cs="Times New Roman"/>
        </w:rPr>
        <w:t>Kinda</w:t>
      </w:r>
      <w:proofErr w:type="gramEnd"/>
      <w:r w:rsidRPr="00A84AE1">
        <w:rPr>
          <w:rFonts w:ascii="Times New Roman" w:hAnsi="Times New Roman" w:cs="Times New Roman"/>
        </w:rPr>
        <w:t xml:space="preserve"> L. Schli</w:t>
      </w:r>
      <w:r w:rsidR="00E634D3" w:rsidRPr="00A84AE1">
        <w:rPr>
          <w:rFonts w:ascii="Times New Roman" w:hAnsi="Times New Roman" w:cs="Times New Roman"/>
        </w:rPr>
        <w:t>ck Noe &amp; Nancy J. Johnson, 1999)</w:t>
      </w:r>
      <w:r w:rsidRPr="00A84AE1">
        <w:rPr>
          <w:rFonts w:ascii="Times New Roman" w:hAnsi="Times New Roman" w:cs="Times New Roman"/>
        </w:rPr>
        <w:t xml:space="preserve">. </w:t>
      </w:r>
      <w:proofErr w:type="gramStart"/>
      <w:r w:rsidR="007058CB" w:rsidRPr="00A84AE1">
        <w:rPr>
          <w:rFonts w:ascii="Times New Roman" w:hAnsi="Times New Roman" w:cs="Times New Roman"/>
        </w:rPr>
        <w:t>Chính vì thế, Daniels (2006) cũng cho rằng, có rất nhiều VTVH cụ thể ở các lớp học và cũng không</w:t>
      </w:r>
      <w:r w:rsidR="00546DF6" w:rsidRPr="00A84AE1">
        <w:rPr>
          <w:rFonts w:ascii="Times New Roman" w:hAnsi="Times New Roman" w:cs="Times New Roman"/>
        </w:rPr>
        <w:t xml:space="preserve"> hoàn toàn</w:t>
      </w:r>
      <w:r w:rsidR="007058CB" w:rsidRPr="00A84AE1">
        <w:rPr>
          <w:rFonts w:ascii="Times New Roman" w:hAnsi="Times New Roman" w:cs="Times New Roman"/>
        </w:rPr>
        <w:t xml:space="preserve"> giống với </w:t>
      </w:r>
      <w:r w:rsidR="00546DF6" w:rsidRPr="00A84AE1">
        <w:rPr>
          <w:rFonts w:ascii="Times New Roman" w:hAnsi="Times New Roman" w:cs="Times New Roman"/>
        </w:rPr>
        <w:t xml:space="preserve">mô hình </w:t>
      </w:r>
      <w:r w:rsidR="007058CB" w:rsidRPr="00A84AE1">
        <w:rPr>
          <w:rFonts w:ascii="Times New Roman" w:hAnsi="Times New Roman" w:cs="Times New Roman"/>
        </w:rPr>
        <w:t>VTVH gốc.</w:t>
      </w:r>
      <w:proofErr w:type="gramEnd"/>
    </w:p>
    <w:p w14:paraId="05AEDCDF" w14:textId="641CB9DA" w:rsidR="00DB4CE9" w:rsidRPr="00A84AE1" w:rsidRDefault="00E634D3" w:rsidP="009E0DB9">
      <w:pPr>
        <w:spacing w:before="120" w:line="276" w:lineRule="auto"/>
        <w:ind w:firstLine="720"/>
        <w:jc w:val="both"/>
        <w:rPr>
          <w:rFonts w:ascii="Times New Roman" w:eastAsiaTheme="minorHAnsi" w:hAnsi="Times New Roman" w:cs="Times New Roman"/>
        </w:rPr>
      </w:pPr>
      <w:proofErr w:type="gramStart"/>
      <w:r w:rsidRPr="00A84AE1">
        <w:rPr>
          <w:rFonts w:ascii="Times New Roman" w:hAnsi="Times New Roman" w:cs="Times New Roman"/>
        </w:rPr>
        <w:t>Mặc dù vậy</w:t>
      </w:r>
      <w:r w:rsidR="005B43E7" w:rsidRPr="00A84AE1">
        <w:rPr>
          <w:rFonts w:ascii="Times New Roman" w:hAnsi="Times New Roman" w:cs="Times New Roman"/>
        </w:rPr>
        <w:t xml:space="preserve">, </w:t>
      </w:r>
      <w:r w:rsidR="005874AE" w:rsidRPr="00A84AE1">
        <w:rPr>
          <w:rFonts w:ascii="Times New Roman" w:hAnsi="Times New Roman" w:cs="Times New Roman"/>
        </w:rPr>
        <w:t>để đảm bảo tính sư phạm, việc xác lập một quy trình gợi ý là cần thiế</w:t>
      </w:r>
      <w:r w:rsidR="005F53D2" w:rsidRPr="00A84AE1">
        <w:rPr>
          <w:rFonts w:ascii="Times New Roman" w:hAnsi="Times New Roman" w:cs="Times New Roman"/>
        </w:rPr>
        <w:t>t.</w:t>
      </w:r>
      <w:proofErr w:type="gramEnd"/>
      <w:r w:rsidR="005F53D2" w:rsidRPr="00A84AE1">
        <w:rPr>
          <w:rFonts w:ascii="Times New Roman" w:hAnsi="Times New Roman" w:cs="Times New Roman"/>
        </w:rPr>
        <w:t xml:space="preserve"> </w:t>
      </w:r>
      <w:r w:rsidR="002852FE" w:rsidRPr="00A84AE1">
        <w:rPr>
          <w:rFonts w:ascii="Times New Roman" w:hAnsi="Times New Roman" w:cs="Times New Roman"/>
        </w:rPr>
        <w:t>Tác giả Nguyễn Hồng Nam [</w:t>
      </w:r>
      <w:r w:rsidR="00F53266">
        <w:rPr>
          <w:rFonts w:ascii="Times New Roman" w:hAnsi="Times New Roman" w:cs="Times New Roman"/>
        </w:rPr>
        <w:t>6</w:t>
      </w:r>
      <w:r w:rsidR="002852FE" w:rsidRPr="00A84AE1">
        <w:rPr>
          <w:rFonts w:ascii="Times New Roman" w:hAnsi="Times New Roman" w:cs="Times New Roman"/>
        </w:rPr>
        <w:t>] đã dịch các tài liệu của Daniel (2002) và cho rằng quy trình thực hiệ</w:t>
      </w:r>
      <w:r w:rsidRPr="00A84AE1">
        <w:rPr>
          <w:rFonts w:ascii="Times New Roman" w:hAnsi="Times New Roman" w:cs="Times New Roman"/>
        </w:rPr>
        <w:t xml:space="preserve">n VTVH cho “HS </w:t>
      </w:r>
      <w:r w:rsidR="002852FE" w:rsidRPr="00A84AE1">
        <w:rPr>
          <w:rFonts w:ascii="Times New Roman" w:hAnsi="Times New Roman" w:cs="Times New Roman"/>
        </w:rPr>
        <w:t xml:space="preserve">chưa có kinh nghiệm làm việc hợp tác” và “HS đã quen với cách làm việc hợp tác” là khác nhau. </w:t>
      </w:r>
      <w:r w:rsidR="009E0DB9" w:rsidRPr="00A84AE1">
        <w:rPr>
          <w:rFonts w:ascii="Times New Roman" w:hAnsi="Times New Roman" w:cs="Times New Roman"/>
        </w:rPr>
        <w:t>Trên cơ sở các đề xuất của các nhà nghiên cứu</w:t>
      </w:r>
      <w:r w:rsidR="009E0DB9" w:rsidRPr="00A84AE1">
        <w:rPr>
          <w:rFonts w:ascii="Times New Roman" w:eastAsiaTheme="minorHAnsi" w:hAnsi="Times New Roman" w:cs="Times New Roman"/>
        </w:rPr>
        <w:t xml:space="preserve"> </w:t>
      </w:r>
      <w:r w:rsidR="002A5ED9" w:rsidRPr="00A84AE1">
        <w:rPr>
          <w:rFonts w:ascii="Times New Roman" w:eastAsiaTheme="minorHAnsi" w:hAnsi="Times New Roman" w:cs="Times New Roman"/>
        </w:rPr>
        <w:t xml:space="preserve">chúng tôi </w:t>
      </w:r>
      <w:r w:rsidR="009E0DB9" w:rsidRPr="00A84AE1">
        <w:rPr>
          <w:rFonts w:ascii="Times New Roman" w:eastAsiaTheme="minorHAnsi" w:hAnsi="Times New Roman" w:cs="Times New Roman"/>
        </w:rPr>
        <w:t>xác lập</w:t>
      </w:r>
      <w:r w:rsidR="002A5ED9" w:rsidRPr="00A84AE1">
        <w:rPr>
          <w:rFonts w:ascii="Times New Roman" w:eastAsiaTheme="minorHAnsi" w:hAnsi="Times New Roman" w:cs="Times New Roman"/>
        </w:rPr>
        <w:t xml:space="preserve"> một quy trình tổ chức VTVH cho HS phổ thông như sau:</w:t>
      </w:r>
    </w:p>
    <w:p w14:paraId="205C0505" w14:textId="7AD797F1" w:rsidR="002A5ED9" w:rsidRPr="00A84AE1" w:rsidRDefault="002A5ED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b/>
          <w:i/>
        </w:rPr>
        <w:t>Bước 1: Giới thiệu sách</w:t>
      </w:r>
    </w:p>
    <w:p w14:paraId="05395887" w14:textId="77777777" w:rsidR="002A5ED9" w:rsidRPr="00A84AE1" w:rsidRDefault="002A5ED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 xml:space="preserve">Bước này </w:t>
      </w:r>
      <w:r w:rsidR="006A6C22" w:rsidRPr="00A84AE1">
        <w:rPr>
          <w:rFonts w:ascii="Times New Roman" w:eastAsiaTheme="minorHAnsi" w:hAnsi="Times New Roman" w:cs="Times New Roman"/>
        </w:rPr>
        <w:t xml:space="preserve">có thể </w:t>
      </w:r>
      <w:r w:rsidRPr="00A84AE1">
        <w:rPr>
          <w:rFonts w:ascii="Times New Roman" w:eastAsiaTheme="minorHAnsi" w:hAnsi="Times New Roman" w:cs="Times New Roman"/>
        </w:rPr>
        <w:t>được thực hiện lồng ghép trong quá trình dạy học đọc hiểu trên lớp, nhất là khi tổ chức hoạt động đọc mở rộng.</w:t>
      </w:r>
      <w:proofErr w:type="gramEnd"/>
    </w:p>
    <w:p w14:paraId="0405E001" w14:textId="49CAAA3B" w:rsidR="006A6C22" w:rsidRPr="00A84AE1" w:rsidRDefault="006A6C22"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rPr>
        <w:t xml:space="preserve">Sách được giới thiệu </w:t>
      </w:r>
      <w:r w:rsidR="00135304" w:rsidRPr="00A84AE1">
        <w:rPr>
          <w:rFonts w:ascii="Times New Roman" w:eastAsiaTheme="minorHAnsi" w:hAnsi="Times New Roman" w:cs="Times New Roman"/>
        </w:rPr>
        <w:t>thường</w:t>
      </w:r>
      <w:r w:rsidRPr="00A84AE1">
        <w:rPr>
          <w:rFonts w:ascii="Times New Roman" w:eastAsiaTheme="minorHAnsi" w:hAnsi="Times New Roman" w:cs="Times New Roman"/>
        </w:rPr>
        <w:t xml:space="preserve"> đồng dạng với TPVH trong nhà trường trên phương diện đề tài </w:t>
      </w:r>
      <w:r w:rsidR="005C3043" w:rsidRPr="00A84AE1">
        <w:rPr>
          <w:rFonts w:ascii="Times New Roman" w:eastAsiaTheme="minorHAnsi" w:hAnsi="Times New Roman" w:cs="Times New Roman"/>
        </w:rPr>
        <w:t>-</w:t>
      </w:r>
      <w:r w:rsidRPr="00A84AE1">
        <w:rPr>
          <w:rFonts w:ascii="Times New Roman" w:eastAsiaTheme="minorHAnsi" w:hAnsi="Times New Roman" w:cs="Times New Roman"/>
        </w:rPr>
        <w:t xml:space="preserve"> chủ đề, thể loại, tác giả, khuynh hướng</w:t>
      </w:r>
      <w:r w:rsidR="00135304" w:rsidRPr="00A84AE1">
        <w:rPr>
          <w:rFonts w:ascii="Times New Roman" w:eastAsiaTheme="minorHAnsi" w:hAnsi="Times New Roman" w:cs="Times New Roman"/>
        </w:rPr>
        <w:t>..</w:t>
      </w:r>
      <w:r w:rsidRPr="00A84AE1">
        <w:rPr>
          <w:rFonts w:ascii="Times New Roman" w:eastAsiaTheme="minorHAnsi" w:hAnsi="Times New Roman" w:cs="Times New Roman"/>
        </w:rPr>
        <w:t xml:space="preserve">. Bên cạnh đó, sách được giới thiệu cần đảm bảo tính vừa sức, phù hợp với hứng thú, </w:t>
      </w:r>
      <w:r w:rsidR="00135304" w:rsidRPr="00A84AE1">
        <w:rPr>
          <w:rFonts w:ascii="Times New Roman" w:eastAsiaTheme="minorHAnsi" w:hAnsi="Times New Roman" w:cs="Times New Roman"/>
        </w:rPr>
        <w:t xml:space="preserve">thời </w:t>
      </w:r>
      <w:proofErr w:type="gramStart"/>
      <w:r w:rsidR="00135304" w:rsidRPr="00A84AE1">
        <w:rPr>
          <w:rFonts w:ascii="Times New Roman" w:eastAsiaTheme="minorHAnsi" w:hAnsi="Times New Roman" w:cs="Times New Roman"/>
        </w:rPr>
        <w:t>gian…,</w:t>
      </w:r>
      <w:proofErr w:type="gramEnd"/>
      <w:r w:rsidR="00135304" w:rsidRPr="00A84AE1">
        <w:rPr>
          <w:rFonts w:ascii="Times New Roman" w:eastAsiaTheme="minorHAnsi" w:hAnsi="Times New Roman" w:cs="Times New Roman"/>
        </w:rPr>
        <w:t xml:space="preserve"> nhất là phù hợp với </w:t>
      </w:r>
      <w:r w:rsidRPr="00A84AE1">
        <w:rPr>
          <w:rFonts w:ascii="Times New Roman" w:eastAsiaTheme="minorHAnsi" w:hAnsi="Times New Roman" w:cs="Times New Roman"/>
        </w:rPr>
        <w:t>đặc điểm nhận thức, tâm lí của học trò. Do đó, ngoài các TPVH tiêu</w:t>
      </w:r>
      <w:r w:rsidR="004977D5" w:rsidRPr="00A84AE1">
        <w:rPr>
          <w:rFonts w:ascii="Times New Roman" w:eastAsiaTheme="minorHAnsi" w:hAnsi="Times New Roman" w:cs="Times New Roman"/>
        </w:rPr>
        <w:t xml:space="preserve"> biểu, đã được khẳng định trong lịch sử văn học;</w:t>
      </w:r>
      <w:r w:rsidRPr="00A84AE1">
        <w:rPr>
          <w:rFonts w:ascii="Times New Roman" w:eastAsiaTheme="minorHAnsi" w:hAnsi="Times New Roman" w:cs="Times New Roman"/>
        </w:rPr>
        <w:t xml:space="preserve"> việc cập nhật những TPVH mới, của các tác giả trẻ cũng là một gợi ý. </w:t>
      </w:r>
      <w:r w:rsidR="005C3043" w:rsidRPr="00A84AE1">
        <w:rPr>
          <w:rFonts w:ascii="Times New Roman" w:eastAsiaTheme="minorHAnsi" w:hAnsi="Times New Roman" w:cs="Times New Roman"/>
        </w:rPr>
        <w:t xml:space="preserve">GV nên huy động những đề xuất của chính HS. </w:t>
      </w:r>
      <w:proofErr w:type="gramStart"/>
      <w:r w:rsidR="005C3043" w:rsidRPr="00A84AE1">
        <w:rPr>
          <w:rFonts w:ascii="Times New Roman" w:eastAsiaTheme="minorHAnsi" w:hAnsi="Times New Roman" w:cs="Times New Roman"/>
        </w:rPr>
        <w:t>Tất cả những đề xuất này làm thành danh mục tài liệu để HS chủ động lựa chọn.</w:t>
      </w:r>
      <w:proofErr w:type="gramEnd"/>
      <w:r w:rsidR="005C3043" w:rsidRPr="00A84AE1">
        <w:rPr>
          <w:rFonts w:ascii="Times New Roman" w:eastAsiaTheme="minorHAnsi" w:hAnsi="Times New Roman" w:cs="Times New Roman"/>
        </w:rPr>
        <w:t xml:space="preserve"> Tuy nhiên, để đảm bảo mục tiêu về phát triển năng lực cho HS, GV nên đưa ra các tiêu chí chọn sách ở các giai đoạn khác nhau, đảm bảo tăng dần độ khó và sự đa dạng của TPVH cả về nội dung lẫn hình thức nghệ thuật.</w:t>
      </w:r>
    </w:p>
    <w:p w14:paraId="75F3BFCF" w14:textId="77777777" w:rsidR="00280E77" w:rsidRDefault="00280E77"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Khuyến khích HS tự lựa chọn sách cho bản thân nhưng GV cần định hướng để tránh sự lựa chọn quá phân tán; sao cho đảm bảo 4-6 bạn đọc mộ</w:t>
      </w:r>
      <w:r w:rsidR="002A5CB7" w:rsidRPr="00A84AE1">
        <w:rPr>
          <w:rFonts w:ascii="Times New Roman" w:eastAsiaTheme="minorHAnsi" w:hAnsi="Times New Roman" w:cs="Times New Roman"/>
        </w:rPr>
        <w:t>t TPVH.</w:t>
      </w:r>
      <w:proofErr w:type="gramEnd"/>
      <w:r w:rsidR="002A5CB7" w:rsidRPr="00A84AE1">
        <w:rPr>
          <w:rFonts w:ascii="Times New Roman" w:eastAsiaTheme="minorHAnsi" w:hAnsi="Times New Roman" w:cs="Times New Roman"/>
        </w:rPr>
        <w:t xml:space="preserve"> Có thể khuyến khích 2 nhóm cùng đọc một TPVH để sự trao đổi, chia sẻ có hiệu quả; nhưng cũng hạn chế trường hợp cả lớp đọc một cuốn</w:t>
      </w:r>
      <w:r w:rsidR="00C856D5" w:rsidRPr="00A84AE1">
        <w:rPr>
          <w:rFonts w:ascii="Times New Roman" w:eastAsiaTheme="minorHAnsi" w:hAnsi="Times New Roman" w:cs="Times New Roman"/>
        </w:rPr>
        <w:t>.</w:t>
      </w:r>
    </w:p>
    <w:p w14:paraId="2F34222F" w14:textId="77777777" w:rsidR="00B71962" w:rsidRPr="00F66D33" w:rsidRDefault="00B71962" w:rsidP="00B7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i/>
        </w:rPr>
      </w:pPr>
      <w:r w:rsidRPr="00F66D33">
        <w:rPr>
          <w:rFonts w:ascii="Times New Roman" w:eastAsiaTheme="minorHAnsi" w:hAnsi="Times New Roman" w:cs="Times New Roman"/>
          <w:i/>
        </w:rPr>
        <w:t xml:space="preserve">Ví dụ: </w:t>
      </w:r>
    </w:p>
    <w:p w14:paraId="7E102A14" w14:textId="77777777" w:rsidR="00B71962" w:rsidRPr="00F66D33" w:rsidRDefault="00B71962" w:rsidP="00B7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i/>
        </w:rPr>
      </w:pPr>
      <w:r w:rsidRPr="00F66D33">
        <w:rPr>
          <w:rFonts w:ascii="Times New Roman" w:eastAsiaTheme="minorHAnsi" w:hAnsi="Times New Roman" w:cs="Times New Roman"/>
          <w:i/>
        </w:rPr>
        <w:t xml:space="preserve">- Với “Đây thôn Vĩ Dạ” (Hàn Mặc Tử), HS có thể lựa chọn đọc hiểu bổ ngang, </w:t>
      </w:r>
      <w:proofErr w:type="gramStart"/>
      <w:r w:rsidRPr="00F66D33">
        <w:rPr>
          <w:rFonts w:ascii="Times New Roman" w:eastAsiaTheme="minorHAnsi" w:hAnsi="Times New Roman" w:cs="Times New Roman"/>
          <w:i/>
        </w:rPr>
        <w:t>theo</w:t>
      </w:r>
      <w:proofErr w:type="gramEnd"/>
      <w:r w:rsidRPr="00F66D33">
        <w:rPr>
          <w:rFonts w:ascii="Times New Roman" w:eastAsiaTheme="minorHAnsi" w:hAnsi="Times New Roman" w:cs="Times New Roman"/>
          <w:i/>
        </w:rPr>
        <w:t xml:space="preserve"> từng khổ, mỗi nhóm một khổ thơ.</w:t>
      </w:r>
    </w:p>
    <w:p w14:paraId="4D2B4CA2" w14:textId="77777777" w:rsidR="00B71962" w:rsidRPr="00F66D33" w:rsidRDefault="00B71962" w:rsidP="00B7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i/>
        </w:rPr>
      </w:pPr>
      <w:r w:rsidRPr="00F66D33">
        <w:rPr>
          <w:rFonts w:ascii="Times New Roman" w:eastAsiaTheme="minorHAnsi" w:hAnsi="Times New Roman" w:cs="Times New Roman"/>
          <w:i/>
        </w:rPr>
        <w:t>- Với “Chiếc thuyền ngoài xa” (Nguyễn Minh Châu), HS có thể lựa chọn một trong các nhiệm vụ: Tìm hiểu hai phát hiện của nghệ sĩ Phùng; Nhân vật người đàn bà hàng chài, người đàn ông; thằng bé Phác; Câu chuyện của người đàn bà hàng chài ở toà án huyện…</w:t>
      </w:r>
      <w:r w:rsidRPr="00F66D33">
        <w:rPr>
          <w:rFonts w:ascii="Times New Roman" w:eastAsiaTheme="minorHAnsi" w:hAnsi="Times New Roman" w:cs="Times New Roman"/>
        </w:rPr>
        <w:t xml:space="preserve"> </w:t>
      </w:r>
      <w:r w:rsidRPr="00F66D33">
        <w:rPr>
          <w:rFonts w:ascii="Times New Roman" w:eastAsiaTheme="minorHAnsi" w:hAnsi="Times New Roman" w:cs="Times New Roman"/>
          <w:i/>
        </w:rPr>
        <w:t>Để thực hiện mỗi nhiệm cụ trên, HS phải đọc toàn bộ văn bản nhưng chỉ tập trung thực hiện một nhiệm vụ đã lựa chọn – đây là dạng đọc hiểu bổ dọc.</w:t>
      </w:r>
    </w:p>
    <w:p w14:paraId="1127B700" w14:textId="77777777" w:rsidR="00B71962" w:rsidRPr="00F66D33" w:rsidRDefault="00B71962" w:rsidP="00B7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i/>
        </w:rPr>
      </w:pPr>
      <w:r w:rsidRPr="00F66D33">
        <w:rPr>
          <w:rFonts w:ascii="Times New Roman" w:eastAsiaTheme="minorHAnsi" w:hAnsi="Times New Roman" w:cs="Times New Roman"/>
          <w:i/>
        </w:rPr>
        <w:t>- Văn bản kí, HS có thể lựa chọn: Ai đã đặt tên cho dòng sông (Hoàng Phủ Ngọc Tường); Người lái đò Sông Đà (Nguyễn Tuân)…</w:t>
      </w:r>
    </w:p>
    <w:p w14:paraId="3BA42DCD" w14:textId="77777777" w:rsidR="00B71962" w:rsidRPr="00F66D33" w:rsidRDefault="00B71962" w:rsidP="00B7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i/>
        </w:rPr>
      </w:pPr>
      <w:r w:rsidRPr="00F66D33">
        <w:rPr>
          <w:rFonts w:ascii="Times New Roman" w:eastAsiaTheme="minorHAnsi" w:hAnsi="Times New Roman" w:cs="Times New Roman"/>
          <w:i/>
        </w:rPr>
        <w:lastRenderedPageBreak/>
        <w:t>- Văn bản truyện, tiểu thuyết hiện đại, HS có thể lựa chọn: Mùa lá rụng trong vườn (Ma Văn Kháng), Người Hà Nội (Nguyễn Khải)…</w:t>
      </w:r>
    </w:p>
    <w:p w14:paraId="369F636B" w14:textId="77777777" w:rsidR="00B71962" w:rsidRPr="00A84AE1" w:rsidRDefault="00B71962"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bookmarkStart w:id="0" w:name="_GoBack"/>
      <w:bookmarkEnd w:id="0"/>
    </w:p>
    <w:p w14:paraId="231262B6" w14:textId="2112ABDD" w:rsidR="00280E77" w:rsidRPr="00A84AE1" w:rsidRDefault="00280E77"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b/>
          <w:i/>
        </w:rPr>
        <w:t>Bước 2: Tạo nhóm</w:t>
      </w:r>
      <w:r w:rsidRPr="00A84AE1">
        <w:rPr>
          <w:rFonts w:ascii="Times New Roman" w:eastAsiaTheme="minorHAnsi" w:hAnsi="Times New Roman" w:cs="Times New Roman"/>
        </w:rPr>
        <w:t xml:space="preserve"> </w:t>
      </w:r>
      <w:r w:rsidR="001D4DA1" w:rsidRPr="00A84AE1">
        <w:rPr>
          <w:rFonts w:ascii="Times New Roman" w:eastAsiaTheme="minorHAnsi" w:hAnsi="Times New Roman" w:cs="Times New Roman"/>
        </w:rPr>
        <w:t>(</w:t>
      </w:r>
      <w:r w:rsidRPr="00A84AE1">
        <w:rPr>
          <w:rFonts w:ascii="Times New Roman" w:eastAsiaTheme="minorHAnsi" w:hAnsi="Times New Roman" w:cs="Times New Roman"/>
        </w:rPr>
        <w:t>trên cơ sở kết quả lựa chọ</w:t>
      </w:r>
      <w:r w:rsidR="001D4DA1" w:rsidRPr="00A84AE1">
        <w:rPr>
          <w:rFonts w:ascii="Times New Roman" w:eastAsiaTheme="minorHAnsi" w:hAnsi="Times New Roman" w:cs="Times New Roman"/>
        </w:rPr>
        <w:t>n sách)</w:t>
      </w:r>
    </w:p>
    <w:p w14:paraId="024AF77E" w14:textId="385F2FF7" w:rsidR="00241811" w:rsidRPr="00A84AE1" w:rsidRDefault="00C856D5"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Nhóm thường được tạo nên dựa trên kết quả lựa chọn sách.</w:t>
      </w:r>
      <w:proofErr w:type="gramEnd"/>
      <w:r w:rsidRPr="00A84AE1">
        <w:rPr>
          <w:rFonts w:ascii="Times New Roman" w:eastAsiaTheme="minorHAnsi" w:hAnsi="Times New Roman" w:cs="Times New Roman"/>
        </w:rPr>
        <w:t xml:space="preserve"> </w:t>
      </w:r>
      <w:proofErr w:type="gramStart"/>
      <w:r w:rsidRPr="00A84AE1">
        <w:rPr>
          <w:rFonts w:ascii="Times New Roman" w:eastAsiaTheme="minorHAnsi" w:hAnsi="Times New Roman" w:cs="Times New Roman"/>
        </w:rPr>
        <w:t>Nhóm thông thường 4-6 bạn, cùng sự lựa chọn TPVH đọc.</w:t>
      </w:r>
      <w:proofErr w:type="gramEnd"/>
      <w:r w:rsidR="00ED56EA" w:rsidRPr="00A84AE1">
        <w:rPr>
          <w:rFonts w:ascii="Times New Roman" w:eastAsiaTheme="minorHAnsi" w:hAnsi="Times New Roman" w:cs="Times New Roman"/>
        </w:rPr>
        <w:t xml:space="preserve"> </w:t>
      </w:r>
      <w:r w:rsidR="00241811" w:rsidRPr="00A84AE1">
        <w:rPr>
          <w:rFonts w:ascii="Times New Roman" w:eastAsiaTheme="minorHAnsi" w:hAnsi="Times New Roman" w:cs="Times New Roman"/>
        </w:rPr>
        <w:t>Nếu nhiều HS chọn cùng một văn bản thì chia thành các nhóm khác nhau để có thể trao đổi, bổ sung, phản biện</w:t>
      </w:r>
      <w:r w:rsidR="0062093D" w:rsidRPr="00A84AE1">
        <w:rPr>
          <w:rFonts w:ascii="Times New Roman" w:eastAsiaTheme="minorHAnsi" w:hAnsi="Times New Roman" w:cs="Times New Roman"/>
        </w:rPr>
        <w:t xml:space="preserve"> khi thảo luận </w:t>
      </w:r>
      <w:proofErr w:type="gramStart"/>
      <w:r w:rsidR="0062093D" w:rsidRPr="00A84AE1">
        <w:rPr>
          <w:rFonts w:ascii="Times New Roman" w:eastAsiaTheme="minorHAnsi" w:hAnsi="Times New Roman" w:cs="Times New Roman"/>
        </w:rPr>
        <w:t>chung</w:t>
      </w:r>
      <w:proofErr w:type="gramEnd"/>
      <w:r w:rsidR="0062093D" w:rsidRPr="00A84AE1">
        <w:rPr>
          <w:rFonts w:ascii="Times New Roman" w:eastAsiaTheme="minorHAnsi" w:hAnsi="Times New Roman" w:cs="Times New Roman"/>
        </w:rPr>
        <w:t>.</w:t>
      </w:r>
    </w:p>
    <w:p w14:paraId="136192FF" w14:textId="1105490F" w:rsidR="00280E77" w:rsidRPr="00A84AE1" w:rsidRDefault="00ED56EA"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Sau một VTVH, nhóm tự giải tán để hình thành nhóm mới dựa trên sự lựa chọn sách mới.</w:t>
      </w:r>
      <w:proofErr w:type="gramEnd"/>
      <w:r w:rsidRPr="00A84AE1">
        <w:rPr>
          <w:rFonts w:ascii="Times New Roman" w:eastAsiaTheme="minorHAnsi" w:hAnsi="Times New Roman" w:cs="Times New Roman"/>
        </w:rPr>
        <w:t xml:space="preserve"> </w:t>
      </w:r>
    </w:p>
    <w:p w14:paraId="215100ED" w14:textId="77777777" w:rsidR="00ED56EA" w:rsidRPr="00A84AE1" w:rsidRDefault="00ED56EA"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rPr>
      </w:pPr>
      <w:r w:rsidRPr="00A84AE1">
        <w:rPr>
          <w:rFonts w:ascii="Times New Roman" w:eastAsiaTheme="minorHAnsi" w:hAnsi="Times New Roman" w:cs="Times New Roman"/>
          <w:b/>
          <w:i/>
        </w:rPr>
        <w:t>Bước 3</w:t>
      </w:r>
      <w:r w:rsidRPr="00A84AE1">
        <w:rPr>
          <w:rFonts w:ascii="Times New Roman" w:eastAsiaTheme="minorHAnsi" w:hAnsi="Times New Roman" w:cs="Times New Roman"/>
          <w:b/>
        </w:rPr>
        <w:t>: Lập kế hoạch thực hiện VTVH</w:t>
      </w:r>
    </w:p>
    <w:p w14:paraId="3FEC1948" w14:textId="50A706B5" w:rsidR="00347E99" w:rsidRPr="00A84AE1" w:rsidRDefault="009E0DB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Kế hoạch thực hiện có thể cho HS xây dựng dựa trên các yêu cầu cụ thể mà GV đưa ra.</w:t>
      </w:r>
      <w:proofErr w:type="gramEnd"/>
      <w:r w:rsidRPr="00A84AE1">
        <w:rPr>
          <w:rFonts w:ascii="Times New Roman" w:eastAsiaTheme="minorHAnsi" w:hAnsi="Times New Roman" w:cs="Times New Roman"/>
        </w:rPr>
        <w:t xml:space="preserve"> </w:t>
      </w:r>
      <w:proofErr w:type="gramStart"/>
      <w:r w:rsidR="00C546A6" w:rsidRPr="00A84AE1">
        <w:rPr>
          <w:rFonts w:ascii="Times New Roman" w:eastAsiaTheme="minorHAnsi" w:hAnsi="Times New Roman" w:cs="Times New Roman"/>
        </w:rPr>
        <w:t>Cấu trúc</w:t>
      </w:r>
      <w:r w:rsidR="00DE4CCF" w:rsidRPr="00A84AE1">
        <w:rPr>
          <w:rFonts w:ascii="Times New Roman" w:eastAsiaTheme="minorHAnsi" w:hAnsi="Times New Roman" w:cs="Times New Roman"/>
        </w:rPr>
        <w:t xml:space="preserve"> cơ bản</w:t>
      </w:r>
      <w:r w:rsidR="00C546A6" w:rsidRPr="00A84AE1">
        <w:rPr>
          <w:rFonts w:ascii="Times New Roman" w:eastAsiaTheme="minorHAnsi" w:hAnsi="Times New Roman" w:cs="Times New Roman"/>
        </w:rPr>
        <w:t xml:space="preserve"> </w:t>
      </w:r>
      <w:r w:rsidR="00DE4CCF" w:rsidRPr="00A84AE1">
        <w:rPr>
          <w:rFonts w:ascii="Times New Roman" w:eastAsiaTheme="minorHAnsi" w:hAnsi="Times New Roman" w:cs="Times New Roman"/>
        </w:rPr>
        <w:t xml:space="preserve">của </w:t>
      </w:r>
      <w:r w:rsidR="00C546A6" w:rsidRPr="00A84AE1">
        <w:rPr>
          <w:rFonts w:ascii="Times New Roman" w:eastAsiaTheme="minorHAnsi" w:hAnsi="Times New Roman" w:cs="Times New Roman"/>
        </w:rPr>
        <w:t>bản kế hoạch cần cụ thể hoá chủ thể thực hiện, thời gian thực hiện và sản phẩm đạt được</w:t>
      </w:r>
      <w:r w:rsidR="00DE4CCF" w:rsidRPr="00A84AE1">
        <w:rPr>
          <w:rFonts w:ascii="Times New Roman" w:eastAsiaTheme="minorHAnsi" w:hAnsi="Times New Roman" w:cs="Times New Roman"/>
        </w:rPr>
        <w:t>.</w:t>
      </w:r>
      <w:proofErr w:type="gramEnd"/>
      <w:r w:rsidR="00DE4CCF" w:rsidRPr="00A84AE1">
        <w:rPr>
          <w:rFonts w:ascii="Times New Roman" w:eastAsiaTheme="minorHAnsi" w:hAnsi="Times New Roman" w:cs="Times New Roman"/>
        </w:rPr>
        <w:t xml:space="preserve">  </w:t>
      </w:r>
      <w:r w:rsidR="00EC3C36" w:rsidRPr="00A84AE1">
        <w:rPr>
          <w:rFonts w:ascii="Times New Roman" w:eastAsiaTheme="minorHAnsi" w:hAnsi="Times New Roman" w:cs="Times New Roman"/>
        </w:rPr>
        <w:t>Thời gian thực hiện VTVH có thể chỉ trong 2 tiết học (nếu phạm vi đọc chỉ là văn bản trong chương trình) hoặc có thể kéo dài 1-2 tuần, thậm chí một tháng (dưới hình thức dự án đọc sách) nếu văn bản đọc là cả cuốn sách. Tuy nhiên, nên tăng cường các nhiệm vụ đọc theo tuần, gắn với các nhiệm vụ đọc mở rộng để HS có thể đọc đa dạng văn bản, thể loại cũng như phù hợp với điều kiện thời gian, đặc điểm hứng thú, nhận thức của người học.</w:t>
      </w:r>
    </w:p>
    <w:p w14:paraId="4ADFEB98" w14:textId="77777777" w:rsidR="00897C14" w:rsidRPr="00A84AE1" w:rsidRDefault="007E6511"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rPr>
      </w:pPr>
      <w:r w:rsidRPr="00A84AE1">
        <w:rPr>
          <w:rFonts w:ascii="Times New Roman" w:eastAsiaTheme="minorHAnsi" w:hAnsi="Times New Roman" w:cs="Times New Roman"/>
          <w:b/>
          <w:i/>
        </w:rPr>
        <w:t>Bước 4: Triển khai đọc cá nhân</w:t>
      </w:r>
      <w:r w:rsidR="009C1753" w:rsidRPr="00A84AE1">
        <w:rPr>
          <w:rFonts w:ascii="Times New Roman" w:eastAsiaTheme="minorHAnsi" w:hAnsi="Times New Roman" w:cs="Times New Roman"/>
          <w:b/>
          <w:i/>
        </w:rPr>
        <w:t xml:space="preserve"> </w:t>
      </w:r>
    </w:p>
    <w:p w14:paraId="0B5E041C" w14:textId="01D7B344" w:rsidR="007E6511" w:rsidRPr="00A84AE1" w:rsidRDefault="00897C14"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rPr>
        <w:tab/>
      </w:r>
      <w:proofErr w:type="gramStart"/>
      <w:r w:rsidR="009C1753" w:rsidRPr="00A84AE1">
        <w:rPr>
          <w:rFonts w:ascii="Times New Roman" w:eastAsiaTheme="minorHAnsi" w:hAnsi="Times New Roman" w:cs="Times New Roman"/>
        </w:rPr>
        <w:t>HS tự đọc ở lớp hoặc ở nhà tuỳ vào độ dài của TPVH.</w:t>
      </w:r>
      <w:proofErr w:type="gramEnd"/>
      <w:r w:rsidR="009C1753" w:rsidRPr="00A84AE1">
        <w:rPr>
          <w:rFonts w:ascii="Times New Roman" w:eastAsiaTheme="minorHAnsi" w:hAnsi="Times New Roman" w:cs="Times New Roman"/>
        </w:rPr>
        <w:t xml:space="preserve"> </w:t>
      </w:r>
      <w:r w:rsidR="00274D35" w:rsidRPr="00A84AE1">
        <w:rPr>
          <w:rFonts w:ascii="Times New Roman" w:eastAsiaTheme="minorHAnsi" w:hAnsi="Times New Roman" w:cs="Times New Roman"/>
        </w:rPr>
        <w:t xml:space="preserve">Khuyến khích HS đọc toàn bộ văn bản nhưng sẽ tập trung thực hiện nhiệm vụ đọc </w:t>
      </w:r>
      <w:proofErr w:type="gramStart"/>
      <w:r w:rsidR="00274D35" w:rsidRPr="00A84AE1">
        <w:rPr>
          <w:rFonts w:ascii="Times New Roman" w:eastAsiaTheme="minorHAnsi" w:hAnsi="Times New Roman" w:cs="Times New Roman"/>
        </w:rPr>
        <w:t>theo</w:t>
      </w:r>
      <w:proofErr w:type="gramEnd"/>
      <w:r w:rsidR="00274D35" w:rsidRPr="00A84AE1">
        <w:rPr>
          <w:rFonts w:ascii="Times New Roman" w:eastAsiaTheme="minorHAnsi" w:hAnsi="Times New Roman" w:cs="Times New Roman"/>
        </w:rPr>
        <w:t xml:space="preserve"> vai đọc được phân công.</w:t>
      </w:r>
      <w:r w:rsidR="005A64AA" w:rsidRPr="00A84AE1">
        <w:rPr>
          <w:rFonts w:ascii="Times New Roman" w:eastAsiaTheme="minorHAnsi" w:hAnsi="Times New Roman" w:cs="Times New Roman"/>
        </w:rPr>
        <w:t xml:space="preserve"> </w:t>
      </w:r>
      <w:proofErr w:type="gramStart"/>
      <w:r w:rsidR="009C1753" w:rsidRPr="00A84AE1">
        <w:rPr>
          <w:rFonts w:ascii="Times New Roman" w:eastAsiaTheme="minorHAnsi" w:hAnsi="Times New Roman" w:cs="Times New Roman"/>
        </w:rPr>
        <w:t xml:space="preserve">Để thực hiện hoạt động đọc này, HS cần có </w:t>
      </w:r>
      <w:r w:rsidR="009C1753" w:rsidRPr="00A84AE1">
        <w:rPr>
          <w:rFonts w:ascii="Times New Roman" w:eastAsiaTheme="minorHAnsi" w:hAnsi="Times New Roman" w:cs="Times New Roman"/>
          <w:b/>
        </w:rPr>
        <w:t>Phiếu đọc sách</w:t>
      </w:r>
      <w:r w:rsidR="009C1753" w:rsidRPr="00A84AE1">
        <w:rPr>
          <w:rFonts w:ascii="Times New Roman" w:eastAsiaTheme="minorHAnsi" w:hAnsi="Times New Roman" w:cs="Times New Roman"/>
        </w:rPr>
        <w:t xml:space="preserve"> để ghi chép lại kết quả đọc.</w:t>
      </w:r>
      <w:proofErr w:type="gramEnd"/>
      <w:r w:rsidR="009C1753" w:rsidRPr="00A84AE1">
        <w:rPr>
          <w:rFonts w:ascii="Times New Roman" w:eastAsiaTheme="minorHAnsi" w:hAnsi="Times New Roman" w:cs="Times New Roman"/>
        </w:rPr>
        <w:t xml:space="preserve"> Phiếu đọc sách có thể do GV hoặc chính HS tự thiết kế.</w:t>
      </w:r>
      <w:r w:rsidR="00A22641" w:rsidRPr="00A84AE1">
        <w:rPr>
          <w:rFonts w:ascii="Times New Roman" w:eastAsiaTheme="minorHAnsi" w:hAnsi="Times New Roman" w:cs="Times New Roman"/>
        </w:rPr>
        <w:t xml:space="preserve"> </w:t>
      </w:r>
      <w:proofErr w:type="gramStart"/>
      <w:r w:rsidR="00DE4CCF" w:rsidRPr="00A84AE1">
        <w:rPr>
          <w:rFonts w:ascii="Times New Roman" w:eastAsiaTheme="minorHAnsi" w:hAnsi="Times New Roman" w:cs="Times New Roman"/>
        </w:rPr>
        <w:t>GV chỉ thiết kế khi HS chưa thành thạo về kĩ năng.</w:t>
      </w:r>
      <w:proofErr w:type="gramEnd"/>
      <w:r w:rsidR="00DE4CCF" w:rsidRPr="00A84AE1">
        <w:rPr>
          <w:rFonts w:ascii="Times New Roman" w:eastAsiaTheme="minorHAnsi" w:hAnsi="Times New Roman" w:cs="Times New Roman"/>
        </w:rPr>
        <w:t xml:space="preserve"> </w:t>
      </w:r>
      <w:proofErr w:type="gramStart"/>
      <w:r w:rsidR="00DE4CCF" w:rsidRPr="00A84AE1">
        <w:rPr>
          <w:rFonts w:ascii="Times New Roman" w:eastAsiaTheme="minorHAnsi" w:hAnsi="Times New Roman" w:cs="Times New Roman"/>
        </w:rPr>
        <w:t>Lúc này Phiếu đọc sách không chỉ là phương tiện để ghi chép mà còn là công cụ định hướng hoạt động tự đọc của HS.</w:t>
      </w:r>
      <w:proofErr w:type="gramEnd"/>
      <w:r w:rsidR="00DE4CCF" w:rsidRPr="00A84AE1">
        <w:rPr>
          <w:rFonts w:ascii="Times New Roman" w:eastAsiaTheme="minorHAnsi" w:hAnsi="Times New Roman" w:cs="Times New Roman"/>
        </w:rPr>
        <w:t xml:space="preserve"> </w:t>
      </w:r>
      <w:proofErr w:type="gramStart"/>
      <w:r w:rsidR="00DE4CCF" w:rsidRPr="00A84AE1">
        <w:rPr>
          <w:rFonts w:ascii="Times New Roman" w:eastAsiaTheme="minorHAnsi" w:hAnsi="Times New Roman" w:cs="Times New Roman"/>
        </w:rPr>
        <w:t>Nếu HS tự thiết kế Phiếu đọc sách, thì lúc này</w:t>
      </w:r>
      <w:r w:rsidR="009C06CB" w:rsidRPr="00A84AE1">
        <w:rPr>
          <w:rFonts w:ascii="Times New Roman" w:eastAsiaTheme="minorHAnsi" w:hAnsi="Times New Roman" w:cs="Times New Roman"/>
        </w:rPr>
        <w:t xml:space="preserve"> Phiếu đọc sách còn thể hiện ý tưởng sáng tạo của người học.</w:t>
      </w:r>
      <w:proofErr w:type="gramEnd"/>
      <w:r w:rsidR="00E27ED9" w:rsidRPr="00A84AE1">
        <w:rPr>
          <w:rFonts w:ascii="Times New Roman" w:eastAsiaTheme="minorHAnsi" w:hAnsi="Times New Roman" w:cs="Times New Roman"/>
        </w:rPr>
        <w:t xml:space="preserve"> [Việc thiết kế Phiếu đọc sách để thực hiện VTTLVC chúng tôi sẽ trình bày trong một công trình khác]</w:t>
      </w:r>
      <w:r w:rsidR="00776F54" w:rsidRPr="00A84AE1">
        <w:rPr>
          <w:rFonts w:ascii="Times New Roman" w:eastAsiaTheme="minorHAnsi" w:hAnsi="Times New Roman" w:cs="Times New Roman"/>
        </w:rPr>
        <w:t xml:space="preserve"> </w:t>
      </w:r>
      <w:proofErr w:type="gramStart"/>
      <w:r w:rsidR="00776F54" w:rsidRPr="00A84AE1">
        <w:rPr>
          <w:rFonts w:ascii="Times New Roman" w:eastAsiaTheme="minorHAnsi" w:hAnsi="Times New Roman" w:cs="Times New Roman"/>
        </w:rPr>
        <w:t>Ngoài phiếu đọc sách, nhóm cần xác định sản phẩm/kết quả cần đạt của mỗi HS sau hoạt động đọc cá nhân.</w:t>
      </w:r>
      <w:proofErr w:type="gramEnd"/>
      <w:r w:rsidR="00776F54" w:rsidRPr="00A84AE1">
        <w:rPr>
          <w:rFonts w:ascii="Times New Roman" w:eastAsiaTheme="minorHAnsi" w:hAnsi="Times New Roman" w:cs="Times New Roman"/>
        </w:rPr>
        <w:t xml:space="preserve"> </w:t>
      </w:r>
      <w:proofErr w:type="gramStart"/>
      <w:r w:rsidR="00776F54" w:rsidRPr="00A84AE1">
        <w:rPr>
          <w:rFonts w:ascii="Times New Roman" w:eastAsiaTheme="minorHAnsi" w:hAnsi="Times New Roman" w:cs="Times New Roman"/>
        </w:rPr>
        <w:t>Đây cũng là cơ sở để đánh giá kết quả đọc.</w:t>
      </w:r>
      <w:proofErr w:type="gramEnd"/>
    </w:p>
    <w:p w14:paraId="60882659" w14:textId="6834795F" w:rsidR="008A5C6F" w:rsidRPr="00A84AE1" w:rsidRDefault="00DD17E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rPr>
        <w:tab/>
      </w:r>
      <w:r w:rsidR="008A5C6F" w:rsidRPr="00A84AE1">
        <w:rPr>
          <w:rFonts w:ascii="Times New Roman" w:eastAsiaTheme="minorHAnsi" w:hAnsi="Times New Roman" w:cs="Times New Roman"/>
        </w:rPr>
        <w:t xml:space="preserve">Thời gian đọc cá nhân tuỳ </w:t>
      </w:r>
      <w:proofErr w:type="gramStart"/>
      <w:r w:rsidR="008A5C6F" w:rsidRPr="00A84AE1">
        <w:rPr>
          <w:rFonts w:ascii="Times New Roman" w:eastAsiaTheme="minorHAnsi" w:hAnsi="Times New Roman" w:cs="Times New Roman"/>
        </w:rPr>
        <w:t>theo</w:t>
      </w:r>
      <w:proofErr w:type="gramEnd"/>
      <w:r w:rsidR="008A5C6F" w:rsidRPr="00A84AE1">
        <w:rPr>
          <w:rFonts w:ascii="Times New Roman" w:eastAsiaTheme="minorHAnsi" w:hAnsi="Times New Roman" w:cs="Times New Roman"/>
        </w:rPr>
        <w:t xml:space="preserve"> độ dài/độ khó của văn bản cũng như tuỳ thuộc vào khả năng và điều kiện của học sinh. </w:t>
      </w:r>
    </w:p>
    <w:p w14:paraId="30D04A24" w14:textId="77777777" w:rsidR="00365F95" w:rsidRPr="00A84AE1" w:rsidRDefault="00365F95"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rPr>
      </w:pPr>
      <w:r w:rsidRPr="00A84AE1">
        <w:rPr>
          <w:rFonts w:ascii="Times New Roman" w:eastAsiaTheme="minorHAnsi" w:hAnsi="Times New Roman" w:cs="Times New Roman"/>
          <w:b/>
          <w:i/>
        </w:rPr>
        <w:t>Bước 5: Chia sẻ trong nhóm nhỏ</w:t>
      </w:r>
    </w:p>
    <w:p w14:paraId="784AC7E8" w14:textId="7CB93FFE" w:rsidR="00265882" w:rsidRPr="00A84AE1" w:rsidRDefault="00C0296A" w:rsidP="00AF1B41">
      <w:pPr>
        <w:pStyle w:val="HTMLPreformatted"/>
        <w:spacing w:line="276" w:lineRule="auto"/>
        <w:jc w:val="both"/>
        <w:rPr>
          <w:rFonts w:ascii="Times New Roman" w:hAnsi="Times New Roman" w:cs="Times New Roman"/>
          <w:sz w:val="24"/>
          <w:szCs w:val="24"/>
          <w:lang w:val="vi-VN"/>
        </w:rPr>
      </w:pPr>
      <w:r w:rsidRPr="00A84AE1">
        <w:rPr>
          <w:rFonts w:ascii="Times New Roman" w:hAnsi="Times New Roman" w:cs="Times New Roman"/>
          <w:sz w:val="24"/>
          <w:szCs w:val="24"/>
        </w:rPr>
        <w:tab/>
      </w:r>
      <w:proofErr w:type="gramStart"/>
      <w:r w:rsidR="006B44AB" w:rsidRPr="00A84AE1">
        <w:rPr>
          <w:rFonts w:ascii="Times New Roman" w:hAnsi="Times New Roman" w:cs="Times New Roman"/>
          <w:sz w:val="24"/>
          <w:szCs w:val="24"/>
        </w:rPr>
        <w:t>HS chia sẻ trong nhóm nhỏ kết quả đọc cá nhân.</w:t>
      </w:r>
      <w:proofErr w:type="gramEnd"/>
      <w:r w:rsidR="006B44AB" w:rsidRPr="00A84AE1">
        <w:rPr>
          <w:rFonts w:ascii="Times New Roman" w:hAnsi="Times New Roman" w:cs="Times New Roman"/>
          <w:sz w:val="24"/>
          <w:szCs w:val="24"/>
        </w:rPr>
        <w:t xml:space="preserve"> Trong VTVH, mỗi thành viên có thể đóng một hoặc nhiều vai. </w:t>
      </w:r>
      <w:r w:rsidR="00FB4580" w:rsidRPr="00A84AE1">
        <w:rPr>
          <w:rFonts w:ascii="Times New Roman" w:hAnsi="Times New Roman" w:cs="Times New Roman"/>
          <w:sz w:val="24"/>
          <w:szCs w:val="24"/>
        </w:rPr>
        <w:t>Các vai cố định nên được phân công từ trước để HS tập trung chuẩn bị nhưng cần khuyến khích các vai ngẫu nhiên, hình thành ngay trong quá trình thảo luận; tránh tình trạng HS chỉ chuẩn bị duy nhất vai được phân công và chỉ chia sẻ những gì đã chuẩn bị</w:t>
      </w:r>
      <w:r w:rsidR="001B5F77" w:rsidRPr="00A84AE1">
        <w:rPr>
          <w:rFonts w:ascii="Times New Roman" w:hAnsi="Times New Roman" w:cs="Times New Roman"/>
          <w:sz w:val="24"/>
          <w:szCs w:val="24"/>
          <w:lang w:val="vi-VN"/>
        </w:rPr>
        <w:t>. Thông thườ</w:t>
      </w:r>
      <w:r w:rsidR="00FB4580" w:rsidRPr="00A84AE1">
        <w:rPr>
          <w:rFonts w:ascii="Times New Roman" w:hAnsi="Times New Roman" w:cs="Times New Roman"/>
          <w:sz w:val="24"/>
          <w:szCs w:val="24"/>
          <w:lang w:val="vi-VN"/>
        </w:rPr>
        <w:t>ng các vai</w:t>
      </w:r>
      <w:r w:rsidR="001B5F77" w:rsidRPr="00A84AE1">
        <w:rPr>
          <w:rFonts w:ascii="Times New Roman" w:hAnsi="Times New Roman" w:cs="Times New Roman"/>
          <w:sz w:val="24"/>
          <w:szCs w:val="24"/>
          <w:lang w:val="vi-VN"/>
        </w:rPr>
        <w:t xml:space="preserve"> thú vị nhất là do người học tạo ra, phát sinh hữu cơ từ một nhu cầu nhận thức</w:t>
      </w:r>
      <w:r w:rsidR="00FB4580" w:rsidRPr="00A84AE1">
        <w:rPr>
          <w:rFonts w:ascii="Times New Roman" w:hAnsi="Times New Roman" w:cs="Times New Roman"/>
          <w:sz w:val="24"/>
          <w:szCs w:val="24"/>
          <w:lang w:val="vi-VN"/>
        </w:rPr>
        <w:t xml:space="preserve"> và trong chính quá trình tương tác với bạn cùng nhóm</w:t>
      </w:r>
      <w:r w:rsidR="001B5F77" w:rsidRPr="00A84AE1">
        <w:rPr>
          <w:rFonts w:ascii="Times New Roman" w:hAnsi="Times New Roman" w:cs="Times New Roman"/>
          <w:sz w:val="24"/>
          <w:szCs w:val="24"/>
          <w:lang w:val="vi-VN"/>
        </w:rPr>
        <w:t xml:space="preserve">. Do đó, vai </w:t>
      </w:r>
      <w:r w:rsidR="00FB4580" w:rsidRPr="00A84AE1">
        <w:rPr>
          <w:rFonts w:ascii="Times New Roman" w:hAnsi="Times New Roman" w:cs="Times New Roman"/>
          <w:sz w:val="24"/>
          <w:szCs w:val="24"/>
          <w:lang w:val="vi-VN"/>
        </w:rPr>
        <w:t xml:space="preserve">cố định </w:t>
      </w:r>
      <w:r w:rsidR="001B5F77" w:rsidRPr="00A84AE1">
        <w:rPr>
          <w:rFonts w:ascii="Times New Roman" w:hAnsi="Times New Roman" w:cs="Times New Roman"/>
          <w:sz w:val="24"/>
          <w:szCs w:val="24"/>
          <w:lang w:val="vi-VN"/>
        </w:rPr>
        <w:t xml:space="preserve">có thể được hiểu </w:t>
      </w:r>
      <w:r w:rsidR="00E81AA2" w:rsidRPr="00A84AE1">
        <w:rPr>
          <w:rFonts w:ascii="Times New Roman" w:hAnsi="Times New Roman" w:cs="Times New Roman"/>
          <w:sz w:val="24"/>
          <w:szCs w:val="24"/>
          <w:lang w:val="vi-VN"/>
        </w:rPr>
        <w:t>chỉ là</w:t>
      </w:r>
      <w:r w:rsidR="001B5F77" w:rsidRPr="00A84AE1">
        <w:rPr>
          <w:rFonts w:ascii="Times New Roman" w:hAnsi="Times New Roman" w:cs="Times New Roman"/>
          <w:sz w:val="24"/>
          <w:szCs w:val="24"/>
          <w:lang w:val="vi-VN"/>
        </w:rPr>
        <w:t xml:space="preserve"> một phần của những gì người học sẽ cung cấp trong cuộc thảo luận hoặc như một cách </w:t>
      </w:r>
      <w:r w:rsidR="00FB4580" w:rsidRPr="00A84AE1">
        <w:rPr>
          <w:rFonts w:ascii="Times New Roman" w:hAnsi="Times New Roman" w:cs="Times New Roman"/>
          <w:sz w:val="24"/>
          <w:szCs w:val="24"/>
          <w:lang w:val="vi-VN"/>
        </w:rPr>
        <w:t>khởi động cho cuộc thảo luận</w:t>
      </w:r>
      <w:r w:rsidR="001B5F77" w:rsidRPr="00A84AE1">
        <w:rPr>
          <w:rFonts w:ascii="Times New Roman" w:hAnsi="Times New Roman" w:cs="Times New Roman"/>
          <w:sz w:val="24"/>
          <w:szCs w:val="24"/>
          <w:lang w:val="vi-VN"/>
        </w:rPr>
        <w:t xml:space="preserve">. </w:t>
      </w:r>
      <w:r w:rsidR="00265882" w:rsidRPr="00A84AE1">
        <w:rPr>
          <w:rFonts w:ascii="Times New Roman" w:hAnsi="Times New Roman" w:cs="Times New Roman"/>
          <w:sz w:val="24"/>
          <w:szCs w:val="24"/>
        </w:rPr>
        <w:t xml:space="preserve"> </w:t>
      </w:r>
    </w:p>
    <w:p w14:paraId="0A3123EB" w14:textId="67E40C7C" w:rsidR="00365F95" w:rsidRPr="00A84AE1" w:rsidRDefault="00265882"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rPr>
        <w:t xml:space="preserve">Việc </w:t>
      </w:r>
      <w:r w:rsidR="00365F95" w:rsidRPr="00A84AE1">
        <w:rPr>
          <w:rFonts w:ascii="Times New Roman" w:eastAsiaTheme="minorHAnsi" w:hAnsi="Times New Roman" w:cs="Times New Roman"/>
        </w:rPr>
        <w:t xml:space="preserve">chia sẻ trong nhóm có thể được thực hiện </w:t>
      </w:r>
      <w:proofErr w:type="gramStart"/>
      <w:r w:rsidR="00365F95" w:rsidRPr="00A84AE1">
        <w:rPr>
          <w:rFonts w:ascii="Times New Roman" w:eastAsiaTheme="minorHAnsi" w:hAnsi="Times New Roman" w:cs="Times New Roman"/>
        </w:rPr>
        <w:t>theo</w:t>
      </w:r>
      <w:proofErr w:type="gramEnd"/>
      <w:r w:rsidR="00365F95" w:rsidRPr="00A84AE1">
        <w:rPr>
          <w:rFonts w:ascii="Times New Roman" w:eastAsiaTheme="minorHAnsi" w:hAnsi="Times New Roman" w:cs="Times New Roman"/>
        </w:rPr>
        <w:t xml:space="preserve"> 2 hình thức:</w:t>
      </w:r>
    </w:p>
    <w:p w14:paraId="1A3BA1ED" w14:textId="22B1397A" w:rsidR="00365F95" w:rsidRPr="00A84AE1" w:rsidRDefault="00365F95" w:rsidP="00AF1B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A84AE1">
        <w:rPr>
          <w:rFonts w:eastAsiaTheme="minorHAnsi"/>
          <w:sz w:val="24"/>
          <w:szCs w:val="24"/>
        </w:rPr>
        <w:t xml:space="preserve">Theo vai cố </w:t>
      </w:r>
      <w:r w:rsidR="006B44AB" w:rsidRPr="00A84AE1">
        <w:rPr>
          <w:rFonts w:eastAsiaTheme="minorHAnsi"/>
          <w:sz w:val="24"/>
          <w:szCs w:val="24"/>
        </w:rPr>
        <w:t>định</w:t>
      </w:r>
      <w:r w:rsidR="0062093D" w:rsidRPr="00A84AE1">
        <w:rPr>
          <w:rFonts w:eastAsiaTheme="minorHAnsi"/>
          <w:sz w:val="24"/>
          <w:szCs w:val="24"/>
        </w:rPr>
        <w:t>: mỗi HS chỉ được giao một vai cố định</w:t>
      </w:r>
    </w:p>
    <w:p w14:paraId="7CBFB35F" w14:textId="775BA153" w:rsidR="00365F95" w:rsidRPr="00A84AE1" w:rsidRDefault="00365F95" w:rsidP="00AF1B4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heme="minorHAnsi"/>
          <w:sz w:val="24"/>
          <w:szCs w:val="24"/>
        </w:rPr>
      </w:pPr>
      <w:r w:rsidRPr="00A84AE1">
        <w:rPr>
          <w:rFonts w:eastAsiaTheme="minorHAnsi"/>
          <w:sz w:val="24"/>
          <w:szCs w:val="24"/>
        </w:rPr>
        <w:lastRenderedPageBreak/>
        <w:t>Theo vai luân phiên</w:t>
      </w:r>
      <w:r w:rsidR="0062093D" w:rsidRPr="00A84AE1">
        <w:rPr>
          <w:rFonts w:eastAsiaTheme="minorHAnsi"/>
          <w:sz w:val="24"/>
          <w:szCs w:val="24"/>
        </w:rPr>
        <w:t xml:space="preserve">: </w:t>
      </w:r>
      <w:r w:rsidR="00A63BE1" w:rsidRPr="00A84AE1">
        <w:rPr>
          <w:rFonts w:eastAsiaTheme="minorHAnsi"/>
          <w:sz w:val="24"/>
          <w:szCs w:val="24"/>
        </w:rPr>
        <w:t>mỗi HS thực hiện nhiều vai/tất cả các vai. Ở một thời điểm trong quá trình thảo luận, HS lần lượt thực hiện cùng một vai đọc.</w:t>
      </w:r>
    </w:p>
    <w:p w14:paraId="61513F24" w14:textId="70796F79" w:rsidR="00F825D9" w:rsidRPr="00A84AE1" w:rsidRDefault="003D69D1"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rPr>
        <w:tab/>
      </w:r>
      <w:r w:rsidR="00274BCA" w:rsidRPr="00A84AE1">
        <w:rPr>
          <w:rFonts w:ascii="Times New Roman" w:eastAsiaTheme="minorHAnsi" w:hAnsi="Times New Roman" w:cs="Times New Roman"/>
        </w:rPr>
        <w:t xml:space="preserve">Đọc </w:t>
      </w:r>
      <w:proofErr w:type="gramStart"/>
      <w:r w:rsidR="00274BCA" w:rsidRPr="00A84AE1">
        <w:rPr>
          <w:rFonts w:ascii="Times New Roman" w:eastAsiaTheme="minorHAnsi" w:hAnsi="Times New Roman" w:cs="Times New Roman"/>
        </w:rPr>
        <w:t>theo</w:t>
      </w:r>
      <w:proofErr w:type="gramEnd"/>
      <w:r w:rsidR="00274BCA" w:rsidRPr="00A84AE1">
        <w:rPr>
          <w:rFonts w:ascii="Times New Roman" w:eastAsiaTheme="minorHAnsi" w:hAnsi="Times New Roman" w:cs="Times New Roman"/>
        </w:rPr>
        <w:t xml:space="preserve"> vai cố định có ưu điểm là HS tập trung vào nhiệm vụ được giao nhưng lại hạn chế khả năng bao quát, </w:t>
      </w:r>
      <w:r w:rsidR="00A63BE1" w:rsidRPr="00A84AE1">
        <w:rPr>
          <w:rFonts w:ascii="Times New Roman" w:eastAsiaTheme="minorHAnsi" w:hAnsi="Times New Roman" w:cs="Times New Roman"/>
        </w:rPr>
        <w:t xml:space="preserve">khó kích thích sự sáng tạo cũng như khó </w:t>
      </w:r>
      <w:r w:rsidR="00274BCA" w:rsidRPr="00A84AE1">
        <w:rPr>
          <w:rFonts w:ascii="Times New Roman" w:eastAsiaTheme="minorHAnsi" w:hAnsi="Times New Roman" w:cs="Times New Roman"/>
        </w:rPr>
        <w:t xml:space="preserve">hình </w:t>
      </w:r>
      <w:r w:rsidR="00A63BE1" w:rsidRPr="00A84AE1">
        <w:rPr>
          <w:rFonts w:ascii="Times New Roman" w:eastAsiaTheme="minorHAnsi" w:hAnsi="Times New Roman" w:cs="Times New Roman"/>
        </w:rPr>
        <w:t>phát triển</w:t>
      </w:r>
      <w:r w:rsidR="00274BCA" w:rsidRPr="00A84AE1">
        <w:rPr>
          <w:rFonts w:ascii="Times New Roman" w:eastAsiaTheme="minorHAnsi" w:hAnsi="Times New Roman" w:cs="Times New Roman"/>
        </w:rPr>
        <w:t xml:space="preserve"> năng lực toàn diện. Do đó, hình thức này thường sử dụng ở giai đoạn đầu thực hiện VTVH, khi HS chưa thành thạo. Đọc </w:t>
      </w:r>
      <w:proofErr w:type="gramStart"/>
      <w:r w:rsidR="00274BCA" w:rsidRPr="00A84AE1">
        <w:rPr>
          <w:rFonts w:ascii="Times New Roman" w:eastAsiaTheme="minorHAnsi" w:hAnsi="Times New Roman" w:cs="Times New Roman"/>
        </w:rPr>
        <w:t>theo</w:t>
      </w:r>
      <w:proofErr w:type="gramEnd"/>
      <w:r w:rsidR="00274BCA" w:rsidRPr="00A84AE1">
        <w:rPr>
          <w:rFonts w:ascii="Times New Roman" w:eastAsiaTheme="minorHAnsi" w:hAnsi="Times New Roman" w:cs="Times New Roman"/>
        </w:rPr>
        <w:t xml:space="preserve"> vai luân phiên đảm bảo sự linh hoạt, tích cực</w:t>
      </w:r>
      <w:r w:rsidR="001E7282" w:rsidRPr="00A84AE1">
        <w:rPr>
          <w:rFonts w:ascii="Times New Roman" w:eastAsiaTheme="minorHAnsi" w:hAnsi="Times New Roman" w:cs="Times New Roman"/>
        </w:rPr>
        <w:t xml:space="preserve">, đa dạng. </w:t>
      </w:r>
      <w:proofErr w:type="gramStart"/>
      <w:r w:rsidR="001E7282" w:rsidRPr="00A84AE1">
        <w:rPr>
          <w:rFonts w:ascii="Times New Roman" w:eastAsiaTheme="minorHAnsi" w:hAnsi="Times New Roman" w:cs="Times New Roman"/>
        </w:rPr>
        <w:t>HS vì thế sẽ năng động hơn, có cơ hội sáng tạo nhiều hơn và có khả năng phát triển năng lự</w:t>
      </w:r>
      <w:r w:rsidR="00592AA4" w:rsidRPr="00A84AE1">
        <w:rPr>
          <w:rFonts w:ascii="Times New Roman" w:eastAsiaTheme="minorHAnsi" w:hAnsi="Times New Roman" w:cs="Times New Roman"/>
        </w:rPr>
        <w:t>c</w:t>
      </w:r>
      <w:r w:rsidR="001E7282" w:rsidRPr="00A84AE1">
        <w:rPr>
          <w:rFonts w:ascii="Times New Roman" w:eastAsiaTheme="minorHAnsi" w:hAnsi="Times New Roman" w:cs="Times New Roman"/>
        </w:rPr>
        <w:t xml:space="preserve"> đọc hiểu cao hơn.</w:t>
      </w:r>
      <w:proofErr w:type="gramEnd"/>
      <w:r w:rsidR="001E7282" w:rsidRPr="00A84AE1">
        <w:rPr>
          <w:rFonts w:ascii="Times New Roman" w:eastAsiaTheme="minorHAnsi" w:hAnsi="Times New Roman" w:cs="Times New Roman"/>
        </w:rPr>
        <w:t xml:space="preserve"> </w:t>
      </w:r>
      <w:proofErr w:type="gramStart"/>
      <w:r w:rsidR="00592AA4" w:rsidRPr="00A84AE1">
        <w:rPr>
          <w:rFonts w:ascii="Times New Roman" w:eastAsiaTheme="minorHAnsi" w:hAnsi="Times New Roman" w:cs="Times New Roman"/>
        </w:rPr>
        <w:t>Hình thức này sẽ áp dụng thuận lợi khi HS đã thành thạo với VTVH, các em đã có kĩ năng đọc hiểu căn bản.</w:t>
      </w:r>
      <w:proofErr w:type="gramEnd"/>
    </w:p>
    <w:p w14:paraId="65831EAC" w14:textId="77777777" w:rsidR="00DA0563" w:rsidRPr="00A84AE1" w:rsidRDefault="00F825D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 xml:space="preserve">Ngoài ra, việc luân phiên vai có thể được phân công, </w:t>
      </w:r>
      <w:r w:rsidR="004E58BC" w:rsidRPr="00A84AE1">
        <w:rPr>
          <w:rFonts w:ascii="Times New Roman" w:eastAsiaTheme="minorHAnsi" w:hAnsi="Times New Roman" w:cs="Times New Roman"/>
        </w:rPr>
        <w:t>thống nhất</w:t>
      </w:r>
      <w:r w:rsidRPr="00A84AE1">
        <w:rPr>
          <w:rFonts w:ascii="Times New Roman" w:eastAsiaTheme="minorHAnsi" w:hAnsi="Times New Roman" w:cs="Times New Roman"/>
        </w:rPr>
        <w:t xml:space="preserve"> trước hoặc có thể ngẫu nhiên trong quá trình trao đổi nhóm.</w:t>
      </w:r>
      <w:proofErr w:type="gramEnd"/>
      <w:r w:rsidRPr="00A84AE1">
        <w:rPr>
          <w:rFonts w:ascii="Times New Roman" w:eastAsiaTheme="minorHAnsi" w:hAnsi="Times New Roman" w:cs="Times New Roman"/>
        </w:rPr>
        <w:t xml:space="preserve"> Để có thể tạo nên sự độc lập, chủ động</w:t>
      </w:r>
      <w:r w:rsidR="00EC5C17" w:rsidRPr="00A84AE1">
        <w:rPr>
          <w:rFonts w:ascii="Times New Roman" w:eastAsiaTheme="minorHAnsi" w:hAnsi="Times New Roman" w:cs="Times New Roman"/>
        </w:rPr>
        <w:t>, linh hoạt</w:t>
      </w:r>
      <w:r w:rsidRPr="00A84AE1">
        <w:rPr>
          <w:rFonts w:ascii="Times New Roman" w:eastAsiaTheme="minorHAnsi" w:hAnsi="Times New Roman" w:cs="Times New Roman"/>
        </w:rPr>
        <w:t xml:space="preserve"> trong quá trình thảo luận</w:t>
      </w:r>
      <w:r w:rsidR="00EC5C17" w:rsidRPr="00A84AE1">
        <w:rPr>
          <w:rFonts w:ascii="Times New Roman" w:eastAsiaTheme="minorHAnsi" w:hAnsi="Times New Roman" w:cs="Times New Roman"/>
        </w:rPr>
        <w:t xml:space="preserve">, HS phải đọc toàn bộ TPVH và thực hiện tất cả các vai, các nhiệm vụ. </w:t>
      </w:r>
      <w:proofErr w:type="gramStart"/>
      <w:r w:rsidR="009428B0" w:rsidRPr="00A84AE1">
        <w:rPr>
          <w:rFonts w:ascii="Times New Roman" w:eastAsiaTheme="minorHAnsi" w:hAnsi="Times New Roman" w:cs="Times New Roman"/>
        </w:rPr>
        <w:t>Tuy nhiên, điều này còn tuỳ thuộc vào thời gian cũng như năng lực của người học.</w:t>
      </w:r>
      <w:proofErr w:type="gramEnd"/>
    </w:p>
    <w:p w14:paraId="5AB64947" w14:textId="77777777" w:rsidR="000760E2" w:rsidRPr="00A84AE1" w:rsidRDefault="00DA0563"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Việc thảo luận của các nhóm có thể được thực hiện trong hoặc ngoài giờ học.</w:t>
      </w:r>
      <w:proofErr w:type="gramEnd"/>
      <w:r w:rsidR="000760E2" w:rsidRPr="00A84AE1">
        <w:rPr>
          <w:rFonts w:ascii="Times New Roman" w:eastAsiaTheme="minorHAnsi" w:hAnsi="Times New Roman" w:cs="Times New Roman"/>
        </w:rPr>
        <w:t xml:space="preserve"> </w:t>
      </w:r>
    </w:p>
    <w:p w14:paraId="5B65A9FA" w14:textId="2F74C9AD" w:rsidR="00347E99" w:rsidRPr="00A84AE1" w:rsidRDefault="000760E2"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Trong  quá</w:t>
      </w:r>
      <w:proofErr w:type="gramEnd"/>
      <w:r w:rsidRPr="00A84AE1">
        <w:rPr>
          <w:rFonts w:ascii="Times New Roman" w:eastAsiaTheme="minorHAnsi" w:hAnsi="Times New Roman" w:cs="Times New Roman"/>
        </w:rPr>
        <w:t xml:space="preserve"> trình HS thảo luận nhóm, GV </w:t>
      </w:r>
      <w:r w:rsidR="00037ADC" w:rsidRPr="00A84AE1">
        <w:rPr>
          <w:rFonts w:ascii="Times New Roman" w:eastAsiaTheme="minorHAnsi" w:hAnsi="Times New Roman" w:cs="Times New Roman"/>
        </w:rPr>
        <w:t xml:space="preserve">chỉ quan sát, cố vấn khi thực sự cần thiết. </w:t>
      </w:r>
      <w:r w:rsidR="00D57C8F" w:rsidRPr="00A84AE1">
        <w:rPr>
          <w:rFonts w:ascii="Times New Roman" w:eastAsiaTheme="minorHAnsi" w:hAnsi="Times New Roman" w:cs="Times New Roman"/>
        </w:rPr>
        <w:tab/>
      </w:r>
    </w:p>
    <w:p w14:paraId="0F6856F9" w14:textId="7AF1B1C9" w:rsidR="007E6511" w:rsidRPr="00A84AE1" w:rsidRDefault="007E6511"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b/>
          <w:i/>
        </w:rPr>
        <w:t xml:space="preserve">Bước </w:t>
      </w:r>
      <w:r w:rsidR="001D4DA1" w:rsidRPr="00A84AE1">
        <w:rPr>
          <w:rFonts w:ascii="Times New Roman" w:eastAsiaTheme="minorHAnsi" w:hAnsi="Times New Roman" w:cs="Times New Roman"/>
          <w:b/>
          <w:i/>
        </w:rPr>
        <w:t>6</w:t>
      </w:r>
      <w:r w:rsidRPr="00A84AE1">
        <w:rPr>
          <w:rFonts w:ascii="Times New Roman" w:eastAsiaTheme="minorHAnsi" w:hAnsi="Times New Roman" w:cs="Times New Roman"/>
          <w:b/>
          <w:i/>
        </w:rPr>
        <w:t>: Mở rộng nhóm</w:t>
      </w:r>
      <w:r w:rsidR="004E58BC" w:rsidRPr="00A84AE1">
        <w:rPr>
          <w:rFonts w:ascii="Times New Roman" w:eastAsiaTheme="minorHAnsi" w:hAnsi="Times New Roman" w:cs="Times New Roman"/>
        </w:rPr>
        <w:t xml:space="preserve"> [trong trường hợp có hơn một nhóm đọc cùng một văn bản]</w:t>
      </w:r>
    </w:p>
    <w:p w14:paraId="30DD3D97" w14:textId="77777777" w:rsidR="00A22641" w:rsidRPr="00A84AE1" w:rsidRDefault="009428B0"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 xml:space="preserve">Các nhóm nhỏ thảo luận độc lập xong sẽ phát triển, mở rộng </w:t>
      </w:r>
      <w:r w:rsidR="00A22641" w:rsidRPr="00A84AE1">
        <w:rPr>
          <w:rFonts w:ascii="Times New Roman" w:eastAsiaTheme="minorHAnsi" w:hAnsi="Times New Roman" w:cs="Times New Roman"/>
        </w:rPr>
        <w:t>trên cơ sở ghép những nhóm đọc TPVH giống nhau.</w:t>
      </w:r>
      <w:proofErr w:type="gramEnd"/>
      <w:r w:rsidR="00A22641" w:rsidRPr="00A84AE1">
        <w:rPr>
          <w:rFonts w:ascii="Times New Roman" w:eastAsiaTheme="minorHAnsi" w:hAnsi="Times New Roman" w:cs="Times New Roman"/>
        </w:rPr>
        <w:t xml:space="preserve"> </w:t>
      </w:r>
      <w:proofErr w:type="gramStart"/>
      <w:r w:rsidR="00365F95" w:rsidRPr="00A84AE1">
        <w:rPr>
          <w:rFonts w:ascii="Times New Roman" w:eastAsiaTheme="minorHAnsi" w:hAnsi="Times New Roman" w:cs="Times New Roman"/>
        </w:rPr>
        <w:t>HS có thể sử dụng kĩ thuật cộng tác ghi chú để chia sẻ kết quả</w:t>
      </w:r>
      <w:r w:rsidR="009F2673" w:rsidRPr="00A84AE1">
        <w:rPr>
          <w:rFonts w:ascii="Times New Roman" w:eastAsiaTheme="minorHAnsi" w:hAnsi="Times New Roman" w:cs="Times New Roman"/>
        </w:rPr>
        <w:t xml:space="preserve"> đọc.</w:t>
      </w:r>
      <w:proofErr w:type="gramEnd"/>
      <w:r w:rsidR="009F2673" w:rsidRPr="00A84AE1">
        <w:rPr>
          <w:rFonts w:ascii="Times New Roman" w:eastAsiaTheme="minorHAnsi" w:hAnsi="Times New Roman" w:cs="Times New Roman"/>
        </w:rPr>
        <w:t xml:space="preserve"> </w:t>
      </w:r>
      <w:r w:rsidR="00BC2DDF" w:rsidRPr="00A84AE1">
        <w:rPr>
          <w:rFonts w:ascii="Times New Roman" w:eastAsiaTheme="minorHAnsi" w:hAnsi="Times New Roman" w:cs="Times New Roman"/>
        </w:rPr>
        <w:t>B</w:t>
      </w:r>
      <w:r w:rsidR="009F2673" w:rsidRPr="00A84AE1">
        <w:rPr>
          <w:rFonts w:ascii="Times New Roman" w:eastAsiaTheme="minorHAnsi" w:hAnsi="Times New Roman" w:cs="Times New Roman"/>
        </w:rPr>
        <w:t xml:space="preserve">ên cạnh </w:t>
      </w:r>
      <w:r w:rsidR="00BC2DDF" w:rsidRPr="00A84AE1">
        <w:rPr>
          <w:rFonts w:ascii="Times New Roman" w:eastAsiaTheme="minorHAnsi" w:hAnsi="Times New Roman" w:cs="Times New Roman"/>
        </w:rPr>
        <w:t>đó, nhiệm vụ trọng tâm của nhóm mở rộng còn là</w:t>
      </w:r>
      <w:r w:rsidR="009F2673" w:rsidRPr="00A84AE1">
        <w:rPr>
          <w:rFonts w:ascii="Times New Roman" w:eastAsiaTheme="minorHAnsi" w:hAnsi="Times New Roman" w:cs="Times New Roman"/>
        </w:rPr>
        <w:t xml:space="preserve"> đề xuất các tình huống có vấn đề</w:t>
      </w:r>
      <w:r w:rsidR="00BC2DDF" w:rsidRPr="00A84AE1">
        <w:rPr>
          <w:rFonts w:ascii="Times New Roman" w:eastAsiaTheme="minorHAnsi" w:hAnsi="Times New Roman" w:cs="Times New Roman"/>
        </w:rPr>
        <w:t>,</w:t>
      </w:r>
      <w:r w:rsidR="009F2673" w:rsidRPr="00A84AE1">
        <w:rPr>
          <w:rFonts w:ascii="Times New Roman" w:eastAsiaTheme="minorHAnsi" w:hAnsi="Times New Roman" w:cs="Times New Roman"/>
        </w:rPr>
        <w:t xml:space="preserve"> </w:t>
      </w:r>
      <w:r w:rsidR="00BC2DDF" w:rsidRPr="00A84AE1">
        <w:rPr>
          <w:rFonts w:ascii="Times New Roman" w:eastAsiaTheme="minorHAnsi" w:hAnsi="Times New Roman" w:cs="Times New Roman"/>
        </w:rPr>
        <w:t>trở</w:t>
      </w:r>
      <w:r w:rsidR="009F2673" w:rsidRPr="00A84AE1">
        <w:rPr>
          <w:rFonts w:ascii="Times New Roman" w:eastAsiaTheme="minorHAnsi" w:hAnsi="Times New Roman" w:cs="Times New Roman"/>
        </w:rPr>
        <w:t xml:space="preserve"> thành chủ đề thảo luận </w:t>
      </w:r>
      <w:proofErr w:type="gramStart"/>
      <w:r w:rsidR="009F2673" w:rsidRPr="00A84AE1">
        <w:rPr>
          <w:rFonts w:ascii="Times New Roman" w:eastAsiaTheme="minorHAnsi" w:hAnsi="Times New Roman" w:cs="Times New Roman"/>
        </w:rPr>
        <w:t>chung</w:t>
      </w:r>
      <w:proofErr w:type="gramEnd"/>
      <w:r w:rsidR="009F2673" w:rsidRPr="00A84AE1">
        <w:rPr>
          <w:rFonts w:ascii="Times New Roman" w:eastAsiaTheme="minorHAnsi" w:hAnsi="Times New Roman" w:cs="Times New Roman"/>
        </w:rPr>
        <w:t xml:space="preserve"> (cả lớp). </w:t>
      </w:r>
    </w:p>
    <w:p w14:paraId="32908700" w14:textId="67DE8C09" w:rsidR="007E6511" w:rsidRPr="00A84AE1" w:rsidRDefault="007E6511"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rPr>
      </w:pPr>
      <w:r w:rsidRPr="00A84AE1">
        <w:rPr>
          <w:rFonts w:ascii="Times New Roman" w:eastAsiaTheme="minorHAnsi" w:hAnsi="Times New Roman" w:cs="Times New Roman"/>
          <w:b/>
          <w:i/>
        </w:rPr>
        <w:t xml:space="preserve">Bước </w:t>
      </w:r>
      <w:r w:rsidR="001D4DA1" w:rsidRPr="00A84AE1">
        <w:rPr>
          <w:rFonts w:ascii="Times New Roman" w:eastAsiaTheme="minorHAnsi" w:hAnsi="Times New Roman" w:cs="Times New Roman"/>
          <w:b/>
          <w:i/>
        </w:rPr>
        <w:t>7</w:t>
      </w:r>
      <w:r w:rsidRPr="00A84AE1">
        <w:rPr>
          <w:rFonts w:ascii="Times New Roman" w:eastAsiaTheme="minorHAnsi" w:hAnsi="Times New Roman" w:cs="Times New Roman"/>
          <w:b/>
          <w:i/>
        </w:rPr>
        <w:t xml:space="preserve">: Thảo luận </w:t>
      </w:r>
      <w:proofErr w:type="gramStart"/>
      <w:r w:rsidRPr="00A84AE1">
        <w:rPr>
          <w:rFonts w:ascii="Times New Roman" w:eastAsiaTheme="minorHAnsi" w:hAnsi="Times New Roman" w:cs="Times New Roman"/>
          <w:b/>
          <w:i/>
        </w:rPr>
        <w:t>chung</w:t>
      </w:r>
      <w:proofErr w:type="gramEnd"/>
    </w:p>
    <w:p w14:paraId="6D97C6DE" w14:textId="77777777" w:rsidR="009F2673" w:rsidRPr="00A84AE1" w:rsidRDefault="009F2673"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rPr>
        <w:t xml:space="preserve">Thảo luận </w:t>
      </w:r>
      <w:proofErr w:type="gramStart"/>
      <w:r w:rsidRPr="00A84AE1">
        <w:rPr>
          <w:rFonts w:ascii="Times New Roman" w:eastAsiaTheme="minorHAnsi" w:hAnsi="Times New Roman" w:cs="Times New Roman"/>
        </w:rPr>
        <w:t>chung</w:t>
      </w:r>
      <w:proofErr w:type="gramEnd"/>
      <w:r w:rsidRPr="00A84AE1">
        <w:rPr>
          <w:rFonts w:ascii="Times New Roman" w:eastAsiaTheme="minorHAnsi" w:hAnsi="Times New Roman" w:cs="Times New Roman"/>
        </w:rPr>
        <w:t xml:space="preserve"> đầu tiên cũng sẽ chia sẻ kết quả đọ</w:t>
      </w:r>
      <w:r w:rsidR="00A55C46" w:rsidRPr="00A84AE1">
        <w:rPr>
          <w:rFonts w:ascii="Times New Roman" w:eastAsiaTheme="minorHAnsi" w:hAnsi="Times New Roman" w:cs="Times New Roman"/>
        </w:rPr>
        <w:t xml:space="preserve">c dưới hình thức đại diện các nhóm mở rộng thuyết trình, giới thiệu về tác phẩm. </w:t>
      </w:r>
      <w:proofErr w:type="gramStart"/>
      <w:r w:rsidR="00A55C46" w:rsidRPr="00A84AE1">
        <w:rPr>
          <w:rFonts w:ascii="Times New Roman" w:eastAsiaTheme="minorHAnsi" w:hAnsi="Times New Roman" w:cs="Times New Roman"/>
        </w:rPr>
        <w:t xml:space="preserve">Nhóm thuyết trình sẽ </w:t>
      </w:r>
      <w:r w:rsidR="004B3E23" w:rsidRPr="00A84AE1">
        <w:rPr>
          <w:rFonts w:ascii="Times New Roman" w:eastAsiaTheme="minorHAnsi" w:hAnsi="Times New Roman" w:cs="Times New Roman"/>
        </w:rPr>
        <w:t>nêu</w:t>
      </w:r>
      <w:r w:rsidR="00A55C46" w:rsidRPr="00A84AE1">
        <w:rPr>
          <w:rFonts w:ascii="Times New Roman" w:eastAsiaTheme="minorHAnsi" w:hAnsi="Times New Roman" w:cs="Times New Roman"/>
        </w:rPr>
        <w:t xml:space="preserve"> vấn đề hoặc chính người nghe sẽ đưa ra câu hỏi để thảo luận</w:t>
      </w:r>
      <w:r w:rsidR="004B3E23" w:rsidRPr="00A84AE1">
        <w:rPr>
          <w:rFonts w:ascii="Times New Roman" w:eastAsiaTheme="minorHAnsi" w:hAnsi="Times New Roman" w:cs="Times New Roman"/>
        </w:rPr>
        <w:t>; k</w:t>
      </w:r>
      <w:r w:rsidR="00A55C46" w:rsidRPr="00A84AE1">
        <w:rPr>
          <w:rFonts w:ascii="Times New Roman" w:eastAsiaTheme="minorHAnsi" w:hAnsi="Times New Roman" w:cs="Times New Roman"/>
        </w:rPr>
        <w:t xml:space="preserve">huyến khích những câu hỏi ngẫu nhiên, câu hỏi </w:t>
      </w:r>
      <w:r w:rsidR="004B3E23" w:rsidRPr="00A84AE1">
        <w:rPr>
          <w:rFonts w:ascii="Times New Roman" w:eastAsiaTheme="minorHAnsi" w:hAnsi="Times New Roman" w:cs="Times New Roman"/>
        </w:rPr>
        <w:t>yêu cầu</w:t>
      </w:r>
      <w:r w:rsidR="00A55C46" w:rsidRPr="00A84AE1">
        <w:rPr>
          <w:rFonts w:ascii="Times New Roman" w:eastAsiaTheme="minorHAnsi" w:hAnsi="Times New Roman" w:cs="Times New Roman"/>
        </w:rPr>
        <w:t xml:space="preserve"> thể hiện quan điểm cá nhân và dễ dàng kết nối với thực tế.</w:t>
      </w:r>
      <w:proofErr w:type="gramEnd"/>
      <w:r w:rsidR="00A55C46" w:rsidRPr="00A84AE1">
        <w:rPr>
          <w:rFonts w:ascii="Times New Roman" w:eastAsiaTheme="minorHAnsi" w:hAnsi="Times New Roman" w:cs="Times New Roman"/>
        </w:rPr>
        <w:t xml:space="preserve"> </w:t>
      </w:r>
      <w:r w:rsidR="004B3E23" w:rsidRPr="00A84AE1">
        <w:rPr>
          <w:rFonts w:ascii="Times New Roman" w:eastAsiaTheme="minorHAnsi" w:hAnsi="Times New Roman" w:cs="Times New Roman"/>
        </w:rPr>
        <w:t>Kết thúc thảo luận chung không nhất thiết phải đưa đến một kết luận chung mà ưu tiên việc định hướng đến kĩ năng đọc, định hướng hứng thú đọc, thị hiếu thẩm mỹ để HS có thể tự phát triển tiếp kết quả đọc và mở ra hoạt động đọc tiếp theo.</w:t>
      </w:r>
      <w:r w:rsidR="008B7555" w:rsidRPr="00A84AE1">
        <w:rPr>
          <w:rFonts w:ascii="Times New Roman" w:eastAsiaTheme="minorHAnsi" w:hAnsi="Times New Roman" w:cs="Times New Roman"/>
        </w:rPr>
        <w:t xml:space="preserve"> </w:t>
      </w:r>
      <w:r w:rsidR="004B3E23" w:rsidRPr="00A84AE1">
        <w:rPr>
          <w:rFonts w:ascii="Times New Roman" w:eastAsiaTheme="minorHAnsi" w:hAnsi="Times New Roman" w:cs="Times New Roman"/>
        </w:rPr>
        <w:t xml:space="preserve"> </w:t>
      </w:r>
    </w:p>
    <w:p w14:paraId="72B51181" w14:textId="3D08A493" w:rsidR="007E6511" w:rsidRPr="00A84AE1" w:rsidRDefault="007E6511"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rPr>
      </w:pPr>
      <w:r w:rsidRPr="00A84AE1">
        <w:rPr>
          <w:rFonts w:ascii="Times New Roman" w:eastAsiaTheme="minorHAnsi" w:hAnsi="Times New Roman" w:cs="Times New Roman"/>
          <w:b/>
          <w:i/>
        </w:rPr>
        <w:t>Bướ</w:t>
      </w:r>
      <w:r w:rsidR="00706CA9" w:rsidRPr="00A84AE1">
        <w:rPr>
          <w:rFonts w:ascii="Times New Roman" w:eastAsiaTheme="minorHAnsi" w:hAnsi="Times New Roman" w:cs="Times New Roman"/>
          <w:b/>
          <w:i/>
        </w:rPr>
        <w:t xml:space="preserve">c </w:t>
      </w:r>
      <w:r w:rsidR="00C46076">
        <w:rPr>
          <w:rFonts w:ascii="Times New Roman" w:eastAsiaTheme="minorHAnsi" w:hAnsi="Times New Roman" w:cs="Times New Roman"/>
          <w:b/>
          <w:i/>
        </w:rPr>
        <w:t>8</w:t>
      </w:r>
      <w:r w:rsidR="00706CA9" w:rsidRPr="00A84AE1">
        <w:rPr>
          <w:rFonts w:ascii="Times New Roman" w:eastAsiaTheme="minorHAnsi" w:hAnsi="Times New Roman" w:cs="Times New Roman"/>
          <w:b/>
          <w:i/>
        </w:rPr>
        <w:t xml:space="preserve">: </w:t>
      </w:r>
      <w:r w:rsidR="004E58BC" w:rsidRPr="00A84AE1">
        <w:rPr>
          <w:rFonts w:ascii="Times New Roman" w:eastAsiaTheme="minorHAnsi" w:hAnsi="Times New Roman" w:cs="Times New Roman"/>
          <w:b/>
          <w:i/>
        </w:rPr>
        <w:t>Hồi ứng</w:t>
      </w:r>
    </w:p>
    <w:p w14:paraId="276D8092" w14:textId="12C97738" w:rsidR="005A7602" w:rsidRPr="00A84AE1" w:rsidRDefault="004E58BC"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r w:rsidRPr="00A84AE1">
        <w:rPr>
          <w:rFonts w:ascii="Times New Roman" w:eastAsiaTheme="minorHAnsi" w:hAnsi="Times New Roman" w:cs="Times New Roman"/>
        </w:rPr>
        <w:t>Hồi ứng</w:t>
      </w:r>
      <w:r w:rsidR="005A7602" w:rsidRPr="00A84AE1">
        <w:rPr>
          <w:rFonts w:ascii="Times New Roman" w:eastAsiaTheme="minorHAnsi" w:hAnsi="Times New Roman" w:cs="Times New Roman"/>
        </w:rPr>
        <w:t xml:space="preserve"> được thực hiện như một hình thức cá nhân HS </w:t>
      </w:r>
      <w:proofErr w:type="gramStart"/>
      <w:r w:rsidR="005A7602" w:rsidRPr="00A84AE1">
        <w:rPr>
          <w:rFonts w:ascii="Times New Roman" w:eastAsiaTheme="minorHAnsi" w:hAnsi="Times New Roman" w:cs="Times New Roman"/>
        </w:rPr>
        <w:t>thu</w:t>
      </w:r>
      <w:proofErr w:type="gramEnd"/>
      <w:r w:rsidR="005A7602" w:rsidRPr="00A84AE1">
        <w:rPr>
          <w:rFonts w:ascii="Times New Roman" w:eastAsiaTheme="minorHAnsi" w:hAnsi="Times New Roman" w:cs="Times New Roman"/>
        </w:rPr>
        <w:t xml:space="preserve"> hoạch kết quả đọc và thảo luận.</w:t>
      </w:r>
      <w:r w:rsidR="00706CA9" w:rsidRPr="00A84AE1">
        <w:rPr>
          <w:rFonts w:ascii="Times New Roman" w:eastAsiaTheme="minorHAnsi" w:hAnsi="Times New Roman" w:cs="Times New Roman"/>
        </w:rPr>
        <w:t xml:space="preserve"> HS có thể </w:t>
      </w:r>
      <w:r w:rsidRPr="00A84AE1">
        <w:rPr>
          <w:rFonts w:ascii="Times New Roman" w:eastAsiaTheme="minorHAnsi" w:hAnsi="Times New Roman" w:cs="Times New Roman"/>
        </w:rPr>
        <w:t>hồi ứng</w:t>
      </w:r>
      <w:r w:rsidR="00706CA9" w:rsidRPr="00A84AE1">
        <w:rPr>
          <w:rFonts w:ascii="Times New Roman" w:eastAsiaTheme="minorHAnsi" w:hAnsi="Times New Roman" w:cs="Times New Roman"/>
        </w:rPr>
        <w:t xml:space="preserve"> bằng nhiều cách khác nhau tuỳ vào khả năng và hứng thú của cá nhân như viết bài luận, vẽ tranh, phổ nhạc, đạo diễn, diễn viên…Người học có thể </w:t>
      </w:r>
      <w:r w:rsidRPr="00A84AE1">
        <w:rPr>
          <w:rFonts w:ascii="Times New Roman" w:eastAsiaTheme="minorHAnsi" w:hAnsi="Times New Roman" w:cs="Times New Roman"/>
        </w:rPr>
        <w:t>hồi ứng</w:t>
      </w:r>
      <w:r w:rsidR="00706CA9" w:rsidRPr="00A84AE1">
        <w:rPr>
          <w:rFonts w:ascii="Times New Roman" w:eastAsiaTheme="minorHAnsi" w:hAnsi="Times New Roman" w:cs="Times New Roman"/>
        </w:rPr>
        <w:t xml:space="preserve"> văn bản văn học và </w:t>
      </w:r>
      <w:r w:rsidRPr="00A84AE1">
        <w:rPr>
          <w:rFonts w:ascii="Times New Roman" w:eastAsiaTheme="minorHAnsi" w:hAnsi="Times New Roman" w:cs="Times New Roman"/>
        </w:rPr>
        <w:t>hồi ứng</w:t>
      </w:r>
      <w:r w:rsidR="00706CA9" w:rsidRPr="00A84AE1">
        <w:rPr>
          <w:rFonts w:ascii="Times New Roman" w:eastAsiaTheme="minorHAnsi" w:hAnsi="Times New Roman" w:cs="Times New Roman"/>
        </w:rPr>
        <w:t xml:space="preserve"> chính bản th</w:t>
      </w:r>
      <w:r w:rsidRPr="00A84AE1">
        <w:rPr>
          <w:rFonts w:ascii="Times New Roman" w:eastAsiaTheme="minorHAnsi" w:hAnsi="Times New Roman" w:cs="Times New Roman"/>
        </w:rPr>
        <w:t>â</w:t>
      </w:r>
      <w:r w:rsidR="00706CA9" w:rsidRPr="00A84AE1">
        <w:rPr>
          <w:rFonts w:ascii="Times New Roman" w:eastAsiaTheme="minorHAnsi" w:hAnsi="Times New Roman" w:cs="Times New Roman"/>
        </w:rPr>
        <w:t>n mình.</w:t>
      </w:r>
    </w:p>
    <w:p w14:paraId="2EEA1A83" w14:textId="58D1A9EE" w:rsidR="007E6511" w:rsidRPr="00A84AE1" w:rsidRDefault="007E6511"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b/>
          <w:i/>
        </w:rPr>
      </w:pPr>
      <w:r w:rsidRPr="00A84AE1">
        <w:rPr>
          <w:rFonts w:ascii="Times New Roman" w:eastAsiaTheme="minorHAnsi" w:hAnsi="Times New Roman" w:cs="Times New Roman"/>
          <w:b/>
          <w:i/>
        </w:rPr>
        <w:t xml:space="preserve">Bước </w:t>
      </w:r>
      <w:r w:rsidR="00C46076">
        <w:rPr>
          <w:rFonts w:ascii="Times New Roman" w:eastAsiaTheme="minorHAnsi" w:hAnsi="Times New Roman" w:cs="Times New Roman"/>
          <w:b/>
          <w:i/>
        </w:rPr>
        <w:t>9</w:t>
      </w:r>
      <w:r w:rsidRPr="00A84AE1">
        <w:rPr>
          <w:rFonts w:ascii="Times New Roman" w:eastAsiaTheme="minorHAnsi" w:hAnsi="Times New Roman" w:cs="Times New Roman"/>
          <w:b/>
          <w:i/>
        </w:rPr>
        <w:t>: Đánh giá và hình thành VTVH mớ</w:t>
      </w:r>
      <w:r w:rsidR="00DA0563" w:rsidRPr="00A84AE1">
        <w:rPr>
          <w:rFonts w:ascii="Times New Roman" w:eastAsiaTheme="minorHAnsi" w:hAnsi="Times New Roman" w:cs="Times New Roman"/>
          <w:b/>
          <w:i/>
        </w:rPr>
        <w:t>i</w:t>
      </w:r>
    </w:p>
    <w:p w14:paraId="6607D347" w14:textId="6FE509EC" w:rsidR="00280E77" w:rsidRPr="00A84AE1" w:rsidRDefault="00CB5AE0"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rPr>
      </w:pPr>
      <w:proofErr w:type="gramStart"/>
      <w:r w:rsidRPr="00A84AE1">
        <w:rPr>
          <w:rFonts w:ascii="Times New Roman" w:eastAsiaTheme="minorHAnsi" w:hAnsi="Times New Roman" w:cs="Times New Roman"/>
        </w:rPr>
        <w:t>Việc đánh giá VTVH cần được thực hiện toàn diện với các hình thức khác nhau.</w:t>
      </w:r>
      <w:proofErr w:type="gramEnd"/>
      <w:r w:rsidRPr="00A84AE1">
        <w:rPr>
          <w:rFonts w:ascii="Times New Roman" w:eastAsiaTheme="minorHAnsi" w:hAnsi="Times New Roman" w:cs="Times New Roman"/>
        </w:rPr>
        <w:t xml:space="preserve"> </w:t>
      </w:r>
      <w:proofErr w:type="gramStart"/>
      <w:r w:rsidRPr="00A84AE1">
        <w:rPr>
          <w:rFonts w:ascii="Times New Roman" w:eastAsiaTheme="minorHAnsi" w:hAnsi="Times New Roman" w:cs="Times New Roman"/>
        </w:rPr>
        <w:t>Chủ thể đánh giá vừa là GV vừa là HS.</w:t>
      </w:r>
      <w:proofErr w:type="gramEnd"/>
      <w:r w:rsidRPr="00A84AE1">
        <w:rPr>
          <w:rFonts w:ascii="Times New Roman" w:eastAsiaTheme="minorHAnsi" w:hAnsi="Times New Roman" w:cs="Times New Roman"/>
        </w:rPr>
        <w:t xml:space="preserve"> </w:t>
      </w:r>
      <w:proofErr w:type="gramStart"/>
      <w:r w:rsidRPr="00A84AE1">
        <w:rPr>
          <w:rFonts w:ascii="Times New Roman" w:eastAsiaTheme="minorHAnsi" w:hAnsi="Times New Roman" w:cs="Times New Roman"/>
        </w:rPr>
        <w:t>Việc đánh giá cần dựa trên cả tiêu chí định tính và định lượng.</w:t>
      </w:r>
      <w:proofErr w:type="gramEnd"/>
      <w:r w:rsidRPr="00A84AE1">
        <w:rPr>
          <w:rFonts w:ascii="Times New Roman" w:eastAsiaTheme="minorHAnsi" w:hAnsi="Times New Roman" w:cs="Times New Roman"/>
        </w:rPr>
        <w:t xml:space="preserve"> Để việc đánh giá đảm bảo tính khách quan và chính xác, GV cần xây dựng bảng kiểm quan sát (để theo dõi, đánh giá định tính về mặt thái độ, tinh thần) và đề kiểm tra để đánh giá định lượng về năng lự</w:t>
      </w:r>
      <w:r w:rsidR="00776F54" w:rsidRPr="00A84AE1">
        <w:rPr>
          <w:rFonts w:ascii="Times New Roman" w:eastAsiaTheme="minorHAnsi" w:hAnsi="Times New Roman" w:cs="Times New Roman"/>
        </w:rPr>
        <w:t>c HS nói chung</w:t>
      </w:r>
      <w:r w:rsidRPr="00A84AE1">
        <w:rPr>
          <w:rFonts w:ascii="Times New Roman" w:eastAsiaTheme="minorHAnsi" w:hAnsi="Times New Roman" w:cs="Times New Roman"/>
        </w:rPr>
        <w:t>, đặc biệt là năng lực đọc hiểu</w:t>
      </w:r>
      <w:r w:rsidR="00776F54" w:rsidRPr="00A84AE1">
        <w:rPr>
          <w:rFonts w:ascii="Times New Roman" w:eastAsiaTheme="minorHAnsi" w:hAnsi="Times New Roman" w:cs="Times New Roman"/>
        </w:rPr>
        <w:t xml:space="preserve"> dựa trên các sản phẩm đọc hoặc các bài kiểm tra</w:t>
      </w:r>
      <w:r w:rsidRPr="00A84AE1">
        <w:rPr>
          <w:rFonts w:ascii="Times New Roman" w:eastAsiaTheme="minorHAnsi" w:hAnsi="Times New Roman" w:cs="Times New Roman"/>
        </w:rPr>
        <w:t>.</w:t>
      </w:r>
      <w:r w:rsidR="004F3FEA" w:rsidRPr="00A84AE1">
        <w:rPr>
          <w:rFonts w:ascii="Times New Roman" w:eastAsiaTheme="minorHAnsi" w:hAnsi="Times New Roman" w:cs="Times New Roman"/>
        </w:rPr>
        <w:t xml:space="preserve"> </w:t>
      </w:r>
      <w:proofErr w:type="gramStart"/>
      <w:r w:rsidR="00C34F58" w:rsidRPr="00A84AE1">
        <w:rPr>
          <w:rFonts w:ascii="Times New Roman" w:eastAsiaTheme="minorHAnsi" w:hAnsi="Times New Roman" w:cs="Times New Roman"/>
        </w:rPr>
        <w:t>Rubric là công cụ thụ đắc để mô tả mức độ đạt được của HS sau mỗi VTVH.</w:t>
      </w:r>
      <w:proofErr w:type="gramEnd"/>
    </w:p>
    <w:p w14:paraId="554133C4" w14:textId="02CFBE09" w:rsidR="002A5ED9" w:rsidRPr="00A84AE1" w:rsidRDefault="002A5ED9"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rFonts w:ascii="Times New Roman" w:eastAsiaTheme="minorHAnsi" w:hAnsi="Times New Roman" w:cs="Times New Roman"/>
        </w:rPr>
      </w:pPr>
      <w:r w:rsidRPr="00A84AE1">
        <w:rPr>
          <w:rFonts w:ascii="Times New Roman" w:eastAsiaTheme="minorHAnsi" w:hAnsi="Times New Roman" w:cs="Times New Roman"/>
        </w:rPr>
        <w:lastRenderedPageBreak/>
        <w:t>Các bước trên được thực hiện linh hoạt, trên cơ sở đảm bảo đặc trưng của VTVH và phù hợp với đặc điểm, điều kiện học tập củ</w:t>
      </w:r>
      <w:r w:rsidR="00D04323" w:rsidRPr="00A84AE1">
        <w:rPr>
          <w:rFonts w:ascii="Times New Roman" w:eastAsiaTheme="minorHAnsi" w:hAnsi="Times New Roman" w:cs="Times New Roman"/>
        </w:rPr>
        <w:t>a HS cũng như hướng tới thực hiện một cách hiệu quả yêu cầu cần đạt của chương trình</w:t>
      </w:r>
      <w:r w:rsidR="002852FE" w:rsidRPr="00A84AE1">
        <w:rPr>
          <w:rFonts w:ascii="Times New Roman" w:eastAsiaTheme="minorHAnsi" w:hAnsi="Times New Roman" w:cs="Times New Roman"/>
        </w:rPr>
        <w:t xml:space="preserve"> Ngữ</w:t>
      </w:r>
      <w:r w:rsidR="00D934DA">
        <w:rPr>
          <w:rFonts w:ascii="Times New Roman" w:eastAsiaTheme="minorHAnsi" w:hAnsi="Times New Roman" w:cs="Times New Roman"/>
        </w:rPr>
        <w:t xml:space="preserve"> văn mới. </w:t>
      </w:r>
    </w:p>
    <w:p w14:paraId="0568013C" w14:textId="5850D82A" w:rsidR="004142F5" w:rsidRPr="00A84AE1" w:rsidRDefault="00E00CA7" w:rsidP="00AF1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heme="minorHAnsi" w:hAnsi="Times New Roman" w:cs="Times New Roman"/>
          <w:lang w:val="vi-VN"/>
        </w:rPr>
      </w:pPr>
      <w:r w:rsidRPr="00A84AE1">
        <w:rPr>
          <w:rFonts w:ascii="Times New Roman" w:eastAsiaTheme="minorHAnsi" w:hAnsi="Times New Roman" w:cs="Times New Roman"/>
          <w:b/>
          <w:lang w:val="vi-VN"/>
        </w:rPr>
        <w:t xml:space="preserve">4. </w:t>
      </w:r>
      <w:r w:rsidR="0006708E" w:rsidRPr="00A84AE1">
        <w:rPr>
          <w:rFonts w:ascii="Times New Roman" w:eastAsiaTheme="minorHAnsi" w:hAnsi="Times New Roman" w:cs="Times New Roman"/>
          <w:b/>
          <w:lang w:val="vi-VN"/>
        </w:rPr>
        <w:t>Kết luận</w:t>
      </w:r>
      <w:r w:rsidR="0006708E" w:rsidRPr="00A84AE1">
        <w:rPr>
          <w:rFonts w:ascii="Times New Roman" w:eastAsiaTheme="minorHAnsi" w:hAnsi="Times New Roman" w:cs="Times New Roman"/>
          <w:lang w:val="vi-VN"/>
        </w:rPr>
        <w:t xml:space="preserve">: </w:t>
      </w:r>
      <w:r w:rsidR="004142F5" w:rsidRPr="00A84AE1">
        <w:rPr>
          <w:rFonts w:ascii="Times New Roman" w:eastAsiaTheme="minorHAnsi" w:hAnsi="Times New Roman" w:cs="Times New Roman"/>
          <w:lang w:val="vi-VN"/>
        </w:rPr>
        <w:t>Trên cơ sở hiện trạng về năng lực đọc hiểu của HS phổ thông và những định hướng của chương trình giáo dục phổ thông môn Ngữ văn 2018, chúng tôi cho rằng, V</w:t>
      </w:r>
      <w:r w:rsidR="002852FE" w:rsidRPr="00A84AE1">
        <w:rPr>
          <w:rFonts w:ascii="Times New Roman" w:eastAsiaTheme="minorHAnsi" w:hAnsi="Times New Roman" w:cs="Times New Roman"/>
          <w:lang w:val="vi-VN"/>
        </w:rPr>
        <w:t>T</w:t>
      </w:r>
      <w:r w:rsidR="004142F5" w:rsidRPr="00A84AE1">
        <w:rPr>
          <w:rFonts w:ascii="Times New Roman" w:eastAsiaTheme="minorHAnsi" w:hAnsi="Times New Roman" w:cs="Times New Roman"/>
          <w:lang w:val="vi-VN"/>
        </w:rPr>
        <w:t>VH là một phương pháp dạy học có tính khả thi, đáp ứng tốt yêu cầu dạy học mới. Cụ thể</w:t>
      </w:r>
      <w:r w:rsidR="002852FE" w:rsidRPr="00A84AE1">
        <w:rPr>
          <w:rFonts w:ascii="Times New Roman" w:eastAsiaTheme="minorHAnsi" w:hAnsi="Times New Roman" w:cs="Times New Roman"/>
          <w:lang w:val="vi-VN"/>
        </w:rPr>
        <w:t>, VTVH</w:t>
      </w:r>
      <w:r w:rsidR="004142F5" w:rsidRPr="00A84AE1">
        <w:rPr>
          <w:rFonts w:ascii="Times New Roman" w:eastAsiaTheme="minorHAnsi" w:hAnsi="Times New Roman" w:cs="Times New Roman"/>
          <w:lang w:val="vi-VN"/>
        </w:rPr>
        <w:t xml:space="preserve"> tăng cường hoạt động đọc độc lập, đọc tích cực và đọc sáng tạo cho HS; qua đó hướng tới phát triển năng lực đọc cũng như các năng lực chung và năng lực đặc thù khác. </w:t>
      </w:r>
      <w:r w:rsidR="00157EBF" w:rsidRPr="00A84AE1">
        <w:rPr>
          <w:rFonts w:ascii="Times New Roman" w:eastAsiaTheme="minorHAnsi" w:hAnsi="Times New Roman" w:cs="Times New Roman"/>
          <w:lang w:val="vi-VN"/>
        </w:rPr>
        <w:t xml:space="preserve">HS không chỉ được phát triển năng lực đọc mà còn phát triển được hứng thú, đam mê đọc sách; hình thành thói quen đọc sách. </w:t>
      </w:r>
      <w:r w:rsidR="004142F5" w:rsidRPr="00A84AE1">
        <w:rPr>
          <w:rFonts w:ascii="Times New Roman" w:eastAsiaTheme="minorHAnsi" w:hAnsi="Times New Roman" w:cs="Times New Roman"/>
          <w:lang w:val="vi-VN"/>
        </w:rPr>
        <w:t>VT</w:t>
      </w:r>
      <w:r w:rsidR="002852FE" w:rsidRPr="00A84AE1">
        <w:rPr>
          <w:rFonts w:ascii="Times New Roman" w:eastAsiaTheme="minorHAnsi" w:hAnsi="Times New Roman" w:cs="Times New Roman"/>
          <w:lang w:val="vi-VN"/>
        </w:rPr>
        <w:t>VH</w:t>
      </w:r>
      <w:r w:rsidR="004142F5" w:rsidRPr="00A84AE1">
        <w:rPr>
          <w:rFonts w:ascii="Times New Roman" w:eastAsiaTheme="minorHAnsi" w:hAnsi="Times New Roman" w:cs="Times New Roman"/>
          <w:lang w:val="vi-VN"/>
        </w:rPr>
        <w:t xml:space="preserve"> cũng thích hợp để thực hiện hoạt động đọc mở rộng cũng như các hình thức trải nghiệm trong dạy học Ngữ văn, giúp HS có thể tiếp cận với nhiều văn bản ngoài nhà trường. Tuy nhiên, để thực hiện được VT</w:t>
      </w:r>
      <w:r w:rsidR="002852FE" w:rsidRPr="00A84AE1">
        <w:rPr>
          <w:rFonts w:ascii="Times New Roman" w:eastAsiaTheme="minorHAnsi" w:hAnsi="Times New Roman" w:cs="Times New Roman"/>
          <w:lang w:val="vi-VN"/>
        </w:rPr>
        <w:t>VH</w:t>
      </w:r>
      <w:r w:rsidR="004142F5" w:rsidRPr="00A84AE1">
        <w:rPr>
          <w:rFonts w:ascii="Times New Roman" w:eastAsiaTheme="minorHAnsi" w:hAnsi="Times New Roman" w:cs="Times New Roman"/>
          <w:lang w:val="vi-VN"/>
        </w:rPr>
        <w:t xml:space="preserve"> đòi hỏi HS phải có nền kĩ năng đọc hiểu cơ bản. Điều này cần sự hướng dẫn của GV cũng như cần thời gian cho HS làm quen với phương pháp này. </w:t>
      </w:r>
      <w:r w:rsidR="00B27D54" w:rsidRPr="00A84AE1">
        <w:rPr>
          <w:rFonts w:ascii="Times New Roman" w:eastAsiaTheme="minorHAnsi" w:hAnsi="Times New Roman" w:cs="Times New Roman"/>
          <w:lang w:val="vi-VN"/>
        </w:rPr>
        <w:t>Bản thân VT</w:t>
      </w:r>
      <w:r w:rsidR="002852FE" w:rsidRPr="00A84AE1">
        <w:rPr>
          <w:rFonts w:ascii="Times New Roman" w:eastAsiaTheme="minorHAnsi" w:hAnsi="Times New Roman" w:cs="Times New Roman"/>
          <w:lang w:val="vi-VN"/>
        </w:rPr>
        <w:t>VH</w:t>
      </w:r>
      <w:r w:rsidR="00B27D54" w:rsidRPr="00A84AE1">
        <w:rPr>
          <w:rFonts w:ascii="Times New Roman" w:eastAsiaTheme="minorHAnsi" w:hAnsi="Times New Roman" w:cs="Times New Roman"/>
          <w:lang w:val="vi-VN"/>
        </w:rPr>
        <w:t xml:space="preserve"> là một phương pháp sư phạm đòi hỏi tài năng của các nhà sư phạm để VT</w:t>
      </w:r>
      <w:r w:rsidR="002852FE" w:rsidRPr="00A84AE1">
        <w:rPr>
          <w:rFonts w:ascii="Times New Roman" w:eastAsiaTheme="minorHAnsi" w:hAnsi="Times New Roman" w:cs="Times New Roman"/>
          <w:lang w:val="vi-VN"/>
        </w:rPr>
        <w:t xml:space="preserve">VH </w:t>
      </w:r>
      <w:r w:rsidR="00B27D54" w:rsidRPr="00A84AE1">
        <w:rPr>
          <w:rFonts w:ascii="Times New Roman" w:eastAsiaTheme="minorHAnsi" w:hAnsi="Times New Roman" w:cs="Times New Roman"/>
          <w:lang w:val="vi-VN"/>
        </w:rPr>
        <w:t>được hiện thực hoá một cách đa đạng, hấp dẫn và hiệu quả.</w:t>
      </w:r>
    </w:p>
    <w:p w14:paraId="5778AC5C" w14:textId="77777777" w:rsidR="00DA787B" w:rsidRPr="00A84AE1" w:rsidRDefault="00DA787B" w:rsidP="00AF1B41">
      <w:pPr>
        <w:pStyle w:val="HTMLPreformatted"/>
        <w:spacing w:line="276" w:lineRule="auto"/>
        <w:jc w:val="both"/>
        <w:rPr>
          <w:rFonts w:ascii="Times New Roman" w:hAnsi="Times New Roman" w:cs="Times New Roman"/>
          <w:sz w:val="24"/>
          <w:szCs w:val="24"/>
          <w:lang w:val="vi-VN"/>
        </w:rPr>
      </w:pPr>
    </w:p>
    <w:p w14:paraId="3AD0C25F" w14:textId="38C2EDA8" w:rsidR="00DA787B" w:rsidRPr="00A84AE1" w:rsidRDefault="00DA787B" w:rsidP="009D6501">
      <w:pPr>
        <w:pStyle w:val="HTMLPreformatted"/>
        <w:spacing w:line="276" w:lineRule="auto"/>
        <w:jc w:val="center"/>
        <w:rPr>
          <w:rFonts w:ascii="Times New Roman" w:hAnsi="Times New Roman" w:cs="Times New Roman"/>
          <w:b/>
          <w:sz w:val="24"/>
          <w:szCs w:val="24"/>
          <w:lang w:val="vi-VN"/>
        </w:rPr>
      </w:pPr>
      <w:r w:rsidRPr="00A84AE1">
        <w:rPr>
          <w:rFonts w:ascii="Times New Roman" w:hAnsi="Times New Roman" w:cs="Times New Roman"/>
          <w:b/>
          <w:sz w:val="24"/>
          <w:szCs w:val="24"/>
          <w:lang w:val="vi-VN"/>
        </w:rPr>
        <w:t>TÀI LIỆU THAM KHẢO</w:t>
      </w:r>
    </w:p>
    <w:p w14:paraId="054CE5DE" w14:textId="08A871EA" w:rsidR="00710276" w:rsidRPr="00F53266" w:rsidRDefault="00710276" w:rsidP="00710276">
      <w:pPr>
        <w:pStyle w:val="ListParagraph"/>
        <w:numPr>
          <w:ilvl w:val="0"/>
          <w:numId w:val="11"/>
        </w:numPr>
        <w:rPr>
          <w:sz w:val="24"/>
          <w:szCs w:val="24"/>
        </w:rPr>
      </w:pPr>
      <w:r w:rsidRPr="00F53266">
        <w:rPr>
          <w:bCs/>
          <w:sz w:val="24"/>
          <w:szCs w:val="24"/>
          <w:lang w:val="vi-VN"/>
        </w:rPr>
        <w:t xml:space="preserve">Bộ Giáo dục và đào tạo, </w:t>
      </w:r>
      <w:r w:rsidRPr="00F53266">
        <w:rPr>
          <w:bCs/>
          <w:i/>
          <w:sz w:val="24"/>
          <w:szCs w:val="24"/>
          <w:lang w:val="vi-VN"/>
        </w:rPr>
        <w:t xml:space="preserve">Chương trình giáo dục phổ thông môn Ngữ văn 2018, kèm thông tư </w:t>
      </w:r>
      <w:r w:rsidRPr="00F53266">
        <w:rPr>
          <w:color w:val="222222"/>
          <w:sz w:val="24"/>
          <w:szCs w:val="24"/>
          <w:shd w:val="clear" w:color="auto" w:fill="FFFFFF"/>
        </w:rPr>
        <w:t>Số: 32/2018/TT-BGDĐT</w:t>
      </w:r>
    </w:p>
    <w:p w14:paraId="00448154" w14:textId="7CF6B919" w:rsidR="008D2FBD" w:rsidRPr="00F53266" w:rsidRDefault="009D6501" w:rsidP="00710276">
      <w:pPr>
        <w:pStyle w:val="ListParagraph"/>
        <w:widowControl w:val="0"/>
        <w:numPr>
          <w:ilvl w:val="0"/>
          <w:numId w:val="11"/>
        </w:numPr>
        <w:autoSpaceDE w:val="0"/>
        <w:autoSpaceDN w:val="0"/>
        <w:adjustRightInd w:val="0"/>
        <w:spacing w:line="276" w:lineRule="auto"/>
        <w:rPr>
          <w:bCs/>
          <w:sz w:val="24"/>
          <w:szCs w:val="24"/>
          <w:lang w:val="vi-VN"/>
        </w:rPr>
      </w:pPr>
      <w:r w:rsidRPr="00F53266">
        <w:rPr>
          <w:sz w:val="24"/>
          <w:szCs w:val="24"/>
        </w:rPr>
        <w:t>Daniels</w:t>
      </w:r>
      <w:r w:rsidR="008D2FBD" w:rsidRPr="00F53266">
        <w:rPr>
          <w:sz w:val="24"/>
          <w:szCs w:val="24"/>
        </w:rPr>
        <w:t xml:space="preserve">, </w:t>
      </w:r>
      <w:r w:rsidR="008D2FBD" w:rsidRPr="00F53266">
        <w:rPr>
          <w:i/>
          <w:iCs/>
          <w:sz w:val="24"/>
          <w:szCs w:val="24"/>
        </w:rPr>
        <w:t>Literature Circles: Voice and Choice in the Student-Centered Classroom.</w:t>
      </w:r>
      <w:r w:rsidR="008D2FBD" w:rsidRPr="00F53266">
        <w:rPr>
          <w:sz w:val="24"/>
          <w:szCs w:val="24"/>
        </w:rPr>
        <w:t>  York: Stenhouse Publishers, 1994</w:t>
      </w:r>
    </w:p>
    <w:p w14:paraId="7F6B9532" w14:textId="34BCE9C2" w:rsidR="008D2FBD" w:rsidRPr="00A84AE1" w:rsidRDefault="009D6501" w:rsidP="00710276">
      <w:pPr>
        <w:pStyle w:val="ListParagraph"/>
        <w:widowControl w:val="0"/>
        <w:numPr>
          <w:ilvl w:val="0"/>
          <w:numId w:val="11"/>
        </w:numPr>
        <w:autoSpaceDE w:val="0"/>
        <w:autoSpaceDN w:val="0"/>
        <w:adjustRightInd w:val="0"/>
        <w:spacing w:line="276" w:lineRule="auto"/>
        <w:rPr>
          <w:bCs/>
          <w:lang w:val="vi-VN"/>
        </w:rPr>
      </w:pPr>
      <w:r w:rsidRPr="00F53266">
        <w:rPr>
          <w:sz w:val="24"/>
          <w:szCs w:val="24"/>
        </w:rPr>
        <w:t>Daniels</w:t>
      </w:r>
      <w:r w:rsidR="008D2FBD" w:rsidRPr="00F53266">
        <w:rPr>
          <w:sz w:val="24"/>
          <w:szCs w:val="24"/>
        </w:rPr>
        <w:t>, What’s the Next Big Thing with Literature Circles? , Volume 13 Number 4, May 2006, Copyright © 2006 by the National Council of Teachers</w:t>
      </w:r>
      <w:r w:rsidR="008D2FBD" w:rsidRPr="00A84AE1">
        <w:rPr>
          <w:sz w:val="24"/>
          <w:szCs w:val="24"/>
        </w:rPr>
        <w:t xml:space="preserve"> of English</w:t>
      </w:r>
    </w:p>
    <w:p w14:paraId="7657CB5B" w14:textId="152FCBDC" w:rsidR="009D6501" w:rsidRPr="00A84AE1" w:rsidRDefault="00B71962" w:rsidP="00710276">
      <w:pPr>
        <w:pStyle w:val="ListParagraph"/>
        <w:widowControl w:val="0"/>
        <w:numPr>
          <w:ilvl w:val="0"/>
          <w:numId w:val="11"/>
        </w:numPr>
        <w:autoSpaceDE w:val="0"/>
        <w:autoSpaceDN w:val="0"/>
        <w:adjustRightInd w:val="0"/>
        <w:spacing w:line="276" w:lineRule="auto"/>
        <w:rPr>
          <w:bCs/>
          <w:lang w:val="vi-VN"/>
        </w:rPr>
      </w:pPr>
      <w:hyperlink r:id="rId11" w:history="1">
        <w:r w:rsidR="009D6501" w:rsidRPr="00A84AE1">
          <w:rPr>
            <w:spacing w:val="9"/>
            <w:sz w:val="24"/>
            <w:szCs w:val="24"/>
          </w:rPr>
          <w:t>Elena Aguilar</w:t>
        </w:r>
      </w:hyperlink>
      <w:r w:rsidR="009D6501" w:rsidRPr="00A84AE1">
        <w:rPr>
          <w:spacing w:val="9"/>
          <w:sz w:val="24"/>
          <w:szCs w:val="24"/>
        </w:rPr>
        <w:t xml:space="preserve">, </w:t>
      </w:r>
      <w:r w:rsidR="009D6501" w:rsidRPr="00A84AE1">
        <w:rPr>
          <w:i/>
          <w:kern w:val="36"/>
          <w:sz w:val="24"/>
          <w:szCs w:val="24"/>
        </w:rPr>
        <w:t>The Power of Literature Circles in the Classroom</w:t>
      </w:r>
      <w:r w:rsidR="009D6501" w:rsidRPr="00A84AE1">
        <w:rPr>
          <w:kern w:val="36"/>
          <w:sz w:val="24"/>
          <w:szCs w:val="24"/>
        </w:rPr>
        <w:t xml:space="preserve">, </w:t>
      </w:r>
      <w:hyperlink r:id="rId12" w:history="1">
        <w:r w:rsidR="009D6501" w:rsidRPr="00A84AE1">
          <w:rPr>
            <w:rStyle w:val="Hyperlink"/>
            <w:color w:val="auto"/>
            <w:spacing w:val="9"/>
            <w:sz w:val="24"/>
            <w:szCs w:val="24"/>
            <w:u w:val="none"/>
          </w:rPr>
          <w:t>https://www.edutopia.org/blog/literature-circles-how-to-and-reasons-why-elena-aguilar</w:t>
        </w:r>
      </w:hyperlink>
      <w:r w:rsidR="009D6501" w:rsidRPr="00A84AE1">
        <w:rPr>
          <w:spacing w:val="9"/>
          <w:sz w:val="24"/>
          <w:szCs w:val="24"/>
          <w:lang w:val="vi-VN"/>
        </w:rPr>
        <w:t xml:space="preserve">, </w:t>
      </w:r>
      <w:r w:rsidR="009D6501" w:rsidRPr="00A84AE1">
        <w:rPr>
          <w:sz w:val="24"/>
          <w:szCs w:val="24"/>
        </w:rPr>
        <w:t>Published</w:t>
      </w:r>
      <w:r w:rsidR="009D6501" w:rsidRPr="00A84AE1">
        <w:rPr>
          <w:sz w:val="24"/>
          <w:szCs w:val="24"/>
          <w:shd w:val="clear" w:color="auto" w:fill="FFFFFF"/>
        </w:rPr>
        <w:t>: November 30, 2010</w:t>
      </w:r>
    </w:p>
    <w:p w14:paraId="13A22D2C" w14:textId="4DA662F7" w:rsidR="008D2FBD" w:rsidRPr="00A84AE1" w:rsidRDefault="008D2FBD" w:rsidP="00710276">
      <w:pPr>
        <w:pStyle w:val="ListParagraph"/>
        <w:widowControl w:val="0"/>
        <w:numPr>
          <w:ilvl w:val="0"/>
          <w:numId w:val="11"/>
        </w:numPr>
        <w:autoSpaceDE w:val="0"/>
        <w:autoSpaceDN w:val="0"/>
        <w:adjustRightInd w:val="0"/>
        <w:spacing w:line="276" w:lineRule="auto"/>
        <w:rPr>
          <w:rStyle w:val="Hyperlink"/>
          <w:bCs/>
          <w:color w:val="auto"/>
          <w:u w:val="none"/>
          <w:lang w:val="vi-VN"/>
        </w:rPr>
      </w:pPr>
      <w:r w:rsidRPr="00A84AE1">
        <w:rPr>
          <w:sz w:val="24"/>
          <w:szCs w:val="24"/>
        </w:rPr>
        <w:t>Halit Karatay,</w:t>
      </w:r>
      <w:r w:rsidRPr="00A84AE1">
        <w:rPr>
          <w:position w:val="13"/>
          <w:sz w:val="24"/>
          <w:szCs w:val="24"/>
        </w:rPr>
        <w:t xml:space="preserve"> </w:t>
      </w:r>
      <w:r w:rsidRPr="00A84AE1">
        <w:rPr>
          <w:i/>
          <w:sz w:val="24"/>
          <w:szCs w:val="24"/>
        </w:rPr>
        <w:t>The Effect of Literature Circles on Text Analysis and Reading Desire</w:t>
      </w:r>
      <w:r w:rsidRPr="00A84AE1">
        <w:rPr>
          <w:sz w:val="24"/>
          <w:szCs w:val="24"/>
        </w:rPr>
        <w:t xml:space="preserve">, Published: September 19, 2017, URL: </w:t>
      </w:r>
      <w:hyperlink r:id="rId13" w:history="1">
        <w:r w:rsidRPr="00A84AE1">
          <w:rPr>
            <w:rStyle w:val="Hyperlink"/>
            <w:color w:val="auto"/>
            <w:sz w:val="24"/>
            <w:szCs w:val="24"/>
            <w:u w:val="none"/>
          </w:rPr>
          <w:t>https://doi.org/10.5430/ijhe.v6n5p65</w:t>
        </w:r>
      </w:hyperlink>
    </w:p>
    <w:p w14:paraId="21215F1E" w14:textId="31A27BAF" w:rsidR="009D6501" w:rsidRPr="00BA7E01" w:rsidRDefault="009D6501" w:rsidP="00710276">
      <w:pPr>
        <w:pStyle w:val="HTMLPreformatted"/>
        <w:numPr>
          <w:ilvl w:val="0"/>
          <w:numId w:val="11"/>
        </w:numPr>
        <w:spacing w:line="276" w:lineRule="auto"/>
        <w:jc w:val="both"/>
        <w:rPr>
          <w:rFonts w:ascii="Times New Roman" w:hAnsi="Times New Roman" w:cs="Times New Roman"/>
          <w:i/>
          <w:sz w:val="24"/>
          <w:szCs w:val="24"/>
          <w:highlight w:val="yellow"/>
          <w:lang w:val="vi-VN"/>
        </w:rPr>
      </w:pPr>
      <w:r w:rsidRPr="00BA7E01">
        <w:rPr>
          <w:rFonts w:ascii="Times New Roman" w:hAnsi="Times New Roman" w:cs="Times New Roman"/>
          <w:sz w:val="24"/>
          <w:szCs w:val="24"/>
          <w:highlight w:val="yellow"/>
          <w:lang w:val="vi-VN"/>
        </w:rPr>
        <w:t xml:space="preserve">Nguyễn Thị Hồng Nam (2016), </w:t>
      </w:r>
      <w:r w:rsidRPr="00BA7E01">
        <w:rPr>
          <w:rFonts w:ascii="Times New Roman" w:hAnsi="Times New Roman" w:cs="Times New Roman"/>
          <w:i/>
          <w:sz w:val="24"/>
          <w:szCs w:val="24"/>
          <w:highlight w:val="yellow"/>
          <w:lang w:val="vi-VN"/>
        </w:rPr>
        <w:t>Giáo trình dạy học đọc, NXB Đại học Cần Thơ</w:t>
      </w:r>
    </w:p>
    <w:p w14:paraId="4E046111" w14:textId="77777777" w:rsidR="009D6501" w:rsidRPr="00A84AE1" w:rsidRDefault="009D6501" w:rsidP="00710276">
      <w:pPr>
        <w:pStyle w:val="ListParagraph"/>
        <w:widowControl w:val="0"/>
        <w:numPr>
          <w:ilvl w:val="0"/>
          <w:numId w:val="11"/>
        </w:numPr>
        <w:autoSpaceDE w:val="0"/>
        <w:autoSpaceDN w:val="0"/>
        <w:adjustRightInd w:val="0"/>
        <w:spacing w:line="276" w:lineRule="auto"/>
        <w:rPr>
          <w:bCs/>
          <w:sz w:val="24"/>
          <w:szCs w:val="24"/>
          <w:lang w:val="vi-VN"/>
        </w:rPr>
      </w:pPr>
      <w:r w:rsidRPr="00A84AE1">
        <w:t xml:space="preserve">Janelle Cox, </w:t>
      </w:r>
      <w:r w:rsidRPr="00A84AE1">
        <w:rPr>
          <w:bCs/>
          <w:i/>
        </w:rPr>
        <w:t>Teaching Strategies: The Power of Literature Circles</w:t>
      </w:r>
      <w:r w:rsidRPr="00A84AE1">
        <w:rPr>
          <w:bCs/>
        </w:rPr>
        <w:t xml:space="preserve">, </w:t>
      </w:r>
      <w:hyperlink r:id="rId14" w:history="1">
        <w:r w:rsidRPr="00A84AE1">
          <w:rPr>
            <w:rStyle w:val="Hyperlink"/>
            <w:bCs/>
            <w:color w:val="auto"/>
            <w:sz w:val="24"/>
            <w:szCs w:val="24"/>
            <w:u w:val="none"/>
          </w:rPr>
          <w:t>https://www.teachhub.com/teaching-strategies-power-literature-circles</w:t>
        </w:r>
      </w:hyperlink>
      <w:r w:rsidRPr="00A84AE1">
        <w:rPr>
          <w:bCs/>
          <w:lang w:val="vi-VN"/>
        </w:rPr>
        <w:t xml:space="preserve">, </w:t>
      </w:r>
      <w:r w:rsidRPr="00A84AE1">
        <w:rPr>
          <w:bCs/>
          <w:sz w:val="24"/>
          <w:szCs w:val="24"/>
          <w:lang w:val="vi-VN"/>
        </w:rPr>
        <w:t>ngày truy cập 29/4/2020</w:t>
      </w:r>
    </w:p>
    <w:p w14:paraId="67BCB8A4" w14:textId="77777777" w:rsidR="009D6501" w:rsidRPr="009D6501" w:rsidRDefault="009D6501" w:rsidP="009D6501">
      <w:pPr>
        <w:pStyle w:val="HTMLPreformatted"/>
        <w:spacing w:line="276" w:lineRule="auto"/>
        <w:ind w:left="360"/>
        <w:jc w:val="both"/>
        <w:rPr>
          <w:rFonts w:ascii="Times New Roman" w:hAnsi="Times New Roman" w:cs="Times New Roman"/>
          <w:i/>
          <w:sz w:val="24"/>
          <w:szCs w:val="24"/>
          <w:lang w:val="vi-VN"/>
        </w:rPr>
      </w:pPr>
    </w:p>
    <w:sectPr w:rsidR="009D6501" w:rsidRPr="009D6501" w:rsidSect="008E0DB8">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CB061" w14:textId="77777777" w:rsidR="00E47316" w:rsidRDefault="00E47316" w:rsidP="00751F41">
      <w:r>
        <w:separator/>
      </w:r>
    </w:p>
  </w:endnote>
  <w:endnote w:type="continuationSeparator" w:id="0">
    <w:p w14:paraId="2FD07FBF" w14:textId="77777777" w:rsidR="00E47316" w:rsidRDefault="00E47316" w:rsidP="0075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F32A6" w14:textId="77777777" w:rsidR="00E47316" w:rsidRDefault="00E47316" w:rsidP="00751F41">
    <w:pPr>
      <w:pStyle w:val="Footer"/>
      <w:framePr w:wrap="around" w:vAnchor="text" w:hAnchor="margin" w:xAlign="outside"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F349FB1" w14:textId="77777777" w:rsidR="00E47316" w:rsidRDefault="00E47316" w:rsidP="00751F4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B90E" w14:textId="77777777" w:rsidR="00E47316" w:rsidRDefault="00E47316" w:rsidP="00751F41">
    <w:pPr>
      <w:pStyle w:val="Footer"/>
      <w:framePr w:wrap="around" w:vAnchor="text" w:hAnchor="margin" w:xAlign="outside"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B71962">
      <w:rPr>
        <w:rStyle w:val="PageNumber"/>
        <w:noProof/>
      </w:rPr>
      <w:t>9</w:t>
    </w:r>
    <w:r>
      <w:rPr>
        <w:rStyle w:val="PageNumber"/>
        <w:rFonts w:hint="eastAsia"/>
      </w:rPr>
      <w:fldChar w:fldCharType="end"/>
    </w:r>
  </w:p>
  <w:p w14:paraId="28CA1740" w14:textId="77777777" w:rsidR="00E47316" w:rsidRDefault="00E47316" w:rsidP="00751F41">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01BE7" w14:textId="77777777" w:rsidR="00E47316" w:rsidRDefault="00E47316" w:rsidP="00751F41">
      <w:r>
        <w:separator/>
      </w:r>
    </w:p>
  </w:footnote>
  <w:footnote w:type="continuationSeparator" w:id="0">
    <w:p w14:paraId="076688C9" w14:textId="77777777" w:rsidR="00E47316" w:rsidRDefault="00E47316" w:rsidP="00751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38E0"/>
    <w:multiLevelType w:val="multilevel"/>
    <w:tmpl w:val="719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51C61"/>
    <w:multiLevelType w:val="hybridMultilevel"/>
    <w:tmpl w:val="45B20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A191C"/>
    <w:multiLevelType w:val="multilevel"/>
    <w:tmpl w:val="D7440ECC"/>
    <w:lvl w:ilvl="0">
      <w:start w:val="2"/>
      <w:numFmt w:val="decimal"/>
      <w:lvlText w:val="%1."/>
      <w:lvlJc w:val="left"/>
      <w:pPr>
        <w:ind w:left="360" w:hanging="360"/>
      </w:pPr>
      <w:rPr>
        <w:rFonts w:hint="default"/>
      </w:rPr>
    </w:lvl>
    <w:lvl w:ilvl="1">
      <w:start w:val="1"/>
      <w:numFmt w:val="decimal"/>
      <w:lvlText w:val="%1.%2."/>
      <w:lvlJc w:val="left"/>
      <w:pPr>
        <w:ind w:left="1640" w:hanging="360"/>
      </w:pPr>
      <w:rPr>
        <w:rFonts w:hint="default"/>
      </w:rPr>
    </w:lvl>
    <w:lvl w:ilvl="2">
      <w:start w:val="1"/>
      <w:numFmt w:val="decimal"/>
      <w:lvlText w:val="%1.%2.%3."/>
      <w:lvlJc w:val="left"/>
      <w:pPr>
        <w:ind w:left="3280" w:hanging="720"/>
      </w:pPr>
      <w:rPr>
        <w:rFonts w:hint="default"/>
      </w:rPr>
    </w:lvl>
    <w:lvl w:ilvl="3">
      <w:start w:val="1"/>
      <w:numFmt w:val="decimal"/>
      <w:lvlText w:val="%1.%2.%3.%4."/>
      <w:lvlJc w:val="left"/>
      <w:pPr>
        <w:ind w:left="4560" w:hanging="720"/>
      </w:pPr>
      <w:rPr>
        <w:rFonts w:hint="default"/>
      </w:rPr>
    </w:lvl>
    <w:lvl w:ilvl="4">
      <w:start w:val="1"/>
      <w:numFmt w:val="decimal"/>
      <w:lvlText w:val="%1.%2.%3.%4.%5."/>
      <w:lvlJc w:val="left"/>
      <w:pPr>
        <w:ind w:left="6200" w:hanging="1080"/>
      </w:pPr>
      <w:rPr>
        <w:rFonts w:hint="default"/>
      </w:rPr>
    </w:lvl>
    <w:lvl w:ilvl="5">
      <w:start w:val="1"/>
      <w:numFmt w:val="decimal"/>
      <w:lvlText w:val="%1.%2.%3.%4.%5.%6."/>
      <w:lvlJc w:val="left"/>
      <w:pPr>
        <w:ind w:left="7480" w:hanging="1080"/>
      </w:pPr>
      <w:rPr>
        <w:rFonts w:hint="default"/>
      </w:rPr>
    </w:lvl>
    <w:lvl w:ilvl="6">
      <w:start w:val="1"/>
      <w:numFmt w:val="decimal"/>
      <w:lvlText w:val="%1.%2.%3.%4.%5.%6.%7."/>
      <w:lvlJc w:val="left"/>
      <w:pPr>
        <w:ind w:left="9120" w:hanging="1440"/>
      </w:pPr>
      <w:rPr>
        <w:rFonts w:hint="default"/>
      </w:rPr>
    </w:lvl>
    <w:lvl w:ilvl="7">
      <w:start w:val="1"/>
      <w:numFmt w:val="decimal"/>
      <w:lvlText w:val="%1.%2.%3.%4.%5.%6.%7.%8."/>
      <w:lvlJc w:val="left"/>
      <w:pPr>
        <w:ind w:left="10400" w:hanging="1440"/>
      </w:pPr>
      <w:rPr>
        <w:rFonts w:hint="default"/>
      </w:rPr>
    </w:lvl>
    <w:lvl w:ilvl="8">
      <w:start w:val="1"/>
      <w:numFmt w:val="decimal"/>
      <w:lvlText w:val="%1.%2.%3.%4.%5.%6.%7.%8.%9."/>
      <w:lvlJc w:val="left"/>
      <w:pPr>
        <w:ind w:left="12040" w:hanging="1800"/>
      </w:pPr>
      <w:rPr>
        <w:rFonts w:hint="default"/>
      </w:rPr>
    </w:lvl>
  </w:abstractNum>
  <w:abstractNum w:abstractNumId="3">
    <w:nsid w:val="3CE2599D"/>
    <w:multiLevelType w:val="hybridMultilevel"/>
    <w:tmpl w:val="3682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D6623"/>
    <w:multiLevelType w:val="multilevel"/>
    <w:tmpl w:val="28268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260A30"/>
    <w:multiLevelType w:val="hybridMultilevel"/>
    <w:tmpl w:val="361EAC5E"/>
    <w:lvl w:ilvl="0" w:tplc="53289FF0">
      <w:start w:val="1"/>
      <w:numFmt w:val="decimal"/>
      <w:lvlText w:val="%1."/>
      <w:lvlJc w:val="left"/>
      <w:pPr>
        <w:ind w:left="720" w:hanging="360"/>
      </w:pPr>
      <w:rPr>
        <w:rFonts w:asciiTheme="minorHAnsi" w:eastAsiaTheme="minorEastAs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9590D"/>
    <w:multiLevelType w:val="hybridMultilevel"/>
    <w:tmpl w:val="35B4A45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A2B37"/>
    <w:multiLevelType w:val="hybridMultilevel"/>
    <w:tmpl w:val="BB3ECE32"/>
    <w:lvl w:ilvl="0" w:tplc="AF34CA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F07ADB"/>
    <w:multiLevelType w:val="hybridMultilevel"/>
    <w:tmpl w:val="954E6D10"/>
    <w:lvl w:ilvl="0" w:tplc="B768BAC4">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9">
    <w:nsid w:val="6CE72DA2"/>
    <w:multiLevelType w:val="multilevel"/>
    <w:tmpl w:val="990E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067BD4"/>
    <w:multiLevelType w:val="multilevel"/>
    <w:tmpl w:val="7E76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8"/>
  </w:num>
  <w:num w:numId="5">
    <w:abstractNumId w:val="9"/>
  </w:num>
  <w:num w:numId="6">
    <w:abstractNumId w:val="10"/>
  </w:num>
  <w:num w:numId="7">
    <w:abstractNumId w:val="6"/>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18"/>
    <w:rsid w:val="000128B8"/>
    <w:rsid w:val="00037ADC"/>
    <w:rsid w:val="0005214D"/>
    <w:rsid w:val="00052D72"/>
    <w:rsid w:val="0005587E"/>
    <w:rsid w:val="00056676"/>
    <w:rsid w:val="0006708E"/>
    <w:rsid w:val="0007085B"/>
    <w:rsid w:val="000712DD"/>
    <w:rsid w:val="00074C58"/>
    <w:rsid w:val="00075BAF"/>
    <w:rsid w:val="000760E2"/>
    <w:rsid w:val="000B45D7"/>
    <w:rsid w:val="000B6688"/>
    <w:rsid w:val="000D02E9"/>
    <w:rsid w:val="000D49D2"/>
    <w:rsid w:val="000D4FAD"/>
    <w:rsid w:val="000E202A"/>
    <w:rsid w:val="00104A52"/>
    <w:rsid w:val="0012195D"/>
    <w:rsid w:val="0013046D"/>
    <w:rsid w:val="00135304"/>
    <w:rsid w:val="0013627C"/>
    <w:rsid w:val="001365E5"/>
    <w:rsid w:val="00147DD0"/>
    <w:rsid w:val="00155106"/>
    <w:rsid w:val="00157EBF"/>
    <w:rsid w:val="0016001C"/>
    <w:rsid w:val="0016144D"/>
    <w:rsid w:val="00173A09"/>
    <w:rsid w:val="001957CF"/>
    <w:rsid w:val="001A5DC7"/>
    <w:rsid w:val="001B5F77"/>
    <w:rsid w:val="001C4281"/>
    <w:rsid w:val="001D2512"/>
    <w:rsid w:val="001D4DA1"/>
    <w:rsid w:val="001E0562"/>
    <w:rsid w:val="001E0BB2"/>
    <w:rsid w:val="001E7282"/>
    <w:rsid w:val="001F5EA5"/>
    <w:rsid w:val="00201F45"/>
    <w:rsid w:val="00203AE4"/>
    <w:rsid w:val="002158C4"/>
    <w:rsid w:val="00220075"/>
    <w:rsid w:val="00235FBE"/>
    <w:rsid w:val="00241811"/>
    <w:rsid w:val="00243D9B"/>
    <w:rsid w:val="00252D36"/>
    <w:rsid w:val="002647C2"/>
    <w:rsid w:val="00265882"/>
    <w:rsid w:val="00265F59"/>
    <w:rsid w:val="00271849"/>
    <w:rsid w:val="00274BCA"/>
    <w:rsid w:val="00274D35"/>
    <w:rsid w:val="00280E77"/>
    <w:rsid w:val="002852FE"/>
    <w:rsid w:val="002952B9"/>
    <w:rsid w:val="002A5CB7"/>
    <w:rsid w:val="002A5ED9"/>
    <w:rsid w:val="002A6948"/>
    <w:rsid w:val="002B0624"/>
    <w:rsid w:val="002C14B4"/>
    <w:rsid w:val="002C254C"/>
    <w:rsid w:val="002C28AB"/>
    <w:rsid w:val="002C6EAD"/>
    <w:rsid w:val="002D012E"/>
    <w:rsid w:val="002D3F86"/>
    <w:rsid w:val="002E41D2"/>
    <w:rsid w:val="002E5AC0"/>
    <w:rsid w:val="00331B01"/>
    <w:rsid w:val="00346966"/>
    <w:rsid w:val="00347E99"/>
    <w:rsid w:val="00365F95"/>
    <w:rsid w:val="00366CC5"/>
    <w:rsid w:val="00371DA1"/>
    <w:rsid w:val="00374475"/>
    <w:rsid w:val="0038202E"/>
    <w:rsid w:val="003912A6"/>
    <w:rsid w:val="003B23CB"/>
    <w:rsid w:val="003B3285"/>
    <w:rsid w:val="003B3DFB"/>
    <w:rsid w:val="003C06E7"/>
    <w:rsid w:val="003D1315"/>
    <w:rsid w:val="003D3A9A"/>
    <w:rsid w:val="003D69D1"/>
    <w:rsid w:val="003F1817"/>
    <w:rsid w:val="00412968"/>
    <w:rsid w:val="004142F5"/>
    <w:rsid w:val="00422E09"/>
    <w:rsid w:val="00427903"/>
    <w:rsid w:val="00443722"/>
    <w:rsid w:val="00463858"/>
    <w:rsid w:val="004755FC"/>
    <w:rsid w:val="00475C21"/>
    <w:rsid w:val="00487B69"/>
    <w:rsid w:val="004977D5"/>
    <w:rsid w:val="004A04B4"/>
    <w:rsid w:val="004A66CC"/>
    <w:rsid w:val="004B3E23"/>
    <w:rsid w:val="004D5236"/>
    <w:rsid w:val="004E58BC"/>
    <w:rsid w:val="004F3FEA"/>
    <w:rsid w:val="005002E4"/>
    <w:rsid w:val="005150B1"/>
    <w:rsid w:val="00531266"/>
    <w:rsid w:val="0053582D"/>
    <w:rsid w:val="00544A8F"/>
    <w:rsid w:val="00546DF6"/>
    <w:rsid w:val="00555B1E"/>
    <w:rsid w:val="005824DE"/>
    <w:rsid w:val="00585AB1"/>
    <w:rsid w:val="00585E2B"/>
    <w:rsid w:val="005874AE"/>
    <w:rsid w:val="00592AA4"/>
    <w:rsid w:val="005A64AA"/>
    <w:rsid w:val="005A7602"/>
    <w:rsid w:val="005B43E7"/>
    <w:rsid w:val="005B7C98"/>
    <w:rsid w:val="005C067C"/>
    <w:rsid w:val="005C3043"/>
    <w:rsid w:val="005F032C"/>
    <w:rsid w:val="005F53D2"/>
    <w:rsid w:val="00607FBD"/>
    <w:rsid w:val="006176A7"/>
    <w:rsid w:val="0062093D"/>
    <w:rsid w:val="00632FC4"/>
    <w:rsid w:val="006474FD"/>
    <w:rsid w:val="00676127"/>
    <w:rsid w:val="006967D9"/>
    <w:rsid w:val="006A1995"/>
    <w:rsid w:val="006A6C22"/>
    <w:rsid w:val="006B44AB"/>
    <w:rsid w:val="006C38B9"/>
    <w:rsid w:val="006E17D3"/>
    <w:rsid w:val="006E383C"/>
    <w:rsid w:val="006F4DF4"/>
    <w:rsid w:val="007058CB"/>
    <w:rsid w:val="00706CA9"/>
    <w:rsid w:val="00710276"/>
    <w:rsid w:val="0071656E"/>
    <w:rsid w:val="0072061E"/>
    <w:rsid w:val="00751F41"/>
    <w:rsid w:val="0077154E"/>
    <w:rsid w:val="00776F54"/>
    <w:rsid w:val="007816C9"/>
    <w:rsid w:val="00783180"/>
    <w:rsid w:val="007A4A5A"/>
    <w:rsid w:val="007B5918"/>
    <w:rsid w:val="007E6511"/>
    <w:rsid w:val="007F2C62"/>
    <w:rsid w:val="00804379"/>
    <w:rsid w:val="00811420"/>
    <w:rsid w:val="00813A44"/>
    <w:rsid w:val="008636C6"/>
    <w:rsid w:val="00871977"/>
    <w:rsid w:val="008848D1"/>
    <w:rsid w:val="00897C14"/>
    <w:rsid w:val="008A2802"/>
    <w:rsid w:val="008A56CE"/>
    <w:rsid w:val="008A5C6F"/>
    <w:rsid w:val="008B7555"/>
    <w:rsid w:val="008D2FBD"/>
    <w:rsid w:val="008D4F18"/>
    <w:rsid w:val="008E0DB8"/>
    <w:rsid w:val="008E4284"/>
    <w:rsid w:val="009027FB"/>
    <w:rsid w:val="009122A7"/>
    <w:rsid w:val="009428B0"/>
    <w:rsid w:val="0095589F"/>
    <w:rsid w:val="00957A65"/>
    <w:rsid w:val="00971EEB"/>
    <w:rsid w:val="00974F41"/>
    <w:rsid w:val="00991E17"/>
    <w:rsid w:val="009949CF"/>
    <w:rsid w:val="00997D8A"/>
    <w:rsid w:val="009B6E26"/>
    <w:rsid w:val="009C06CB"/>
    <w:rsid w:val="009C1753"/>
    <w:rsid w:val="009C1FE6"/>
    <w:rsid w:val="009D2216"/>
    <w:rsid w:val="009D6501"/>
    <w:rsid w:val="009E0DB9"/>
    <w:rsid w:val="009F2673"/>
    <w:rsid w:val="00A21229"/>
    <w:rsid w:val="00A22641"/>
    <w:rsid w:val="00A345A1"/>
    <w:rsid w:val="00A42076"/>
    <w:rsid w:val="00A55C46"/>
    <w:rsid w:val="00A63BE1"/>
    <w:rsid w:val="00A84AE1"/>
    <w:rsid w:val="00A938F5"/>
    <w:rsid w:val="00AA3F3C"/>
    <w:rsid w:val="00AA74B1"/>
    <w:rsid w:val="00AC2B0F"/>
    <w:rsid w:val="00AD637A"/>
    <w:rsid w:val="00AD7087"/>
    <w:rsid w:val="00AE0275"/>
    <w:rsid w:val="00AE59EC"/>
    <w:rsid w:val="00AF1B41"/>
    <w:rsid w:val="00AF2EF3"/>
    <w:rsid w:val="00AF646C"/>
    <w:rsid w:val="00B26C71"/>
    <w:rsid w:val="00B27D54"/>
    <w:rsid w:val="00B51001"/>
    <w:rsid w:val="00B604AA"/>
    <w:rsid w:val="00B71962"/>
    <w:rsid w:val="00B77195"/>
    <w:rsid w:val="00B81A5D"/>
    <w:rsid w:val="00BA7E01"/>
    <w:rsid w:val="00BB6D3E"/>
    <w:rsid w:val="00BB6E14"/>
    <w:rsid w:val="00BC2DDF"/>
    <w:rsid w:val="00BE3BF3"/>
    <w:rsid w:val="00BE5515"/>
    <w:rsid w:val="00BE5B11"/>
    <w:rsid w:val="00BE7EA4"/>
    <w:rsid w:val="00BF21E4"/>
    <w:rsid w:val="00C0225F"/>
    <w:rsid w:val="00C0296A"/>
    <w:rsid w:val="00C15D3D"/>
    <w:rsid w:val="00C24648"/>
    <w:rsid w:val="00C2693B"/>
    <w:rsid w:val="00C34F58"/>
    <w:rsid w:val="00C413FC"/>
    <w:rsid w:val="00C46076"/>
    <w:rsid w:val="00C546A6"/>
    <w:rsid w:val="00C6153B"/>
    <w:rsid w:val="00C7019B"/>
    <w:rsid w:val="00C76A1F"/>
    <w:rsid w:val="00C77250"/>
    <w:rsid w:val="00C800EB"/>
    <w:rsid w:val="00C856D5"/>
    <w:rsid w:val="00C87650"/>
    <w:rsid w:val="00C93827"/>
    <w:rsid w:val="00CB516D"/>
    <w:rsid w:val="00CB5AE0"/>
    <w:rsid w:val="00CF55A2"/>
    <w:rsid w:val="00D04323"/>
    <w:rsid w:val="00D07251"/>
    <w:rsid w:val="00D27FD5"/>
    <w:rsid w:val="00D406BD"/>
    <w:rsid w:val="00D41A84"/>
    <w:rsid w:val="00D43989"/>
    <w:rsid w:val="00D54843"/>
    <w:rsid w:val="00D57C8F"/>
    <w:rsid w:val="00D65981"/>
    <w:rsid w:val="00D72F3A"/>
    <w:rsid w:val="00D7550A"/>
    <w:rsid w:val="00D90455"/>
    <w:rsid w:val="00D934DA"/>
    <w:rsid w:val="00D95066"/>
    <w:rsid w:val="00DA0563"/>
    <w:rsid w:val="00DA787B"/>
    <w:rsid w:val="00DB1C0A"/>
    <w:rsid w:val="00DB1E43"/>
    <w:rsid w:val="00DB2382"/>
    <w:rsid w:val="00DB4CE9"/>
    <w:rsid w:val="00DB626B"/>
    <w:rsid w:val="00DC21C0"/>
    <w:rsid w:val="00DC344A"/>
    <w:rsid w:val="00DC741B"/>
    <w:rsid w:val="00DD17E9"/>
    <w:rsid w:val="00DD7CAD"/>
    <w:rsid w:val="00DE4CCF"/>
    <w:rsid w:val="00E00CA7"/>
    <w:rsid w:val="00E27ED9"/>
    <w:rsid w:val="00E47316"/>
    <w:rsid w:val="00E56AB3"/>
    <w:rsid w:val="00E61CD2"/>
    <w:rsid w:val="00E634D3"/>
    <w:rsid w:val="00E7130A"/>
    <w:rsid w:val="00E71A12"/>
    <w:rsid w:val="00E73C67"/>
    <w:rsid w:val="00E7516E"/>
    <w:rsid w:val="00E76607"/>
    <w:rsid w:val="00E81AA2"/>
    <w:rsid w:val="00E832AD"/>
    <w:rsid w:val="00E844D9"/>
    <w:rsid w:val="00E8772D"/>
    <w:rsid w:val="00EA7A52"/>
    <w:rsid w:val="00EB5AB3"/>
    <w:rsid w:val="00EC0298"/>
    <w:rsid w:val="00EC3C36"/>
    <w:rsid w:val="00EC5C17"/>
    <w:rsid w:val="00EC79D3"/>
    <w:rsid w:val="00ED20D2"/>
    <w:rsid w:val="00ED22F4"/>
    <w:rsid w:val="00ED56EA"/>
    <w:rsid w:val="00EF0EE5"/>
    <w:rsid w:val="00F11584"/>
    <w:rsid w:val="00F15ADF"/>
    <w:rsid w:val="00F35CF2"/>
    <w:rsid w:val="00F401E7"/>
    <w:rsid w:val="00F53266"/>
    <w:rsid w:val="00F64216"/>
    <w:rsid w:val="00F825D9"/>
    <w:rsid w:val="00F94AA7"/>
    <w:rsid w:val="00FB4580"/>
    <w:rsid w:val="00FF762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A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91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918"/>
    <w:pPr>
      <w:ind w:left="720"/>
      <w:contextualSpacing/>
    </w:pPr>
    <w:rPr>
      <w:rFonts w:ascii="Times New Roman" w:eastAsia="Times New Roman" w:hAnsi="Times New Roman" w:cs="Times New Roman"/>
      <w:sz w:val="26"/>
      <w:szCs w:val="26"/>
    </w:rPr>
  </w:style>
  <w:style w:type="paragraph" w:styleId="CommentText">
    <w:name w:val="annotation text"/>
    <w:basedOn w:val="Normal"/>
    <w:link w:val="CommentTextChar"/>
    <w:uiPriority w:val="99"/>
    <w:semiHidden/>
    <w:unhideWhenUsed/>
    <w:rsid w:val="00EB5AB3"/>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EB5AB3"/>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61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176A7"/>
    <w:rPr>
      <w:rFonts w:ascii="Courier New" w:eastAsiaTheme="minorHAnsi" w:hAnsi="Courier New" w:cs="Courier New"/>
      <w:sz w:val="20"/>
      <w:szCs w:val="20"/>
    </w:rPr>
  </w:style>
  <w:style w:type="character" w:styleId="Hyperlink">
    <w:name w:val="Hyperlink"/>
    <w:basedOn w:val="DefaultParagraphFont"/>
    <w:uiPriority w:val="99"/>
    <w:unhideWhenUsed/>
    <w:rsid w:val="00A345A1"/>
    <w:rPr>
      <w:color w:val="0000FF"/>
      <w:u w:val="single"/>
    </w:rPr>
  </w:style>
  <w:style w:type="character" w:styleId="FollowedHyperlink">
    <w:name w:val="FollowedHyperlink"/>
    <w:basedOn w:val="DefaultParagraphFont"/>
    <w:uiPriority w:val="99"/>
    <w:semiHidden/>
    <w:unhideWhenUsed/>
    <w:rsid w:val="00427903"/>
    <w:rPr>
      <w:color w:val="800080" w:themeColor="followedHyperlink"/>
      <w:u w:val="single"/>
    </w:rPr>
  </w:style>
  <w:style w:type="paragraph" w:styleId="Footer">
    <w:name w:val="footer"/>
    <w:basedOn w:val="Normal"/>
    <w:link w:val="FooterChar"/>
    <w:uiPriority w:val="99"/>
    <w:unhideWhenUsed/>
    <w:rsid w:val="00751F41"/>
    <w:pPr>
      <w:tabs>
        <w:tab w:val="center" w:pos="4320"/>
        <w:tab w:val="right" w:pos="8640"/>
      </w:tabs>
    </w:pPr>
  </w:style>
  <w:style w:type="character" w:customStyle="1" w:styleId="FooterChar">
    <w:name w:val="Footer Char"/>
    <w:basedOn w:val="DefaultParagraphFont"/>
    <w:link w:val="Footer"/>
    <w:uiPriority w:val="99"/>
    <w:rsid w:val="00751F41"/>
  </w:style>
  <w:style w:type="character" w:styleId="PageNumber">
    <w:name w:val="page number"/>
    <w:basedOn w:val="DefaultParagraphFont"/>
    <w:uiPriority w:val="99"/>
    <w:semiHidden/>
    <w:unhideWhenUsed/>
    <w:rsid w:val="00751F41"/>
  </w:style>
  <w:style w:type="character" w:customStyle="1" w:styleId="apple-converted-space">
    <w:name w:val="apple-converted-space"/>
    <w:basedOn w:val="DefaultParagraphFont"/>
    <w:rsid w:val="00DD7CAD"/>
  </w:style>
  <w:style w:type="paragraph" w:styleId="NormalWeb">
    <w:name w:val="Normal (Web)"/>
    <w:basedOn w:val="Normal"/>
    <w:uiPriority w:val="99"/>
    <w:unhideWhenUsed/>
    <w:rsid w:val="00DD7CA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47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E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918"/>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5918"/>
    <w:pPr>
      <w:ind w:left="720"/>
      <w:contextualSpacing/>
    </w:pPr>
    <w:rPr>
      <w:rFonts w:ascii="Times New Roman" w:eastAsia="Times New Roman" w:hAnsi="Times New Roman" w:cs="Times New Roman"/>
      <w:sz w:val="26"/>
      <w:szCs w:val="26"/>
    </w:rPr>
  </w:style>
  <w:style w:type="paragraph" w:styleId="CommentText">
    <w:name w:val="annotation text"/>
    <w:basedOn w:val="Normal"/>
    <w:link w:val="CommentTextChar"/>
    <w:uiPriority w:val="99"/>
    <w:semiHidden/>
    <w:unhideWhenUsed/>
    <w:rsid w:val="00EB5AB3"/>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EB5AB3"/>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61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176A7"/>
    <w:rPr>
      <w:rFonts w:ascii="Courier New" w:eastAsiaTheme="minorHAnsi" w:hAnsi="Courier New" w:cs="Courier New"/>
      <w:sz w:val="20"/>
      <w:szCs w:val="20"/>
    </w:rPr>
  </w:style>
  <w:style w:type="character" w:styleId="Hyperlink">
    <w:name w:val="Hyperlink"/>
    <w:basedOn w:val="DefaultParagraphFont"/>
    <w:uiPriority w:val="99"/>
    <w:unhideWhenUsed/>
    <w:rsid w:val="00A345A1"/>
    <w:rPr>
      <w:color w:val="0000FF"/>
      <w:u w:val="single"/>
    </w:rPr>
  </w:style>
  <w:style w:type="character" w:styleId="FollowedHyperlink">
    <w:name w:val="FollowedHyperlink"/>
    <w:basedOn w:val="DefaultParagraphFont"/>
    <w:uiPriority w:val="99"/>
    <w:semiHidden/>
    <w:unhideWhenUsed/>
    <w:rsid w:val="00427903"/>
    <w:rPr>
      <w:color w:val="800080" w:themeColor="followedHyperlink"/>
      <w:u w:val="single"/>
    </w:rPr>
  </w:style>
  <w:style w:type="paragraph" w:styleId="Footer">
    <w:name w:val="footer"/>
    <w:basedOn w:val="Normal"/>
    <w:link w:val="FooterChar"/>
    <w:uiPriority w:val="99"/>
    <w:unhideWhenUsed/>
    <w:rsid w:val="00751F41"/>
    <w:pPr>
      <w:tabs>
        <w:tab w:val="center" w:pos="4320"/>
        <w:tab w:val="right" w:pos="8640"/>
      </w:tabs>
    </w:pPr>
  </w:style>
  <w:style w:type="character" w:customStyle="1" w:styleId="FooterChar">
    <w:name w:val="Footer Char"/>
    <w:basedOn w:val="DefaultParagraphFont"/>
    <w:link w:val="Footer"/>
    <w:uiPriority w:val="99"/>
    <w:rsid w:val="00751F41"/>
  </w:style>
  <w:style w:type="character" w:styleId="PageNumber">
    <w:name w:val="page number"/>
    <w:basedOn w:val="DefaultParagraphFont"/>
    <w:uiPriority w:val="99"/>
    <w:semiHidden/>
    <w:unhideWhenUsed/>
    <w:rsid w:val="00751F41"/>
  </w:style>
  <w:style w:type="character" w:customStyle="1" w:styleId="apple-converted-space">
    <w:name w:val="apple-converted-space"/>
    <w:basedOn w:val="DefaultParagraphFont"/>
    <w:rsid w:val="00DD7CAD"/>
  </w:style>
  <w:style w:type="paragraph" w:styleId="NormalWeb">
    <w:name w:val="Normal (Web)"/>
    <w:basedOn w:val="Normal"/>
    <w:uiPriority w:val="99"/>
    <w:unhideWhenUsed/>
    <w:rsid w:val="00DD7CA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47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E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602">
      <w:bodyDiv w:val="1"/>
      <w:marLeft w:val="0"/>
      <w:marRight w:val="0"/>
      <w:marTop w:val="0"/>
      <w:marBottom w:val="0"/>
      <w:divBdr>
        <w:top w:val="none" w:sz="0" w:space="0" w:color="auto"/>
        <w:left w:val="none" w:sz="0" w:space="0" w:color="auto"/>
        <w:bottom w:val="none" w:sz="0" w:space="0" w:color="auto"/>
        <w:right w:val="none" w:sz="0" w:space="0" w:color="auto"/>
      </w:divBdr>
    </w:div>
    <w:div w:id="26365632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516894555">
      <w:bodyDiv w:val="1"/>
      <w:marLeft w:val="0"/>
      <w:marRight w:val="0"/>
      <w:marTop w:val="0"/>
      <w:marBottom w:val="0"/>
      <w:divBdr>
        <w:top w:val="none" w:sz="0" w:space="0" w:color="auto"/>
        <w:left w:val="none" w:sz="0" w:space="0" w:color="auto"/>
        <w:bottom w:val="none" w:sz="0" w:space="0" w:color="auto"/>
        <w:right w:val="none" w:sz="0" w:space="0" w:color="auto"/>
      </w:divBdr>
    </w:div>
    <w:div w:id="757554602">
      <w:bodyDiv w:val="1"/>
      <w:marLeft w:val="0"/>
      <w:marRight w:val="0"/>
      <w:marTop w:val="0"/>
      <w:marBottom w:val="0"/>
      <w:divBdr>
        <w:top w:val="none" w:sz="0" w:space="0" w:color="auto"/>
        <w:left w:val="none" w:sz="0" w:space="0" w:color="auto"/>
        <w:bottom w:val="none" w:sz="0" w:space="0" w:color="auto"/>
        <w:right w:val="none" w:sz="0" w:space="0" w:color="auto"/>
      </w:divBdr>
    </w:div>
    <w:div w:id="791166730">
      <w:bodyDiv w:val="1"/>
      <w:marLeft w:val="0"/>
      <w:marRight w:val="0"/>
      <w:marTop w:val="0"/>
      <w:marBottom w:val="0"/>
      <w:divBdr>
        <w:top w:val="none" w:sz="0" w:space="0" w:color="auto"/>
        <w:left w:val="none" w:sz="0" w:space="0" w:color="auto"/>
        <w:bottom w:val="none" w:sz="0" w:space="0" w:color="auto"/>
        <w:right w:val="none" w:sz="0" w:space="0" w:color="auto"/>
      </w:divBdr>
    </w:div>
    <w:div w:id="1114440391">
      <w:bodyDiv w:val="1"/>
      <w:marLeft w:val="0"/>
      <w:marRight w:val="0"/>
      <w:marTop w:val="0"/>
      <w:marBottom w:val="0"/>
      <w:divBdr>
        <w:top w:val="none" w:sz="0" w:space="0" w:color="auto"/>
        <w:left w:val="none" w:sz="0" w:space="0" w:color="auto"/>
        <w:bottom w:val="none" w:sz="0" w:space="0" w:color="auto"/>
        <w:right w:val="none" w:sz="0" w:space="0" w:color="auto"/>
      </w:divBdr>
    </w:div>
    <w:div w:id="1261374296">
      <w:bodyDiv w:val="1"/>
      <w:marLeft w:val="0"/>
      <w:marRight w:val="0"/>
      <w:marTop w:val="0"/>
      <w:marBottom w:val="0"/>
      <w:divBdr>
        <w:top w:val="none" w:sz="0" w:space="0" w:color="auto"/>
        <w:left w:val="none" w:sz="0" w:space="0" w:color="auto"/>
        <w:bottom w:val="none" w:sz="0" w:space="0" w:color="auto"/>
        <w:right w:val="none" w:sz="0" w:space="0" w:color="auto"/>
      </w:divBdr>
    </w:div>
    <w:div w:id="1265729102">
      <w:bodyDiv w:val="1"/>
      <w:marLeft w:val="0"/>
      <w:marRight w:val="0"/>
      <w:marTop w:val="0"/>
      <w:marBottom w:val="0"/>
      <w:divBdr>
        <w:top w:val="none" w:sz="0" w:space="0" w:color="auto"/>
        <w:left w:val="none" w:sz="0" w:space="0" w:color="auto"/>
        <w:bottom w:val="none" w:sz="0" w:space="0" w:color="auto"/>
        <w:right w:val="none" w:sz="0" w:space="0" w:color="auto"/>
      </w:divBdr>
    </w:div>
    <w:div w:id="1623727854">
      <w:bodyDiv w:val="1"/>
      <w:marLeft w:val="0"/>
      <w:marRight w:val="0"/>
      <w:marTop w:val="0"/>
      <w:marBottom w:val="0"/>
      <w:divBdr>
        <w:top w:val="none" w:sz="0" w:space="0" w:color="auto"/>
        <w:left w:val="none" w:sz="0" w:space="0" w:color="auto"/>
        <w:bottom w:val="none" w:sz="0" w:space="0" w:color="auto"/>
        <w:right w:val="none" w:sz="0" w:space="0" w:color="auto"/>
      </w:divBdr>
    </w:div>
    <w:div w:id="1710255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dutopia.org/profile/elena-aguilar" TargetMode="External"/><Relationship Id="rId12" Type="http://schemas.openxmlformats.org/officeDocument/2006/relationships/hyperlink" Target="https://www.edutopia.org/blog/literature-circles-how-to-and-reasons-why-elena-aguilar" TargetMode="External"/><Relationship Id="rId13" Type="http://schemas.openxmlformats.org/officeDocument/2006/relationships/hyperlink" Target="https://doi.org/10.5430/ijhe.v6n5p65" TargetMode="External"/><Relationship Id="rId14" Type="http://schemas.openxmlformats.org/officeDocument/2006/relationships/hyperlink" Target="https://www.teachhub.com/teaching-strategies-power-literature-circle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eachhub.com/teaching-strategies-power-literature-circles" TargetMode="External"/><Relationship Id="rId10" Type="http://schemas.openxmlformats.org/officeDocument/2006/relationships/hyperlink" Target="https://www.teachhub.com/teaching-strategies-power-literature-cir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72DAF56-3EBF-0246-BBC7-50642036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3919</Words>
  <Characters>22344</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Ngọc Anh</dc:creator>
  <cp:lastModifiedBy>Ngọc Anh</cp:lastModifiedBy>
  <cp:revision>15</cp:revision>
  <dcterms:created xsi:type="dcterms:W3CDTF">2020-06-17T13:52:00Z</dcterms:created>
  <dcterms:modified xsi:type="dcterms:W3CDTF">2021-03-02T08:16:00Z</dcterms:modified>
</cp:coreProperties>
</file>