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36E44" w14:textId="615FFCA4" w:rsidR="00C92C51" w:rsidRPr="00991E8D" w:rsidRDefault="00112AA3" w:rsidP="00896F81">
      <w:pPr>
        <w:widowControl/>
        <w:tabs>
          <w:tab w:val="left" w:pos="567"/>
        </w:tabs>
        <w:spacing w:line="360" w:lineRule="atLeast"/>
        <w:ind w:left="120" w:hanging="120"/>
        <w:jc w:val="center"/>
        <w:rPr>
          <w:rFonts w:asciiTheme="majorHAnsi" w:hAnsiTheme="majorHAnsi" w:cstheme="majorHAnsi"/>
          <w:color w:val="000000"/>
          <w:sz w:val="22"/>
        </w:rPr>
      </w:pPr>
      <w:r>
        <w:rPr>
          <w:rFonts w:asciiTheme="majorHAnsi" w:hAnsiTheme="majorHAnsi" w:cstheme="majorHAnsi"/>
          <w:b/>
          <w:sz w:val="22"/>
        </w:rPr>
        <w:t xml:space="preserve">STUDY ON THE FUNCTIONAL ROLE OF </w:t>
      </w:r>
      <w:r w:rsidRPr="00991E8D">
        <w:rPr>
          <w:rFonts w:asciiTheme="majorHAnsi" w:hAnsiTheme="majorHAnsi" w:cstheme="majorHAnsi"/>
          <w:b/>
          <w:sz w:val="22"/>
        </w:rPr>
        <w:t xml:space="preserve">FISH TRANSIENT RECEPTOR </w:t>
      </w:r>
      <w:r>
        <w:rPr>
          <w:rFonts w:asciiTheme="majorHAnsi" w:hAnsiTheme="majorHAnsi" w:cstheme="majorHAnsi"/>
          <w:b/>
          <w:sz w:val="22"/>
        </w:rPr>
        <w:t>POTENTIAL MELASTATINE 2 CHANNEL</w:t>
      </w:r>
    </w:p>
    <w:p w14:paraId="2F9A00B1" w14:textId="2412C994" w:rsidR="00896F81" w:rsidRPr="00795FB1" w:rsidRDefault="00991E8D" w:rsidP="00896F81">
      <w:pPr>
        <w:widowControl/>
        <w:tabs>
          <w:tab w:val="left" w:pos="567"/>
        </w:tabs>
        <w:spacing w:line="360" w:lineRule="atLeast"/>
        <w:ind w:left="120" w:hanging="120"/>
        <w:jc w:val="center"/>
        <w:rPr>
          <w:rFonts w:asciiTheme="majorHAnsi" w:hAnsiTheme="majorHAnsi" w:cstheme="majorHAnsi"/>
          <w:color w:val="000000"/>
          <w:sz w:val="20"/>
          <w:szCs w:val="20"/>
        </w:rPr>
      </w:pPr>
      <w:r w:rsidRPr="00795FB1">
        <w:rPr>
          <w:rFonts w:asciiTheme="majorHAnsi" w:hAnsiTheme="majorHAnsi" w:cstheme="majorHAnsi"/>
          <w:color w:val="000000"/>
          <w:sz w:val="20"/>
          <w:szCs w:val="20"/>
        </w:rPr>
        <w:t>*</w:t>
      </w:r>
      <w:r w:rsidR="000036E0" w:rsidRPr="00795FB1">
        <w:rPr>
          <w:rFonts w:asciiTheme="majorHAnsi" w:hAnsiTheme="majorHAnsi" w:cstheme="majorHAnsi"/>
          <w:color w:val="000000"/>
          <w:sz w:val="20"/>
          <w:szCs w:val="20"/>
        </w:rPr>
        <w:t>Ha Nam Tran</w:t>
      </w:r>
      <w:r w:rsidR="00C92C51" w:rsidRPr="00795FB1">
        <w:rPr>
          <w:rFonts w:asciiTheme="majorHAnsi" w:hAnsiTheme="majorHAnsi" w:cstheme="majorHAnsi"/>
          <w:color w:val="000000"/>
          <w:sz w:val="20"/>
          <w:szCs w:val="20"/>
          <w:vertAlign w:val="superscript"/>
        </w:rPr>
        <w:t>a</w:t>
      </w:r>
      <w:r w:rsidR="00112AA3" w:rsidRPr="00795FB1">
        <w:rPr>
          <w:rFonts w:asciiTheme="majorHAnsi" w:hAnsiTheme="majorHAnsi" w:cstheme="majorHAnsi"/>
          <w:color w:val="000000"/>
          <w:sz w:val="20"/>
          <w:szCs w:val="20"/>
        </w:rPr>
        <w:t>, Tran Quang Khanh Van</w:t>
      </w:r>
      <w:r w:rsidR="00C062B7" w:rsidRPr="00795FB1">
        <w:rPr>
          <w:rFonts w:asciiTheme="majorHAnsi" w:hAnsiTheme="majorHAnsi" w:cstheme="majorHAnsi"/>
          <w:color w:val="000000"/>
          <w:sz w:val="20"/>
          <w:szCs w:val="20"/>
          <w:vertAlign w:val="superscript"/>
        </w:rPr>
        <w:t>a</w:t>
      </w:r>
      <w:r w:rsidR="00112AA3" w:rsidRPr="00795FB1">
        <w:rPr>
          <w:rFonts w:asciiTheme="majorHAnsi" w:hAnsiTheme="majorHAnsi" w:cstheme="majorHAnsi"/>
          <w:color w:val="000000"/>
          <w:sz w:val="20"/>
          <w:szCs w:val="20"/>
        </w:rPr>
        <w:t>, Ho Thi Tung</w:t>
      </w:r>
      <w:r w:rsidR="00C062B7" w:rsidRPr="00795FB1">
        <w:rPr>
          <w:rFonts w:asciiTheme="majorHAnsi" w:hAnsiTheme="majorHAnsi" w:cstheme="majorHAnsi"/>
          <w:color w:val="000000"/>
          <w:sz w:val="20"/>
          <w:szCs w:val="20"/>
          <w:vertAlign w:val="superscript"/>
        </w:rPr>
        <w:t>a</w:t>
      </w:r>
      <w:r w:rsidR="00112AA3" w:rsidRPr="00795FB1">
        <w:rPr>
          <w:rFonts w:asciiTheme="majorHAnsi" w:hAnsiTheme="majorHAnsi" w:cstheme="majorHAnsi"/>
          <w:color w:val="000000"/>
          <w:sz w:val="20"/>
          <w:szCs w:val="20"/>
        </w:rPr>
        <w:t>,</w:t>
      </w:r>
      <w:r w:rsidR="00112AA3" w:rsidRPr="00795FB1">
        <w:rPr>
          <w:rFonts w:asciiTheme="majorHAnsi" w:hAnsiTheme="majorHAnsi" w:cstheme="majorHAnsi"/>
          <w:color w:val="000000"/>
          <w:sz w:val="20"/>
          <w:szCs w:val="20"/>
        </w:rPr>
        <w:t xml:space="preserve"> Thi Hoa Truong</w:t>
      </w:r>
      <w:r w:rsidR="00112AA3" w:rsidRPr="00795FB1">
        <w:rPr>
          <w:rFonts w:asciiTheme="majorHAnsi" w:hAnsiTheme="majorHAnsi" w:cstheme="majorHAnsi"/>
          <w:color w:val="000000"/>
          <w:sz w:val="20"/>
          <w:szCs w:val="20"/>
          <w:vertAlign w:val="superscript"/>
        </w:rPr>
        <w:t>a</w:t>
      </w:r>
    </w:p>
    <w:p w14:paraId="332F80EA" w14:textId="77777777" w:rsidR="00C82B50" w:rsidRPr="00991E8D" w:rsidRDefault="00C82B50" w:rsidP="00896F81">
      <w:pPr>
        <w:widowControl/>
        <w:tabs>
          <w:tab w:val="left" w:pos="567"/>
        </w:tabs>
        <w:spacing w:line="360" w:lineRule="atLeast"/>
        <w:ind w:left="120" w:hanging="12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421965E9" w14:textId="77777777" w:rsidR="00896F81" w:rsidRPr="00F53038" w:rsidRDefault="00896F81" w:rsidP="00896F81">
      <w:pPr>
        <w:pStyle w:val="time"/>
        <w:rPr>
          <w:rFonts w:asciiTheme="majorHAnsi" w:hAnsiTheme="majorHAnsi" w:cstheme="majorHAnsi"/>
          <w:sz w:val="20"/>
          <w:szCs w:val="20"/>
        </w:rPr>
      </w:pPr>
      <w:r w:rsidRPr="00F53038">
        <w:rPr>
          <w:rFonts w:asciiTheme="majorHAnsi" w:hAnsiTheme="majorHAnsi" w:cstheme="majorHAnsi"/>
          <w:i/>
          <w:sz w:val="20"/>
          <w:szCs w:val="20"/>
        </w:rPr>
        <w:t xml:space="preserve">a- </w:t>
      </w:r>
      <w:r w:rsidR="00C92C51" w:rsidRPr="00F53038">
        <w:rPr>
          <w:rFonts w:asciiTheme="majorHAnsi" w:hAnsiTheme="majorHAnsi" w:cstheme="majorHAnsi"/>
          <w:i/>
          <w:sz w:val="20"/>
          <w:szCs w:val="20"/>
        </w:rPr>
        <w:t xml:space="preserve">Faculty of Fisheries, Hue University of Agriculture and </w:t>
      </w:r>
      <w:r w:rsidR="0012556F" w:rsidRPr="00F53038">
        <w:rPr>
          <w:rFonts w:asciiTheme="majorHAnsi" w:hAnsiTheme="majorHAnsi" w:cstheme="majorHAnsi"/>
          <w:i/>
          <w:sz w:val="20"/>
          <w:szCs w:val="20"/>
        </w:rPr>
        <w:t>Forestry,</w:t>
      </w:r>
      <w:r w:rsidR="00996C4A" w:rsidRPr="00F53038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C92C51" w:rsidRPr="00F53038">
        <w:rPr>
          <w:rFonts w:asciiTheme="majorHAnsi" w:hAnsiTheme="majorHAnsi" w:cstheme="majorHAnsi"/>
          <w:i/>
          <w:sz w:val="20"/>
          <w:szCs w:val="20"/>
        </w:rPr>
        <w:t>Hue University</w:t>
      </w:r>
    </w:p>
    <w:p w14:paraId="63676CCA" w14:textId="77777777" w:rsidR="00896F81" w:rsidRPr="00991E8D" w:rsidRDefault="00896F81" w:rsidP="00896F81">
      <w:pPr>
        <w:widowControl/>
        <w:tabs>
          <w:tab w:val="left" w:pos="567"/>
        </w:tabs>
        <w:spacing w:line="360" w:lineRule="atLeast"/>
        <w:ind w:left="120" w:hanging="120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11C576B9" w14:textId="77777777" w:rsidR="00896F81" w:rsidRPr="00991E8D" w:rsidRDefault="00896F81" w:rsidP="00896F81">
      <w:pPr>
        <w:jc w:val="center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991E8D">
        <w:rPr>
          <w:rFonts w:asciiTheme="majorHAnsi" w:hAnsiTheme="majorHAnsi" w:cstheme="majorHAnsi"/>
          <w:i/>
          <w:color w:val="000000"/>
          <w:sz w:val="20"/>
          <w:szCs w:val="20"/>
        </w:rPr>
        <w:t>Key words: TRPM2, fish, functional</w:t>
      </w:r>
    </w:p>
    <w:p w14:paraId="5F685BEA" w14:textId="77777777" w:rsidR="00592D6E" w:rsidRPr="00991E8D" w:rsidRDefault="00592D6E" w:rsidP="00896F81">
      <w:pPr>
        <w:jc w:val="center"/>
        <w:rPr>
          <w:rFonts w:asciiTheme="majorHAnsi" w:hAnsiTheme="majorHAnsi" w:cstheme="majorHAnsi"/>
          <w:color w:val="000000"/>
          <w:sz w:val="24"/>
          <w:szCs w:val="24"/>
        </w:rPr>
      </w:pPr>
    </w:p>
    <w:p w14:paraId="4BE8B2BD" w14:textId="4B80BE3A" w:rsidR="00875A23" w:rsidRPr="00991E8D" w:rsidRDefault="00875A23" w:rsidP="00875A23">
      <w:pPr>
        <w:widowControl/>
        <w:tabs>
          <w:tab w:val="left" w:pos="567"/>
        </w:tabs>
        <w:spacing w:line="360" w:lineRule="auto"/>
        <w:rPr>
          <w:rFonts w:asciiTheme="majorHAnsi" w:hAnsiTheme="majorHAnsi" w:cstheme="majorHAnsi"/>
          <w:b/>
          <w:i/>
          <w:color w:val="000000"/>
          <w:sz w:val="22"/>
        </w:rPr>
      </w:pPr>
      <w:r w:rsidRPr="00991E8D">
        <w:rPr>
          <w:rFonts w:asciiTheme="majorHAnsi" w:hAnsiTheme="majorHAnsi" w:cstheme="majorHAnsi"/>
          <w:b/>
          <w:i/>
          <w:color w:val="000000"/>
          <w:sz w:val="22"/>
        </w:rPr>
        <w:t>Abstract</w:t>
      </w:r>
    </w:p>
    <w:p w14:paraId="665C77A7" w14:textId="70A092AF" w:rsidR="0012556F" w:rsidRPr="00991E8D" w:rsidRDefault="00875A23" w:rsidP="00875A23">
      <w:pPr>
        <w:widowControl/>
        <w:tabs>
          <w:tab w:val="left" w:pos="567"/>
        </w:tabs>
        <w:spacing w:line="360" w:lineRule="auto"/>
        <w:rPr>
          <w:rFonts w:asciiTheme="majorHAnsi" w:hAnsiTheme="majorHAnsi" w:cstheme="majorHAnsi"/>
          <w:sz w:val="22"/>
        </w:rPr>
      </w:pPr>
      <w:r w:rsidRPr="00991E8D">
        <w:rPr>
          <w:rFonts w:asciiTheme="majorHAnsi" w:hAnsiTheme="majorHAnsi" w:cstheme="majorHAnsi"/>
          <w:color w:val="000000"/>
          <w:sz w:val="22"/>
        </w:rPr>
        <w:t>Pollutants such as reactive oxygen or nitrogen spices (ROS or RNS) in wastewater released into the aquatic environment cause s</w:t>
      </w:r>
      <w:r w:rsidR="000036E0">
        <w:rPr>
          <w:rFonts w:asciiTheme="majorHAnsi" w:hAnsiTheme="majorHAnsi" w:cstheme="majorHAnsi"/>
          <w:color w:val="000000"/>
          <w:sz w:val="22"/>
        </w:rPr>
        <w:t>erious impacts on f</w:t>
      </w:r>
      <w:bookmarkStart w:id="0" w:name="_GoBack"/>
      <w:bookmarkEnd w:id="0"/>
      <w:r w:rsidR="000036E0">
        <w:rPr>
          <w:rFonts w:asciiTheme="majorHAnsi" w:hAnsiTheme="majorHAnsi" w:cstheme="majorHAnsi"/>
          <w:color w:val="000000"/>
          <w:sz w:val="22"/>
        </w:rPr>
        <w:t xml:space="preserve">ish health. </w:t>
      </w:r>
      <w:r w:rsidRPr="00991E8D">
        <w:rPr>
          <w:rFonts w:asciiTheme="majorHAnsi" w:hAnsiTheme="majorHAnsi" w:cstheme="majorHAnsi"/>
          <w:color w:val="000000"/>
          <w:sz w:val="22"/>
        </w:rPr>
        <w:t>In different animal species, transient receptor potential (TRP) proteins have been well known to form sensor cation channels for detection of a variet</w:t>
      </w:r>
      <w:r w:rsidR="000036E0">
        <w:rPr>
          <w:rFonts w:asciiTheme="majorHAnsi" w:hAnsiTheme="majorHAnsi" w:cstheme="majorHAnsi"/>
          <w:color w:val="000000"/>
          <w:sz w:val="22"/>
        </w:rPr>
        <w:t xml:space="preserve">y of environmental stimulants. </w:t>
      </w:r>
      <w:r w:rsidRPr="00991E8D">
        <w:rPr>
          <w:rFonts w:asciiTheme="majorHAnsi" w:hAnsiTheme="majorHAnsi" w:cstheme="majorHAnsi"/>
          <w:color w:val="000000"/>
          <w:sz w:val="22"/>
        </w:rPr>
        <w:t>To elucidate sensing mechanisms that allow fish to avoid pollutants in the environment, we here characterize the zebrafish (</w:t>
      </w:r>
      <w:r w:rsidRPr="00991E8D">
        <w:rPr>
          <w:rFonts w:asciiTheme="majorHAnsi" w:hAnsiTheme="majorHAnsi" w:cstheme="majorHAnsi"/>
          <w:i/>
          <w:color w:val="000000"/>
          <w:sz w:val="22"/>
        </w:rPr>
        <w:t>Danio rerio</w:t>
      </w:r>
      <w:r w:rsidRPr="00991E8D">
        <w:rPr>
          <w:rFonts w:asciiTheme="majorHAnsi" w:hAnsiTheme="majorHAnsi" w:cstheme="majorHAnsi"/>
          <w:color w:val="000000"/>
          <w:sz w:val="22"/>
        </w:rPr>
        <w:t>) homologue of TRPM2, whose mammalian homologue has been reported to show prominent sensitivity to ROS, especially to hydrogen peroxide (H</w:t>
      </w:r>
      <w:r w:rsidRPr="00991E8D">
        <w:rPr>
          <w:rFonts w:asciiTheme="majorHAnsi" w:hAnsiTheme="majorHAnsi" w:cstheme="majorHAnsi"/>
          <w:color w:val="000000"/>
          <w:sz w:val="22"/>
          <w:vertAlign w:val="subscript"/>
        </w:rPr>
        <w:t>2</w:t>
      </w:r>
      <w:r w:rsidRPr="00991E8D">
        <w:rPr>
          <w:rFonts w:asciiTheme="majorHAnsi" w:hAnsiTheme="majorHAnsi" w:cstheme="majorHAnsi"/>
          <w:color w:val="000000"/>
          <w:sz w:val="22"/>
        </w:rPr>
        <w:t>O</w:t>
      </w:r>
      <w:r w:rsidRPr="00991E8D">
        <w:rPr>
          <w:rFonts w:asciiTheme="majorHAnsi" w:hAnsiTheme="majorHAnsi" w:cstheme="majorHAnsi"/>
          <w:color w:val="000000"/>
          <w:sz w:val="22"/>
          <w:vertAlign w:val="subscript"/>
        </w:rPr>
        <w:t>2</w:t>
      </w:r>
      <w:r w:rsidR="000036E0">
        <w:rPr>
          <w:rFonts w:asciiTheme="majorHAnsi" w:hAnsiTheme="majorHAnsi" w:cstheme="majorHAnsi"/>
          <w:color w:val="000000"/>
          <w:sz w:val="22"/>
        </w:rPr>
        <w:t>).</w:t>
      </w:r>
      <w:r w:rsidRPr="00991E8D">
        <w:rPr>
          <w:rFonts w:asciiTheme="majorHAnsi" w:hAnsiTheme="majorHAnsi" w:cstheme="majorHAnsi"/>
          <w:color w:val="000000"/>
          <w:sz w:val="22"/>
        </w:rPr>
        <w:t xml:space="preserve"> Our results showed that the zebrafish TRPM2 (drTRPM2) protein forms a Ca</w:t>
      </w:r>
      <w:r w:rsidRPr="00991E8D">
        <w:rPr>
          <w:rFonts w:asciiTheme="majorHAnsi" w:hAnsiTheme="majorHAnsi" w:cstheme="majorHAnsi"/>
          <w:color w:val="000000"/>
          <w:sz w:val="22"/>
          <w:vertAlign w:val="superscript"/>
        </w:rPr>
        <w:t>2+-</w:t>
      </w:r>
      <w:r w:rsidRPr="00991E8D">
        <w:rPr>
          <w:rFonts w:asciiTheme="majorHAnsi" w:hAnsiTheme="majorHAnsi" w:cstheme="majorHAnsi"/>
          <w:color w:val="000000"/>
          <w:sz w:val="22"/>
        </w:rPr>
        <w:t xml:space="preserve">permeable cation </w:t>
      </w:r>
      <w:proofErr w:type="gramStart"/>
      <w:r w:rsidRPr="00991E8D">
        <w:rPr>
          <w:rFonts w:asciiTheme="majorHAnsi" w:hAnsiTheme="majorHAnsi" w:cstheme="majorHAnsi"/>
          <w:color w:val="000000"/>
          <w:sz w:val="22"/>
        </w:rPr>
        <w:t>channel</w:t>
      </w:r>
      <w:proofErr w:type="gramEnd"/>
      <w:r w:rsidRPr="00991E8D">
        <w:rPr>
          <w:rFonts w:asciiTheme="majorHAnsi" w:hAnsiTheme="majorHAnsi" w:cstheme="majorHAnsi"/>
          <w:color w:val="000000"/>
          <w:sz w:val="22"/>
        </w:rPr>
        <w:t xml:space="preserve"> activated by H</w:t>
      </w:r>
      <w:r w:rsidRPr="00991E8D">
        <w:rPr>
          <w:rFonts w:asciiTheme="majorHAnsi" w:hAnsiTheme="majorHAnsi" w:cstheme="majorHAnsi"/>
          <w:color w:val="000000"/>
          <w:sz w:val="22"/>
          <w:vertAlign w:val="subscript"/>
        </w:rPr>
        <w:t>2</w:t>
      </w:r>
      <w:r w:rsidRPr="00991E8D">
        <w:rPr>
          <w:rFonts w:asciiTheme="majorHAnsi" w:hAnsiTheme="majorHAnsi" w:cstheme="majorHAnsi"/>
          <w:color w:val="000000"/>
          <w:sz w:val="22"/>
        </w:rPr>
        <w:t>O</w:t>
      </w:r>
      <w:r w:rsidRPr="00991E8D">
        <w:rPr>
          <w:rFonts w:asciiTheme="majorHAnsi" w:hAnsiTheme="majorHAnsi" w:cstheme="majorHAnsi"/>
          <w:color w:val="000000"/>
          <w:sz w:val="22"/>
          <w:vertAlign w:val="subscript"/>
        </w:rPr>
        <w:t>2</w:t>
      </w:r>
      <w:r w:rsidR="000036E0">
        <w:rPr>
          <w:rFonts w:asciiTheme="majorHAnsi" w:hAnsiTheme="majorHAnsi" w:cstheme="majorHAnsi"/>
          <w:color w:val="000000"/>
          <w:sz w:val="22"/>
        </w:rPr>
        <w:t xml:space="preserve">. </w:t>
      </w:r>
      <w:r w:rsidRPr="00991E8D">
        <w:rPr>
          <w:rFonts w:asciiTheme="majorHAnsi" w:hAnsiTheme="majorHAnsi" w:cstheme="majorHAnsi"/>
          <w:color w:val="000000"/>
          <w:sz w:val="22"/>
        </w:rPr>
        <w:t>Strikingly, in contrast to mammalian TRPM2, drTRPM2 responds to nitric oxide (NO) and nitrite (NO</w:t>
      </w:r>
      <w:r w:rsidRPr="00991E8D">
        <w:rPr>
          <w:rFonts w:asciiTheme="majorHAnsi" w:hAnsiTheme="majorHAnsi" w:cstheme="majorHAnsi"/>
          <w:color w:val="000000"/>
          <w:sz w:val="22"/>
          <w:vertAlign w:val="subscript"/>
        </w:rPr>
        <w:t>2</w:t>
      </w:r>
      <w:r w:rsidRPr="00991E8D">
        <w:rPr>
          <w:rFonts w:asciiTheme="majorHAnsi" w:hAnsiTheme="majorHAnsi" w:cstheme="majorHAnsi"/>
          <w:color w:val="000000"/>
          <w:sz w:val="22"/>
          <w:vertAlign w:val="superscript"/>
        </w:rPr>
        <w:t>-</w:t>
      </w:r>
      <w:r w:rsidRPr="00991E8D">
        <w:rPr>
          <w:rFonts w:asciiTheme="majorHAnsi" w:hAnsiTheme="majorHAnsi" w:cstheme="majorHAnsi"/>
          <w:color w:val="000000"/>
          <w:sz w:val="22"/>
        </w:rPr>
        <w:t>)</w:t>
      </w:r>
      <w:r w:rsidR="000036E0">
        <w:rPr>
          <w:rFonts w:asciiTheme="majorHAnsi" w:hAnsiTheme="majorHAnsi" w:cstheme="majorHAnsi"/>
          <w:color w:val="000000"/>
          <w:sz w:val="22"/>
        </w:rPr>
        <w:t>.</w:t>
      </w:r>
      <w:r w:rsidRPr="00991E8D">
        <w:rPr>
          <w:rFonts w:asciiTheme="majorHAnsi" w:hAnsiTheme="majorHAnsi" w:cstheme="majorHAnsi"/>
          <w:color w:val="000000"/>
          <w:sz w:val="22"/>
        </w:rPr>
        <w:t xml:space="preserve"> This distinctive RNS sensitivity of drTRPM2 channels is mediated by cooperative action of ADP ribose (ADPR) and cGMP-dependent protein kinase (PKG), and sensitivity is mediated mainly by ADPR. In addition, homozygous TRPM2 knock out zebrafish generated using the CRISPR/Cas9 system fails to show repellent behaviors against </w:t>
      </w:r>
      <w:r w:rsidR="008A3BCE" w:rsidRPr="00991E8D">
        <w:rPr>
          <w:rFonts w:asciiTheme="majorHAnsi" w:hAnsiTheme="majorHAnsi" w:cstheme="majorHAnsi"/>
          <w:color w:val="000000"/>
          <w:sz w:val="22"/>
        </w:rPr>
        <w:t>H</w:t>
      </w:r>
      <w:r w:rsidR="008A3BCE" w:rsidRPr="00991E8D">
        <w:rPr>
          <w:rFonts w:asciiTheme="majorHAnsi" w:hAnsiTheme="majorHAnsi" w:cstheme="majorHAnsi"/>
          <w:color w:val="000000"/>
          <w:sz w:val="22"/>
          <w:vertAlign w:val="subscript"/>
        </w:rPr>
        <w:t>2</w:t>
      </w:r>
      <w:r w:rsidR="008A3BCE" w:rsidRPr="00991E8D">
        <w:rPr>
          <w:rFonts w:asciiTheme="majorHAnsi" w:hAnsiTheme="majorHAnsi" w:cstheme="majorHAnsi"/>
          <w:color w:val="000000"/>
          <w:sz w:val="22"/>
        </w:rPr>
        <w:t>O</w:t>
      </w:r>
      <w:r w:rsidR="008A3BCE" w:rsidRPr="00991E8D">
        <w:rPr>
          <w:rFonts w:asciiTheme="majorHAnsi" w:hAnsiTheme="majorHAnsi" w:cstheme="majorHAnsi"/>
          <w:color w:val="000000"/>
          <w:sz w:val="22"/>
          <w:vertAlign w:val="subscript"/>
        </w:rPr>
        <w:t>2</w:t>
      </w:r>
      <w:r w:rsidRPr="00991E8D">
        <w:rPr>
          <w:rFonts w:asciiTheme="majorHAnsi" w:hAnsiTheme="majorHAnsi" w:cstheme="majorHAnsi"/>
          <w:color w:val="000000"/>
          <w:sz w:val="22"/>
        </w:rPr>
        <w:t xml:space="preserve"> and NO. Thus, TRPM2 channel plays an important role for fish to sense to the polluted environment. </w:t>
      </w:r>
    </w:p>
    <w:p w14:paraId="04672F97" w14:textId="38C77A1F" w:rsidR="008079E2" w:rsidRDefault="0012556F" w:rsidP="0012556F">
      <w:pPr>
        <w:spacing w:line="360" w:lineRule="auto"/>
        <w:jc w:val="left"/>
        <w:rPr>
          <w:sz w:val="16"/>
          <w:szCs w:val="16"/>
        </w:rPr>
      </w:pPr>
      <w:r w:rsidRPr="00875A23">
        <w:rPr>
          <w:rFonts w:ascii="Arial" w:hAnsi="Arial" w:cs="Arial"/>
          <w:sz w:val="16"/>
          <w:szCs w:val="16"/>
        </w:rPr>
        <w:t>* Corresponding author. Tel.:</w:t>
      </w:r>
      <w:r w:rsidR="000849D0">
        <w:rPr>
          <w:rFonts w:ascii="Arial" w:hAnsi="Arial" w:cs="Arial"/>
          <w:sz w:val="16"/>
          <w:szCs w:val="16"/>
        </w:rPr>
        <w:t>+84944479333</w:t>
      </w:r>
      <w:r w:rsidRPr="00875A23">
        <w:rPr>
          <w:rFonts w:ascii="Arial" w:hAnsi="Arial" w:cs="Arial"/>
          <w:sz w:val="16"/>
          <w:szCs w:val="16"/>
        </w:rPr>
        <w:t>; e</w:t>
      </w:r>
      <w:r w:rsidRPr="00875A23">
        <w:rPr>
          <w:rFonts w:ascii="Arial" w:hAnsi="Arial" w:cs="Arial"/>
          <w:i/>
          <w:iCs/>
          <w:sz w:val="16"/>
          <w:szCs w:val="16"/>
        </w:rPr>
        <w:t>mail address</w:t>
      </w:r>
      <w:r w:rsidRPr="00875A23">
        <w:rPr>
          <w:rFonts w:ascii="Arial" w:hAnsi="Arial" w:cs="Arial"/>
          <w:sz w:val="16"/>
          <w:szCs w:val="16"/>
        </w:rPr>
        <w:t xml:space="preserve">: </w:t>
      </w:r>
      <w:r w:rsidRPr="00875A23">
        <w:rPr>
          <w:rFonts w:ascii="Arial" w:hAnsi="Arial" w:cs="Arial"/>
          <w:i/>
          <w:sz w:val="16"/>
          <w:szCs w:val="16"/>
        </w:rPr>
        <w:t>trannamha@huaf.edu.vn</w:t>
      </w:r>
    </w:p>
    <w:p w14:paraId="48A81985" w14:textId="77777777" w:rsidR="008079E2" w:rsidRPr="008079E2" w:rsidRDefault="008079E2" w:rsidP="008079E2">
      <w:pPr>
        <w:rPr>
          <w:sz w:val="16"/>
          <w:szCs w:val="16"/>
        </w:rPr>
      </w:pPr>
    </w:p>
    <w:p w14:paraId="014B6EBB" w14:textId="73E7D5A9" w:rsidR="008079E2" w:rsidRDefault="008079E2" w:rsidP="008079E2">
      <w:pPr>
        <w:rPr>
          <w:sz w:val="16"/>
          <w:szCs w:val="16"/>
        </w:rPr>
      </w:pPr>
    </w:p>
    <w:p w14:paraId="1CAA38D9" w14:textId="437A990C" w:rsidR="0012556F" w:rsidRPr="008079E2" w:rsidRDefault="0012556F" w:rsidP="00795FB1">
      <w:pPr>
        <w:widowControl/>
        <w:jc w:val="left"/>
        <w:rPr>
          <w:sz w:val="16"/>
          <w:szCs w:val="16"/>
        </w:rPr>
      </w:pPr>
    </w:p>
    <w:sectPr w:rsidR="0012556F" w:rsidRPr="008079E2" w:rsidSect="00592D6E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ont1441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31"/>
    <w:rsid w:val="000036E0"/>
    <w:rsid w:val="000849D0"/>
    <w:rsid w:val="0011167E"/>
    <w:rsid w:val="00112AA3"/>
    <w:rsid w:val="0012556F"/>
    <w:rsid w:val="00146C6A"/>
    <w:rsid w:val="00172D25"/>
    <w:rsid w:val="001E1390"/>
    <w:rsid w:val="002719D6"/>
    <w:rsid w:val="002A0BBC"/>
    <w:rsid w:val="00374B06"/>
    <w:rsid w:val="0039073B"/>
    <w:rsid w:val="003A02D0"/>
    <w:rsid w:val="003F2D51"/>
    <w:rsid w:val="00452915"/>
    <w:rsid w:val="00511328"/>
    <w:rsid w:val="0056498A"/>
    <w:rsid w:val="00592D6E"/>
    <w:rsid w:val="00652E99"/>
    <w:rsid w:val="00685B38"/>
    <w:rsid w:val="006923A3"/>
    <w:rsid w:val="006A361F"/>
    <w:rsid w:val="00795FB1"/>
    <w:rsid w:val="007B1D60"/>
    <w:rsid w:val="007D3A48"/>
    <w:rsid w:val="007E7202"/>
    <w:rsid w:val="008079E2"/>
    <w:rsid w:val="00875A23"/>
    <w:rsid w:val="00896F81"/>
    <w:rsid w:val="008A3BCE"/>
    <w:rsid w:val="008A59E1"/>
    <w:rsid w:val="00924E08"/>
    <w:rsid w:val="00934252"/>
    <w:rsid w:val="00991E8D"/>
    <w:rsid w:val="00996C4A"/>
    <w:rsid w:val="00AA1596"/>
    <w:rsid w:val="00B572EA"/>
    <w:rsid w:val="00BE7D67"/>
    <w:rsid w:val="00C051CA"/>
    <w:rsid w:val="00C062B7"/>
    <w:rsid w:val="00C42306"/>
    <w:rsid w:val="00C52E81"/>
    <w:rsid w:val="00C82B50"/>
    <w:rsid w:val="00C92C51"/>
    <w:rsid w:val="00D23831"/>
    <w:rsid w:val="00DB36C7"/>
    <w:rsid w:val="00E50C87"/>
    <w:rsid w:val="00EA6F1D"/>
    <w:rsid w:val="00F07C71"/>
    <w:rsid w:val="00F53038"/>
    <w:rsid w:val="00F746AF"/>
    <w:rsid w:val="00F84582"/>
    <w:rsid w:val="00F93F3E"/>
    <w:rsid w:val="00FB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3491EB"/>
  <w15:chartTrackingRefBased/>
  <w15:docId w15:val="{49A98945-CE72-492A-8535-62B6E626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831"/>
    <w:pPr>
      <w:widowControl w:val="0"/>
      <w:jc w:val="both"/>
    </w:pPr>
    <w:rPr>
      <w:rFonts w:ascii="Century" w:eastAsia="MS Mincho" w:hAnsi="Century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">
    <w:name w:val="time"/>
    <w:basedOn w:val="Normal"/>
    <w:rsid w:val="00896F81"/>
    <w:pPr>
      <w:widowControl/>
      <w:tabs>
        <w:tab w:val="left" w:pos="567"/>
      </w:tabs>
      <w:suppressAutoHyphens/>
      <w:spacing w:line="360" w:lineRule="atLeast"/>
      <w:ind w:left="120" w:hanging="120"/>
      <w:jc w:val="center"/>
    </w:pPr>
    <w:rPr>
      <w:rFonts w:ascii="Times New Roman" w:eastAsia="MS PMincho" w:hAnsi="Times New Roman" w:cs="font1441"/>
      <w:color w:val="000000"/>
      <w:kern w:val="1"/>
      <w:sz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E8"/>
    <w:rPr>
      <w:rFonts w:asciiTheme="majorHAnsi" w:eastAsiaTheme="majorEastAsia" w:hAnsiTheme="majorHAnsi" w:cstheme="majorBidi"/>
      <w:sz w:val="18"/>
      <w:szCs w:val="18"/>
      <w:lang w:bidi="en-US"/>
    </w:rPr>
  </w:style>
  <w:style w:type="character" w:styleId="Strong">
    <w:name w:val="Strong"/>
    <w:basedOn w:val="DefaultParagraphFont"/>
    <w:uiPriority w:val="22"/>
    <w:qFormat/>
    <w:rsid w:val="00C051CA"/>
    <w:rPr>
      <w:b/>
      <w:bCs/>
    </w:rPr>
  </w:style>
  <w:style w:type="character" w:customStyle="1" w:styleId="st1">
    <w:name w:val="st1"/>
    <w:basedOn w:val="DefaultParagraphFont"/>
    <w:rsid w:val="00172D25"/>
  </w:style>
  <w:style w:type="character" w:styleId="CommentReference">
    <w:name w:val="annotation reference"/>
    <w:uiPriority w:val="99"/>
    <w:semiHidden/>
    <w:unhideWhenUsed/>
    <w:rsid w:val="00125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56F"/>
    <w:pPr>
      <w:widowControl/>
      <w:jc w:val="left"/>
    </w:pPr>
    <w:rPr>
      <w:rFonts w:ascii="Times New Roman" w:eastAsia="SimSun" w:hAnsi="Times New Roman"/>
      <w:kern w:val="0"/>
      <w:sz w:val="20"/>
      <w:szCs w:val="20"/>
      <w:lang w:val="en-GB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56F"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 Hà Trần</dc:creator>
  <cp:keywords/>
  <dc:description/>
  <cp:lastModifiedBy>Microsoft account</cp:lastModifiedBy>
  <cp:revision>4</cp:revision>
  <cp:lastPrinted>2017-09-28T03:54:00Z</cp:lastPrinted>
  <dcterms:created xsi:type="dcterms:W3CDTF">2022-10-28T01:07:00Z</dcterms:created>
  <dcterms:modified xsi:type="dcterms:W3CDTF">2022-10-28T01:08:00Z</dcterms:modified>
</cp:coreProperties>
</file>