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E0" w:rsidRDefault="00D009E0" w:rsidP="00D009E0">
      <w:pPr>
        <w:pStyle w:val="Heading1"/>
        <w:spacing w:before="209" w:line="283" w:lineRule="auto"/>
        <w:ind w:left="764"/>
      </w:pPr>
      <w:r>
        <w:rPr>
          <w:w w:val="105"/>
        </w:rPr>
        <w:t>TỔNG HỢP VẬT LIỆU NANO LaFeO</w:t>
      </w:r>
      <w:r>
        <w:rPr>
          <w:w w:val="105"/>
          <w:sz w:val="17"/>
        </w:rPr>
        <w:t xml:space="preserve">3 </w:t>
      </w:r>
      <w:r>
        <w:rPr>
          <w:w w:val="105"/>
        </w:rPr>
        <w:t>BẰNG PHƯƠNG PHÁP THỦY NHIỆT VÀ ỨNG DỤNG</w:t>
      </w:r>
    </w:p>
    <w:p w:rsidR="00D009E0" w:rsidRDefault="00D009E0" w:rsidP="00D009E0">
      <w:pPr>
        <w:pStyle w:val="BodyText"/>
        <w:spacing w:before="9"/>
        <w:rPr>
          <w:b/>
          <w:sz w:val="40"/>
        </w:rPr>
      </w:pPr>
    </w:p>
    <w:p w:rsidR="00D009E0" w:rsidRDefault="00D009E0" w:rsidP="00D009E0">
      <w:pPr>
        <w:pStyle w:val="Heading3"/>
        <w:ind w:left="761" w:right="781"/>
        <w:jc w:val="center"/>
        <w:rPr>
          <w:sz w:val="12"/>
        </w:rPr>
      </w:pPr>
      <w:r>
        <w:rPr>
          <w:w w:val="105"/>
        </w:rPr>
        <w:t>Võ Văn Tân</w:t>
      </w:r>
      <w:r>
        <w:rPr>
          <w:w w:val="105"/>
          <w:position w:val="5"/>
          <w:sz w:val="12"/>
        </w:rPr>
        <w:t>1*</w:t>
      </w:r>
      <w:r>
        <w:rPr>
          <w:w w:val="105"/>
        </w:rPr>
        <w:t>, Nguyễn Thị Liên</w:t>
      </w:r>
      <w:r>
        <w:rPr>
          <w:w w:val="105"/>
          <w:position w:val="5"/>
          <w:sz w:val="12"/>
        </w:rPr>
        <w:t>2</w:t>
      </w:r>
    </w:p>
    <w:p w:rsidR="00D009E0" w:rsidRDefault="00D009E0" w:rsidP="00D009E0">
      <w:pPr>
        <w:pStyle w:val="BodyText"/>
        <w:spacing w:before="8"/>
        <w:rPr>
          <w:b/>
        </w:rPr>
      </w:pPr>
    </w:p>
    <w:p w:rsidR="00D009E0" w:rsidRDefault="00D009E0" w:rsidP="00D009E0">
      <w:pPr>
        <w:ind w:left="764" w:right="781"/>
        <w:jc w:val="center"/>
        <w:rPr>
          <w:sz w:val="18"/>
        </w:rPr>
      </w:pPr>
      <w:r>
        <w:rPr>
          <w:w w:val="110"/>
          <w:position w:val="5"/>
          <w:sz w:val="11"/>
        </w:rPr>
        <w:t xml:space="preserve">1 </w:t>
      </w:r>
      <w:r>
        <w:rPr>
          <w:w w:val="110"/>
          <w:sz w:val="18"/>
        </w:rPr>
        <w:t>Khoa Hóa học, Trường Đại học Sư phạm, Đại học Huế, 34 Lê Lợi, Huế, Việt Nam</w:t>
      </w:r>
    </w:p>
    <w:p w:rsidR="00D009E0" w:rsidRDefault="00D009E0" w:rsidP="00D009E0">
      <w:pPr>
        <w:spacing w:before="38"/>
        <w:ind w:left="761" w:right="781"/>
        <w:jc w:val="center"/>
        <w:rPr>
          <w:sz w:val="18"/>
        </w:rPr>
      </w:pPr>
      <w:r>
        <w:rPr>
          <w:w w:val="110"/>
          <w:position w:val="5"/>
          <w:sz w:val="11"/>
        </w:rPr>
        <w:t>2</w:t>
      </w:r>
      <w:r>
        <w:rPr>
          <w:spacing w:val="-4"/>
          <w:w w:val="110"/>
          <w:position w:val="5"/>
          <w:sz w:val="11"/>
        </w:rPr>
        <w:t xml:space="preserve"> </w:t>
      </w:r>
      <w:r>
        <w:rPr>
          <w:w w:val="110"/>
          <w:sz w:val="18"/>
        </w:rPr>
        <w:t>Trường</w:t>
      </w:r>
      <w:r>
        <w:rPr>
          <w:spacing w:val="-10"/>
          <w:w w:val="110"/>
          <w:sz w:val="18"/>
        </w:rPr>
        <w:t xml:space="preserve"> </w:t>
      </w:r>
      <w:r>
        <w:rPr>
          <w:w w:val="110"/>
          <w:sz w:val="18"/>
        </w:rPr>
        <w:t>Đại</w:t>
      </w:r>
      <w:r>
        <w:rPr>
          <w:spacing w:val="-10"/>
          <w:w w:val="110"/>
          <w:sz w:val="18"/>
        </w:rPr>
        <w:t xml:space="preserve"> </w:t>
      </w:r>
      <w:r>
        <w:rPr>
          <w:w w:val="110"/>
          <w:sz w:val="18"/>
        </w:rPr>
        <w:t>học</w:t>
      </w:r>
      <w:r>
        <w:rPr>
          <w:spacing w:val="-8"/>
          <w:w w:val="110"/>
          <w:sz w:val="18"/>
        </w:rPr>
        <w:t xml:space="preserve"> </w:t>
      </w:r>
      <w:r>
        <w:rPr>
          <w:w w:val="110"/>
          <w:sz w:val="18"/>
        </w:rPr>
        <w:t>Sư</w:t>
      </w:r>
      <w:r>
        <w:rPr>
          <w:spacing w:val="-8"/>
          <w:w w:val="110"/>
          <w:sz w:val="18"/>
        </w:rPr>
        <w:t xml:space="preserve"> </w:t>
      </w:r>
      <w:r>
        <w:rPr>
          <w:w w:val="110"/>
          <w:sz w:val="18"/>
        </w:rPr>
        <w:t>phạm,</w:t>
      </w:r>
      <w:r>
        <w:rPr>
          <w:spacing w:val="-8"/>
          <w:w w:val="110"/>
          <w:sz w:val="18"/>
        </w:rPr>
        <w:t xml:space="preserve"> </w:t>
      </w:r>
      <w:r>
        <w:rPr>
          <w:w w:val="110"/>
          <w:sz w:val="18"/>
        </w:rPr>
        <w:t>Đại</w:t>
      </w:r>
      <w:r>
        <w:rPr>
          <w:spacing w:val="-7"/>
          <w:w w:val="110"/>
          <w:sz w:val="18"/>
        </w:rPr>
        <w:t xml:space="preserve"> </w:t>
      </w:r>
      <w:r>
        <w:rPr>
          <w:w w:val="110"/>
          <w:sz w:val="18"/>
        </w:rPr>
        <w:t>học</w:t>
      </w:r>
      <w:r>
        <w:rPr>
          <w:spacing w:val="-9"/>
          <w:w w:val="110"/>
          <w:sz w:val="18"/>
        </w:rPr>
        <w:t xml:space="preserve"> </w:t>
      </w:r>
      <w:r>
        <w:rPr>
          <w:w w:val="110"/>
          <w:sz w:val="18"/>
        </w:rPr>
        <w:t>Huế,</w:t>
      </w:r>
      <w:r>
        <w:rPr>
          <w:spacing w:val="-7"/>
          <w:w w:val="110"/>
          <w:sz w:val="18"/>
        </w:rPr>
        <w:t xml:space="preserve"> </w:t>
      </w:r>
      <w:r>
        <w:rPr>
          <w:w w:val="110"/>
          <w:sz w:val="18"/>
        </w:rPr>
        <w:t>34</w:t>
      </w:r>
      <w:r>
        <w:rPr>
          <w:spacing w:val="-7"/>
          <w:w w:val="110"/>
          <w:sz w:val="18"/>
        </w:rPr>
        <w:t xml:space="preserve"> </w:t>
      </w:r>
      <w:r>
        <w:rPr>
          <w:w w:val="110"/>
          <w:sz w:val="18"/>
        </w:rPr>
        <w:t>Lê</w:t>
      </w:r>
      <w:r>
        <w:rPr>
          <w:spacing w:val="-9"/>
          <w:w w:val="110"/>
          <w:sz w:val="18"/>
        </w:rPr>
        <w:t xml:space="preserve"> </w:t>
      </w:r>
      <w:r>
        <w:rPr>
          <w:w w:val="110"/>
          <w:sz w:val="18"/>
        </w:rPr>
        <w:t>Lợi,</w:t>
      </w:r>
      <w:r>
        <w:rPr>
          <w:spacing w:val="-7"/>
          <w:w w:val="110"/>
          <w:sz w:val="18"/>
        </w:rPr>
        <w:t xml:space="preserve"> </w:t>
      </w:r>
      <w:r>
        <w:rPr>
          <w:w w:val="110"/>
          <w:sz w:val="18"/>
        </w:rPr>
        <w:t>Huế,</w:t>
      </w:r>
      <w:r>
        <w:rPr>
          <w:spacing w:val="-8"/>
          <w:w w:val="110"/>
          <w:sz w:val="18"/>
        </w:rPr>
        <w:t xml:space="preserve"> </w:t>
      </w:r>
      <w:r>
        <w:rPr>
          <w:w w:val="110"/>
          <w:sz w:val="18"/>
        </w:rPr>
        <w:t>Việt</w:t>
      </w:r>
      <w:r>
        <w:rPr>
          <w:spacing w:val="-11"/>
          <w:w w:val="110"/>
          <w:sz w:val="18"/>
        </w:rPr>
        <w:t xml:space="preserve"> </w:t>
      </w:r>
      <w:r>
        <w:rPr>
          <w:w w:val="110"/>
          <w:sz w:val="18"/>
        </w:rPr>
        <w:t>Nam</w:t>
      </w:r>
    </w:p>
    <w:p w:rsidR="00D009E0" w:rsidRDefault="00D009E0" w:rsidP="00D009E0">
      <w:pPr>
        <w:pStyle w:val="BodyText"/>
        <w:spacing w:before="5"/>
      </w:pPr>
    </w:p>
    <w:p w:rsidR="00D009E0" w:rsidRDefault="00D009E0" w:rsidP="00D009E0">
      <w:pPr>
        <w:spacing w:line="283" w:lineRule="auto"/>
        <w:ind w:left="2235" w:right="2254" w:hanging="1"/>
        <w:jc w:val="center"/>
        <w:rPr>
          <w:sz w:val="20"/>
        </w:rPr>
      </w:pPr>
      <w:r>
        <w:rPr>
          <w:w w:val="105"/>
          <w:sz w:val="20"/>
        </w:rPr>
        <w:t>* Tác giả liên hệ Võ Văn Tân &lt;</w:t>
      </w:r>
      <w:hyperlink r:id="rId4">
        <w:r>
          <w:rPr>
            <w:w w:val="105"/>
            <w:sz w:val="20"/>
          </w:rPr>
          <w:t>vvantan@hueuni.edu.vn</w:t>
        </w:r>
      </w:hyperlink>
      <w:r>
        <w:rPr>
          <w:w w:val="105"/>
          <w:sz w:val="20"/>
        </w:rPr>
        <w:t xml:space="preserve">&gt; </w:t>
      </w:r>
      <w:r>
        <w:rPr>
          <w:sz w:val="20"/>
        </w:rPr>
        <w:t>(</w:t>
      </w:r>
      <w:r>
        <w:rPr>
          <w:i/>
          <w:sz w:val="20"/>
        </w:rPr>
        <w:t>Ngày nhận bài: 03-08-2021; Ngày chấp nhận đăng:</w:t>
      </w:r>
      <w:r>
        <w:rPr>
          <w:i/>
          <w:spacing w:val="-35"/>
          <w:sz w:val="20"/>
        </w:rPr>
        <w:t xml:space="preserve"> </w:t>
      </w:r>
      <w:r>
        <w:rPr>
          <w:i/>
          <w:sz w:val="20"/>
        </w:rPr>
        <w:t>18-11-2021</w:t>
      </w:r>
      <w:r>
        <w:rPr>
          <w:sz w:val="20"/>
        </w:rPr>
        <w:t>)</w:t>
      </w:r>
    </w:p>
    <w:p w:rsidR="00D009E0" w:rsidRDefault="00D009E0" w:rsidP="00D009E0">
      <w:pPr>
        <w:pStyle w:val="BodyText"/>
      </w:pPr>
    </w:p>
    <w:p w:rsidR="00D009E0" w:rsidRDefault="00D009E0" w:rsidP="00D009E0">
      <w:pPr>
        <w:pStyle w:val="BodyText"/>
      </w:pPr>
    </w:p>
    <w:p w:rsidR="00D009E0" w:rsidRDefault="00D009E0" w:rsidP="00D009E0">
      <w:pPr>
        <w:spacing w:before="137" w:line="280" w:lineRule="auto"/>
        <w:ind w:left="759" w:right="778"/>
        <w:jc w:val="both"/>
        <w:rPr>
          <w:sz w:val="18"/>
        </w:rPr>
      </w:pPr>
      <w:r>
        <w:rPr>
          <w:b/>
          <w:w w:val="110"/>
          <w:sz w:val="18"/>
        </w:rPr>
        <w:t>Tóm</w:t>
      </w:r>
      <w:r>
        <w:rPr>
          <w:b/>
          <w:spacing w:val="-6"/>
          <w:w w:val="110"/>
          <w:sz w:val="18"/>
        </w:rPr>
        <w:t xml:space="preserve"> </w:t>
      </w:r>
      <w:r>
        <w:rPr>
          <w:b/>
          <w:w w:val="110"/>
          <w:sz w:val="18"/>
        </w:rPr>
        <w:t>tắt.</w:t>
      </w:r>
      <w:r>
        <w:rPr>
          <w:b/>
          <w:spacing w:val="-5"/>
          <w:w w:val="110"/>
          <w:sz w:val="18"/>
        </w:rPr>
        <w:t xml:space="preserve"> </w:t>
      </w:r>
      <w:r>
        <w:rPr>
          <w:w w:val="110"/>
          <w:sz w:val="18"/>
        </w:rPr>
        <w:t>Nguyên</w:t>
      </w:r>
      <w:r>
        <w:rPr>
          <w:spacing w:val="-5"/>
          <w:w w:val="110"/>
          <w:sz w:val="18"/>
        </w:rPr>
        <w:t xml:space="preserve"> </w:t>
      </w:r>
      <w:r>
        <w:rPr>
          <w:w w:val="110"/>
          <w:sz w:val="18"/>
        </w:rPr>
        <w:t>liệu</w:t>
      </w:r>
      <w:r>
        <w:rPr>
          <w:spacing w:val="-6"/>
          <w:w w:val="110"/>
          <w:sz w:val="18"/>
        </w:rPr>
        <w:t xml:space="preserve"> </w:t>
      </w:r>
      <w:r>
        <w:rPr>
          <w:w w:val="110"/>
          <w:sz w:val="18"/>
        </w:rPr>
        <w:t>ban</w:t>
      </w:r>
      <w:r>
        <w:rPr>
          <w:spacing w:val="-8"/>
          <w:w w:val="110"/>
          <w:sz w:val="18"/>
        </w:rPr>
        <w:t xml:space="preserve"> </w:t>
      </w:r>
      <w:r>
        <w:rPr>
          <w:w w:val="110"/>
          <w:sz w:val="18"/>
        </w:rPr>
        <w:t>đầu</w:t>
      </w:r>
      <w:r>
        <w:rPr>
          <w:spacing w:val="-9"/>
          <w:w w:val="110"/>
          <w:sz w:val="18"/>
        </w:rPr>
        <w:t xml:space="preserve"> </w:t>
      </w:r>
      <w:r>
        <w:rPr>
          <w:w w:val="110"/>
          <w:sz w:val="18"/>
        </w:rPr>
        <w:t>gồm</w:t>
      </w:r>
      <w:r>
        <w:rPr>
          <w:spacing w:val="-7"/>
          <w:w w:val="110"/>
          <w:sz w:val="18"/>
        </w:rPr>
        <w:t xml:space="preserve"> </w:t>
      </w:r>
      <w:r>
        <w:rPr>
          <w:w w:val="110"/>
          <w:sz w:val="18"/>
        </w:rPr>
        <w:t>La(NO</w:t>
      </w:r>
      <w:r>
        <w:rPr>
          <w:w w:val="110"/>
          <w:sz w:val="11"/>
        </w:rPr>
        <w:t>3</w:t>
      </w:r>
      <w:r>
        <w:rPr>
          <w:w w:val="110"/>
          <w:sz w:val="18"/>
        </w:rPr>
        <w:t>)</w:t>
      </w:r>
      <w:r>
        <w:rPr>
          <w:w w:val="110"/>
          <w:sz w:val="18"/>
          <w:vertAlign w:val="subscript"/>
        </w:rPr>
        <w:t>3</w:t>
      </w:r>
      <w:r>
        <w:rPr>
          <w:spacing w:val="-6"/>
          <w:w w:val="110"/>
          <w:sz w:val="18"/>
        </w:rPr>
        <w:t xml:space="preserve"> </w:t>
      </w:r>
      <w:r>
        <w:rPr>
          <w:w w:val="110"/>
          <w:sz w:val="18"/>
        </w:rPr>
        <w:t>và</w:t>
      </w:r>
      <w:r>
        <w:rPr>
          <w:spacing w:val="-5"/>
          <w:w w:val="110"/>
          <w:sz w:val="18"/>
        </w:rPr>
        <w:t xml:space="preserve"> </w:t>
      </w:r>
      <w:r>
        <w:rPr>
          <w:w w:val="110"/>
          <w:sz w:val="18"/>
        </w:rPr>
        <w:t>Fe(NO</w:t>
      </w:r>
      <w:r>
        <w:rPr>
          <w:w w:val="110"/>
          <w:sz w:val="18"/>
          <w:vertAlign w:val="subscript"/>
        </w:rPr>
        <w:t>3</w:t>
      </w:r>
      <w:r>
        <w:rPr>
          <w:w w:val="110"/>
          <w:sz w:val="18"/>
        </w:rPr>
        <w:t>)</w:t>
      </w:r>
      <w:r>
        <w:rPr>
          <w:w w:val="110"/>
          <w:sz w:val="18"/>
          <w:vertAlign w:val="subscript"/>
        </w:rPr>
        <w:t>3</w:t>
      </w:r>
      <w:r>
        <w:rPr>
          <w:spacing w:val="-22"/>
          <w:w w:val="110"/>
          <w:sz w:val="18"/>
        </w:rPr>
        <w:t xml:space="preserve"> </w:t>
      </w:r>
      <w:r>
        <w:rPr>
          <w:w w:val="110"/>
          <w:sz w:val="18"/>
        </w:rPr>
        <w:t>theo</w:t>
      </w:r>
      <w:r>
        <w:rPr>
          <w:spacing w:val="-25"/>
          <w:w w:val="110"/>
          <w:sz w:val="18"/>
        </w:rPr>
        <w:t xml:space="preserve"> </w:t>
      </w:r>
      <w:r>
        <w:rPr>
          <w:w w:val="110"/>
          <w:sz w:val="18"/>
        </w:rPr>
        <w:t>tỷ</w:t>
      </w:r>
      <w:r>
        <w:rPr>
          <w:spacing w:val="-6"/>
          <w:w w:val="110"/>
          <w:sz w:val="18"/>
        </w:rPr>
        <w:t xml:space="preserve"> </w:t>
      </w:r>
      <w:r>
        <w:rPr>
          <w:w w:val="110"/>
          <w:sz w:val="18"/>
        </w:rPr>
        <w:t>lệ</w:t>
      </w:r>
      <w:r>
        <w:rPr>
          <w:spacing w:val="-6"/>
          <w:w w:val="110"/>
          <w:sz w:val="18"/>
        </w:rPr>
        <w:t xml:space="preserve"> </w:t>
      </w:r>
      <w:r>
        <w:rPr>
          <w:w w:val="110"/>
          <w:sz w:val="18"/>
        </w:rPr>
        <w:t>mol</w:t>
      </w:r>
      <w:r>
        <w:rPr>
          <w:spacing w:val="-6"/>
          <w:w w:val="110"/>
          <w:sz w:val="18"/>
        </w:rPr>
        <w:t xml:space="preserve"> </w:t>
      </w:r>
      <w:r>
        <w:rPr>
          <w:w w:val="110"/>
          <w:sz w:val="18"/>
        </w:rPr>
        <w:t>1:1,</w:t>
      </w:r>
      <w:r>
        <w:rPr>
          <w:spacing w:val="-6"/>
          <w:w w:val="110"/>
          <w:sz w:val="18"/>
        </w:rPr>
        <w:t xml:space="preserve"> </w:t>
      </w:r>
      <w:r>
        <w:rPr>
          <w:w w:val="110"/>
          <w:sz w:val="18"/>
        </w:rPr>
        <w:t>etanol</w:t>
      </w:r>
      <w:r>
        <w:rPr>
          <w:spacing w:val="-6"/>
          <w:w w:val="110"/>
          <w:sz w:val="18"/>
        </w:rPr>
        <w:t xml:space="preserve"> </w:t>
      </w:r>
      <w:r>
        <w:rPr>
          <w:w w:val="110"/>
          <w:sz w:val="18"/>
        </w:rPr>
        <w:t>và</w:t>
      </w:r>
      <w:r>
        <w:rPr>
          <w:spacing w:val="-5"/>
          <w:w w:val="110"/>
          <w:sz w:val="18"/>
        </w:rPr>
        <w:t xml:space="preserve"> </w:t>
      </w:r>
      <w:r>
        <w:rPr>
          <w:w w:val="110"/>
          <w:sz w:val="18"/>
        </w:rPr>
        <w:t>isopropanol</w:t>
      </w:r>
      <w:r>
        <w:rPr>
          <w:spacing w:val="-6"/>
          <w:w w:val="110"/>
          <w:sz w:val="18"/>
        </w:rPr>
        <w:t xml:space="preserve"> </w:t>
      </w:r>
      <w:r>
        <w:rPr>
          <w:w w:val="110"/>
          <w:sz w:val="18"/>
        </w:rPr>
        <w:t>được thủy nhiệt ở 150 °C trong 80 phút, rồi nung ở 800 °C trong 2 giờ. Sản phẩm được đặc trưng bằng các phương</w:t>
      </w:r>
      <w:r>
        <w:rPr>
          <w:spacing w:val="-3"/>
          <w:w w:val="110"/>
          <w:sz w:val="18"/>
        </w:rPr>
        <w:t xml:space="preserve"> </w:t>
      </w:r>
      <w:r>
        <w:rPr>
          <w:w w:val="110"/>
          <w:sz w:val="18"/>
        </w:rPr>
        <w:t>pháp:</w:t>
      </w:r>
      <w:r>
        <w:rPr>
          <w:spacing w:val="-3"/>
          <w:w w:val="110"/>
          <w:sz w:val="18"/>
        </w:rPr>
        <w:t xml:space="preserve"> </w:t>
      </w:r>
      <w:r>
        <w:rPr>
          <w:w w:val="110"/>
          <w:sz w:val="18"/>
        </w:rPr>
        <w:t>phân</w:t>
      </w:r>
      <w:r>
        <w:rPr>
          <w:spacing w:val="-2"/>
          <w:w w:val="110"/>
          <w:sz w:val="18"/>
        </w:rPr>
        <w:t xml:space="preserve"> </w:t>
      </w:r>
      <w:r>
        <w:rPr>
          <w:w w:val="110"/>
          <w:sz w:val="18"/>
        </w:rPr>
        <w:t>tích</w:t>
      </w:r>
      <w:r>
        <w:rPr>
          <w:spacing w:val="-3"/>
          <w:w w:val="110"/>
          <w:sz w:val="18"/>
        </w:rPr>
        <w:t xml:space="preserve"> </w:t>
      </w:r>
      <w:r>
        <w:rPr>
          <w:w w:val="110"/>
          <w:sz w:val="18"/>
        </w:rPr>
        <w:t>nhiệt</w:t>
      </w:r>
      <w:r>
        <w:rPr>
          <w:spacing w:val="-3"/>
          <w:w w:val="110"/>
          <w:sz w:val="18"/>
        </w:rPr>
        <w:t xml:space="preserve"> </w:t>
      </w:r>
      <w:r>
        <w:rPr>
          <w:w w:val="110"/>
          <w:sz w:val="18"/>
        </w:rPr>
        <w:t>(TGA),</w:t>
      </w:r>
      <w:r>
        <w:rPr>
          <w:spacing w:val="-2"/>
          <w:w w:val="110"/>
          <w:sz w:val="18"/>
        </w:rPr>
        <w:t xml:space="preserve"> </w:t>
      </w:r>
      <w:r>
        <w:rPr>
          <w:w w:val="110"/>
          <w:sz w:val="18"/>
        </w:rPr>
        <w:t>nhiễu</w:t>
      </w:r>
      <w:r>
        <w:rPr>
          <w:spacing w:val="-4"/>
          <w:w w:val="110"/>
          <w:sz w:val="18"/>
        </w:rPr>
        <w:t xml:space="preserve"> </w:t>
      </w:r>
      <w:r>
        <w:rPr>
          <w:w w:val="110"/>
          <w:sz w:val="18"/>
        </w:rPr>
        <w:t>xạ</w:t>
      </w:r>
      <w:r>
        <w:rPr>
          <w:spacing w:val="-2"/>
          <w:w w:val="110"/>
          <w:sz w:val="18"/>
        </w:rPr>
        <w:t xml:space="preserve"> </w:t>
      </w:r>
      <w:r>
        <w:rPr>
          <w:w w:val="110"/>
          <w:sz w:val="18"/>
        </w:rPr>
        <w:t>tia</w:t>
      </w:r>
      <w:r>
        <w:rPr>
          <w:spacing w:val="-1"/>
          <w:w w:val="110"/>
          <w:sz w:val="18"/>
        </w:rPr>
        <w:t xml:space="preserve"> </w:t>
      </w:r>
      <w:r>
        <w:rPr>
          <w:w w:val="110"/>
          <w:sz w:val="18"/>
        </w:rPr>
        <w:t>X</w:t>
      </w:r>
      <w:r>
        <w:rPr>
          <w:spacing w:val="-3"/>
          <w:w w:val="110"/>
          <w:sz w:val="18"/>
        </w:rPr>
        <w:t xml:space="preserve"> </w:t>
      </w:r>
      <w:r>
        <w:rPr>
          <w:w w:val="110"/>
          <w:sz w:val="18"/>
        </w:rPr>
        <w:t>(XRD),</w:t>
      </w:r>
      <w:r>
        <w:rPr>
          <w:spacing w:val="4"/>
          <w:w w:val="110"/>
          <w:sz w:val="18"/>
        </w:rPr>
        <w:t xml:space="preserve"> </w:t>
      </w:r>
      <w:r>
        <w:rPr>
          <w:w w:val="110"/>
          <w:sz w:val="18"/>
        </w:rPr>
        <w:t>tán</w:t>
      </w:r>
      <w:r>
        <w:rPr>
          <w:spacing w:val="-3"/>
          <w:w w:val="110"/>
          <w:sz w:val="18"/>
        </w:rPr>
        <w:t xml:space="preserve"> </w:t>
      </w:r>
      <w:r>
        <w:rPr>
          <w:w w:val="110"/>
          <w:sz w:val="18"/>
        </w:rPr>
        <w:t>xạ</w:t>
      </w:r>
      <w:r>
        <w:rPr>
          <w:spacing w:val="-2"/>
          <w:w w:val="110"/>
          <w:sz w:val="18"/>
        </w:rPr>
        <w:t xml:space="preserve"> </w:t>
      </w:r>
      <w:r>
        <w:rPr>
          <w:w w:val="110"/>
          <w:sz w:val="18"/>
        </w:rPr>
        <w:t>năng</w:t>
      </w:r>
      <w:r>
        <w:rPr>
          <w:spacing w:val="-2"/>
          <w:w w:val="110"/>
          <w:sz w:val="18"/>
        </w:rPr>
        <w:t xml:space="preserve"> </w:t>
      </w:r>
      <w:r>
        <w:rPr>
          <w:w w:val="110"/>
          <w:sz w:val="18"/>
        </w:rPr>
        <w:t>lượng</w:t>
      </w:r>
      <w:r>
        <w:rPr>
          <w:spacing w:val="-3"/>
          <w:w w:val="110"/>
          <w:sz w:val="18"/>
        </w:rPr>
        <w:t xml:space="preserve"> </w:t>
      </w:r>
      <w:r>
        <w:rPr>
          <w:w w:val="110"/>
          <w:sz w:val="18"/>
        </w:rPr>
        <w:t>tia</w:t>
      </w:r>
      <w:r>
        <w:rPr>
          <w:spacing w:val="-1"/>
          <w:w w:val="110"/>
          <w:sz w:val="18"/>
        </w:rPr>
        <w:t xml:space="preserve"> </w:t>
      </w:r>
      <w:r>
        <w:rPr>
          <w:w w:val="110"/>
          <w:sz w:val="18"/>
        </w:rPr>
        <w:t>X</w:t>
      </w:r>
      <w:r>
        <w:rPr>
          <w:spacing w:val="-3"/>
          <w:w w:val="110"/>
          <w:sz w:val="18"/>
        </w:rPr>
        <w:t xml:space="preserve"> </w:t>
      </w:r>
      <w:r>
        <w:rPr>
          <w:w w:val="110"/>
          <w:sz w:val="18"/>
        </w:rPr>
        <w:t>(EDS),</w:t>
      </w:r>
      <w:r>
        <w:rPr>
          <w:spacing w:val="-2"/>
          <w:w w:val="110"/>
          <w:sz w:val="18"/>
        </w:rPr>
        <w:t xml:space="preserve"> </w:t>
      </w:r>
      <w:r>
        <w:rPr>
          <w:w w:val="110"/>
          <w:sz w:val="18"/>
        </w:rPr>
        <w:t>hồng</w:t>
      </w:r>
      <w:r>
        <w:rPr>
          <w:spacing w:val="-3"/>
          <w:w w:val="110"/>
          <w:sz w:val="18"/>
        </w:rPr>
        <w:t xml:space="preserve"> </w:t>
      </w:r>
      <w:r>
        <w:rPr>
          <w:w w:val="110"/>
          <w:sz w:val="18"/>
        </w:rPr>
        <w:t>ngoại (IR) và hiển vi điện tử quét (SEM). Vật liệu nano LaFeO</w:t>
      </w:r>
      <w:r>
        <w:rPr>
          <w:w w:val="110"/>
          <w:sz w:val="11"/>
        </w:rPr>
        <w:t xml:space="preserve">3 </w:t>
      </w:r>
      <w:r>
        <w:rPr>
          <w:w w:val="110"/>
          <w:sz w:val="18"/>
        </w:rPr>
        <w:t>thu được là đơn pha, dạng mảnh, kích thước trung bình 30–50 nm. Hoạt tính quang xúc tác xử lý xanh metylen dưới ánh sáng mặt trời bằng vật liệu nano</w:t>
      </w:r>
      <w:r>
        <w:rPr>
          <w:spacing w:val="-7"/>
          <w:w w:val="110"/>
          <w:sz w:val="18"/>
        </w:rPr>
        <w:t xml:space="preserve"> </w:t>
      </w:r>
      <w:r>
        <w:rPr>
          <w:w w:val="110"/>
          <w:sz w:val="18"/>
        </w:rPr>
        <w:t>LaFeO</w:t>
      </w:r>
      <w:r>
        <w:rPr>
          <w:w w:val="110"/>
          <w:sz w:val="18"/>
          <w:vertAlign w:val="subscript"/>
        </w:rPr>
        <w:t>3</w:t>
      </w:r>
      <w:r>
        <w:rPr>
          <w:spacing w:val="-24"/>
          <w:w w:val="110"/>
          <w:sz w:val="18"/>
        </w:rPr>
        <w:t xml:space="preserve"> </w:t>
      </w:r>
      <w:r>
        <w:rPr>
          <w:w w:val="110"/>
          <w:sz w:val="18"/>
        </w:rPr>
        <w:t>trong</w:t>
      </w:r>
      <w:r>
        <w:rPr>
          <w:spacing w:val="-4"/>
          <w:w w:val="110"/>
          <w:sz w:val="18"/>
        </w:rPr>
        <w:t xml:space="preserve"> </w:t>
      </w:r>
      <w:r>
        <w:rPr>
          <w:w w:val="110"/>
          <w:sz w:val="18"/>
        </w:rPr>
        <w:t>75</w:t>
      </w:r>
      <w:r>
        <w:rPr>
          <w:spacing w:val="-4"/>
          <w:w w:val="110"/>
          <w:sz w:val="18"/>
        </w:rPr>
        <w:t xml:space="preserve"> </w:t>
      </w:r>
      <w:r>
        <w:rPr>
          <w:w w:val="110"/>
          <w:sz w:val="18"/>
        </w:rPr>
        <w:t>phút</w:t>
      </w:r>
      <w:r>
        <w:rPr>
          <w:spacing w:val="-6"/>
          <w:w w:val="110"/>
          <w:sz w:val="18"/>
        </w:rPr>
        <w:t xml:space="preserve"> </w:t>
      </w:r>
      <w:r>
        <w:rPr>
          <w:w w:val="110"/>
          <w:sz w:val="18"/>
        </w:rPr>
        <w:t>cho</w:t>
      </w:r>
      <w:r>
        <w:rPr>
          <w:spacing w:val="-7"/>
          <w:w w:val="110"/>
          <w:sz w:val="18"/>
        </w:rPr>
        <w:t xml:space="preserve"> </w:t>
      </w:r>
      <w:r>
        <w:rPr>
          <w:w w:val="110"/>
          <w:sz w:val="18"/>
        </w:rPr>
        <w:t>hiệu</w:t>
      </w:r>
      <w:r>
        <w:rPr>
          <w:spacing w:val="-5"/>
          <w:w w:val="110"/>
          <w:sz w:val="18"/>
        </w:rPr>
        <w:t xml:space="preserve"> </w:t>
      </w:r>
      <w:r>
        <w:rPr>
          <w:w w:val="110"/>
          <w:sz w:val="18"/>
        </w:rPr>
        <w:t>suất</w:t>
      </w:r>
      <w:r>
        <w:rPr>
          <w:spacing w:val="-5"/>
          <w:w w:val="110"/>
          <w:sz w:val="18"/>
        </w:rPr>
        <w:t xml:space="preserve"> </w:t>
      </w:r>
      <w:r>
        <w:rPr>
          <w:w w:val="110"/>
          <w:sz w:val="18"/>
        </w:rPr>
        <w:t>86,50%.</w:t>
      </w:r>
      <w:r>
        <w:rPr>
          <w:spacing w:val="-7"/>
          <w:w w:val="110"/>
          <w:sz w:val="18"/>
        </w:rPr>
        <w:t xml:space="preserve"> </w:t>
      </w:r>
      <w:r>
        <w:rPr>
          <w:w w:val="110"/>
          <w:sz w:val="18"/>
        </w:rPr>
        <w:t>Vật</w:t>
      </w:r>
      <w:r>
        <w:rPr>
          <w:spacing w:val="-5"/>
          <w:w w:val="110"/>
          <w:sz w:val="18"/>
        </w:rPr>
        <w:t xml:space="preserve"> </w:t>
      </w:r>
      <w:r>
        <w:rPr>
          <w:w w:val="110"/>
          <w:sz w:val="18"/>
        </w:rPr>
        <w:t>liệu</w:t>
      </w:r>
      <w:r>
        <w:rPr>
          <w:spacing w:val="-5"/>
          <w:w w:val="110"/>
          <w:sz w:val="18"/>
        </w:rPr>
        <w:t xml:space="preserve"> </w:t>
      </w:r>
      <w:r>
        <w:rPr>
          <w:w w:val="110"/>
          <w:sz w:val="18"/>
        </w:rPr>
        <w:t>nano</w:t>
      </w:r>
      <w:r>
        <w:rPr>
          <w:spacing w:val="-7"/>
          <w:w w:val="110"/>
          <w:sz w:val="18"/>
        </w:rPr>
        <w:t xml:space="preserve"> </w:t>
      </w:r>
      <w:r>
        <w:rPr>
          <w:w w:val="110"/>
          <w:sz w:val="18"/>
        </w:rPr>
        <w:t>LaFeO</w:t>
      </w:r>
      <w:r>
        <w:rPr>
          <w:w w:val="110"/>
          <w:sz w:val="11"/>
        </w:rPr>
        <w:t>3</w:t>
      </w:r>
      <w:r>
        <w:rPr>
          <w:spacing w:val="13"/>
          <w:w w:val="110"/>
          <w:sz w:val="11"/>
        </w:rPr>
        <w:t xml:space="preserve"> </w:t>
      </w:r>
      <w:r>
        <w:rPr>
          <w:w w:val="110"/>
          <w:sz w:val="18"/>
        </w:rPr>
        <w:t>hấp</w:t>
      </w:r>
      <w:r>
        <w:rPr>
          <w:spacing w:val="-7"/>
          <w:w w:val="110"/>
          <w:sz w:val="18"/>
        </w:rPr>
        <w:t xml:space="preserve"> </w:t>
      </w:r>
      <w:r>
        <w:rPr>
          <w:w w:val="110"/>
          <w:sz w:val="18"/>
        </w:rPr>
        <w:t>phụ</w:t>
      </w:r>
      <w:r>
        <w:rPr>
          <w:spacing w:val="-5"/>
          <w:w w:val="110"/>
          <w:sz w:val="18"/>
        </w:rPr>
        <w:t xml:space="preserve"> </w:t>
      </w:r>
      <w:r>
        <w:rPr>
          <w:w w:val="110"/>
          <w:sz w:val="18"/>
        </w:rPr>
        <w:t>Cr(VI)</w:t>
      </w:r>
      <w:r>
        <w:rPr>
          <w:spacing w:val="-7"/>
          <w:w w:val="110"/>
          <w:sz w:val="18"/>
        </w:rPr>
        <w:t xml:space="preserve"> </w:t>
      </w:r>
      <w:r>
        <w:rPr>
          <w:w w:val="110"/>
          <w:sz w:val="18"/>
        </w:rPr>
        <w:t>trong</w:t>
      </w:r>
      <w:r>
        <w:rPr>
          <w:spacing w:val="-4"/>
          <w:w w:val="110"/>
          <w:sz w:val="18"/>
        </w:rPr>
        <w:t xml:space="preserve"> </w:t>
      </w:r>
      <w:r>
        <w:rPr>
          <w:w w:val="110"/>
          <w:sz w:val="18"/>
        </w:rPr>
        <w:t>dung</w:t>
      </w:r>
      <w:r>
        <w:rPr>
          <w:spacing w:val="-5"/>
          <w:w w:val="110"/>
          <w:sz w:val="18"/>
        </w:rPr>
        <w:t xml:space="preserve"> </w:t>
      </w:r>
      <w:r>
        <w:rPr>
          <w:w w:val="110"/>
          <w:sz w:val="18"/>
        </w:rPr>
        <w:t>dịch ở</w:t>
      </w:r>
      <w:r>
        <w:rPr>
          <w:spacing w:val="-6"/>
          <w:w w:val="110"/>
          <w:sz w:val="18"/>
        </w:rPr>
        <w:t xml:space="preserve"> </w:t>
      </w:r>
      <w:r>
        <w:rPr>
          <w:w w:val="110"/>
          <w:sz w:val="18"/>
        </w:rPr>
        <w:t>pH</w:t>
      </w:r>
      <w:r>
        <w:rPr>
          <w:spacing w:val="-6"/>
          <w:w w:val="110"/>
          <w:sz w:val="18"/>
        </w:rPr>
        <w:t xml:space="preserve"> </w:t>
      </w:r>
      <w:r>
        <w:rPr>
          <w:w w:val="110"/>
          <w:sz w:val="18"/>
        </w:rPr>
        <w:t>6,3</w:t>
      </w:r>
      <w:r>
        <w:rPr>
          <w:spacing w:val="-3"/>
          <w:w w:val="110"/>
          <w:sz w:val="18"/>
        </w:rPr>
        <w:t xml:space="preserve"> </w:t>
      </w:r>
      <w:r>
        <w:rPr>
          <w:w w:val="110"/>
          <w:sz w:val="18"/>
        </w:rPr>
        <w:t>trong</w:t>
      </w:r>
      <w:r>
        <w:rPr>
          <w:spacing w:val="-5"/>
          <w:w w:val="110"/>
          <w:sz w:val="18"/>
        </w:rPr>
        <w:t xml:space="preserve"> </w:t>
      </w:r>
      <w:r>
        <w:rPr>
          <w:w w:val="110"/>
          <w:sz w:val="18"/>
        </w:rPr>
        <w:t>khoảng</w:t>
      </w:r>
      <w:r>
        <w:rPr>
          <w:spacing w:val="-4"/>
          <w:w w:val="110"/>
          <w:sz w:val="18"/>
        </w:rPr>
        <w:t xml:space="preserve"> </w:t>
      </w:r>
      <w:r>
        <w:rPr>
          <w:w w:val="110"/>
          <w:sz w:val="18"/>
        </w:rPr>
        <w:t>thời</w:t>
      </w:r>
      <w:r>
        <w:rPr>
          <w:spacing w:val="-7"/>
          <w:w w:val="110"/>
          <w:sz w:val="18"/>
        </w:rPr>
        <w:t xml:space="preserve"> </w:t>
      </w:r>
      <w:r>
        <w:rPr>
          <w:w w:val="110"/>
          <w:sz w:val="18"/>
        </w:rPr>
        <w:t>gian</w:t>
      </w:r>
      <w:r>
        <w:rPr>
          <w:spacing w:val="-3"/>
          <w:w w:val="110"/>
          <w:sz w:val="18"/>
        </w:rPr>
        <w:t xml:space="preserve"> </w:t>
      </w:r>
      <w:r>
        <w:rPr>
          <w:w w:val="110"/>
          <w:sz w:val="18"/>
        </w:rPr>
        <w:t>75</w:t>
      </w:r>
      <w:r>
        <w:rPr>
          <w:spacing w:val="-4"/>
          <w:w w:val="110"/>
          <w:sz w:val="18"/>
        </w:rPr>
        <w:t xml:space="preserve"> </w:t>
      </w:r>
      <w:r>
        <w:rPr>
          <w:w w:val="110"/>
          <w:sz w:val="18"/>
        </w:rPr>
        <w:t>phút</w:t>
      </w:r>
      <w:r>
        <w:rPr>
          <w:spacing w:val="-7"/>
          <w:w w:val="110"/>
          <w:sz w:val="18"/>
        </w:rPr>
        <w:t xml:space="preserve"> </w:t>
      </w:r>
      <w:r>
        <w:rPr>
          <w:w w:val="110"/>
          <w:sz w:val="18"/>
        </w:rPr>
        <w:t>cho</w:t>
      </w:r>
      <w:r>
        <w:rPr>
          <w:spacing w:val="-6"/>
          <w:w w:val="110"/>
          <w:sz w:val="18"/>
        </w:rPr>
        <w:t xml:space="preserve"> </w:t>
      </w:r>
      <w:r>
        <w:rPr>
          <w:w w:val="110"/>
          <w:sz w:val="18"/>
        </w:rPr>
        <w:t>hiệu</w:t>
      </w:r>
      <w:r>
        <w:rPr>
          <w:spacing w:val="-5"/>
          <w:w w:val="110"/>
          <w:sz w:val="18"/>
        </w:rPr>
        <w:t xml:space="preserve"> </w:t>
      </w:r>
      <w:r>
        <w:rPr>
          <w:w w:val="110"/>
          <w:sz w:val="18"/>
        </w:rPr>
        <w:t>suất</w:t>
      </w:r>
      <w:r>
        <w:rPr>
          <w:spacing w:val="-5"/>
          <w:w w:val="110"/>
          <w:sz w:val="18"/>
        </w:rPr>
        <w:t xml:space="preserve"> </w:t>
      </w:r>
      <w:r>
        <w:rPr>
          <w:w w:val="110"/>
          <w:sz w:val="18"/>
        </w:rPr>
        <w:t>57,70%.</w:t>
      </w:r>
    </w:p>
    <w:p w:rsidR="00D009E0" w:rsidRDefault="00D009E0" w:rsidP="00D009E0">
      <w:pPr>
        <w:pStyle w:val="BodyText"/>
        <w:spacing w:before="6"/>
        <w:rPr>
          <w:sz w:val="19"/>
        </w:rPr>
      </w:pPr>
    </w:p>
    <w:p w:rsidR="00D009E0" w:rsidRDefault="00D009E0" w:rsidP="00D009E0">
      <w:pPr>
        <w:spacing w:before="1"/>
        <w:ind w:left="759"/>
        <w:jc w:val="both"/>
        <w:rPr>
          <w:sz w:val="18"/>
        </w:rPr>
      </w:pPr>
      <w:r>
        <w:rPr>
          <w:b/>
          <w:w w:val="110"/>
          <w:sz w:val="18"/>
        </w:rPr>
        <w:t xml:space="preserve">Từ khóa: </w:t>
      </w:r>
      <w:r>
        <w:rPr>
          <w:w w:val="110"/>
          <w:sz w:val="18"/>
        </w:rPr>
        <w:t>LaFeO</w:t>
      </w:r>
      <w:r>
        <w:rPr>
          <w:w w:val="110"/>
          <w:sz w:val="18"/>
          <w:vertAlign w:val="subscript"/>
        </w:rPr>
        <w:t>3</w:t>
      </w:r>
      <w:r>
        <w:rPr>
          <w:w w:val="110"/>
          <w:sz w:val="18"/>
        </w:rPr>
        <w:t>, vật liệu nano, phương pháp thủy nhiệt</w:t>
      </w:r>
    </w:p>
    <w:p w:rsidR="00D009E0" w:rsidRDefault="00D009E0" w:rsidP="00D009E0">
      <w:pPr>
        <w:pStyle w:val="BodyText"/>
        <w:rPr>
          <w:sz w:val="18"/>
        </w:rPr>
      </w:pPr>
    </w:p>
    <w:p w:rsidR="00D009E0" w:rsidRDefault="00D009E0" w:rsidP="00D009E0">
      <w:pPr>
        <w:pStyle w:val="BodyText"/>
        <w:spacing w:before="2"/>
        <w:rPr>
          <w:sz w:val="17"/>
        </w:rPr>
      </w:pPr>
    </w:p>
    <w:p w:rsidR="00D009E0" w:rsidRDefault="00D009E0" w:rsidP="00D009E0">
      <w:pPr>
        <w:pStyle w:val="Heading1"/>
        <w:spacing w:line="280" w:lineRule="auto"/>
      </w:pPr>
      <w:r>
        <w:rPr>
          <w:w w:val="110"/>
        </w:rPr>
        <w:t>Synthesis</w:t>
      </w:r>
      <w:r>
        <w:rPr>
          <w:spacing w:val="-41"/>
          <w:w w:val="110"/>
        </w:rPr>
        <w:t xml:space="preserve"> </w:t>
      </w:r>
      <w:r>
        <w:rPr>
          <w:w w:val="110"/>
        </w:rPr>
        <w:t>of</w:t>
      </w:r>
      <w:r>
        <w:rPr>
          <w:spacing w:val="-40"/>
          <w:w w:val="110"/>
        </w:rPr>
        <w:t xml:space="preserve"> </w:t>
      </w:r>
      <w:r>
        <w:rPr>
          <w:w w:val="110"/>
        </w:rPr>
        <w:t>nano</w:t>
      </w:r>
      <w:r>
        <w:rPr>
          <w:spacing w:val="-41"/>
          <w:w w:val="110"/>
        </w:rPr>
        <w:t xml:space="preserve"> </w:t>
      </w:r>
      <w:r>
        <w:rPr>
          <w:w w:val="110"/>
        </w:rPr>
        <w:t>LaFeO</w:t>
      </w:r>
      <w:r>
        <w:rPr>
          <w:w w:val="110"/>
          <w:vertAlign w:val="subscript"/>
        </w:rPr>
        <w:t>3</w:t>
      </w:r>
      <w:r>
        <w:rPr>
          <w:spacing w:val="-40"/>
          <w:w w:val="110"/>
        </w:rPr>
        <w:t xml:space="preserve"> </w:t>
      </w:r>
      <w:r>
        <w:rPr>
          <w:w w:val="110"/>
        </w:rPr>
        <w:t>material</w:t>
      </w:r>
      <w:r>
        <w:rPr>
          <w:spacing w:val="-40"/>
          <w:w w:val="110"/>
        </w:rPr>
        <w:t xml:space="preserve"> </w:t>
      </w:r>
      <w:r>
        <w:rPr>
          <w:w w:val="110"/>
        </w:rPr>
        <w:t>with</w:t>
      </w:r>
      <w:r>
        <w:rPr>
          <w:spacing w:val="-41"/>
          <w:w w:val="110"/>
        </w:rPr>
        <w:t xml:space="preserve"> </w:t>
      </w:r>
      <w:r>
        <w:rPr>
          <w:w w:val="110"/>
        </w:rPr>
        <w:t>hydrothermal</w:t>
      </w:r>
      <w:r>
        <w:rPr>
          <w:spacing w:val="-40"/>
          <w:w w:val="110"/>
        </w:rPr>
        <w:t xml:space="preserve"> </w:t>
      </w:r>
      <w:r>
        <w:rPr>
          <w:w w:val="110"/>
        </w:rPr>
        <w:t>method and</w:t>
      </w:r>
      <w:r>
        <w:rPr>
          <w:spacing w:val="-9"/>
          <w:w w:val="110"/>
        </w:rPr>
        <w:t xml:space="preserve"> </w:t>
      </w:r>
      <w:r>
        <w:rPr>
          <w:w w:val="110"/>
        </w:rPr>
        <w:t>applications</w:t>
      </w:r>
    </w:p>
    <w:p w:rsidR="00D009E0" w:rsidRDefault="00D009E0" w:rsidP="00D009E0">
      <w:pPr>
        <w:pStyle w:val="BodyText"/>
        <w:spacing w:before="2"/>
        <w:rPr>
          <w:b/>
          <w:sz w:val="41"/>
        </w:rPr>
      </w:pPr>
    </w:p>
    <w:p w:rsidR="00D009E0" w:rsidRDefault="00D009E0" w:rsidP="00D009E0">
      <w:pPr>
        <w:pStyle w:val="Heading3"/>
        <w:spacing w:before="1"/>
        <w:ind w:left="761" w:right="781"/>
        <w:jc w:val="center"/>
        <w:rPr>
          <w:sz w:val="12"/>
        </w:rPr>
      </w:pPr>
      <w:r>
        <w:rPr>
          <w:w w:val="105"/>
        </w:rPr>
        <w:t>Vo Van Tan</w:t>
      </w:r>
      <w:r>
        <w:rPr>
          <w:w w:val="105"/>
          <w:position w:val="5"/>
          <w:sz w:val="12"/>
        </w:rPr>
        <w:t>1*</w:t>
      </w:r>
      <w:r>
        <w:rPr>
          <w:w w:val="105"/>
        </w:rPr>
        <w:t>, Nguyen Thi Lien</w:t>
      </w:r>
      <w:r>
        <w:rPr>
          <w:w w:val="105"/>
          <w:position w:val="5"/>
          <w:sz w:val="12"/>
        </w:rPr>
        <w:t>2</w:t>
      </w:r>
    </w:p>
    <w:p w:rsidR="00D009E0" w:rsidRDefault="00D009E0" w:rsidP="00D009E0">
      <w:pPr>
        <w:pStyle w:val="BodyText"/>
        <w:spacing w:before="7"/>
        <w:rPr>
          <w:b/>
        </w:rPr>
      </w:pPr>
    </w:p>
    <w:p w:rsidR="00D009E0" w:rsidRDefault="00D009E0" w:rsidP="00D009E0">
      <w:pPr>
        <w:ind w:left="755" w:right="781"/>
        <w:jc w:val="center"/>
        <w:rPr>
          <w:sz w:val="18"/>
        </w:rPr>
      </w:pPr>
      <w:r>
        <w:rPr>
          <w:w w:val="110"/>
          <w:position w:val="5"/>
          <w:sz w:val="11"/>
        </w:rPr>
        <w:t xml:space="preserve">1 </w:t>
      </w:r>
      <w:r>
        <w:rPr>
          <w:w w:val="110"/>
          <w:sz w:val="18"/>
        </w:rPr>
        <w:t>Department of Chemistry, University of Education, Hue University, 34 Le Loi St., Hue, Vietnam</w:t>
      </w:r>
    </w:p>
    <w:p w:rsidR="00D009E0" w:rsidRDefault="00D009E0" w:rsidP="00D009E0">
      <w:pPr>
        <w:spacing w:before="38"/>
        <w:ind w:left="758" w:right="781"/>
        <w:jc w:val="center"/>
        <w:rPr>
          <w:sz w:val="18"/>
        </w:rPr>
      </w:pPr>
      <w:r>
        <w:rPr>
          <w:w w:val="110"/>
          <w:position w:val="5"/>
          <w:sz w:val="11"/>
        </w:rPr>
        <w:t xml:space="preserve">2 </w:t>
      </w:r>
      <w:r>
        <w:rPr>
          <w:w w:val="110"/>
          <w:sz w:val="18"/>
        </w:rPr>
        <w:t>University of Education, Hue University, 34 Le Loi St., Hue, Vietnam</w:t>
      </w:r>
    </w:p>
    <w:p w:rsidR="00D009E0" w:rsidRDefault="00D009E0" w:rsidP="00D009E0">
      <w:pPr>
        <w:pStyle w:val="BodyText"/>
        <w:spacing w:before="5"/>
      </w:pPr>
    </w:p>
    <w:p w:rsidR="00D009E0" w:rsidRDefault="00D009E0" w:rsidP="00D009E0">
      <w:pPr>
        <w:spacing w:line="283" w:lineRule="auto"/>
        <w:ind w:left="2465" w:right="2484"/>
        <w:jc w:val="center"/>
        <w:rPr>
          <w:sz w:val="20"/>
        </w:rPr>
      </w:pPr>
      <w:r>
        <w:rPr>
          <w:sz w:val="20"/>
        </w:rPr>
        <w:t>* Correspondence to Vo Van Tan &lt;</w:t>
      </w:r>
      <w:hyperlink r:id="rId5">
        <w:r>
          <w:rPr>
            <w:sz w:val="20"/>
          </w:rPr>
          <w:t xml:space="preserve">vvtan@hueuni.edu.vn </w:t>
        </w:r>
      </w:hyperlink>
      <w:r>
        <w:rPr>
          <w:sz w:val="20"/>
        </w:rPr>
        <w:t>&gt; (</w:t>
      </w:r>
      <w:r>
        <w:rPr>
          <w:i/>
          <w:sz w:val="20"/>
        </w:rPr>
        <w:t>Received: 03 August 2021; Accepted: 18 November 2021</w:t>
      </w:r>
      <w:r>
        <w:rPr>
          <w:sz w:val="20"/>
        </w:rPr>
        <w:t>)</w:t>
      </w:r>
    </w:p>
    <w:p w:rsidR="00D009E0" w:rsidRDefault="00D009E0" w:rsidP="00D009E0">
      <w:pPr>
        <w:pStyle w:val="BodyText"/>
      </w:pPr>
    </w:p>
    <w:p w:rsidR="00D009E0" w:rsidRDefault="00D009E0" w:rsidP="00D009E0">
      <w:pPr>
        <w:pStyle w:val="BodyText"/>
      </w:pPr>
    </w:p>
    <w:p w:rsidR="00D009E0" w:rsidRDefault="00D009E0" w:rsidP="00D009E0">
      <w:pPr>
        <w:spacing w:before="137" w:line="280" w:lineRule="auto"/>
        <w:ind w:left="759" w:right="775"/>
        <w:jc w:val="both"/>
        <w:rPr>
          <w:sz w:val="18"/>
        </w:rPr>
      </w:pPr>
      <w:r>
        <w:rPr>
          <w:b/>
          <w:w w:val="110"/>
          <w:sz w:val="18"/>
        </w:rPr>
        <w:t xml:space="preserve">Abstract. </w:t>
      </w:r>
      <w:r>
        <w:rPr>
          <w:w w:val="110"/>
          <w:sz w:val="18"/>
        </w:rPr>
        <w:t>The starting chemicals La(NO</w:t>
      </w:r>
      <w:r>
        <w:rPr>
          <w:w w:val="110"/>
          <w:sz w:val="18"/>
          <w:vertAlign w:val="subscript"/>
        </w:rPr>
        <w:t>3</w:t>
      </w:r>
      <w:r>
        <w:rPr>
          <w:w w:val="110"/>
          <w:sz w:val="18"/>
        </w:rPr>
        <w:t>)</w:t>
      </w:r>
      <w:r>
        <w:rPr>
          <w:w w:val="110"/>
          <w:sz w:val="18"/>
          <w:vertAlign w:val="subscript"/>
        </w:rPr>
        <w:t>3</w:t>
      </w:r>
      <w:r>
        <w:rPr>
          <w:w w:val="110"/>
          <w:sz w:val="18"/>
        </w:rPr>
        <w:t xml:space="preserve"> and Fe(NO</w:t>
      </w:r>
      <w:r>
        <w:rPr>
          <w:w w:val="110"/>
          <w:sz w:val="18"/>
          <w:vertAlign w:val="subscript"/>
        </w:rPr>
        <w:t>3</w:t>
      </w:r>
      <w:r>
        <w:rPr>
          <w:w w:val="110"/>
          <w:sz w:val="18"/>
        </w:rPr>
        <w:t>)</w:t>
      </w:r>
      <w:r>
        <w:rPr>
          <w:w w:val="110"/>
          <w:sz w:val="18"/>
          <w:vertAlign w:val="subscript"/>
        </w:rPr>
        <w:t>3</w:t>
      </w:r>
      <w:r>
        <w:rPr>
          <w:w w:val="110"/>
          <w:sz w:val="18"/>
        </w:rPr>
        <w:t xml:space="preserve"> (1:1, mol/mol), ethanol, and isopropanol</w:t>
      </w:r>
      <w:r>
        <w:rPr>
          <w:spacing w:val="-28"/>
          <w:w w:val="110"/>
          <w:sz w:val="18"/>
        </w:rPr>
        <w:t xml:space="preserve"> </w:t>
      </w:r>
      <w:r>
        <w:rPr>
          <w:spacing w:val="-3"/>
          <w:w w:val="110"/>
          <w:sz w:val="18"/>
        </w:rPr>
        <w:t xml:space="preserve">were </w:t>
      </w:r>
      <w:r>
        <w:rPr>
          <w:w w:val="110"/>
          <w:sz w:val="18"/>
        </w:rPr>
        <w:t>hydrolyzed</w:t>
      </w:r>
      <w:r>
        <w:rPr>
          <w:spacing w:val="-6"/>
          <w:w w:val="110"/>
          <w:sz w:val="18"/>
        </w:rPr>
        <w:t xml:space="preserve"> </w:t>
      </w:r>
      <w:r>
        <w:rPr>
          <w:w w:val="110"/>
          <w:sz w:val="18"/>
        </w:rPr>
        <w:t>thermally</w:t>
      </w:r>
      <w:r>
        <w:rPr>
          <w:spacing w:val="-6"/>
          <w:w w:val="110"/>
          <w:sz w:val="18"/>
        </w:rPr>
        <w:t xml:space="preserve"> </w:t>
      </w:r>
      <w:r>
        <w:rPr>
          <w:w w:val="110"/>
          <w:sz w:val="18"/>
        </w:rPr>
        <w:t>at</w:t>
      </w:r>
      <w:r>
        <w:rPr>
          <w:spacing w:val="-7"/>
          <w:w w:val="110"/>
          <w:sz w:val="18"/>
        </w:rPr>
        <w:t xml:space="preserve"> </w:t>
      </w:r>
      <w:r>
        <w:rPr>
          <w:w w:val="110"/>
          <w:sz w:val="18"/>
        </w:rPr>
        <w:t>150</w:t>
      </w:r>
      <w:r>
        <w:rPr>
          <w:spacing w:val="-4"/>
          <w:w w:val="110"/>
          <w:sz w:val="18"/>
        </w:rPr>
        <w:t xml:space="preserve"> </w:t>
      </w:r>
      <w:r>
        <w:rPr>
          <w:w w:val="110"/>
          <w:sz w:val="18"/>
        </w:rPr>
        <w:t>°C</w:t>
      </w:r>
      <w:r>
        <w:rPr>
          <w:spacing w:val="-6"/>
          <w:w w:val="110"/>
          <w:sz w:val="18"/>
        </w:rPr>
        <w:t xml:space="preserve"> </w:t>
      </w:r>
      <w:r>
        <w:rPr>
          <w:w w:val="110"/>
          <w:sz w:val="18"/>
        </w:rPr>
        <w:t>for</w:t>
      </w:r>
      <w:r>
        <w:rPr>
          <w:spacing w:val="-5"/>
          <w:w w:val="110"/>
          <w:sz w:val="18"/>
        </w:rPr>
        <w:t xml:space="preserve"> </w:t>
      </w:r>
      <w:r>
        <w:rPr>
          <w:w w:val="110"/>
          <w:sz w:val="18"/>
        </w:rPr>
        <w:t>80</w:t>
      </w:r>
      <w:r>
        <w:rPr>
          <w:spacing w:val="-5"/>
          <w:w w:val="110"/>
          <w:sz w:val="18"/>
        </w:rPr>
        <w:t xml:space="preserve"> </w:t>
      </w:r>
      <w:r>
        <w:rPr>
          <w:w w:val="110"/>
          <w:sz w:val="18"/>
        </w:rPr>
        <w:t>minutes, followed</w:t>
      </w:r>
      <w:r>
        <w:rPr>
          <w:spacing w:val="-6"/>
          <w:w w:val="110"/>
          <w:sz w:val="18"/>
        </w:rPr>
        <w:t xml:space="preserve"> </w:t>
      </w:r>
      <w:r>
        <w:rPr>
          <w:w w:val="110"/>
          <w:sz w:val="18"/>
        </w:rPr>
        <w:t>by</w:t>
      </w:r>
      <w:r>
        <w:rPr>
          <w:spacing w:val="-6"/>
          <w:w w:val="110"/>
          <w:sz w:val="18"/>
        </w:rPr>
        <w:t xml:space="preserve"> </w:t>
      </w:r>
      <w:r>
        <w:rPr>
          <w:w w:val="110"/>
          <w:sz w:val="18"/>
        </w:rPr>
        <w:t>the</w:t>
      </w:r>
      <w:r>
        <w:rPr>
          <w:spacing w:val="-6"/>
          <w:w w:val="110"/>
          <w:sz w:val="18"/>
        </w:rPr>
        <w:t xml:space="preserve"> </w:t>
      </w:r>
      <w:r>
        <w:rPr>
          <w:w w:val="110"/>
          <w:sz w:val="18"/>
        </w:rPr>
        <w:t>calcination</w:t>
      </w:r>
      <w:r>
        <w:rPr>
          <w:spacing w:val="-2"/>
          <w:w w:val="110"/>
          <w:sz w:val="18"/>
        </w:rPr>
        <w:t xml:space="preserve"> </w:t>
      </w:r>
      <w:r>
        <w:rPr>
          <w:w w:val="110"/>
          <w:sz w:val="18"/>
        </w:rPr>
        <w:t>at</w:t>
      </w:r>
      <w:r>
        <w:rPr>
          <w:spacing w:val="-7"/>
          <w:w w:val="110"/>
          <w:sz w:val="18"/>
        </w:rPr>
        <w:t xml:space="preserve"> </w:t>
      </w:r>
      <w:r>
        <w:rPr>
          <w:w w:val="110"/>
          <w:sz w:val="18"/>
        </w:rPr>
        <w:t>800</w:t>
      </w:r>
      <w:r>
        <w:rPr>
          <w:spacing w:val="-5"/>
          <w:w w:val="110"/>
          <w:sz w:val="18"/>
        </w:rPr>
        <w:t xml:space="preserve"> </w:t>
      </w:r>
      <w:r>
        <w:rPr>
          <w:w w:val="110"/>
          <w:sz w:val="18"/>
        </w:rPr>
        <w:t>°C</w:t>
      </w:r>
      <w:r>
        <w:rPr>
          <w:spacing w:val="-6"/>
          <w:w w:val="110"/>
          <w:sz w:val="18"/>
        </w:rPr>
        <w:t xml:space="preserve"> </w:t>
      </w:r>
      <w:r>
        <w:rPr>
          <w:w w:val="110"/>
          <w:sz w:val="18"/>
        </w:rPr>
        <w:t>for</w:t>
      </w:r>
      <w:r>
        <w:rPr>
          <w:spacing w:val="-4"/>
          <w:w w:val="110"/>
          <w:sz w:val="18"/>
        </w:rPr>
        <w:t xml:space="preserve"> </w:t>
      </w:r>
      <w:r>
        <w:rPr>
          <w:w w:val="110"/>
          <w:sz w:val="18"/>
        </w:rPr>
        <w:t>two</w:t>
      </w:r>
      <w:r>
        <w:rPr>
          <w:spacing w:val="-8"/>
          <w:w w:val="110"/>
          <w:sz w:val="18"/>
        </w:rPr>
        <w:t xml:space="preserve"> </w:t>
      </w:r>
      <w:r>
        <w:rPr>
          <w:w w:val="110"/>
          <w:sz w:val="18"/>
        </w:rPr>
        <w:t>hours.</w:t>
      </w:r>
      <w:r>
        <w:rPr>
          <w:spacing w:val="-6"/>
          <w:w w:val="110"/>
          <w:sz w:val="18"/>
        </w:rPr>
        <w:t xml:space="preserve"> </w:t>
      </w:r>
      <w:r>
        <w:rPr>
          <w:w w:val="110"/>
          <w:sz w:val="18"/>
        </w:rPr>
        <w:t>The obtained nanomaterial was characterized by using TG analysis, X-ray diffraction, EDS spectra, IR spectra, and scanning electron microscopy (SEM). The nanomaterial exhibits a single phase LaFeO</w:t>
      </w:r>
      <w:r>
        <w:rPr>
          <w:w w:val="110"/>
          <w:sz w:val="18"/>
          <w:vertAlign w:val="subscript"/>
        </w:rPr>
        <w:t>3</w:t>
      </w:r>
      <w:r>
        <w:rPr>
          <w:w w:val="110"/>
          <w:sz w:val="18"/>
        </w:rPr>
        <w:t>, piece type with an average size of 30–50 nm. The catalytic activity of the nanomaterial for methylene blue (MB) degradation under sunlight after 75 minutes is 86.5%. The material can adsorb Cr(VI) at</w:t>
      </w:r>
      <w:r>
        <w:rPr>
          <w:spacing w:val="22"/>
          <w:w w:val="110"/>
          <w:sz w:val="18"/>
        </w:rPr>
        <w:t xml:space="preserve"> </w:t>
      </w:r>
      <w:r>
        <w:rPr>
          <w:w w:val="110"/>
          <w:sz w:val="18"/>
        </w:rPr>
        <w:t>pH</w:t>
      </w:r>
    </w:p>
    <w:p w:rsidR="00D009E0" w:rsidRDefault="00D009E0" w:rsidP="00D009E0">
      <w:pPr>
        <w:spacing w:before="4"/>
        <w:ind w:left="759"/>
        <w:jc w:val="both"/>
        <w:rPr>
          <w:sz w:val="18"/>
        </w:rPr>
      </w:pPr>
      <w:r>
        <w:rPr>
          <w:w w:val="105"/>
          <w:sz w:val="18"/>
        </w:rPr>
        <w:t>6.3 with an efficiency of 57.7%.</w:t>
      </w:r>
    </w:p>
    <w:p w:rsidR="000B0F46" w:rsidRDefault="000B0F46"/>
    <w:sectPr w:rsidR="000B0F46" w:rsidSect="000B0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009E0"/>
    <w:rsid w:val="00034236"/>
    <w:rsid w:val="00095826"/>
    <w:rsid w:val="000B0F46"/>
    <w:rsid w:val="000D665A"/>
    <w:rsid w:val="00190F8C"/>
    <w:rsid w:val="001F7730"/>
    <w:rsid w:val="00230E97"/>
    <w:rsid w:val="002F1EB1"/>
    <w:rsid w:val="005B3CCE"/>
    <w:rsid w:val="00730D2C"/>
    <w:rsid w:val="00892E69"/>
    <w:rsid w:val="008E5AE2"/>
    <w:rsid w:val="009950F4"/>
    <w:rsid w:val="00A32E58"/>
    <w:rsid w:val="00A95B56"/>
    <w:rsid w:val="00B76556"/>
    <w:rsid w:val="00CB05B6"/>
    <w:rsid w:val="00D009E0"/>
    <w:rsid w:val="00D4258E"/>
    <w:rsid w:val="00D95E87"/>
    <w:rsid w:val="00DA398F"/>
    <w:rsid w:val="00E96211"/>
    <w:rsid w:val="00EA4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09E0"/>
    <w:pPr>
      <w:widowControl w:val="0"/>
      <w:autoSpaceDE w:val="0"/>
      <w:autoSpaceDN w:val="0"/>
      <w:spacing w:after="0" w:line="240" w:lineRule="auto"/>
    </w:pPr>
    <w:rPr>
      <w:rFonts w:ascii="Times New Roman" w:eastAsia="Times New Roman" w:hAnsi="Times New Roman" w:cs="Times New Roman"/>
      <w:lang/>
    </w:rPr>
  </w:style>
  <w:style w:type="paragraph" w:styleId="Heading1">
    <w:name w:val="heading 1"/>
    <w:basedOn w:val="Normal"/>
    <w:link w:val="Heading1Char"/>
    <w:uiPriority w:val="1"/>
    <w:qFormat/>
    <w:rsid w:val="00D009E0"/>
    <w:pPr>
      <w:ind w:left="760" w:right="781"/>
      <w:jc w:val="center"/>
      <w:outlineLvl w:val="0"/>
    </w:pPr>
    <w:rPr>
      <w:b/>
      <w:bCs/>
      <w:sz w:val="28"/>
      <w:szCs w:val="28"/>
    </w:rPr>
  </w:style>
  <w:style w:type="paragraph" w:styleId="Heading3">
    <w:name w:val="heading 3"/>
    <w:basedOn w:val="Normal"/>
    <w:link w:val="Heading3Char"/>
    <w:uiPriority w:val="1"/>
    <w:qFormat/>
    <w:rsid w:val="00D009E0"/>
    <w:pPr>
      <w:ind w:left="19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09E0"/>
    <w:rPr>
      <w:rFonts w:ascii="Times New Roman" w:eastAsia="Times New Roman" w:hAnsi="Times New Roman" w:cs="Times New Roman"/>
      <w:b/>
      <w:bCs/>
      <w:sz w:val="28"/>
      <w:szCs w:val="28"/>
      <w:lang/>
    </w:rPr>
  </w:style>
  <w:style w:type="character" w:customStyle="1" w:styleId="Heading3Char">
    <w:name w:val="Heading 3 Char"/>
    <w:basedOn w:val="DefaultParagraphFont"/>
    <w:link w:val="Heading3"/>
    <w:uiPriority w:val="1"/>
    <w:rsid w:val="00D009E0"/>
    <w:rPr>
      <w:rFonts w:ascii="Times New Roman" w:eastAsia="Times New Roman" w:hAnsi="Times New Roman" w:cs="Times New Roman"/>
      <w:b/>
      <w:bCs/>
      <w:sz w:val="20"/>
      <w:szCs w:val="20"/>
      <w:lang/>
    </w:rPr>
  </w:style>
  <w:style w:type="paragraph" w:styleId="BodyText">
    <w:name w:val="Body Text"/>
    <w:basedOn w:val="Normal"/>
    <w:link w:val="BodyTextChar"/>
    <w:uiPriority w:val="1"/>
    <w:qFormat/>
    <w:rsid w:val="00D009E0"/>
    <w:rPr>
      <w:sz w:val="20"/>
      <w:szCs w:val="20"/>
    </w:rPr>
  </w:style>
  <w:style w:type="character" w:customStyle="1" w:styleId="BodyTextChar">
    <w:name w:val="Body Text Char"/>
    <w:basedOn w:val="DefaultParagraphFont"/>
    <w:link w:val="BodyText"/>
    <w:uiPriority w:val="1"/>
    <w:rsid w:val="00D009E0"/>
    <w:rPr>
      <w:rFonts w:ascii="Times New Roman" w:eastAsia="Times New Roman"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vtan@hueuni.edu.vn" TargetMode="External"/><Relationship Id="rId4" Type="http://schemas.openxmlformats.org/officeDocument/2006/relationships/hyperlink" Target="mailto:vvantan@hueun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VGN-NW240F</dc:creator>
  <cp:lastModifiedBy>VGN-NW240F</cp:lastModifiedBy>
  <cp:revision>2</cp:revision>
  <dcterms:created xsi:type="dcterms:W3CDTF">2022-11-16T09:55:00Z</dcterms:created>
  <dcterms:modified xsi:type="dcterms:W3CDTF">2022-11-16T09:55:00Z</dcterms:modified>
</cp:coreProperties>
</file>