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6BB2" w14:textId="39818FFB" w:rsidR="00C60E9A" w:rsidRDefault="00C60E9A" w:rsidP="008679FF">
      <w:pPr>
        <w:spacing w:before="120" w:after="0" w:line="240" w:lineRule="auto"/>
        <w:ind w:left="1701" w:right="1134"/>
        <w:jc w:val="center"/>
        <w:rPr>
          <w:rFonts w:ascii="Times New Roman" w:hAnsi="Times New Roman" w:cs="Times New Roman"/>
          <w:b/>
          <w:color w:val="0D0D0D" w:themeColor="text1" w:themeTint="F2"/>
          <w:sz w:val="24"/>
          <w:szCs w:val="24"/>
        </w:rPr>
      </w:pPr>
      <w:r w:rsidRPr="005838E9">
        <w:rPr>
          <w:rFonts w:ascii="Times New Roman" w:hAnsi="Times New Roman" w:cs="Times New Roman"/>
          <w:b/>
          <w:color w:val="0D0D0D" w:themeColor="text1" w:themeTint="F2"/>
          <w:sz w:val="24"/>
          <w:szCs w:val="24"/>
        </w:rPr>
        <w:t>PHÁT TRIỂN ĐỘI NGŨ GIÁO VIÊN MẦM NON THEO CHUẨN NGHỀ NGHIỆP Ở THỊ XÃ HÒA THÀNH</w:t>
      </w:r>
      <w:r w:rsidR="003959EC">
        <w:rPr>
          <w:rFonts w:ascii="Times New Roman" w:hAnsi="Times New Roman" w:cs="Times New Roman"/>
          <w:b/>
          <w:color w:val="0D0D0D" w:themeColor="text1" w:themeTint="F2"/>
          <w:sz w:val="24"/>
          <w:szCs w:val="24"/>
          <w:lang w:val="vi-VN"/>
        </w:rPr>
        <w:t>,</w:t>
      </w:r>
      <w:r w:rsidRPr="005838E9">
        <w:rPr>
          <w:rFonts w:ascii="Times New Roman" w:hAnsi="Times New Roman" w:cs="Times New Roman"/>
          <w:b/>
          <w:color w:val="0D0D0D" w:themeColor="text1" w:themeTint="F2"/>
          <w:sz w:val="24"/>
          <w:szCs w:val="24"/>
        </w:rPr>
        <w:t xml:space="preserve"> TỈNH TÂY NINH</w:t>
      </w:r>
    </w:p>
    <w:p w14:paraId="67DD80DA" w14:textId="77777777" w:rsidR="0007423E" w:rsidRPr="005838E9" w:rsidRDefault="0007423E" w:rsidP="008A5DF1">
      <w:pPr>
        <w:spacing w:before="120" w:after="0" w:line="240" w:lineRule="auto"/>
        <w:jc w:val="center"/>
        <w:rPr>
          <w:rFonts w:ascii="Times New Roman" w:hAnsi="Times New Roman" w:cs="Times New Roman"/>
          <w:b/>
          <w:color w:val="0D0D0D" w:themeColor="text1" w:themeTint="F2"/>
          <w:sz w:val="24"/>
          <w:szCs w:val="24"/>
        </w:rPr>
      </w:pPr>
    </w:p>
    <w:p w14:paraId="37A50855" w14:textId="77777777" w:rsidR="00C60E9A" w:rsidRPr="005838E9" w:rsidRDefault="00C60E9A" w:rsidP="00F84756">
      <w:pPr>
        <w:spacing w:before="120" w:after="0" w:line="240" w:lineRule="auto"/>
        <w:jc w:val="center"/>
        <w:rPr>
          <w:rFonts w:ascii="Times New Roman" w:hAnsi="Times New Roman" w:cs="Times New Roman"/>
          <w:i/>
          <w:color w:val="0D0D0D" w:themeColor="text1" w:themeTint="F2"/>
          <w:sz w:val="24"/>
          <w:szCs w:val="24"/>
        </w:rPr>
      </w:pPr>
      <w:r w:rsidRPr="005838E9">
        <w:rPr>
          <w:rFonts w:ascii="Times New Roman" w:hAnsi="Times New Roman" w:cs="Times New Roman"/>
          <w:b/>
          <w:color w:val="0D0D0D" w:themeColor="text1" w:themeTint="F2"/>
          <w:sz w:val="24"/>
          <w:szCs w:val="24"/>
        </w:rPr>
        <w:t xml:space="preserve">                                   </w:t>
      </w:r>
      <w:r w:rsidRPr="005838E9">
        <w:rPr>
          <w:rFonts w:ascii="Times New Roman" w:hAnsi="Times New Roman" w:cs="Times New Roman"/>
          <w:i/>
          <w:color w:val="0D0D0D" w:themeColor="text1" w:themeTint="F2"/>
          <w:sz w:val="24"/>
          <w:szCs w:val="24"/>
        </w:rPr>
        <w:t>Huỳnh Thị Thanh Phương</w:t>
      </w:r>
    </w:p>
    <w:p w14:paraId="513D7640" w14:textId="77777777" w:rsidR="00C60E9A" w:rsidRPr="005838E9" w:rsidRDefault="00C60E9A" w:rsidP="0007423E">
      <w:pPr>
        <w:spacing w:after="0" w:line="240" w:lineRule="auto"/>
        <w:jc w:val="center"/>
        <w:rPr>
          <w:rFonts w:ascii="Times New Roman" w:hAnsi="Times New Roman" w:cs="Times New Roman"/>
          <w:i/>
          <w:color w:val="0D0D0D" w:themeColor="text1" w:themeTint="F2"/>
          <w:sz w:val="24"/>
          <w:szCs w:val="24"/>
        </w:rPr>
      </w:pPr>
      <w:r w:rsidRPr="005838E9">
        <w:rPr>
          <w:rFonts w:ascii="Times New Roman" w:hAnsi="Times New Roman" w:cs="Times New Roman"/>
          <w:i/>
          <w:color w:val="0D0D0D" w:themeColor="text1" w:themeTint="F2"/>
          <w:sz w:val="24"/>
          <w:szCs w:val="24"/>
        </w:rPr>
        <w:t xml:space="preserve">                 </w:t>
      </w:r>
      <w:r w:rsidR="00BB327A" w:rsidRPr="005838E9">
        <w:rPr>
          <w:rFonts w:ascii="Times New Roman" w:hAnsi="Times New Roman" w:cs="Times New Roman"/>
          <w:i/>
          <w:color w:val="0D0D0D" w:themeColor="text1" w:themeTint="F2"/>
          <w:sz w:val="24"/>
          <w:szCs w:val="24"/>
        </w:rPr>
        <w:t xml:space="preserve">   </w:t>
      </w:r>
      <w:r w:rsidRPr="005838E9">
        <w:rPr>
          <w:rFonts w:ascii="Times New Roman" w:hAnsi="Times New Roman" w:cs="Times New Roman"/>
          <w:i/>
          <w:color w:val="0D0D0D" w:themeColor="text1" w:themeTint="F2"/>
          <w:sz w:val="24"/>
          <w:szCs w:val="24"/>
        </w:rPr>
        <w:t>Học viên cao học Trường Đại học Sư phạm, Đại học Huế</w:t>
      </w:r>
    </w:p>
    <w:p w14:paraId="3DEE5921" w14:textId="77777777" w:rsidR="00C60E9A" w:rsidRPr="005838E9" w:rsidRDefault="00C60E9A" w:rsidP="0007423E">
      <w:pPr>
        <w:spacing w:after="0" w:line="240" w:lineRule="auto"/>
        <w:jc w:val="center"/>
        <w:rPr>
          <w:rFonts w:ascii="Times New Roman" w:hAnsi="Times New Roman" w:cs="Times New Roman"/>
          <w:i/>
          <w:color w:val="0D0D0D" w:themeColor="text1" w:themeTint="F2"/>
          <w:sz w:val="24"/>
          <w:szCs w:val="24"/>
        </w:rPr>
      </w:pPr>
      <w:r w:rsidRPr="005838E9">
        <w:rPr>
          <w:rFonts w:ascii="Times New Roman" w:hAnsi="Times New Roman" w:cs="Times New Roman"/>
          <w:i/>
          <w:color w:val="0D0D0D" w:themeColor="text1" w:themeTint="F2"/>
          <w:sz w:val="24"/>
          <w:szCs w:val="24"/>
        </w:rPr>
        <w:t xml:space="preserve">                   Nguyễn Văn Bắc</w:t>
      </w:r>
    </w:p>
    <w:p w14:paraId="7BDE25B2" w14:textId="77777777" w:rsidR="00C60E9A" w:rsidRDefault="00C60E9A" w:rsidP="0007423E">
      <w:pPr>
        <w:spacing w:after="0" w:line="240" w:lineRule="auto"/>
        <w:jc w:val="center"/>
        <w:rPr>
          <w:rFonts w:ascii="Times New Roman" w:hAnsi="Times New Roman" w:cs="Times New Roman"/>
          <w:i/>
          <w:color w:val="0D0D0D" w:themeColor="text1" w:themeTint="F2"/>
          <w:sz w:val="24"/>
          <w:szCs w:val="24"/>
        </w:rPr>
      </w:pPr>
      <w:r w:rsidRPr="005838E9">
        <w:rPr>
          <w:rFonts w:ascii="Times New Roman" w:hAnsi="Times New Roman" w:cs="Times New Roman"/>
          <w:i/>
          <w:color w:val="0D0D0D" w:themeColor="text1" w:themeTint="F2"/>
          <w:sz w:val="24"/>
          <w:szCs w:val="24"/>
        </w:rPr>
        <w:t xml:space="preserve">                </w:t>
      </w:r>
      <w:r w:rsidR="00BB327A" w:rsidRPr="005838E9">
        <w:rPr>
          <w:rFonts w:ascii="Times New Roman" w:hAnsi="Times New Roman" w:cs="Times New Roman"/>
          <w:i/>
          <w:color w:val="0D0D0D" w:themeColor="text1" w:themeTint="F2"/>
          <w:sz w:val="24"/>
          <w:szCs w:val="24"/>
        </w:rPr>
        <w:t xml:space="preserve">    </w:t>
      </w:r>
      <w:r w:rsidRPr="005838E9">
        <w:rPr>
          <w:rFonts w:ascii="Times New Roman" w:hAnsi="Times New Roman" w:cs="Times New Roman"/>
          <w:i/>
          <w:color w:val="0D0D0D" w:themeColor="text1" w:themeTint="F2"/>
          <w:sz w:val="24"/>
          <w:szCs w:val="24"/>
        </w:rPr>
        <w:t xml:space="preserve"> Trường Đại học Sư phạm, Đại học Huế</w:t>
      </w:r>
    </w:p>
    <w:p w14:paraId="14590E49" w14:textId="77777777" w:rsidR="0007423E" w:rsidRPr="005838E9" w:rsidRDefault="0007423E" w:rsidP="0007423E">
      <w:pPr>
        <w:spacing w:after="0" w:line="240" w:lineRule="auto"/>
        <w:jc w:val="center"/>
        <w:rPr>
          <w:rFonts w:ascii="Times New Roman" w:hAnsi="Times New Roman" w:cs="Times New Roman"/>
          <w:i/>
          <w:color w:val="0D0D0D" w:themeColor="text1" w:themeTint="F2"/>
          <w:sz w:val="24"/>
          <w:szCs w:val="24"/>
        </w:rPr>
      </w:pPr>
    </w:p>
    <w:p w14:paraId="3785BA4C" w14:textId="77777777" w:rsidR="00BB327A" w:rsidRPr="005838E9" w:rsidRDefault="00C60E9A" w:rsidP="008A5DF1">
      <w:pPr>
        <w:spacing w:before="120" w:after="0" w:line="240" w:lineRule="auto"/>
        <w:jc w:val="center"/>
        <w:rPr>
          <w:rFonts w:ascii="Times New Roman" w:hAnsi="Times New Roman" w:cs="Times New Roman"/>
          <w:b/>
          <w:color w:val="0D0D0D" w:themeColor="text1" w:themeTint="F2"/>
          <w:sz w:val="24"/>
          <w:szCs w:val="24"/>
        </w:rPr>
      </w:pPr>
      <w:r w:rsidRPr="005838E9">
        <w:rPr>
          <w:rFonts w:ascii="Times New Roman" w:hAnsi="Times New Roman" w:cs="Times New Roman"/>
          <w:b/>
          <w:color w:val="0D0D0D" w:themeColor="text1" w:themeTint="F2"/>
          <w:sz w:val="24"/>
          <w:szCs w:val="24"/>
        </w:rPr>
        <w:t>Tóm tắ</w:t>
      </w:r>
      <w:r w:rsidR="00BB327A" w:rsidRPr="005838E9">
        <w:rPr>
          <w:rFonts w:ascii="Times New Roman" w:hAnsi="Times New Roman" w:cs="Times New Roman"/>
          <w:b/>
          <w:color w:val="0D0D0D" w:themeColor="text1" w:themeTint="F2"/>
          <w:sz w:val="24"/>
          <w:szCs w:val="24"/>
        </w:rPr>
        <w:t>t</w:t>
      </w:r>
    </w:p>
    <w:p w14:paraId="2048BCCB" w14:textId="77777777" w:rsidR="00BB327A" w:rsidRPr="00E1268B" w:rsidRDefault="00C60E9A" w:rsidP="00E1268B">
      <w:pPr>
        <w:spacing w:after="0" w:line="288" w:lineRule="auto"/>
        <w:ind w:left="720" w:right="765"/>
        <w:jc w:val="both"/>
        <w:rPr>
          <w:rFonts w:ascii="Times New Roman" w:hAnsi="Times New Roman" w:cs="Times New Roman"/>
          <w:i/>
          <w:color w:val="0D0D0D" w:themeColor="text1" w:themeTint="F2"/>
          <w:sz w:val="24"/>
          <w:szCs w:val="24"/>
        </w:rPr>
      </w:pPr>
      <w:r w:rsidRPr="00E1268B">
        <w:rPr>
          <w:rFonts w:ascii="Times New Roman" w:hAnsi="Times New Roman" w:cs="Times New Roman"/>
          <w:i/>
          <w:color w:val="0D0D0D" w:themeColor="text1" w:themeTint="F2"/>
          <w:sz w:val="24"/>
          <w:szCs w:val="24"/>
        </w:rPr>
        <w:t xml:space="preserve">Đội ngũ </w:t>
      </w:r>
      <w:r w:rsidR="00BB327A" w:rsidRPr="00E1268B">
        <w:rPr>
          <w:rFonts w:ascii="Times New Roman" w:hAnsi="Times New Roman" w:cs="Times New Roman"/>
          <w:i/>
          <w:color w:val="0D0D0D" w:themeColor="text1" w:themeTint="F2"/>
          <w:sz w:val="24"/>
          <w:szCs w:val="24"/>
        </w:rPr>
        <w:t>giáo viên mầm non</w:t>
      </w:r>
      <w:r w:rsidRPr="00E1268B">
        <w:rPr>
          <w:rFonts w:ascii="Times New Roman" w:hAnsi="Times New Roman" w:cs="Times New Roman"/>
          <w:i/>
          <w:color w:val="0D0D0D" w:themeColor="text1" w:themeTint="F2"/>
          <w:sz w:val="24"/>
          <w:szCs w:val="24"/>
        </w:rPr>
        <w:t xml:space="preserve"> </w:t>
      </w:r>
      <w:r w:rsidR="00BB327A" w:rsidRPr="00E1268B">
        <w:rPr>
          <w:rFonts w:ascii="Times New Roman" w:hAnsi="Times New Roman" w:cs="Times New Roman"/>
          <w:i/>
          <w:color w:val="0D0D0D" w:themeColor="text1" w:themeTint="F2"/>
          <w:sz w:val="24"/>
          <w:szCs w:val="24"/>
        </w:rPr>
        <w:t>đóng vai trò</w:t>
      </w:r>
      <w:r w:rsidRPr="00E1268B">
        <w:rPr>
          <w:rFonts w:ascii="Times New Roman" w:hAnsi="Times New Roman" w:cs="Times New Roman"/>
          <w:i/>
          <w:color w:val="0D0D0D" w:themeColor="text1" w:themeTint="F2"/>
          <w:sz w:val="24"/>
          <w:szCs w:val="24"/>
        </w:rPr>
        <w:t xml:space="preserve"> quyết định chất lượng nuôi dưỡng, chăm sóc và giáo dục trẻ trong các cơ sở giáo dục mầm non. </w:t>
      </w:r>
      <w:r w:rsidR="00BB327A" w:rsidRPr="00E1268B">
        <w:rPr>
          <w:rFonts w:ascii="Times New Roman" w:hAnsi="Times New Roman" w:cs="Times New Roman"/>
          <w:i/>
          <w:color w:val="0D0D0D" w:themeColor="text1" w:themeTint="F2"/>
          <w:sz w:val="24"/>
          <w:szCs w:val="24"/>
        </w:rPr>
        <w:t xml:space="preserve">Vì vậy, trong những năm qua, ngành giáo dục rất quan tâm tới việc phát triển đội ngũ giáo viên mầm non. Tuy nhiên công tác phát triển đội ngũ giáo viên mầm non còn hạn chế về trình độ, chuyên môn nghiệp vụ, chưa đáp ứng tốt yêu cầu về chuẩn nghề nghiệp. Nghiên cứu đã tiến hành đánh giá thực trạng ở 14 trường mầm non ở thị xã Hòa Thành, tỉnh Tây Ninh về công tác phát triển đội ngũ giáo viên mầm non. Kết quả nghiên cứu cho thấy, công tác phát triển đội ngũ giáo viên đã đạt được một số mặt tích cực và cũng còn một số hạn chế liên quan tới khâu tuyển dụng, đào tạo, bồi dưỡng... </w:t>
      </w:r>
      <w:r w:rsidR="00FE59D2" w:rsidRPr="00E1268B">
        <w:rPr>
          <w:rFonts w:ascii="Times New Roman" w:hAnsi="Times New Roman" w:cs="Times New Roman"/>
          <w:i/>
          <w:color w:val="0D0D0D" w:themeColor="text1" w:themeTint="F2"/>
          <w:sz w:val="24"/>
          <w:szCs w:val="24"/>
        </w:rPr>
        <w:t>Dựa t</w:t>
      </w:r>
      <w:r w:rsidR="00BB327A" w:rsidRPr="00E1268B">
        <w:rPr>
          <w:rFonts w:ascii="Times New Roman" w:hAnsi="Times New Roman" w:cs="Times New Roman"/>
          <w:i/>
          <w:color w:val="0D0D0D" w:themeColor="text1" w:themeTint="F2"/>
          <w:sz w:val="24"/>
          <w:szCs w:val="24"/>
        </w:rPr>
        <w:t>rên thực trạng đó, bài viết đề xuất một số biện pháp nâng cao công tác phát triển đội ngũ giáo viên mầm non đạt chuẩn nghề nghiệp nhằm đáp ứng yêu cầu đổi mới giáo dục hiện nay.</w:t>
      </w:r>
    </w:p>
    <w:p w14:paraId="217F80A7" w14:textId="77777777" w:rsidR="00FE59D2" w:rsidRPr="00E1268B" w:rsidRDefault="00C60E9A"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b/>
          <w:color w:val="0D0D0D" w:themeColor="text1" w:themeTint="F2"/>
          <w:sz w:val="24"/>
          <w:szCs w:val="24"/>
        </w:rPr>
        <w:t>Từ khóa:</w:t>
      </w:r>
      <w:r w:rsidRPr="00E1268B">
        <w:rPr>
          <w:rFonts w:ascii="Times New Roman" w:hAnsi="Times New Roman" w:cs="Times New Roman"/>
          <w:color w:val="0D0D0D" w:themeColor="text1" w:themeTint="F2"/>
          <w:sz w:val="24"/>
          <w:szCs w:val="24"/>
        </w:rPr>
        <w:t xml:space="preserve"> </w:t>
      </w:r>
      <w:r w:rsidR="00FE59D2" w:rsidRPr="00E1268B">
        <w:rPr>
          <w:rFonts w:ascii="Times New Roman" w:hAnsi="Times New Roman" w:cs="Times New Roman"/>
          <w:color w:val="0D0D0D" w:themeColor="text1" w:themeTint="F2"/>
          <w:sz w:val="24"/>
          <w:szCs w:val="24"/>
        </w:rPr>
        <w:t xml:space="preserve"> Chuẩn nghề nghiệp; Giáo viên mầ</w:t>
      </w:r>
      <w:r w:rsidR="00986DBA" w:rsidRPr="00E1268B">
        <w:rPr>
          <w:rFonts w:ascii="Times New Roman" w:hAnsi="Times New Roman" w:cs="Times New Roman"/>
          <w:color w:val="0D0D0D" w:themeColor="text1" w:themeTint="F2"/>
          <w:sz w:val="24"/>
          <w:szCs w:val="24"/>
        </w:rPr>
        <w:t>m non,</w:t>
      </w:r>
      <w:r w:rsidR="00FE59D2"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rPr>
        <w:t>Phát triể</w:t>
      </w:r>
      <w:r w:rsidR="00FE59D2" w:rsidRPr="00E1268B">
        <w:rPr>
          <w:rFonts w:ascii="Times New Roman" w:hAnsi="Times New Roman" w:cs="Times New Roman"/>
          <w:color w:val="0D0D0D" w:themeColor="text1" w:themeTint="F2"/>
          <w:sz w:val="24"/>
          <w:szCs w:val="24"/>
        </w:rPr>
        <w:t>n đội ngũ giáo viên mầm non; Thị xã Hòa Thành, tỉnh Tây Ninh.</w:t>
      </w:r>
    </w:p>
    <w:p w14:paraId="33775665" w14:textId="77777777" w:rsidR="00FE59D2" w:rsidRPr="00E1268B" w:rsidRDefault="00FE59D2" w:rsidP="00E1268B">
      <w:pPr>
        <w:pStyle w:val="ListParagraph"/>
        <w:numPr>
          <w:ilvl w:val="0"/>
          <w:numId w:val="1"/>
        </w:numPr>
        <w:tabs>
          <w:tab w:val="left" w:pos="360"/>
          <w:tab w:val="left" w:pos="900"/>
        </w:tabs>
        <w:spacing w:after="0" w:line="288" w:lineRule="auto"/>
        <w:ind w:left="270" w:hanging="270"/>
        <w:jc w:val="both"/>
        <w:rPr>
          <w:rFonts w:ascii="Times New Roman" w:hAnsi="Times New Roman" w:cs="Times New Roman"/>
          <w:b/>
          <w:color w:val="0D0D0D" w:themeColor="text1" w:themeTint="F2"/>
          <w:sz w:val="24"/>
          <w:szCs w:val="24"/>
        </w:rPr>
      </w:pPr>
      <w:r w:rsidRPr="00E1268B">
        <w:rPr>
          <w:rFonts w:ascii="Times New Roman" w:hAnsi="Times New Roman" w:cs="Times New Roman"/>
          <w:b/>
          <w:color w:val="0D0D0D" w:themeColor="text1" w:themeTint="F2"/>
          <w:sz w:val="24"/>
          <w:szCs w:val="24"/>
        </w:rPr>
        <w:t>Đặt vấn đề</w:t>
      </w:r>
    </w:p>
    <w:p w14:paraId="043A1E5D" w14:textId="77777777" w:rsidR="0031040D" w:rsidRPr="00E1268B" w:rsidRDefault="00C60E9A" w:rsidP="00E1268B">
      <w:pPr>
        <w:spacing w:after="0" w:line="288" w:lineRule="auto"/>
        <w:jc w:val="both"/>
        <w:rPr>
          <w:rFonts w:ascii="Times New Roman" w:hAnsi="Times New Roman" w:cs="Times New Roman"/>
          <w:color w:val="0D0D0D" w:themeColor="text1" w:themeTint="F2"/>
          <w:sz w:val="24"/>
          <w:szCs w:val="24"/>
          <w:shd w:val="clear" w:color="auto" w:fill="FFFFFF"/>
        </w:rPr>
      </w:pPr>
      <w:r w:rsidRPr="00E1268B">
        <w:rPr>
          <w:rFonts w:ascii="Times New Roman" w:hAnsi="Times New Roman" w:cs="Times New Roman"/>
          <w:color w:val="0D0D0D" w:themeColor="text1" w:themeTint="F2"/>
          <w:sz w:val="24"/>
          <w:szCs w:val="24"/>
        </w:rPr>
        <w:t xml:space="preserve">Nghị quyết số 29/NQ-TW ngày 04/11/2013 của Hội nghị lần thứ Tám Ban chấp hành Trung ương Đảng khóa XI về đổi mới căn bản, toàn diện giáo dục và đào tạo, đáp ứng yêu cầu công nghiệp hóa, hiện đại hóa trong điều kiện kinh tế thị trường định hướng XHCN và hội nhập quốc tế đã nhận định: </w:t>
      </w:r>
      <w:r w:rsidRPr="00E1268B">
        <w:rPr>
          <w:rFonts w:ascii="Times New Roman" w:hAnsi="Times New Roman" w:cs="Times New Roman"/>
          <w:i/>
          <w:color w:val="0D0D0D" w:themeColor="text1" w:themeTint="F2"/>
          <w:sz w:val="24"/>
          <w:szCs w:val="24"/>
        </w:rPr>
        <w:t>“Đội ngũ nhà giáo và cán bộ quản lý giáo dục bất cập về chất lượng, số lượng và cơ cấu; một bộ phận chưa theo kịp yêu cầu đổi mới và phát triển giáo dục, thiếu tâm huyết, thậm chí vi phạm đạo đức nghề nghiệp</w:t>
      </w:r>
      <w:r w:rsidRPr="00E1268B">
        <w:rPr>
          <w:rFonts w:ascii="Times New Roman" w:hAnsi="Times New Roman" w:cs="Times New Roman"/>
          <w:color w:val="0D0D0D" w:themeColor="text1" w:themeTint="F2"/>
          <w:sz w:val="24"/>
          <w:szCs w:val="24"/>
        </w:rPr>
        <w:t>”</w:t>
      </w:r>
      <w:r w:rsidR="0031040D"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rPr>
        <w:t>. Nghị quyết đã đặt ra yêu cầu: “Đổi mới mạnh mẽ mục tiêu, nội dung, phương pháp đào tạo, đào tạo lại, bồi dưỡng và đánh giá kết quả học tập, rèn luyện của giáo viên và cán bộ quản lý giáo dục theo yêu cầu nâng cao chất lượng, trách nhiệm, đạo đức và năng lực nghề nghiệp”</w:t>
      </w:r>
      <w:r w:rsidR="0031040D"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rPr>
        <w:t>.</w:t>
      </w:r>
      <w:r w:rsidR="00FE59D2" w:rsidRPr="00E1268B">
        <w:rPr>
          <w:rFonts w:ascii="Times New Roman" w:hAnsi="Times New Roman" w:cs="Times New Roman"/>
          <w:color w:val="0D0D0D" w:themeColor="text1" w:themeTint="F2"/>
          <w:sz w:val="24"/>
          <w:szCs w:val="24"/>
        </w:rPr>
        <w:t xml:space="preserve"> Thông tư số 26/2018/QĐ-BGDĐT của Bộ Giáo dục và Đào tạo ngày 8 tháng 10 năm 2018 ban hành quy định chuẩn nghề nghiệp giáo viên mầm non đã chỉ rõ chuẩn nghề nghiệp giáo viên mầm non là là hệ thống các yêu cầu cơ bản về phẩm chất chính trị, đạo đức, lối sống; kiến thức; kỹ năng sư phạm mà giáo viên mầm non cần phải đạt được nhằm đáp ứng mục </w:t>
      </w:r>
      <w:r w:rsidR="00FE59D2" w:rsidRPr="00E1268B">
        <w:rPr>
          <w:rFonts w:ascii="Times New Roman" w:hAnsi="Times New Roman" w:cs="Times New Roman"/>
          <w:color w:val="0D0D0D" w:themeColor="text1" w:themeTint="F2"/>
          <w:sz w:val="24"/>
          <w:szCs w:val="24"/>
        </w:rPr>
        <w:lastRenderedPageBreak/>
        <w:t>tiêu giáo dục mầm non.</w:t>
      </w:r>
      <w:r w:rsidR="00081EC5" w:rsidRPr="00E1268B">
        <w:rPr>
          <w:rFonts w:ascii="Times New Roman" w:hAnsi="Times New Roman" w:cs="Times New Roman"/>
          <w:color w:val="0D0D0D" w:themeColor="text1" w:themeTint="F2"/>
          <w:sz w:val="24"/>
          <w:szCs w:val="24"/>
        </w:rPr>
        <w:t xml:space="preserve"> Cụ thể, chuẩn nghề nghiệp giáo viên mầm non đã xác định 5 tiêu chuẩn (</w:t>
      </w:r>
      <w:r w:rsidR="00081EC5" w:rsidRPr="00E1268B">
        <w:rPr>
          <w:rFonts w:ascii="Times New Roman" w:hAnsi="Times New Roman" w:cs="Times New Roman"/>
          <w:color w:val="0D0D0D" w:themeColor="text1" w:themeTint="F2"/>
          <w:sz w:val="24"/>
          <w:szCs w:val="24"/>
          <w:lang w:val="nb-NO"/>
        </w:rPr>
        <w:t xml:space="preserve">Phẩm chất nhà giáo; </w:t>
      </w:r>
      <w:r w:rsidR="00081EC5" w:rsidRPr="00E1268B">
        <w:rPr>
          <w:rFonts w:ascii="Times New Roman" w:hAnsi="Times New Roman" w:cs="Times New Roman"/>
          <w:bCs/>
          <w:color w:val="0D0D0D" w:themeColor="text1" w:themeTint="F2"/>
          <w:sz w:val="24"/>
          <w:szCs w:val="24"/>
          <w:shd w:val="clear" w:color="auto" w:fill="FFFFFF"/>
        </w:rPr>
        <w:t>Phát triển chuyên môn, nghiệp vụ; Xây dựng môi trường giáo dục; Phát triển mối quan hệ giữa nhà trường, gia đình và cộng đồng; Sử dụng ngoại ngữ (hoặc tiếng dân tộc), ứng dụng công nghệ thông tin, thể hiện khả năng nghệ thuật trong hoạt động nuôi dưỡng, chăm sóc, giáo dục trẻ em</w:t>
      </w:r>
      <w:r w:rsidR="00081EC5" w:rsidRPr="00E1268B">
        <w:rPr>
          <w:rFonts w:ascii="Times New Roman" w:hAnsi="Times New Roman" w:cs="Times New Roman"/>
          <w:b/>
          <w:bCs/>
          <w:color w:val="0D0D0D" w:themeColor="text1" w:themeTint="F2"/>
          <w:sz w:val="24"/>
          <w:szCs w:val="24"/>
          <w:shd w:val="clear" w:color="auto" w:fill="FFFFFF"/>
        </w:rPr>
        <w:t xml:space="preserve">) </w:t>
      </w:r>
      <w:r w:rsidR="00081EC5" w:rsidRPr="00E1268B">
        <w:rPr>
          <w:rFonts w:ascii="Times New Roman" w:hAnsi="Times New Roman" w:cs="Times New Roman"/>
          <w:color w:val="0D0D0D" w:themeColor="text1" w:themeTint="F2"/>
          <w:sz w:val="24"/>
          <w:szCs w:val="24"/>
        </w:rPr>
        <w:t xml:space="preserve"> và 15 tiêu chí (</w:t>
      </w:r>
      <w:r w:rsidR="00081EC5" w:rsidRPr="00E1268B">
        <w:rPr>
          <w:rFonts w:ascii="Times New Roman" w:hAnsi="Times New Roman" w:cs="Times New Roman"/>
          <w:color w:val="0D0D0D" w:themeColor="text1" w:themeTint="F2"/>
          <w:sz w:val="24"/>
          <w:szCs w:val="24"/>
          <w:shd w:val="clear" w:color="auto" w:fill="FFFFFF"/>
        </w:rPr>
        <w:t>Đạo đức nhà giáo; Phong cách làm việc; Phát triển chuyên môn bản thân; Xây dựng kế hoạch nuôi dưỡng, chăm sóc, giáo dục theo hướng phát triển toàn diện trẻ em: Nuôi dưỡng và chăm sóc sức khỏe trẻ em; Giáo dục phát triển toàn diện trẻ em; Quan sát và đánh giá sự phát triển của trẻ em; Quả lý nhóm lớp; Xây dựng môi trường giáo dục an toàn, lành mạnh, thân thiện; Thực hiện quyền dân chủ trong nhà trường; Phối hợp với cha, mẹ hoặc người giám hộ trẻ em và cộng đồng để nâng cao chất lượng nuôi dưỡng, chăm sóc, giáo dục trẻ em; Phối hợp với cha, mẹ hoặc người giám hộ trẻ em và cộng đồng để bảo vệ quyền trẻ em; Sử dụng ngoại ngữ (ưu tiên tiếng Anh) hoặc tiếng dân tộc của trẻ em</w:t>
      </w:r>
      <w:r w:rsidR="00726C8F" w:rsidRPr="00E1268B">
        <w:rPr>
          <w:rFonts w:ascii="Times New Roman" w:hAnsi="Times New Roman" w:cs="Times New Roman"/>
          <w:color w:val="0D0D0D" w:themeColor="text1" w:themeTint="F2"/>
          <w:sz w:val="24"/>
          <w:szCs w:val="24"/>
          <w:shd w:val="clear" w:color="auto" w:fill="FFFFFF"/>
        </w:rPr>
        <w:t>; Ứng dụng công nghệ thông tin và Thể hiện khả năng nghệ thuật trong hoạt động nuôi dưỡng, chăm sóc, giáo dục trẻ em)</w:t>
      </w:r>
      <w:r w:rsidR="005838E9" w:rsidRPr="00E1268B">
        <w:rPr>
          <w:rFonts w:ascii="Times New Roman" w:hAnsi="Times New Roman" w:cs="Times New Roman"/>
          <w:color w:val="0D0D0D" w:themeColor="text1" w:themeTint="F2"/>
          <w:sz w:val="24"/>
          <w:szCs w:val="24"/>
          <w:shd w:val="clear" w:color="auto" w:fill="FFFFFF"/>
        </w:rPr>
        <w:t xml:space="preserve"> </w:t>
      </w:r>
      <w:r w:rsidR="0031040D" w:rsidRPr="00E1268B">
        <w:rPr>
          <w:rFonts w:ascii="Times New Roman" w:hAnsi="Times New Roman" w:cs="Times New Roman"/>
          <w:color w:val="0D0D0D" w:themeColor="text1" w:themeTint="F2"/>
          <w:sz w:val="24"/>
          <w:szCs w:val="24"/>
          <w:shd w:val="clear" w:color="auto" w:fill="FFFFFF"/>
        </w:rPr>
        <w:t>[]</w:t>
      </w:r>
      <w:r w:rsidR="00726C8F" w:rsidRPr="00E1268B">
        <w:rPr>
          <w:rFonts w:ascii="Times New Roman" w:hAnsi="Times New Roman" w:cs="Times New Roman"/>
          <w:color w:val="0D0D0D" w:themeColor="text1" w:themeTint="F2"/>
          <w:sz w:val="24"/>
          <w:szCs w:val="24"/>
          <w:shd w:val="clear" w:color="auto" w:fill="FFFFFF"/>
        </w:rPr>
        <w:t xml:space="preserve">. </w:t>
      </w:r>
    </w:p>
    <w:p w14:paraId="44AB75B4" w14:textId="77777777" w:rsidR="00726C8F" w:rsidRPr="00E1268B" w:rsidRDefault="00726C8F"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shd w:val="clear" w:color="auto" w:fill="FFFFFF"/>
        </w:rPr>
        <w:t>Trong nhữ</w:t>
      </w:r>
      <w:r w:rsidR="0031040D" w:rsidRPr="00E1268B">
        <w:rPr>
          <w:rFonts w:ascii="Times New Roman" w:hAnsi="Times New Roman" w:cs="Times New Roman"/>
          <w:color w:val="0D0D0D" w:themeColor="text1" w:themeTint="F2"/>
          <w:sz w:val="24"/>
          <w:szCs w:val="24"/>
          <w:shd w:val="clear" w:color="auto" w:fill="FFFFFF"/>
        </w:rPr>
        <w:t>ng năm qua phòng g</w:t>
      </w:r>
      <w:r w:rsidRPr="00E1268B">
        <w:rPr>
          <w:rFonts w:ascii="Times New Roman" w:hAnsi="Times New Roman" w:cs="Times New Roman"/>
          <w:color w:val="0D0D0D" w:themeColor="text1" w:themeTint="F2"/>
          <w:sz w:val="24"/>
          <w:szCs w:val="24"/>
          <w:shd w:val="clear" w:color="auto" w:fill="FFFFFF"/>
        </w:rPr>
        <w:t>iáo dục và các trường mầm non ở thị xã Hòa Thành</w:t>
      </w:r>
      <w:r w:rsidR="0031040D" w:rsidRPr="00E1268B">
        <w:rPr>
          <w:rFonts w:ascii="Times New Roman" w:hAnsi="Times New Roman" w:cs="Times New Roman"/>
          <w:color w:val="0D0D0D" w:themeColor="text1" w:themeTint="F2"/>
          <w:sz w:val="24"/>
          <w:szCs w:val="24"/>
          <w:shd w:val="clear" w:color="auto" w:fill="FFFFFF"/>
        </w:rPr>
        <w:t xml:space="preserve">, tỉnh Tây Ninh </w:t>
      </w:r>
      <w:r w:rsidRPr="00E1268B">
        <w:rPr>
          <w:rFonts w:ascii="Times New Roman" w:hAnsi="Times New Roman" w:cs="Times New Roman"/>
          <w:color w:val="0D0D0D" w:themeColor="text1" w:themeTint="F2"/>
          <w:sz w:val="24"/>
          <w:szCs w:val="24"/>
          <w:shd w:val="clear" w:color="auto" w:fill="FFFFFF"/>
        </w:rPr>
        <w:t xml:space="preserve">đã </w:t>
      </w:r>
      <w:r w:rsidRPr="00E1268B">
        <w:rPr>
          <w:rFonts w:ascii="Times New Roman" w:hAnsi="Times New Roman" w:cs="Times New Roman"/>
          <w:color w:val="0D0D0D" w:themeColor="text1" w:themeTint="F2"/>
          <w:sz w:val="24"/>
          <w:szCs w:val="24"/>
        </w:rPr>
        <w:t>có một số biện pháp như xác định quy mô phát triển giáo dục mầm non để từ đó xây dựng</w:t>
      </w:r>
      <w:r w:rsidR="0031040D" w:rsidRPr="00E1268B">
        <w:rPr>
          <w:rFonts w:ascii="Times New Roman" w:hAnsi="Times New Roman" w:cs="Times New Roman"/>
          <w:color w:val="0D0D0D" w:themeColor="text1" w:themeTint="F2"/>
          <w:sz w:val="24"/>
          <w:szCs w:val="24"/>
        </w:rPr>
        <w:t xml:space="preserve"> kế hoạch</w:t>
      </w:r>
      <w:r w:rsidRPr="00E1268B">
        <w:rPr>
          <w:rFonts w:ascii="Times New Roman" w:hAnsi="Times New Roman" w:cs="Times New Roman"/>
          <w:color w:val="0D0D0D" w:themeColor="text1" w:themeTint="F2"/>
          <w:sz w:val="24"/>
          <w:szCs w:val="24"/>
        </w:rPr>
        <w:t xml:space="preserve">, phát triển đội ngũ GVMN cả về số lượng và chất lượng Tuy nhiên việc phát triển đội ngũ GVMN cần phải được nghiên cứu, đánh giá toàn diện để có biện pháp khoa học, phù hợp. </w:t>
      </w:r>
    </w:p>
    <w:p w14:paraId="00CF62C5" w14:textId="77777777" w:rsidR="00726C8F" w:rsidRPr="00E1268B" w:rsidRDefault="00C3105E" w:rsidP="00E1268B">
      <w:pPr>
        <w:pStyle w:val="ListParagraph"/>
        <w:numPr>
          <w:ilvl w:val="0"/>
          <w:numId w:val="1"/>
        </w:numPr>
        <w:tabs>
          <w:tab w:val="left" w:pos="180"/>
          <w:tab w:val="left" w:pos="360"/>
        </w:tabs>
        <w:spacing w:after="0" w:line="288" w:lineRule="auto"/>
        <w:ind w:left="90" w:hanging="90"/>
        <w:jc w:val="both"/>
        <w:rPr>
          <w:rFonts w:ascii="Times New Roman" w:hAnsi="Times New Roman" w:cs="Times New Roman"/>
          <w:b/>
          <w:color w:val="0D0D0D" w:themeColor="text1" w:themeTint="F2"/>
          <w:sz w:val="24"/>
          <w:szCs w:val="24"/>
          <w:lang w:val="nb-NO"/>
        </w:rPr>
      </w:pPr>
      <w:r w:rsidRPr="00E1268B">
        <w:rPr>
          <w:rFonts w:ascii="Times New Roman" w:hAnsi="Times New Roman" w:cs="Times New Roman"/>
          <w:b/>
          <w:color w:val="0D0D0D" w:themeColor="text1" w:themeTint="F2"/>
          <w:sz w:val="24"/>
          <w:szCs w:val="24"/>
          <w:lang w:val="nb-NO"/>
        </w:rPr>
        <w:t xml:space="preserve"> </w:t>
      </w:r>
      <w:r w:rsidR="00986DBA" w:rsidRPr="00E1268B">
        <w:rPr>
          <w:rFonts w:ascii="Times New Roman" w:hAnsi="Times New Roman" w:cs="Times New Roman"/>
          <w:b/>
          <w:color w:val="0D0D0D" w:themeColor="text1" w:themeTint="F2"/>
          <w:sz w:val="24"/>
          <w:szCs w:val="24"/>
          <w:lang w:val="nb-NO"/>
        </w:rPr>
        <w:t>Khách thể và phương pháp nghiên cứu</w:t>
      </w:r>
    </w:p>
    <w:p w14:paraId="2F0CD404" w14:textId="77777777" w:rsidR="00081EC5" w:rsidRPr="00E1268B" w:rsidRDefault="003376F6" w:rsidP="00E1268B">
      <w:pPr>
        <w:spacing w:after="0" w:line="288" w:lineRule="auto"/>
        <w:jc w:val="both"/>
        <w:rPr>
          <w:rFonts w:ascii="Times New Roman" w:hAnsi="Times New Roman" w:cs="Times New Roman"/>
          <w:b/>
          <w:i/>
          <w:color w:val="0D0D0D" w:themeColor="text1" w:themeTint="F2"/>
          <w:sz w:val="24"/>
          <w:szCs w:val="24"/>
          <w:shd w:val="clear" w:color="auto" w:fill="FFFFFF"/>
        </w:rPr>
      </w:pPr>
      <w:r w:rsidRPr="00E1268B">
        <w:rPr>
          <w:rFonts w:ascii="Times New Roman" w:hAnsi="Times New Roman" w:cs="Times New Roman"/>
          <w:b/>
          <w:i/>
          <w:color w:val="0D0D0D" w:themeColor="text1" w:themeTint="F2"/>
          <w:sz w:val="24"/>
          <w:szCs w:val="24"/>
          <w:shd w:val="clear" w:color="auto" w:fill="FFFFFF"/>
        </w:rPr>
        <w:t xml:space="preserve">2.1. </w:t>
      </w:r>
      <w:r w:rsidR="00E03D97" w:rsidRPr="00E1268B">
        <w:rPr>
          <w:rFonts w:ascii="Times New Roman" w:hAnsi="Times New Roman" w:cs="Times New Roman"/>
          <w:b/>
          <w:i/>
          <w:color w:val="0D0D0D" w:themeColor="text1" w:themeTint="F2"/>
          <w:sz w:val="24"/>
          <w:szCs w:val="24"/>
          <w:shd w:val="clear" w:color="auto" w:fill="FFFFFF"/>
        </w:rPr>
        <w:t>Khách thể nghiên cứ</w:t>
      </w:r>
      <w:r w:rsidR="00D774B9" w:rsidRPr="00E1268B">
        <w:rPr>
          <w:rFonts w:ascii="Times New Roman" w:hAnsi="Times New Roman" w:cs="Times New Roman"/>
          <w:b/>
          <w:i/>
          <w:color w:val="0D0D0D" w:themeColor="text1" w:themeTint="F2"/>
          <w:sz w:val="24"/>
          <w:szCs w:val="24"/>
          <w:shd w:val="clear" w:color="auto" w:fill="FFFFFF"/>
        </w:rPr>
        <w:t>u</w:t>
      </w:r>
    </w:p>
    <w:p w14:paraId="1A2E7CFE" w14:textId="77777777" w:rsidR="003376F6" w:rsidRPr="00E1268B" w:rsidRDefault="003376F6"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rPr>
        <w:t xml:space="preserve">Để tìm hiểu về </w:t>
      </w:r>
      <w:r w:rsidR="00E03D97" w:rsidRPr="00E1268B">
        <w:rPr>
          <w:rFonts w:ascii="Times New Roman" w:hAnsi="Times New Roman" w:cs="Times New Roman"/>
          <w:color w:val="0D0D0D" w:themeColor="text1" w:themeTint="F2"/>
          <w:sz w:val="24"/>
          <w:szCs w:val="24"/>
        </w:rPr>
        <w:t xml:space="preserve">thực trạng </w:t>
      </w:r>
      <w:r w:rsidR="00E03D97" w:rsidRPr="00E1268B">
        <w:rPr>
          <w:rFonts w:ascii="Times New Roman" w:hAnsi="Times New Roman" w:cs="Times New Roman"/>
          <w:color w:val="0D0D0D" w:themeColor="text1" w:themeTint="F2"/>
          <w:sz w:val="24"/>
          <w:szCs w:val="24"/>
          <w:lang w:val="vi-VN"/>
        </w:rPr>
        <w:t xml:space="preserve">phát triển đội ngũ GVMN </w:t>
      </w:r>
      <w:r w:rsidR="00E03D97" w:rsidRPr="00E1268B">
        <w:rPr>
          <w:rFonts w:ascii="Times New Roman" w:hAnsi="Times New Roman" w:cs="Times New Roman"/>
          <w:color w:val="0D0D0D" w:themeColor="text1" w:themeTint="F2"/>
          <w:sz w:val="24"/>
          <w:szCs w:val="24"/>
        </w:rPr>
        <w:t xml:space="preserve">ở các trường mầm non thị xã Hòa Thành, tỉnh </w:t>
      </w:r>
      <w:r w:rsidRPr="00E1268B">
        <w:rPr>
          <w:rFonts w:ascii="Times New Roman" w:hAnsi="Times New Roman" w:cs="Times New Roman"/>
          <w:color w:val="0D0D0D" w:themeColor="text1" w:themeTint="F2"/>
          <w:sz w:val="24"/>
          <w:szCs w:val="24"/>
        </w:rPr>
        <w:t xml:space="preserve">Tây Ninh, nghiên cứu đã khảo sát </w:t>
      </w:r>
      <w:r w:rsidR="00E54432" w:rsidRPr="00E1268B">
        <w:rPr>
          <w:rFonts w:ascii="Times New Roman" w:hAnsi="Times New Roman" w:cs="Times New Roman"/>
          <w:color w:val="0D0D0D" w:themeColor="text1" w:themeTint="F2"/>
          <w:sz w:val="24"/>
          <w:szCs w:val="24"/>
        </w:rPr>
        <w:t>25</w:t>
      </w:r>
      <w:r w:rsidRPr="00E1268B">
        <w:rPr>
          <w:rFonts w:ascii="Times New Roman" w:hAnsi="Times New Roman" w:cs="Times New Roman"/>
          <w:color w:val="0D0D0D" w:themeColor="text1" w:themeTint="F2"/>
          <w:sz w:val="24"/>
          <w:szCs w:val="24"/>
        </w:rPr>
        <w:t xml:space="preserve"> CBQL, </w:t>
      </w:r>
      <w:r w:rsidR="00E54432" w:rsidRPr="00E1268B">
        <w:rPr>
          <w:rFonts w:ascii="Times New Roman" w:hAnsi="Times New Roman" w:cs="Times New Roman"/>
          <w:color w:val="0D0D0D" w:themeColor="text1" w:themeTint="F2"/>
          <w:sz w:val="24"/>
          <w:szCs w:val="24"/>
        </w:rPr>
        <w:t xml:space="preserve">128 </w:t>
      </w:r>
      <w:r w:rsidRPr="00E1268B">
        <w:rPr>
          <w:rFonts w:ascii="Times New Roman" w:hAnsi="Times New Roman" w:cs="Times New Roman"/>
          <w:color w:val="0D0D0D" w:themeColor="text1" w:themeTint="F2"/>
          <w:sz w:val="24"/>
          <w:szCs w:val="24"/>
        </w:rPr>
        <w:t>GV ở</w:t>
      </w:r>
      <w:r w:rsidR="00E03D97" w:rsidRPr="00E1268B">
        <w:rPr>
          <w:rFonts w:ascii="Times New Roman" w:hAnsi="Times New Roman" w:cs="Times New Roman"/>
          <w:color w:val="0D0D0D" w:themeColor="text1" w:themeTint="F2"/>
          <w:sz w:val="24"/>
          <w:szCs w:val="24"/>
        </w:rPr>
        <w:t xml:space="preserve"> 14 trường</w:t>
      </w:r>
      <w:r w:rsidRPr="00E1268B">
        <w:rPr>
          <w:rFonts w:ascii="Times New Roman" w:hAnsi="Times New Roman" w:cs="Times New Roman"/>
          <w:color w:val="0D0D0D" w:themeColor="text1" w:themeTint="F2"/>
          <w:sz w:val="24"/>
          <w:szCs w:val="24"/>
        </w:rPr>
        <w:t xml:space="preserve"> mầ</w:t>
      </w:r>
      <w:r w:rsidR="00E54432" w:rsidRPr="00E1268B">
        <w:rPr>
          <w:rFonts w:ascii="Times New Roman" w:hAnsi="Times New Roman" w:cs="Times New Roman"/>
          <w:color w:val="0D0D0D" w:themeColor="text1" w:themeTint="F2"/>
          <w:sz w:val="24"/>
          <w:szCs w:val="24"/>
        </w:rPr>
        <w:t>m non và phòng giáo dục.</w:t>
      </w:r>
    </w:p>
    <w:p w14:paraId="047DCB98" w14:textId="77777777" w:rsidR="00E03D97" w:rsidRPr="00E1268B" w:rsidRDefault="003376F6" w:rsidP="00E1268B">
      <w:pPr>
        <w:spacing w:after="0" w:line="288" w:lineRule="auto"/>
        <w:jc w:val="both"/>
        <w:rPr>
          <w:rFonts w:ascii="Times New Roman" w:hAnsi="Times New Roman" w:cs="Times New Roman"/>
          <w:b/>
          <w:i/>
          <w:color w:val="0D0D0D" w:themeColor="text1" w:themeTint="F2"/>
          <w:sz w:val="24"/>
          <w:szCs w:val="24"/>
          <w:shd w:val="clear" w:color="auto" w:fill="FFFFFF"/>
        </w:rPr>
      </w:pPr>
      <w:r w:rsidRPr="00E1268B">
        <w:rPr>
          <w:rFonts w:ascii="Times New Roman" w:hAnsi="Times New Roman" w:cs="Times New Roman"/>
          <w:b/>
          <w:i/>
          <w:color w:val="0D0D0D" w:themeColor="text1" w:themeTint="F2"/>
          <w:sz w:val="24"/>
          <w:szCs w:val="24"/>
          <w:shd w:val="clear" w:color="auto" w:fill="FFFFFF"/>
        </w:rPr>
        <w:t xml:space="preserve">2.2. </w:t>
      </w:r>
      <w:r w:rsidR="00E03D97" w:rsidRPr="00E1268B">
        <w:rPr>
          <w:rFonts w:ascii="Times New Roman" w:hAnsi="Times New Roman" w:cs="Times New Roman"/>
          <w:b/>
          <w:i/>
          <w:color w:val="0D0D0D" w:themeColor="text1" w:themeTint="F2"/>
          <w:sz w:val="24"/>
          <w:szCs w:val="24"/>
          <w:shd w:val="clear" w:color="auto" w:fill="FFFFFF"/>
        </w:rPr>
        <w:t>Phương pháp nghiên cứu</w:t>
      </w:r>
    </w:p>
    <w:p w14:paraId="68F84199" w14:textId="77777777" w:rsidR="003376F6" w:rsidRPr="00E1268B" w:rsidRDefault="003376F6" w:rsidP="00E1268B">
      <w:pPr>
        <w:autoSpaceDE w:val="0"/>
        <w:autoSpaceDN w:val="0"/>
        <w:adjustRightInd w:val="0"/>
        <w:spacing w:after="0" w:line="288" w:lineRule="auto"/>
        <w:jc w:val="both"/>
        <w:rPr>
          <w:rFonts w:ascii="Times New Roman" w:hAnsi="Times New Roman" w:cs="Times New Roman"/>
          <w:color w:val="0D0D0D" w:themeColor="text1" w:themeTint="F2"/>
          <w:sz w:val="24"/>
          <w:szCs w:val="24"/>
          <w:shd w:val="clear" w:color="auto" w:fill="FFFFFF"/>
        </w:rPr>
      </w:pPr>
      <w:r w:rsidRPr="00E1268B">
        <w:rPr>
          <w:rFonts w:ascii="Times New Roman" w:hAnsi="Times New Roman" w:cs="Times New Roman"/>
          <w:color w:val="0D0D0D" w:themeColor="text1" w:themeTint="F2"/>
          <w:sz w:val="24"/>
          <w:szCs w:val="24"/>
        </w:rPr>
        <w:t>Phương pháp sử dụng để điều tra bao gồm phương pháp điều tra bằng bảng hỏi, phương pháp phỏng vấn.</w:t>
      </w:r>
      <w:r w:rsidR="00765E9C" w:rsidRPr="00E1268B">
        <w:rPr>
          <w:rFonts w:ascii="Times New Roman" w:hAnsi="Times New Roman" w:cs="Times New Roman"/>
          <w:color w:val="0D0D0D" w:themeColor="text1" w:themeTint="F2"/>
          <w:sz w:val="24"/>
          <w:szCs w:val="24"/>
        </w:rPr>
        <w:t xml:space="preserve"> Các dữ liệu thu thập được từ điều tra, nghiên cứu sử dụng phần mềm phân tích dữ liệu SPSS để xử lý số liệu với các thông số thống kê: tần suất, phần trăm, điểm trung bình (ĐTB), độ lệch chuẩn (ĐLC).</w:t>
      </w:r>
    </w:p>
    <w:p w14:paraId="16F975B2" w14:textId="77777777" w:rsidR="00E03D97" w:rsidRPr="00E1268B" w:rsidRDefault="003376F6" w:rsidP="00E1268B">
      <w:pPr>
        <w:pStyle w:val="ListParagraph"/>
        <w:numPr>
          <w:ilvl w:val="0"/>
          <w:numId w:val="1"/>
        </w:numPr>
        <w:spacing w:after="0" w:line="288" w:lineRule="auto"/>
        <w:ind w:left="270" w:hanging="270"/>
        <w:jc w:val="both"/>
        <w:rPr>
          <w:rFonts w:ascii="Times New Roman" w:hAnsi="Times New Roman" w:cs="Times New Roman"/>
          <w:b/>
          <w:color w:val="0D0D0D" w:themeColor="text1" w:themeTint="F2"/>
          <w:sz w:val="24"/>
          <w:szCs w:val="24"/>
          <w:shd w:val="clear" w:color="auto" w:fill="FFFFFF"/>
        </w:rPr>
      </w:pPr>
      <w:r w:rsidRPr="00E1268B">
        <w:rPr>
          <w:rFonts w:ascii="Times New Roman" w:hAnsi="Times New Roman" w:cs="Times New Roman"/>
          <w:b/>
          <w:color w:val="0D0D0D" w:themeColor="text1" w:themeTint="F2"/>
          <w:sz w:val="24"/>
          <w:szCs w:val="24"/>
          <w:shd w:val="clear" w:color="auto" w:fill="FFFFFF"/>
        </w:rPr>
        <w:t>Kết quả nghiên cứu</w:t>
      </w:r>
    </w:p>
    <w:p w14:paraId="7B24E70E" w14:textId="77777777" w:rsidR="00765E9C" w:rsidRPr="00E1268B" w:rsidRDefault="008A65EC" w:rsidP="00E1268B">
      <w:pPr>
        <w:spacing w:after="0" w:line="288" w:lineRule="auto"/>
        <w:jc w:val="both"/>
        <w:rPr>
          <w:rFonts w:ascii="Times New Roman" w:hAnsi="Times New Roman" w:cs="Times New Roman"/>
          <w:b/>
          <w:i/>
          <w:color w:val="0D0D0D" w:themeColor="text1" w:themeTint="F2"/>
          <w:sz w:val="24"/>
          <w:szCs w:val="24"/>
          <w:shd w:val="clear" w:color="auto" w:fill="FFFFFF"/>
        </w:rPr>
      </w:pPr>
      <w:r w:rsidRPr="00E1268B">
        <w:rPr>
          <w:rFonts w:ascii="Times New Roman" w:hAnsi="Times New Roman" w:cs="Times New Roman"/>
          <w:b/>
          <w:i/>
          <w:color w:val="0D0D0D" w:themeColor="text1" w:themeTint="F2"/>
          <w:sz w:val="24"/>
          <w:szCs w:val="24"/>
          <w:shd w:val="clear" w:color="auto" w:fill="FFFFFF"/>
        </w:rPr>
        <w:t>3.1</w:t>
      </w:r>
      <w:r w:rsidR="000608AA" w:rsidRPr="00E1268B">
        <w:rPr>
          <w:rFonts w:ascii="Times New Roman" w:hAnsi="Times New Roman" w:cs="Times New Roman"/>
          <w:b/>
          <w:i/>
          <w:color w:val="0D0D0D" w:themeColor="text1" w:themeTint="F2"/>
          <w:sz w:val="24"/>
          <w:szCs w:val="24"/>
          <w:shd w:val="clear" w:color="auto" w:fill="FFFFFF"/>
        </w:rPr>
        <w:t xml:space="preserve">. </w:t>
      </w:r>
      <w:r w:rsidRPr="00E1268B">
        <w:rPr>
          <w:rFonts w:ascii="Times New Roman" w:hAnsi="Times New Roman" w:cs="Times New Roman"/>
          <w:b/>
          <w:i/>
          <w:color w:val="0D0D0D" w:themeColor="text1" w:themeTint="F2"/>
          <w:sz w:val="24"/>
          <w:szCs w:val="24"/>
          <w:shd w:val="clear" w:color="auto" w:fill="FFFFFF"/>
        </w:rPr>
        <w:t>Thực trạng v</w:t>
      </w:r>
      <w:r w:rsidR="000608AA" w:rsidRPr="00E1268B">
        <w:rPr>
          <w:rFonts w:ascii="Times New Roman" w:hAnsi="Times New Roman" w:cs="Times New Roman"/>
          <w:b/>
          <w:i/>
          <w:color w:val="0D0D0D" w:themeColor="text1" w:themeTint="F2"/>
          <w:sz w:val="24"/>
          <w:szCs w:val="24"/>
          <w:shd w:val="clear" w:color="auto" w:fill="FFFFFF"/>
        </w:rPr>
        <w:t>ề mức độ đáp ứng chuẩn nghề nghiệp ở GVMN thị xã Hòa Thành</w:t>
      </w:r>
    </w:p>
    <w:p w14:paraId="51C10988" w14:textId="77777777" w:rsidR="00765E9C" w:rsidRPr="00E1268B" w:rsidRDefault="00765E9C" w:rsidP="00E1268B">
      <w:pPr>
        <w:autoSpaceDE w:val="0"/>
        <w:autoSpaceDN w:val="0"/>
        <w:adjustRightInd w:val="0"/>
        <w:spacing w:after="0" w:line="288" w:lineRule="auto"/>
        <w:jc w:val="both"/>
        <w:rPr>
          <w:rFonts w:ascii="Times New Roman" w:hAnsi="Times New Roman" w:cs="Times New Roman"/>
          <w:bCs/>
          <w:i/>
          <w:color w:val="0D0D0D" w:themeColor="text1" w:themeTint="F2"/>
          <w:sz w:val="24"/>
          <w:szCs w:val="24"/>
          <w:lang w:val="vi-VN" w:eastAsia="vi-VN"/>
        </w:rPr>
      </w:pPr>
      <w:r w:rsidRPr="00E1268B">
        <w:rPr>
          <w:rFonts w:ascii="Times New Roman" w:hAnsi="Times New Roman" w:cs="Times New Roman"/>
          <w:bCs/>
          <w:i/>
          <w:color w:val="0D0D0D" w:themeColor="text1" w:themeTint="F2"/>
          <w:sz w:val="24"/>
          <w:szCs w:val="24"/>
          <w:lang w:val="vi-VN" w:eastAsia="vi-VN"/>
        </w:rPr>
        <w:t>Bảng</w:t>
      </w:r>
      <w:r w:rsidR="00FD60AA" w:rsidRPr="00E1268B">
        <w:rPr>
          <w:rFonts w:ascii="Times New Roman" w:hAnsi="Times New Roman" w:cs="Times New Roman"/>
          <w:bCs/>
          <w:i/>
          <w:color w:val="0D0D0D" w:themeColor="text1" w:themeTint="F2"/>
          <w:sz w:val="24"/>
          <w:szCs w:val="24"/>
          <w:lang w:eastAsia="vi-VN"/>
        </w:rPr>
        <w:t xml:space="preserve"> 3.1.</w:t>
      </w:r>
      <w:r w:rsidRPr="00E1268B">
        <w:rPr>
          <w:rFonts w:ascii="Times New Roman" w:hAnsi="Times New Roman" w:cs="Times New Roman"/>
          <w:bCs/>
          <w:i/>
          <w:color w:val="0D0D0D" w:themeColor="text1" w:themeTint="F2"/>
          <w:sz w:val="24"/>
          <w:szCs w:val="24"/>
          <w:lang w:eastAsia="vi-VN"/>
        </w:rPr>
        <w:t xml:space="preserve"> </w:t>
      </w:r>
      <w:r w:rsidR="008A65EC" w:rsidRPr="00E1268B">
        <w:rPr>
          <w:rFonts w:ascii="Times New Roman" w:hAnsi="Times New Roman" w:cs="Times New Roman"/>
          <w:bCs/>
          <w:i/>
          <w:color w:val="0D0D0D" w:themeColor="text1" w:themeTint="F2"/>
          <w:sz w:val="24"/>
          <w:szCs w:val="24"/>
          <w:lang w:eastAsia="vi-VN"/>
        </w:rPr>
        <w:t xml:space="preserve">Đánh giá CBQL, GV về </w:t>
      </w:r>
      <w:r w:rsidR="008A65EC" w:rsidRPr="00E1268B">
        <w:rPr>
          <w:rFonts w:ascii="Times New Roman" w:hAnsi="Times New Roman" w:cs="Times New Roman"/>
          <w:bCs/>
          <w:i/>
          <w:color w:val="0D0D0D" w:themeColor="text1" w:themeTint="F2"/>
          <w:sz w:val="24"/>
          <w:szCs w:val="24"/>
          <w:lang w:val="vi-VN" w:eastAsia="vi-VN"/>
        </w:rPr>
        <w:t>m</w:t>
      </w:r>
      <w:r w:rsidRPr="00E1268B">
        <w:rPr>
          <w:rFonts w:ascii="Times New Roman" w:hAnsi="Times New Roman" w:cs="Times New Roman"/>
          <w:bCs/>
          <w:i/>
          <w:color w:val="0D0D0D" w:themeColor="text1" w:themeTint="F2"/>
          <w:sz w:val="24"/>
          <w:szCs w:val="24"/>
          <w:lang w:val="vi-VN" w:eastAsia="vi-VN"/>
        </w:rPr>
        <w:t xml:space="preserve">ức độ đáp ứng </w:t>
      </w:r>
      <w:r w:rsidR="008A65EC" w:rsidRPr="00E1268B">
        <w:rPr>
          <w:rFonts w:ascii="Times New Roman" w:hAnsi="Times New Roman" w:cs="Times New Roman"/>
          <w:bCs/>
          <w:i/>
          <w:color w:val="0D0D0D" w:themeColor="text1" w:themeTint="F2"/>
          <w:sz w:val="24"/>
          <w:szCs w:val="24"/>
          <w:lang w:eastAsia="vi-VN"/>
        </w:rPr>
        <w:t xml:space="preserve">các tiêu </w:t>
      </w:r>
      <w:r w:rsidRPr="00E1268B">
        <w:rPr>
          <w:rFonts w:ascii="Times New Roman" w:hAnsi="Times New Roman" w:cs="Times New Roman"/>
          <w:bCs/>
          <w:i/>
          <w:color w:val="0D0D0D" w:themeColor="text1" w:themeTint="F2"/>
          <w:sz w:val="24"/>
          <w:szCs w:val="24"/>
          <w:lang w:val="vi-VN" w:eastAsia="vi-VN"/>
        </w:rPr>
        <w:t xml:space="preserve">chuẩn </w:t>
      </w:r>
      <w:r w:rsidR="000608AA" w:rsidRPr="00E1268B">
        <w:rPr>
          <w:rFonts w:ascii="Times New Roman" w:hAnsi="Times New Roman" w:cs="Times New Roman"/>
          <w:bCs/>
          <w:i/>
          <w:color w:val="0D0D0D" w:themeColor="text1" w:themeTint="F2"/>
          <w:sz w:val="24"/>
          <w:szCs w:val="24"/>
          <w:lang w:eastAsia="vi-VN"/>
        </w:rPr>
        <w:t>nghề nghiệp của</w:t>
      </w:r>
      <w:r w:rsidRPr="00E1268B">
        <w:rPr>
          <w:rFonts w:ascii="Times New Roman" w:hAnsi="Times New Roman" w:cs="Times New Roman"/>
          <w:bCs/>
          <w:i/>
          <w:color w:val="0D0D0D" w:themeColor="text1" w:themeTint="F2"/>
          <w:sz w:val="24"/>
          <w:szCs w:val="24"/>
          <w:lang w:val="vi-VN" w:eastAsia="vi-VN"/>
        </w:rPr>
        <w:t xml:space="preserve"> giáo viên mầm non </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657"/>
        <w:gridCol w:w="990"/>
        <w:gridCol w:w="900"/>
        <w:gridCol w:w="566"/>
      </w:tblGrid>
      <w:tr w:rsidR="005838E9" w:rsidRPr="00E1268B" w14:paraId="53166855" w14:textId="77777777" w:rsidTr="005838E9">
        <w:trPr>
          <w:trHeight w:val="558"/>
        </w:trPr>
        <w:tc>
          <w:tcPr>
            <w:tcW w:w="2178" w:type="dxa"/>
            <w:vMerge w:val="restart"/>
            <w:shd w:val="clear" w:color="auto" w:fill="auto"/>
            <w:vAlign w:val="center"/>
          </w:tcPr>
          <w:p w14:paraId="75979393"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rPr>
            </w:pPr>
            <w:r w:rsidRPr="00E1268B">
              <w:rPr>
                <w:rFonts w:ascii="Times New Roman" w:eastAsia="Times New Roman,Bold" w:hAnsi="Times New Roman" w:cs="Times New Roman"/>
                <w:b/>
                <w:bCs/>
                <w:color w:val="0D0D0D" w:themeColor="text1" w:themeTint="F2"/>
                <w:sz w:val="24"/>
                <w:szCs w:val="24"/>
              </w:rPr>
              <w:t xml:space="preserve">Các tiêu chuẩn </w:t>
            </w:r>
          </w:p>
        </w:tc>
        <w:tc>
          <w:tcPr>
            <w:tcW w:w="4657" w:type="dxa"/>
            <w:vMerge w:val="restart"/>
            <w:shd w:val="clear" w:color="auto" w:fill="auto"/>
            <w:vAlign w:val="center"/>
          </w:tcPr>
          <w:p w14:paraId="53056131" w14:textId="77777777" w:rsidR="00765E9C" w:rsidRPr="00E1268B" w:rsidRDefault="001F4FC7"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rPr>
            </w:pPr>
            <w:r w:rsidRPr="00E1268B">
              <w:rPr>
                <w:rFonts w:ascii="Times New Roman" w:eastAsia="Times New Roman,Bold" w:hAnsi="Times New Roman" w:cs="Times New Roman"/>
                <w:b/>
                <w:bCs/>
                <w:color w:val="0D0D0D" w:themeColor="text1" w:themeTint="F2"/>
                <w:sz w:val="24"/>
                <w:szCs w:val="24"/>
              </w:rPr>
              <w:t xml:space="preserve">                 </w:t>
            </w:r>
            <w:r w:rsidR="00765E9C" w:rsidRPr="00E1268B">
              <w:rPr>
                <w:rFonts w:ascii="Times New Roman" w:eastAsia="Times New Roman,Bold" w:hAnsi="Times New Roman" w:cs="Times New Roman"/>
                <w:b/>
                <w:bCs/>
                <w:color w:val="0D0D0D" w:themeColor="text1" w:themeTint="F2"/>
                <w:sz w:val="24"/>
                <w:szCs w:val="24"/>
              </w:rPr>
              <w:t>Các tiêu chí</w:t>
            </w:r>
          </w:p>
        </w:tc>
        <w:tc>
          <w:tcPr>
            <w:tcW w:w="1890" w:type="dxa"/>
            <w:gridSpan w:val="2"/>
            <w:shd w:val="clear" w:color="auto" w:fill="auto"/>
            <w:vAlign w:val="center"/>
          </w:tcPr>
          <w:p w14:paraId="106E7922" w14:textId="77777777" w:rsidR="00765E9C" w:rsidRPr="00E1268B" w:rsidRDefault="005838E9" w:rsidP="00E1268B">
            <w:pPr>
              <w:spacing w:after="0" w:line="288" w:lineRule="auto"/>
              <w:ind w:right="-108" w:hanging="108"/>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
                <w:bCs/>
                <w:color w:val="0D0D0D" w:themeColor="text1" w:themeTint="F2"/>
                <w:sz w:val="24"/>
                <w:szCs w:val="24"/>
              </w:rPr>
              <w:t xml:space="preserve"> </w:t>
            </w:r>
            <w:r w:rsidR="00765E9C" w:rsidRPr="00E1268B">
              <w:rPr>
                <w:rFonts w:ascii="Times New Roman" w:eastAsia="Times New Roman,Bold" w:hAnsi="Times New Roman" w:cs="Times New Roman"/>
                <w:b/>
                <w:bCs/>
                <w:color w:val="0D0D0D" w:themeColor="text1" w:themeTint="F2"/>
                <w:sz w:val="24"/>
                <w:szCs w:val="24"/>
                <w:lang w:val="vi-VN"/>
              </w:rPr>
              <w:t>Mức độ</w:t>
            </w:r>
            <w:r w:rsidRPr="00E1268B">
              <w:rPr>
                <w:rFonts w:ascii="Times New Roman" w:eastAsia="Times New Roman,Bold" w:hAnsi="Times New Roman" w:cs="Times New Roman"/>
                <w:b/>
                <w:bCs/>
                <w:color w:val="0D0D0D" w:themeColor="text1" w:themeTint="F2"/>
                <w:sz w:val="24"/>
                <w:szCs w:val="24"/>
              </w:rPr>
              <w:t xml:space="preserve"> </w:t>
            </w:r>
            <w:r w:rsidR="00765E9C" w:rsidRPr="00E1268B">
              <w:rPr>
                <w:rFonts w:ascii="Times New Roman" w:eastAsia="Times New Roman,Bold" w:hAnsi="Times New Roman" w:cs="Times New Roman"/>
                <w:b/>
                <w:bCs/>
                <w:color w:val="0D0D0D" w:themeColor="text1" w:themeTint="F2"/>
                <w:sz w:val="24"/>
                <w:szCs w:val="24"/>
                <w:lang w:val="vi-VN"/>
              </w:rPr>
              <w:t>đáp ứng</w:t>
            </w:r>
          </w:p>
        </w:tc>
        <w:tc>
          <w:tcPr>
            <w:tcW w:w="566" w:type="dxa"/>
            <w:vMerge w:val="restart"/>
            <w:shd w:val="clear" w:color="auto" w:fill="auto"/>
            <w:vAlign w:val="center"/>
          </w:tcPr>
          <w:p w14:paraId="7929C924" w14:textId="77777777" w:rsidR="00765E9C" w:rsidRPr="00E1268B" w:rsidRDefault="00765E9C" w:rsidP="00E1268B">
            <w:pPr>
              <w:spacing w:after="0" w:line="288" w:lineRule="auto"/>
              <w:jc w:val="center"/>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
                <w:bCs/>
                <w:color w:val="0D0D0D" w:themeColor="text1" w:themeTint="F2"/>
                <w:sz w:val="24"/>
                <w:szCs w:val="24"/>
                <w:lang w:val="vi-VN"/>
              </w:rPr>
              <w:t>TB</w:t>
            </w:r>
          </w:p>
        </w:tc>
      </w:tr>
      <w:tr w:rsidR="005838E9" w:rsidRPr="00E1268B" w14:paraId="5F10A83E" w14:textId="77777777" w:rsidTr="005838E9">
        <w:trPr>
          <w:trHeight w:val="410"/>
        </w:trPr>
        <w:tc>
          <w:tcPr>
            <w:tcW w:w="2178" w:type="dxa"/>
            <w:vMerge/>
            <w:shd w:val="clear" w:color="auto" w:fill="auto"/>
            <w:vAlign w:val="center"/>
          </w:tcPr>
          <w:p w14:paraId="1DAD6145"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rPr>
            </w:pPr>
          </w:p>
        </w:tc>
        <w:tc>
          <w:tcPr>
            <w:tcW w:w="4657" w:type="dxa"/>
            <w:vMerge/>
            <w:shd w:val="clear" w:color="auto" w:fill="auto"/>
            <w:vAlign w:val="center"/>
          </w:tcPr>
          <w:p w14:paraId="1F79461F"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rPr>
            </w:pPr>
          </w:p>
        </w:tc>
        <w:tc>
          <w:tcPr>
            <w:tcW w:w="990" w:type="dxa"/>
            <w:shd w:val="clear" w:color="auto" w:fill="auto"/>
            <w:vAlign w:val="center"/>
          </w:tcPr>
          <w:p w14:paraId="0A83D3A1"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
                <w:bCs/>
                <w:color w:val="0D0D0D" w:themeColor="text1" w:themeTint="F2"/>
                <w:sz w:val="24"/>
                <w:szCs w:val="24"/>
                <w:lang w:val="vi-VN"/>
              </w:rPr>
              <w:t>ĐTB</w:t>
            </w:r>
          </w:p>
        </w:tc>
        <w:tc>
          <w:tcPr>
            <w:tcW w:w="900" w:type="dxa"/>
            <w:shd w:val="clear" w:color="auto" w:fill="auto"/>
            <w:vAlign w:val="center"/>
          </w:tcPr>
          <w:p w14:paraId="7E5A7C1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
                <w:bCs/>
                <w:color w:val="0D0D0D" w:themeColor="text1" w:themeTint="F2"/>
                <w:sz w:val="24"/>
                <w:szCs w:val="24"/>
                <w:lang w:val="vi-VN"/>
              </w:rPr>
              <w:t>ĐLC</w:t>
            </w:r>
          </w:p>
        </w:tc>
        <w:tc>
          <w:tcPr>
            <w:tcW w:w="566" w:type="dxa"/>
            <w:vMerge/>
            <w:shd w:val="clear" w:color="auto" w:fill="auto"/>
            <w:vAlign w:val="center"/>
          </w:tcPr>
          <w:p w14:paraId="70574576" w14:textId="77777777" w:rsidR="00765E9C" w:rsidRPr="00E1268B" w:rsidRDefault="00765E9C" w:rsidP="00E1268B">
            <w:pPr>
              <w:spacing w:after="0" w:line="288" w:lineRule="auto"/>
              <w:jc w:val="both"/>
              <w:rPr>
                <w:rFonts w:ascii="Times New Roman" w:eastAsia="Times New Roman,Bold" w:hAnsi="Times New Roman" w:cs="Times New Roman"/>
                <w:b/>
                <w:bCs/>
                <w:color w:val="0D0D0D" w:themeColor="text1" w:themeTint="F2"/>
                <w:sz w:val="24"/>
                <w:szCs w:val="24"/>
                <w:lang w:val="vi-VN"/>
              </w:rPr>
            </w:pPr>
          </w:p>
        </w:tc>
      </w:tr>
      <w:tr w:rsidR="005838E9" w:rsidRPr="00E1268B" w14:paraId="167DFBDF" w14:textId="77777777" w:rsidTr="005838E9">
        <w:tc>
          <w:tcPr>
            <w:tcW w:w="2178" w:type="dxa"/>
            <w:vMerge w:val="restart"/>
            <w:shd w:val="clear" w:color="auto" w:fill="auto"/>
            <w:vAlign w:val="center"/>
          </w:tcPr>
          <w:p w14:paraId="1D132D6A"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color w:val="0D0D0D" w:themeColor="text1" w:themeTint="F2"/>
                <w:sz w:val="24"/>
                <w:szCs w:val="24"/>
              </w:rPr>
              <w:t>Tiêu</w:t>
            </w:r>
            <w:r w:rsidRPr="00E1268B">
              <w:rPr>
                <w:rFonts w:ascii="Times New Roman" w:eastAsia="Times New Roman,Bold" w:hAnsi="Times New Roman" w:cs="Times New Roman"/>
                <w:bCs/>
                <w:color w:val="0D0D0D" w:themeColor="text1" w:themeTint="F2"/>
                <w:sz w:val="24"/>
                <w:szCs w:val="24"/>
                <w:lang w:val="vi-VN"/>
              </w:rPr>
              <w:t xml:space="preserve"> </w:t>
            </w:r>
            <w:r w:rsidRPr="00E1268B">
              <w:rPr>
                <w:rFonts w:ascii="Times New Roman" w:eastAsia="Times New Roman,Bold" w:hAnsi="Times New Roman" w:cs="Times New Roman"/>
                <w:bCs/>
                <w:color w:val="0D0D0D" w:themeColor="text1" w:themeTint="F2"/>
                <w:sz w:val="24"/>
                <w:szCs w:val="24"/>
              </w:rPr>
              <w:t>chuẩn</w:t>
            </w:r>
            <w:r w:rsidRPr="00E1268B">
              <w:rPr>
                <w:rFonts w:ascii="Times New Roman" w:eastAsia="Times New Roman,Bold" w:hAnsi="Times New Roman" w:cs="Times New Roman"/>
                <w:bCs/>
                <w:color w:val="0D0D0D" w:themeColor="text1" w:themeTint="F2"/>
                <w:sz w:val="24"/>
                <w:szCs w:val="24"/>
                <w:lang w:val="vi-VN"/>
              </w:rPr>
              <w:t xml:space="preserve"> </w:t>
            </w:r>
            <w:r w:rsidRPr="00E1268B">
              <w:rPr>
                <w:rFonts w:ascii="Times New Roman" w:eastAsia="Times New Roman,Bold" w:hAnsi="Times New Roman" w:cs="Times New Roman"/>
                <w:bCs/>
                <w:color w:val="0D0D0D" w:themeColor="text1" w:themeTint="F2"/>
                <w:sz w:val="24"/>
                <w:szCs w:val="24"/>
              </w:rPr>
              <w:t>1:</w:t>
            </w:r>
            <w:r w:rsidRPr="00E1268B">
              <w:rPr>
                <w:rFonts w:ascii="Times New Roman" w:eastAsia="Times New Roman,Bold" w:hAnsi="Times New Roman" w:cs="Times New Roman"/>
                <w:bCs/>
                <w:color w:val="0D0D0D" w:themeColor="text1" w:themeTint="F2"/>
                <w:sz w:val="24"/>
                <w:szCs w:val="24"/>
                <w:lang w:val="vi-VN"/>
              </w:rPr>
              <w:t xml:space="preserve"> </w:t>
            </w:r>
            <w:r w:rsidRPr="00E1268B">
              <w:rPr>
                <w:rFonts w:ascii="Times New Roman" w:eastAsia="Times New Roman,Bold" w:hAnsi="Times New Roman" w:cs="Times New Roman"/>
                <w:bCs/>
                <w:color w:val="0D0D0D" w:themeColor="text1" w:themeTint="F2"/>
                <w:sz w:val="24"/>
                <w:szCs w:val="24"/>
              </w:rPr>
              <w:t>Phẩm chất nghề nghiệp</w:t>
            </w:r>
          </w:p>
        </w:tc>
        <w:tc>
          <w:tcPr>
            <w:tcW w:w="4657" w:type="dxa"/>
            <w:shd w:val="clear" w:color="auto" w:fill="auto"/>
            <w:vAlign w:val="center"/>
          </w:tcPr>
          <w:p w14:paraId="03C1FBA7"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1</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eastAsia="Times New Roman,Bold" w:hAnsi="Times New Roman" w:cs="Times New Roman"/>
                <w:bCs/>
                <w:color w:val="0D0D0D" w:themeColor="text1" w:themeTint="F2"/>
                <w:sz w:val="24"/>
                <w:szCs w:val="24"/>
              </w:rPr>
              <w:t xml:space="preserve"> Đạo đức nhà giáo</w:t>
            </w:r>
          </w:p>
        </w:tc>
        <w:tc>
          <w:tcPr>
            <w:tcW w:w="990" w:type="dxa"/>
            <w:vAlign w:val="center"/>
          </w:tcPr>
          <w:p w14:paraId="43DFD55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4.08</w:t>
            </w:r>
          </w:p>
        </w:tc>
        <w:tc>
          <w:tcPr>
            <w:tcW w:w="900" w:type="dxa"/>
            <w:shd w:val="clear" w:color="auto" w:fill="auto"/>
            <w:vAlign w:val="center"/>
          </w:tcPr>
          <w:p w14:paraId="7D092440"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0.64</w:t>
            </w:r>
          </w:p>
        </w:tc>
        <w:tc>
          <w:tcPr>
            <w:tcW w:w="566" w:type="dxa"/>
            <w:shd w:val="clear" w:color="auto" w:fill="auto"/>
            <w:vAlign w:val="center"/>
          </w:tcPr>
          <w:p w14:paraId="62C0B8CA"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w:t>
            </w:r>
          </w:p>
        </w:tc>
      </w:tr>
      <w:tr w:rsidR="005838E9" w:rsidRPr="00E1268B" w14:paraId="65F41655" w14:textId="77777777" w:rsidTr="005838E9">
        <w:tc>
          <w:tcPr>
            <w:tcW w:w="2178" w:type="dxa"/>
            <w:vMerge/>
            <w:shd w:val="clear" w:color="auto" w:fill="auto"/>
            <w:vAlign w:val="center"/>
          </w:tcPr>
          <w:p w14:paraId="7A344F5C"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43D562D9"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2</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eastAsia="Times New Roman,Bold" w:hAnsi="Times New Roman" w:cs="Times New Roman"/>
                <w:bCs/>
                <w:color w:val="0D0D0D" w:themeColor="text1" w:themeTint="F2"/>
                <w:sz w:val="24"/>
                <w:szCs w:val="24"/>
              </w:rPr>
              <w:t xml:space="preserve"> Phong cách làm việc</w:t>
            </w:r>
          </w:p>
        </w:tc>
        <w:tc>
          <w:tcPr>
            <w:tcW w:w="990" w:type="dxa"/>
            <w:vAlign w:val="center"/>
          </w:tcPr>
          <w:p w14:paraId="6C3E045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3.92</w:t>
            </w:r>
          </w:p>
        </w:tc>
        <w:tc>
          <w:tcPr>
            <w:tcW w:w="900" w:type="dxa"/>
            <w:shd w:val="clear" w:color="auto" w:fill="auto"/>
            <w:vAlign w:val="center"/>
          </w:tcPr>
          <w:p w14:paraId="223A1BF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0.80</w:t>
            </w:r>
          </w:p>
        </w:tc>
        <w:tc>
          <w:tcPr>
            <w:tcW w:w="566" w:type="dxa"/>
            <w:shd w:val="clear" w:color="auto" w:fill="auto"/>
            <w:vAlign w:val="center"/>
          </w:tcPr>
          <w:p w14:paraId="2A504F04"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2</w:t>
            </w:r>
          </w:p>
        </w:tc>
      </w:tr>
      <w:tr w:rsidR="005838E9" w:rsidRPr="00E1268B" w14:paraId="4689E624" w14:textId="77777777" w:rsidTr="005838E9">
        <w:tc>
          <w:tcPr>
            <w:tcW w:w="2178" w:type="dxa"/>
            <w:vMerge w:val="restart"/>
            <w:shd w:val="clear" w:color="auto" w:fill="auto"/>
            <w:vAlign w:val="center"/>
          </w:tcPr>
          <w:p w14:paraId="6009987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color w:val="0D0D0D" w:themeColor="text1" w:themeTint="F2"/>
                <w:sz w:val="24"/>
                <w:szCs w:val="24"/>
              </w:rPr>
              <w:t>Tiêu chuẩn 2:</w:t>
            </w:r>
          </w:p>
          <w:p w14:paraId="6B2AE20C"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color w:val="0D0D0D" w:themeColor="text1" w:themeTint="F2"/>
                <w:sz w:val="24"/>
                <w:szCs w:val="24"/>
              </w:rPr>
              <w:lastRenderedPageBreak/>
              <w:t>Phát triển chuyên môn nghiệp vụ</w:t>
            </w:r>
          </w:p>
        </w:tc>
        <w:tc>
          <w:tcPr>
            <w:tcW w:w="4657" w:type="dxa"/>
            <w:shd w:val="clear" w:color="auto" w:fill="auto"/>
            <w:vAlign w:val="center"/>
          </w:tcPr>
          <w:p w14:paraId="672ED7E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lastRenderedPageBreak/>
              <w:t>Tiêu chí 3</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eastAsia="Times New Roman,Bold" w:hAnsi="Times New Roman" w:cs="Times New Roman"/>
                <w:bCs/>
                <w:color w:val="0D0D0D" w:themeColor="text1" w:themeTint="F2"/>
                <w:sz w:val="24"/>
                <w:szCs w:val="24"/>
              </w:rPr>
              <w:t xml:space="preserve"> </w:t>
            </w:r>
            <w:r w:rsidRPr="00E1268B">
              <w:rPr>
                <w:rFonts w:ascii="Times New Roman" w:hAnsi="Times New Roman" w:cs="Times New Roman"/>
                <w:color w:val="0D0D0D" w:themeColor="text1" w:themeTint="F2"/>
                <w:sz w:val="24"/>
                <w:szCs w:val="24"/>
                <w:shd w:val="clear" w:color="auto" w:fill="FFFFFF"/>
              </w:rPr>
              <w:t>Phát triển chuyên môn bản thân</w:t>
            </w:r>
          </w:p>
        </w:tc>
        <w:tc>
          <w:tcPr>
            <w:tcW w:w="990" w:type="dxa"/>
            <w:vAlign w:val="center"/>
          </w:tcPr>
          <w:p w14:paraId="0B1C8D6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3.54</w:t>
            </w:r>
          </w:p>
        </w:tc>
        <w:tc>
          <w:tcPr>
            <w:tcW w:w="900" w:type="dxa"/>
            <w:shd w:val="clear" w:color="auto" w:fill="auto"/>
            <w:vAlign w:val="center"/>
          </w:tcPr>
          <w:p w14:paraId="6169B13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0.76</w:t>
            </w:r>
          </w:p>
        </w:tc>
        <w:tc>
          <w:tcPr>
            <w:tcW w:w="566" w:type="dxa"/>
            <w:shd w:val="clear" w:color="auto" w:fill="auto"/>
            <w:vAlign w:val="center"/>
          </w:tcPr>
          <w:p w14:paraId="2EC13E90"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6</w:t>
            </w:r>
          </w:p>
        </w:tc>
      </w:tr>
      <w:tr w:rsidR="005838E9" w:rsidRPr="00E1268B" w14:paraId="180C9D10" w14:textId="77777777" w:rsidTr="005838E9">
        <w:trPr>
          <w:trHeight w:val="885"/>
        </w:trPr>
        <w:tc>
          <w:tcPr>
            <w:tcW w:w="2178" w:type="dxa"/>
            <w:vMerge/>
            <w:shd w:val="clear" w:color="auto" w:fill="auto"/>
            <w:vAlign w:val="center"/>
          </w:tcPr>
          <w:p w14:paraId="334EC60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700FB0F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Cs/>
                <w:i/>
                <w:color w:val="0D0D0D" w:themeColor="text1" w:themeTint="F2"/>
                <w:sz w:val="24"/>
                <w:szCs w:val="24"/>
              </w:rPr>
              <w:t>Tiêu chí 4</w:t>
            </w:r>
            <w:r w:rsidRPr="00E1268B">
              <w:rPr>
                <w:rFonts w:ascii="Times New Roman" w:eastAsia="Times New Roman,Bold" w:hAnsi="Times New Roman" w:cs="Times New Roman"/>
                <w:bCs/>
                <w:i/>
                <w:color w:val="0D0D0D" w:themeColor="text1" w:themeTint="F2"/>
                <w:sz w:val="24"/>
                <w:szCs w:val="24"/>
                <w:lang w:val="vi-VN"/>
              </w:rPr>
              <w:t xml:space="preserve">. </w:t>
            </w:r>
            <w:r w:rsidRPr="00E1268B">
              <w:rPr>
                <w:rFonts w:ascii="Times New Roman" w:hAnsi="Times New Roman" w:cs="Times New Roman"/>
                <w:color w:val="0D0D0D" w:themeColor="text1" w:themeTint="F2"/>
                <w:sz w:val="24"/>
                <w:szCs w:val="24"/>
                <w:shd w:val="clear" w:color="auto" w:fill="FFFFFF"/>
              </w:rPr>
              <w:t>Xây dựng kế hoạch nuôi dưỡng, chăm sóc, giáo dục theo hướng phát triển toàn diện trẻ em</w:t>
            </w:r>
          </w:p>
        </w:tc>
        <w:tc>
          <w:tcPr>
            <w:tcW w:w="990" w:type="dxa"/>
            <w:vAlign w:val="center"/>
          </w:tcPr>
          <w:p w14:paraId="2503E272"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3.15</w:t>
            </w:r>
          </w:p>
        </w:tc>
        <w:tc>
          <w:tcPr>
            <w:tcW w:w="900" w:type="dxa"/>
            <w:shd w:val="clear" w:color="auto" w:fill="auto"/>
            <w:vAlign w:val="center"/>
          </w:tcPr>
          <w:p w14:paraId="2113019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0.69</w:t>
            </w:r>
          </w:p>
        </w:tc>
        <w:tc>
          <w:tcPr>
            <w:tcW w:w="566" w:type="dxa"/>
            <w:shd w:val="clear" w:color="auto" w:fill="auto"/>
            <w:vAlign w:val="center"/>
          </w:tcPr>
          <w:p w14:paraId="7131A179"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13</w:t>
            </w:r>
          </w:p>
        </w:tc>
      </w:tr>
      <w:tr w:rsidR="005838E9" w:rsidRPr="00E1268B" w14:paraId="74CE21E7" w14:textId="77777777" w:rsidTr="005838E9">
        <w:tc>
          <w:tcPr>
            <w:tcW w:w="2178" w:type="dxa"/>
            <w:vMerge/>
            <w:shd w:val="clear" w:color="auto" w:fill="auto"/>
            <w:vAlign w:val="center"/>
          </w:tcPr>
          <w:p w14:paraId="36F23D43"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0625140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Cs/>
                <w:i/>
                <w:color w:val="0D0D0D" w:themeColor="text1" w:themeTint="F2"/>
                <w:sz w:val="24"/>
                <w:szCs w:val="24"/>
              </w:rPr>
              <w:t>Tiêu chí 5</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hAnsi="Times New Roman" w:cs="Times New Roman"/>
                <w:color w:val="0D0D0D" w:themeColor="text1" w:themeTint="F2"/>
                <w:sz w:val="24"/>
                <w:szCs w:val="24"/>
                <w:shd w:val="clear" w:color="auto" w:fill="FFFFFF"/>
              </w:rPr>
              <w:t> Nuôi dưỡng và chăm sóc sức khỏe trẻ em</w:t>
            </w:r>
          </w:p>
        </w:tc>
        <w:tc>
          <w:tcPr>
            <w:tcW w:w="990" w:type="dxa"/>
            <w:vAlign w:val="center"/>
          </w:tcPr>
          <w:p w14:paraId="577D039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3.72</w:t>
            </w:r>
          </w:p>
        </w:tc>
        <w:tc>
          <w:tcPr>
            <w:tcW w:w="900" w:type="dxa"/>
            <w:shd w:val="clear" w:color="auto" w:fill="auto"/>
            <w:vAlign w:val="center"/>
          </w:tcPr>
          <w:p w14:paraId="7200800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0.71</w:t>
            </w:r>
          </w:p>
        </w:tc>
        <w:tc>
          <w:tcPr>
            <w:tcW w:w="566" w:type="dxa"/>
            <w:shd w:val="clear" w:color="auto" w:fill="auto"/>
            <w:vAlign w:val="center"/>
          </w:tcPr>
          <w:p w14:paraId="183CEFF4"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4</w:t>
            </w:r>
          </w:p>
        </w:tc>
      </w:tr>
      <w:tr w:rsidR="005838E9" w:rsidRPr="00E1268B" w14:paraId="3A424F07" w14:textId="77777777" w:rsidTr="005838E9">
        <w:tc>
          <w:tcPr>
            <w:tcW w:w="2178" w:type="dxa"/>
            <w:vMerge/>
            <w:shd w:val="clear" w:color="auto" w:fill="auto"/>
            <w:vAlign w:val="center"/>
          </w:tcPr>
          <w:p w14:paraId="22F798F3"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0FB369D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r w:rsidRPr="00E1268B">
              <w:rPr>
                <w:rFonts w:ascii="Times New Roman" w:eastAsia="Times New Roman,Bold" w:hAnsi="Times New Roman" w:cs="Times New Roman"/>
                <w:bCs/>
                <w:i/>
                <w:color w:val="0D0D0D" w:themeColor="text1" w:themeTint="F2"/>
                <w:sz w:val="24"/>
                <w:szCs w:val="24"/>
              </w:rPr>
              <w:t>Tiêu chí 6</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hAnsi="Times New Roman" w:cs="Times New Roman"/>
                <w:color w:val="0D0D0D" w:themeColor="text1" w:themeTint="F2"/>
                <w:sz w:val="24"/>
                <w:szCs w:val="24"/>
                <w:shd w:val="clear" w:color="auto" w:fill="FFFFFF"/>
              </w:rPr>
              <w:t> Giáo dục phát triển toàn diện trẻ em</w:t>
            </w:r>
          </w:p>
        </w:tc>
        <w:tc>
          <w:tcPr>
            <w:tcW w:w="990" w:type="dxa"/>
            <w:vAlign w:val="center"/>
          </w:tcPr>
          <w:p w14:paraId="70EFFC20"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3.57</w:t>
            </w:r>
          </w:p>
        </w:tc>
        <w:tc>
          <w:tcPr>
            <w:tcW w:w="900" w:type="dxa"/>
            <w:shd w:val="clear" w:color="auto" w:fill="auto"/>
            <w:vAlign w:val="center"/>
          </w:tcPr>
          <w:p w14:paraId="41A8391B"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0.76</w:t>
            </w:r>
          </w:p>
        </w:tc>
        <w:tc>
          <w:tcPr>
            <w:tcW w:w="566" w:type="dxa"/>
            <w:shd w:val="clear" w:color="auto" w:fill="auto"/>
            <w:vAlign w:val="center"/>
          </w:tcPr>
          <w:p w14:paraId="6DA3A6C9"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5</w:t>
            </w:r>
          </w:p>
        </w:tc>
      </w:tr>
      <w:tr w:rsidR="005838E9" w:rsidRPr="00E1268B" w14:paraId="3E008491" w14:textId="77777777" w:rsidTr="005838E9">
        <w:tc>
          <w:tcPr>
            <w:tcW w:w="2178" w:type="dxa"/>
            <w:vMerge/>
            <w:shd w:val="clear" w:color="auto" w:fill="auto"/>
            <w:vAlign w:val="center"/>
          </w:tcPr>
          <w:p w14:paraId="1CDE898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204DB1B1"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7</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hAnsi="Times New Roman" w:cs="Times New Roman"/>
                <w:color w:val="0D0D0D" w:themeColor="text1" w:themeTint="F2"/>
                <w:sz w:val="24"/>
                <w:szCs w:val="24"/>
                <w:shd w:val="clear" w:color="auto" w:fill="FFFFFF"/>
              </w:rPr>
              <w:t xml:space="preserve"> Quan sát và đánh giá sự phát triển của trẻ em</w:t>
            </w:r>
          </w:p>
        </w:tc>
        <w:tc>
          <w:tcPr>
            <w:tcW w:w="990" w:type="dxa"/>
            <w:vAlign w:val="center"/>
          </w:tcPr>
          <w:p w14:paraId="5FA6A3FF"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3.32</w:t>
            </w:r>
          </w:p>
        </w:tc>
        <w:tc>
          <w:tcPr>
            <w:tcW w:w="900" w:type="dxa"/>
            <w:shd w:val="clear" w:color="auto" w:fill="auto"/>
            <w:vAlign w:val="center"/>
          </w:tcPr>
          <w:p w14:paraId="16EE5F88"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0.58</w:t>
            </w:r>
          </w:p>
        </w:tc>
        <w:tc>
          <w:tcPr>
            <w:tcW w:w="566" w:type="dxa"/>
            <w:shd w:val="clear" w:color="auto" w:fill="auto"/>
            <w:vAlign w:val="center"/>
          </w:tcPr>
          <w:p w14:paraId="51D39B7A"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9</w:t>
            </w:r>
          </w:p>
        </w:tc>
      </w:tr>
      <w:tr w:rsidR="005838E9" w:rsidRPr="00E1268B" w14:paraId="12208D00" w14:textId="77777777" w:rsidTr="005838E9">
        <w:tc>
          <w:tcPr>
            <w:tcW w:w="2178" w:type="dxa"/>
            <w:vMerge/>
            <w:shd w:val="clear" w:color="auto" w:fill="auto"/>
            <w:vAlign w:val="center"/>
          </w:tcPr>
          <w:p w14:paraId="34EA8212"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238CCCC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8</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hAnsi="Times New Roman" w:cs="Times New Roman"/>
                <w:color w:val="0D0D0D" w:themeColor="text1" w:themeTint="F2"/>
                <w:sz w:val="24"/>
                <w:szCs w:val="24"/>
                <w:shd w:val="clear" w:color="auto" w:fill="FFFFFF"/>
              </w:rPr>
              <w:t xml:space="preserve"> Quản lý nhóm, lớp</w:t>
            </w:r>
          </w:p>
        </w:tc>
        <w:tc>
          <w:tcPr>
            <w:tcW w:w="990" w:type="dxa"/>
            <w:vAlign w:val="center"/>
          </w:tcPr>
          <w:p w14:paraId="6B979DE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3.78</w:t>
            </w:r>
          </w:p>
        </w:tc>
        <w:tc>
          <w:tcPr>
            <w:tcW w:w="900" w:type="dxa"/>
            <w:shd w:val="clear" w:color="auto" w:fill="auto"/>
            <w:vAlign w:val="center"/>
          </w:tcPr>
          <w:p w14:paraId="329214BE"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0.62</w:t>
            </w:r>
          </w:p>
        </w:tc>
        <w:tc>
          <w:tcPr>
            <w:tcW w:w="566" w:type="dxa"/>
            <w:shd w:val="clear" w:color="auto" w:fill="auto"/>
            <w:vAlign w:val="center"/>
          </w:tcPr>
          <w:p w14:paraId="293284E2"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3</w:t>
            </w:r>
          </w:p>
        </w:tc>
      </w:tr>
      <w:tr w:rsidR="005838E9" w:rsidRPr="00E1268B" w14:paraId="64E68DCD" w14:textId="77777777" w:rsidTr="005838E9">
        <w:tc>
          <w:tcPr>
            <w:tcW w:w="2178" w:type="dxa"/>
            <w:vMerge w:val="restart"/>
            <w:shd w:val="clear" w:color="auto" w:fill="auto"/>
            <w:vAlign w:val="center"/>
          </w:tcPr>
          <w:p w14:paraId="05CDE3A3"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color w:val="0D0D0D" w:themeColor="text1" w:themeTint="F2"/>
                <w:sz w:val="24"/>
                <w:szCs w:val="24"/>
              </w:rPr>
              <w:t xml:space="preserve">Tiêu chuẩn 3: </w:t>
            </w:r>
          </w:p>
          <w:p w14:paraId="46A2A541"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color w:val="0D0D0D" w:themeColor="text1" w:themeTint="F2"/>
                <w:sz w:val="24"/>
                <w:szCs w:val="24"/>
              </w:rPr>
              <w:t>Xây dựng môi trường giáo dục</w:t>
            </w:r>
          </w:p>
        </w:tc>
        <w:tc>
          <w:tcPr>
            <w:tcW w:w="4657" w:type="dxa"/>
            <w:shd w:val="clear" w:color="auto" w:fill="auto"/>
            <w:vAlign w:val="center"/>
          </w:tcPr>
          <w:p w14:paraId="68AA7B9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9</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eastAsia="Times New Roman,Bold" w:hAnsi="Times New Roman" w:cs="Times New Roman"/>
                <w:bCs/>
                <w:color w:val="0D0D0D" w:themeColor="text1" w:themeTint="F2"/>
                <w:sz w:val="24"/>
                <w:szCs w:val="24"/>
              </w:rPr>
              <w:t xml:space="preserve"> Xây dựng môi trường giáo dục lành mạnh, thân thiện</w:t>
            </w:r>
          </w:p>
        </w:tc>
        <w:tc>
          <w:tcPr>
            <w:tcW w:w="990" w:type="dxa"/>
            <w:vAlign w:val="center"/>
          </w:tcPr>
          <w:p w14:paraId="6F53320E"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3.40</w:t>
            </w:r>
          </w:p>
        </w:tc>
        <w:tc>
          <w:tcPr>
            <w:tcW w:w="900" w:type="dxa"/>
            <w:shd w:val="clear" w:color="auto" w:fill="auto"/>
            <w:vAlign w:val="center"/>
          </w:tcPr>
          <w:p w14:paraId="65B42EC2"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0.72</w:t>
            </w:r>
          </w:p>
        </w:tc>
        <w:tc>
          <w:tcPr>
            <w:tcW w:w="566" w:type="dxa"/>
            <w:shd w:val="clear" w:color="auto" w:fill="auto"/>
            <w:vAlign w:val="center"/>
          </w:tcPr>
          <w:p w14:paraId="4C72A310"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8</w:t>
            </w:r>
          </w:p>
        </w:tc>
      </w:tr>
      <w:tr w:rsidR="005838E9" w:rsidRPr="00E1268B" w14:paraId="16299E6E" w14:textId="77777777" w:rsidTr="005838E9">
        <w:tc>
          <w:tcPr>
            <w:tcW w:w="2178" w:type="dxa"/>
            <w:vMerge/>
            <w:shd w:val="clear" w:color="auto" w:fill="auto"/>
            <w:vAlign w:val="center"/>
          </w:tcPr>
          <w:p w14:paraId="7BDAEE60"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
                <w:bCs/>
                <w:color w:val="0D0D0D" w:themeColor="text1" w:themeTint="F2"/>
                <w:sz w:val="24"/>
                <w:szCs w:val="24"/>
                <w:lang w:val="vi-VN"/>
              </w:rPr>
            </w:pPr>
          </w:p>
        </w:tc>
        <w:tc>
          <w:tcPr>
            <w:tcW w:w="4657" w:type="dxa"/>
            <w:shd w:val="clear" w:color="auto" w:fill="auto"/>
            <w:vAlign w:val="center"/>
          </w:tcPr>
          <w:p w14:paraId="18F7D13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eastAsia="Times New Roman,Bold" w:hAnsi="Times New Roman" w:cs="Times New Roman"/>
                <w:bCs/>
                <w:i/>
                <w:color w:val="0D0D0D" w:themeColor="text1" w:themeTint="F2"/>
                <w:sz w:val="24"/>
                <w:szCs w:val="24"/>
              </w:rPr>
              <w:t>Tiêu chí 10</w:t>
            </w:r>
            <w:r w:rsidRPr="00E1268B">
              <w:rPr>
                <w:rFonts w:ascii="Times New Roman" w:eastAsia="Times New Roman,Bold" w:hAnsi="Times New Roman" w:cs="Times New Roman"/>
                <w:bCs/>
                <w:i/>
                <w:color w:val="0D0D0D" w:themeColor="text1" w:themeTint="F2"/>
                <w:sz w:val="24"/>
                <w:szCs w:val="24"/>
                <w:lang w:val="vi-VN"/>
              </w:rPr>
              <w:t>.</w:t>
            </w:r>
            <w:r w:rsidRPr="00E1268B">
              <w:rPr>
                <w:rFonts w:ascii="Times New Roman" w:eastAsia="Times New Roman,Bold" w:hAnsi="Times New Roman" w:cs="Times New Roman"/>
                <w:bCs/>
                <w:color w:val="0D0D0D" w:themeColor="text1" w:themeTint="F2"/>
                <w:sz w:val="24"/>
                <w:szCs w:val="24"/>
              </w:rPr>
              <w:t xml:space="preserve">  Thực hiện quyền dân chủ trong nhà trường</w:t>
            </w:r>
          </w:p>
        </w:tc>
        <w:tc>
          <w:tcPr>
            <w:tcW w:w="990" w:type="dxa"/>
            <w:vAlign w:val="center"/>
          </w:tcPr>
          <w:p w14:paraId="7621D3A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3.24</w:t>
            </w:r>
          </w:p>
        </w:tc>
        <w:tc>
          <w:tcPr>
            <w:tcW w:w="900" w:type="dxa"/>
            <w:shd w:val="clear" w:color="auto" w:fill="auto"/>
            <w:vAlign w:val="center"/>
          </w:tcPr>
          <w:p w14:paraId="0AC212C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0.69</w:t>
            </w:r>
          </w:p>
        </w:tc>
        <w:tc>
          <w:tcPr>
            <w:tcW w:w="566" w:type="dxa"/>
            <w:shd w:val="clear" w:color="auto" w:fill="auto"/>
            <w:vAlign w:val="center"/>
          </w:tcPr>
          <w:p w14:paraId="525807A1"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11</w:t>
            </w:r>
          </w:p>
        </w:tc>
      </w:tr>
      <w:tr w:rsidR="005838E9" w:rsidRPr="00E1268B" w14:paraId="53005289" w14:textId="77777777" w:rsidTr="005838E9">
        <w:tc>
          <w:tcPr>
            <w:tcW w:w="2178" w:type="dxa"/>
            <w:vMerge w:val="restart"/>
            <w:shd w:val="clear" w:color="auto" w:fill="auto"/>
            <w:vAlign w:val="center"/>
          </w:tcPr>
          <w:p w14:paraId="55AFADDD" w14:textId="77777777" w:rsidR="00765E9C" w:rsidRPr="00E1268B" w:rsidRDefault="00765E9C" w:rsidP="00E1268B">
            <w:pPr>
              <w:widowControl w:val="0"/>
              <w:autoSpaceDE w:val="0"/>
              <w:autoSpaceDN w:val="0"/>
              <w:adjustRightInd w:val="0"/>
              <w:spacing w:after="0" w:line="288" w:lineRule="auto"/>
              <w:jc w:val="both"/>
              <w:rPr>
                <w:rStyle w:val="Strong"/>
                <w:rFonts w:ascii="Times New Roman" w:hAnsi="Times New Roman" w:cs="Times New Roman"/>
                <w:b w:val="0"/>
                <w:color w:val="0D0D0D" w:themeColor="text1" w:themeTint="F2"/>
                <w:sz w:val="24"/>
                <w:szCs w:val="24"/>
                <w:bdr w:val="none" w:sz="0" w:space="0" w:color="auto" w:frame="1"/>
                <w:shd w:val="clear" w:color="auto" w:fill="FFFFFF"/>
              </w:rPr>
            </w:pP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rPr>
              <w:t>Tiêu chuẩn 4</w:t>
            </w: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lang w:val="vi-VN"/>
              </w:rPr>
              <w:t>:</w:t>
            </w: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p>
          <w:p w14:paraId="4FADD133"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lang w:val="vi-VN"/>
              </w:rPr>
            </w:pP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rPr>
              <w:t>Phát triển mối quan hệ giữa nhà trường, gia đình và cộng đồng</w:t>
            </w:r>
          </w:p>
        </w:tc>
        <w:tc>
          <w:tcPr>
            <w:tcW w:w="4657" w:type="dxa"/>
            <w:shd w:val="clear" w:color="auto" w:fill="auto"/>
            <w:vAlign w:val="center"/>
          </w:tcPr>
          <w:p w14:paraId="5A3F6A2B"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hAnsi="Times New Roman" w:cs="Times New Roman"/>
                <w:i/>
                <w:color w:val="0D0D0D" w:themeColor="text1" w:themeTint="F2"/>
                <w:sz w:val="24"/>
                <w:szCs w:val="24"/>
                <w:shd w:val="clear" w:color="auto" w:fill="FFFFFF"/>
              </w:rPr>
              <w:t>Tiêu chí 11</w:t>
            </w:r>
            <w:r w:rsidRPr="00E1268B">
              <w:rPr>
                <w:rFonts w:ascii="Times New Roman" w:hAnsi="Times New Roman" w:cs="Times New Roman"/>
                <w:color w:val="0D0D0D" w:themeColor="text1" w:themeTint="F2"/>
                <w:sz w:val="24"/>
                <w:szCs w:val="24"/>
                <w:shd w:val="clear" w:color="auto" w:fill="FFFFFF"/>
              </w:rPr>
              <w:t>. Phối hợp với cha, mẹ hoặc người giám hộ trẻ em và cộng đồng để nâng cao chất lượng nuôi dưỡng, chăm sóc, giáo dục trẻ em</w:t>
            </w:r>
          </w:p>
        </w:tc>
        <w:tc>
          <w:tcPr>
            <w:tcW w:w="990" w:type="dxa"/>
            <w:vAlign w:val="center"/>
          </w:tcPr>
          <w:p w14:paraId="4DD8C8E4"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3.30</w:t>
            </w:r>
          </w:p>
        </w:tc>
        <w:tc>
          <w:tcPr>
            <w:tcW w:w="900" w:type="dxa"/>
            <w:shd w:val="clear" w:color="auto" w:fill="auto"/>
            <w:vAlign w:val="center"/>
          </w:tcPr>
          <w:p w14:paraId="109FA16E"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0.71</w:t>
            </w:r>
          </w:p>
        </w:tc>
        <w:tc>
          <w:tcPr>
            <w:tcW w:w="566" w:type="dxa"/>
            <w:shd w:val="clear" w:color="auto" w:fill="auto"/>
            <w:vAlign w:val="center"/>
          </w:tcPr>
          <w:p w14:paraId="5700C131"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10</w:t>
            </w:r>
          </w:p>
        </w:tc>
      </w:tr>
      <w:tr w:rsidR="005838E9" w:rsidRPr="00E1268B" w14:paraId="159D7698" w14:textId="77777777" w:rsidTr="005838E9">
        <w:tc>
          <w:tcPr>
            <w:tcW w:w="2178" w:type="dxa"/>
            <w:vMerge/>
            <w:shd w:val="clear" w:color="auto" w:fill="auto"/>
            <w:vAlign w:val="center"/>
          </w:tcPr>
          <w:p w14:paraId="4E6B348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lang w:val="vi-VN"/>
              </w:rPr>
            </w:pPr>
          </w:p>
        </w:tc>
        <w:tc>
          <w:tcPr>
            <w:tcW w:w="4657" w:type="dxa"/>
            <w:shd w:val="clear" w:color="auto" w:fill="auto"/>
            <w:vAlign w:val="center"/>
          </w:tcPr>
          <w:p w14:paraId="01CAE1F5"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hAnsi="Times New Roman" w:cs="Times New Roman"/>
                <w:i/>
                <w:color w:val="0D0D0D" w:themeColor="text1" w:themeTint="F2"/>
                <w:sz w:val="24"/>
                <w:szCs w:val="24"/>
                <w:shd w:val="clear" w:color="auto" w:fill="FFFFFF"/>
              </w:rPr>
              <w:t>Tiêu chí 12</w:t>
            </w:r>
            <w:r w:rsidRPr="00E1268B">
              <w:rPr>
                <w:rFonts w:ascii="Times New Roman" w:hAnsi="Times New Roman" w:cs="Times New Roman"/>
                <w:color w:val="0D0D0D" w:themeColor="text1" w:themeTint="F2"/>
                <w:sz w:val="24"/>
                <w:szCs w:val="24"/>
                <w:shd w:val="clear" w:color="auto" w:fill="FFFFFF"/>
              </w:rPr>
              <w:t>. Phối hợp với cha, mẹ hoặc người giám hộ trẻ em và cộng đồng để bảo vệ quyền trẻ em</w:t>
            </w:r>
          </w:p>
        </w:tc>
        <w:tc>
          <w:tcPr>
            <w:tcW w:w="990" w:type="dxa"/>
            <w:vAlign w:val="center"/>
          </w:tcPr>
          <w:p w14:paraId="5F4B2F58"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3.21</w:t>
            </w:r>
          </w:p>
        </w:tc>
        <w:tc>
          <w:tcPr>
            <w:tcW w:w="900" w:type="dxa"/>
            <w:shd w:val="clear" w:color="auto" w:fill="auto"/>
            <w:vAlign w:val="center"/>
          </w:tcPr>
          <w:p w14:paraId="62643DC7"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0.54</w:t>
            </w:r>
          </w:p>
        </w:tc>
        <w:tc>
          <w:tcPr>
            <w:tcW w:w="566" w:type="dxa"/>
            <w:shd w:val="clear" w:color="auto" w:fill="auto"/>
            <w:vAlign w:val="center"/>
          </w:tcPr>
          <w:p w14:paraId="3AA2E0F9"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12</w:t>
            </w:r>
          </w:p>
        </w:tc>
      </w:tr>
      <w:tr w:rsidR="005838E9" w:rsidRPr="00E1268B" w14:paraId="64020CF5" w14:textId="77777777" w:rsidTr="005838E9">
        <w:tc>
          <w:tcPr>
            <w:tcW w:w="2178" w:type="dxa"/>
            <w:vMerge w:val="restart"/>
            <w:shd w:val="clear" w:color="auto" w:fill="auto"/>
            <w:vAlign w:val="center"/>
          </w:tcPr>
          <w:p w14:paraId="54DB594B" w14:textId="77777777" w:rsidR="00765E9C" w:rsidRPr="00E1268B" w:rsidRDefault="00765E9C" w:rsidP="00E1268B">
            <w:pPr>
              <w:widowControl w:val="0"/>
              <w:autoSpaceDE w:val="0"/>
              <w:autoSpaceDN w:val="0"/>
              <w:adjustRightInd w:val="0"/>
              <w:spacing w:after="0" w:line="288" w:lineRule="auto"/>
              <w:jc w:val="both"/>
              <w:rPr>
                <w:rStyle w:val="Strong"/>
                <w:rFonts w:ascii="Times New Roman" w:hAnsi="Times New Roman" w:cs="Times New Roman"/>
                <w:b w:val="0"/>
                <w:color w:val="0D0D0D" w:themeColor="text1" w:themeTint="F2"/>
                <w:sz w:val="24"/>
                <w:szCs w:val="24"/>
                <w:bdr w:val="none" w:sz="0" w:space="0" w:color="auto" w:frame="1"/>
                <w:shd w:val="clear" w:color="auto" w:fill="FFFFFF"/>
                <w:lang w:val="vi-VN"/>
              </w:rPr>
            </w:pP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rPr>
              <w:t>Tiêu chuẩn 5</w:t>
            </w: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lang w:val="vi-VN"/>
              </w:rPr>
              <w:t>:</w:t>
            </w:r>
          </w:p>
          <w:p w14:paraId="7DFD754C"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lang w:val="vi-VN"/>
              </w:rPr>
            </w:pPr>
            <w:r w:rsidRPr="00E1268B">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Sử dụng ngoại ngữ (hoặc tiếng dân tộc), ứng dụng công nghệ thông tin, thể hiện khả năng nghệ thuật trong hoạt động nuôi dưỡng, chăm sóc, giáo dục trẻ em</w:t>
            </w:r>
          </w:p>
        </w:tc>
        <w:tc>
          <w:tcPr>
            <w:tcW w:w="4657" w:type="dxa"/>
            <w:shd w:val="clear" w:color="auto" w:fill="auto"/>
            <w:vAlign w:val="center"/>
          </w:tcPr>
          <w:p w14:paraId="7F89E9C1"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hAnsi="Times New Roman" w:cs="Times New Roman"/>
                <w:i/>
                <w:color w:val="0D0D0D" w:themeColor="text1" w:themeTint="F2"/>
                <w:sz w:val="24"/>
                <w:szCs w:val="24"/>
                <w:shd w:val="clear" w:color="auto" w:fill="FFFFFF"/>
              </w:rPr>
              <w:t>Tiêu chí 13</w:t>
            </w:r>
            <w:r w:rsidRPr="00E1268B">
              <w:rPr>
                <w:rFonts w:ascii="Times New Roman" w:hAnsi="Times New Roman" w:cs="Times New Roman"/>
                <w:color w:val="0D0D0D" w:themeColor="text1" w:themeTint="F2"/>
                <w:sz w:val="24"/>
                <w:szCs w:val="24"/>
                <w:shd w:val="clear" w:color="auto" w:fill="FFFFFF"/>
              </w:rPr>
              <w:t>. Sử dụng ngoại ngữ (ưu tiên tiếng Anh) hoặc tiếng dân tộc của trẻ em</w:t>
            </w:r>
          </w:p>
        </w:tc>
        <w:tc>
          <w:tcPr>
            <w:tcW w:w="990" w:type="dxa"/>
            <w:vAlign w:val="center"/>
          </w:tcPr>
          <w:p w14:paraId="68D988C6"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2.98</w:t>
            </w:r>
          </w:p>
        </w:tc>
        <w:tc>
          <w:tcPr>
            <w:tcW w:w="900" w:type="dxa"/>
            <w:shd w:val="clear" w:color="auto" w:fill="auto"/>
            <w:vAlign w:val="center"/>
          </w:tcPr>
          <w:p w14:paraId="7C60F0E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0.71</w:t>
            </w:r>
          </w:p>
        </w:tc>
        <w:tc>
          <w:tcPr>
            <w:tcW w:w="566" w:type="dxa"/>
            <w:shd w:val="clear" w:color="auto" w:fill="auto"/>
            <w:vAlign w:val="center"/>
          </w:tcPr>
          <w:p w14:paraId="2E072ACF"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15</w:t>
            </w:r>
          </w:p>
        </w:tc>
      </w:tr>
      <w:tr w:rsidR="005838E9" w:rsidRPr="00E1268B" w14:paraId="735938D3" w14:textId="77777777" w:rsidTr="005838E9">
        <w:tc>
          <w:tcPr>
            <w:tcW w:w="2178" w:type="dxa"/>
            <w:vMerge/>
            <w:shd w:val="clear" w:color="auto" w:fill="auto"/>
          </w:tcPr>
          <w:p w14:paraId="3DB7F0F7"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lang w:val="vi-VN"/>
              </w:rPr>
            </w:pPr>
          </w:p>
        </w:tc>
        <w:tc>
          <w:tcPr>
            <w:tcW w:w="4657" w:type="dxa"/>
            <w:shd w:val="clear" w:color="auto" w:fill="auto"/>
            <w:vAlign w:val="center"/>
          </w:tcPr>
          <w:p w14:paraId="54A40507"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hAnsi="Times New Roman" w:cs="Times New Roman"/>
                <w:i/>
                <w:color w:val="0D0D0D" w:themeColor="text1" w:themeTint="F2"/>
                <w:sz w:val="24"/>
                <w:szCs w:val="24"/>
                <w:shd w:val="clear" w:color="auto" w:fill="FFFFFF"/>
              </w:rPr>
              <w:t>Tiêu chí 14.</w:t>
            </w:r>
            <w:r w:rsidRPr="00E1268B">
              <w:rPr>
                <w:rFonts w:ascii="Times New Roman" w:hAnsi="Times New Roman" w:cs="Times New Roman"/>
                <w:color w:val="0D0D0D" w:themeColor="text1" w:themeTint="F2"/>
                <w:sz w:val="24"/>
                <w:szCs w:val="24"/>
                <w:shd w:val="clear" w:color="auto" w:fill="FFFFFF"/>
              </w:rPr>
              <w:t xml:space="preserve"> Ứng dụng công nghệ thông tin</w:t>
            </w:r>
          </w:p>
        </w:tc>
        <w:tc>
          <w:tcPr>
            <w:tcW w:w="990" w:type="dxa"/>
            <w:vAlign w:val="center"/>
          </w:tcPr>
          <w:p w14:paraId="3361BA75"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3.13</w:t>
            </w:r>
          </w:p>
        </w:tc>
        <w:tc>
          <w:tcPr>
            <w:tcW w:w="900" w:type="dxa"/>
            <w:shd w:val="clear" w:color="auto" w:fill="auto"/>
            <w:vAlign w:val="center"/>
          </w:tcPr>
          <w:p w14:paraId="473AD6F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0.92</w:t>
            </w:r>
          </w:p>
        </w:tc>
        <w:tc>
          <w:tcPr>
            <w:tcW w:w="566" w:type="dxa"/>
            <w:shd w:val="clear" w:color="auto" w:fill="auto"/>
            <w:vAlign w:val="center"/>
          </w:tcPr>
          <w:p w14:paraId="3755D856"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14</w:t>
            </w:r>
          </w:p>
        </w:tc>
      </w:tr>
      <w:tr w:rsidR="005838E9" w:rsidRPr="00E1268B" w14:paraId="44A0CF05" w14:textId="77777777" w:rsidTr="005838E9">
        <w:tc>
          <w:tcPr>
            <w:tcW w:w="2178" w:type="dxa"/>
            <w:vMerge/>
            <w:shd w:val="clear" w:color="auto" w:fill="auto"/>
          </w:tcPr>
          <w:p w14:paraId="40E5F1D6"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lang w:val="vi-VN"/>
              </w:rPr>
            </w:pPr>
          </w:p>
        </w:tc>
        <w:tc>
          <w:tcPr>
            <w:tcW w:w="4657" w:type="dxa"/>
            <w:shd w:val="clear" w:color="auto" w:fill="auto"/>
            <w:vAlign w:val="center"/>
          </w:tcPr>
          <w:p w14:paraId="507B69E5" w14:textId="77777777" w:rsidR="00765E9C" w:rsidRPr="00E1268B" w:rsidRDefault="00765E9C" w:rsidP="00E1268B">
            <w:pPr>
              <w:widowControl w:val="0"/>
              <w:autoSpaceDE w:val="0"/>
              <w:autoSpaceDN w:val="0"/>
              <w:adjustRightInd w:val="0"/>
              <w:spacing w:after="0" w:line="288" w:lineRule="auto"/>
              <w:jc w:val="both"/>
              <w:rPr>
                <w:rFonts w:ascii="Times New Roman" w:eastAsia="Times New Roman,Bold" w:hAnsi="Times New Roman" w:cs="Times New Roman"/>
                <w:bCs/>
                <w:color w:val="0D0D0D" w:themeColor="text1" w:themeTint="F2"/>
                <w:sz w:val="24"/>
                <w:szCs w:val="24"/>
              </w:rPr>
            </w:pPr>
            <w:r w:rsidRPr="00E1268B">
              <w:rPr>
                <w:rFonts w:ascii="Times New Roman" w:hAnsi="Times New Roman" w:cs="Times New Roman"/>
                <w:i/>
                <w:color w:val="0D0D0D" w:themeColor="text1" w:themeTint="F2"/>
                <w:sz w:val="24"/>
                <w:szCs w:val="24"/>
                <w:shd w:val="clear" w:color="auto" w:fill="FFFFFF"/>
              </w:rPr>
              <w:t>Tiêu chí 15.</w:t>
            </w:r>
            <w:r w:rsidRPr="00E1268B">
              <w:rPr>
                <w:rFonts w:ascii="Times New Roman" w:hAnsi="Times New Roman" w:cs="Times New Roman"/>
                <w:color w:val="0D0D0D" w:themeColor="text1" w:themeTint="F2"/>
                <w:sz w:val="24"/>
                <w:szCs w:val="24"/>
                <w:shd w:val="clear" w:color="auto" w:fill="FFFFFF"/>
              </w:rPr>
              <w:t xml:space="preserve"> Thể hiện khả năng nghệ thuật trong hoạt động nuôi dưỡng, chăm sóc, giáo dục trẻ em</w:t>
            </w:r>
          </w:p>
        </w:tc>
        <w:tc>
          <w:tcPr>
            <w:tcW w:w="990" w:type="dxa"/>
            <w:vAlign w:val="center"/>
          </w:tcPr>
          <w:p w14:paraId="299A5726"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3.47</w:t>
            </w:r>
          </w:p>
        </w:tc>
        <w:tc>
          <w:tcPr>
            <w:tcW w:w="900" w:type="dxa"/>
            <w:shd w:val="clear" w:color="auto" w:fill="auto"/>
            <w:vAlign w:val="center"/>
          </w:tcPr>
          <w:p w14:paraId="210E284B"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0.53</w:t>
            </w:r>
          </w:p>
        </w:tc>
        <w:tc>
          <w:tcPr>
            <w:tcW w:w="566" w:type="dxa"/>
            <w:shd w:val="clear" w:color="auto" w:fill="auto"/>
            <w:vAlign w:val="center"/>
          </w:tcPr>
          <w:p w14:paraId="372C96C5" w14:textId="77777777" w:rsidR="00765E9C" w:rsidRPr="00E1268B" w:rsidRDefault="00765E9C" w:rsidP="00E1268B">
            <w:pPr>
              <w:widowControl w:val="0"/>
              <w:autoSpaceDE w:val="0"/>
              <w:autoSpaceDN w:val="0"/>
              <w:adjustRightInd w:val="0"/>
              <w:spacing w:after="0" w:line="288" w:lineRule="auto"/>
              <w:jc w:val="center"/>
              <w:rPr>
                <w:rFonts w:ascii="Times New Roman" w:eastAsia="Times New Roman,Bold" w:hAnsi="Times New Roman" w:cs="Times New Roman"/>
                <w:bCs/>
                <w:color w:val="0D0D0D" w:themeColor="text1" w:themeTint="F2"/>
                <w:sz w:val="24"/>
                <w:szCs w:val="24"/>
                <w:lang w:val="vi-VN"/>
              </w:rPr>
            </w:pPr>
            <w:r w:rsidRPr="00E1268B">
              <w:rPr>
                <w:rFonts w:ascii="Times New Roman" w:eastAsia="Times New Roman,Bold" w:hAnsi="Times New Roman" w:cs="Times New Roman"/>
                <w:bCs/>
                <w:color w:val="0D0D0D" w:themeColor="text1" w:themeTint="F2"/>
                <w:sz w:val="24"/>
                <w:szCs w:val="24"/>
                <w:lang w:val="vi-VN"/>
              </w:rPr>
              <w:t>7</w:t>
            </w:r>
          </w:p>
        </w:tc>
      </w:tr>
    </w:tbl>
    <w:p w14:paraId="6832C948" w14:textId="77777777" w:rsidR="00765E9C" w:rsidRPr="00E1268B" w:rsidRDefault="005838E9"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765E9C" w:rsidRPr="00E1268B">
        <w:rPr>
          <w:color w:val="0D0D0D" w:themeColor="text1" w:themeTint="F2"/>
          <w:sz w:val="24"/>
          <w:szCs w:val="24"/>
        </w:rPr>
        <w:t>Chú thích: SL: Số lượng; %: Tỷ lệ phần trăm; TB: Thứ bậc</w:t>
      </w:r>
    </w:p>
    <w:p w14:paraId="7F60C085" w14:textId="77777777" w:rsidR="00765E9C" w:rsidRPr="00E1268B" w:rsidRDefault="00765E9C" w:rsidP="00E1268B">
      <w:pPr>
        <w:widowControl w:val="0"/>
        <w:spacing w:after="0" w:line="288" w:lineRule="auto"/>
        <w:jc w:val="both"/>
        <w:rPr>
          <w:rFonts w:ascii="Times New Roman" w:hAnsi="Times New Roman" w:cs="Times New Roman"/>
          <w:color w:val="0D0D0D" w:themeColor="text1" w:themeTint="F2"/>
          <w:sz w:val="24"/>
          <w:szCs w:val="24"/>
          <w:shd w:val="clear" w:color="auto" w:fill="FFFFFF"/>
        </w:rPr>
      </w:pPr>
      <w:r w:rsidRPr="00E1268B">
        <w:rPr>
          <w:rFonts w:ascii="Times New Roman" w:hAnsi="Times New Roman" w:cs="Times New Roman"/>
          <w:color w:val="0D0D0D" w:themeColor="text1" w:themeTint="F2"/>
          <w:sz w:val="24"/>
          <w:szCs w:val="24"/>
        </w:rPr>
        <w:t>Số liệu bả</w:t>
      </w:r>
      <w:r w:rsidR="008A65EC" w:rsidRPr="00E1268B">
        <w:rPr>
          <w:rFonts w:ascii="Times New Roman" w:hAnsi="Times New Roman" w:cs="Times New Roman"/>
          <w:color w:val="0D0D0D" w:themeColor="text1" w:themeTint="F2"/>
          <w:sz w:val="24"/>
          <w:szCs w:val="24"/>
        </w:rPr>
        <w:t>ng 3.1.</w:t>
      </w:r>
      <w:r w:rsidRPr="00E1268B">
        <w:rPr>
          <w:rFonts w:ascii="Times New Roman" w:hAnsi="Times New Roman" w:cs="Times New Roman"/>
          <w:color w:val="0D0D0D" w:themeColor="text1" w:themeTint="F2"/>
          <w:sz w:val="24"/>
          <w:szCs w:val="24"/>
        </w:rPr>
        <w:t xml:space="preserve"> cho thấy, đa số GVMN thị xã Hòa Thành đều đạt chuẩn nghề nghiệp. Tuy nhiên, kết quả đánh giá các tiêu chuẩn, tiêu chí cụ thể có những khác biệt. Trong số các giáo viên đạt chuẩn thì 100% giáo viên đạt 5 tiêu chuẩn về </w:t>
      </w:r>
      <w:r w:rsidRPr="00E1268B">
        <w:rPr>
          <w:rFonts w:ascii="Times New Roman" w:hAnsi="Times New Roman" w:cs="Times New Roman"/>
          <w:bCs/>
          <w:i/>
          <w:color w:val="0D0D0D" w:themeColor="text1" w:themeTint="F2"/>
          <w:sz w:val="24"/>
          <w:szCs w:val="24"/>
        </w:rPr>
        <w:t>Các yêu cầu thuộc lĩnh vực phẩm chất chính trị, đạo đức, lối số</w:t>
      </w:r>
      <w:r w:rsidR="008A65EC" w:rsidRPr="00E1268B">
        <w:rPr>
          <w:rFonts w:ascii="Times New Roman" w:hAnsi="Times New Roman" w:cs="Times New Roman"/>
          <w:bCs/>
          <w:i/>
          <w:color w:val="0D0D0D" w:themeColor="text1" w:themeTint="F2"/>
          <w:sz w:val="24"/>
          <w:szCs w:val="24"/>
        </w:rPr>
        <w:t>ng;</w:t>
      </w:r>
      <w:r w:rsidRPr="00E1268B">
        <w:rPr>
          <w:rFonts w:ascii="Times New Roman" w:hAnsi="Times New Roman" w:cs="Times New Roman"/>
          <w:b/>
          <w:bCs/>
          <w:color w:val="0D0D0D" w:themeColor="text1" w:themeTint="F2"/>
          <w:sz w:val="24"/>
          <w:szCs w:val="24"/>
        </w:rPr>
        <w:t xml:space="preserve"> </w:t>
      </w:r>
      <w:r w:rsidRPr="00E1268B">
        <w:rPr>
          <w:rFonts w:ascii="Times New Roman" w:hAnsi="Times New Roman" w:cs="Times New Roman"/>
          <w:bCs/>
          <w:i/>
          <w:color w:val="0D0D0D" w:themeColor="text1" w:themeTint="F2"/>
          <w:sz w:val="24"/>
          <w:szCs w:val="24"/>
        </w:rPr>
        <w:t>“Các yêu cầu thuộc lĩnh vực kiến thức” và “</w:t>
      </w:r>
      <w:r w:rsidRPr="00E1268B">
        <w:rPr>
          <w:rFonts w:ascii="Times New Roman" w:hAnsi="Times New Roman" w:cs="Times New Roman"/>
          <w:i/>
          <w:noProof/>
          <w:color w:val="0D0D0D" w:themeColor="text1" w:themeTint="F2"/>
          <w:sz w:val="24"/>
          <w:szCs w:val="24"/>
        </w:rPr>
        <w:t xml:space="preserve">Các yêu cầu thuộc lĩnh vực </w:t>
      </w:r>
      <w:r w:rsidRPr="00E1268B">
        <w:rPr>
          <w:rFonts w:ascii="Times New Roman" w:hAnsi="Times New Roman" w:cs="Times New Roman"/>
          <w:bCs/>
          <w:i/>
          <w:noProof/>
          <w:color w:val="0D0D0D" w:themeColor="text1" w:themeTint="F2"/>
          <w:sz w:val="24"/>
          <w:szCs w:val="24"/>
        </w:rPr>
        <w:t>kỹ năng sư phạm”</w:t>
      </w:r>
      <w:r w:rsidR="008A65EC" w:rsidRPr="00E1268B">
        <w:rPr>
          <w:rFonts w:ascii="Times New Roman" w:hAnsi="Times New Roman" w:cs="Times New Roman"/>
          <w:bCs/>
          <w:i/>
          <w:noProof/>
          <w:color w:val="0D0D0D" w:themeColor="text1" w:themeTint="F2"/>
          <w:sz w:val="24"/>
          <w:szCs w:val="24"/>
        </w:rPr>
        <w:t xml:space="preserve">. Với kết quả này cho thấy, </w:t>
      </w:r>
      <w:r w:rsidR="008A65EC" w:rsidRPr="00E1268B">
        <w:rPr>
          <w:rFonts w:ascii="Times New Roman" w:hAnsi="Times New Roman" w:cs="Times New Roman"/>
          <w:bCs/>
          <w:noProof/>
          <w:color w:val="0D0D0D" w:themeColor="text1" w:themeTint="F2"/>
          <w:sz w:val="24"/>
          <w:szCs w:val="24"/>
        </w:rPr>
        <w:t>đ</w:t>
      </w:r>
      <w:r w:rsidRPr="00E1268B">
        <w:rPr>
          <w:rFonts w:ascii="Times New Roman" w:hAnsi="Times New Roman" w:cs="Times New Roman"/>
          <w:bCs/>
          <w:noProof/>
          <w:color w:val="0D0D0D" w:themeColor="text1" w:themeTint="F2"/>
          <w:sz w:val="24"/>
          <w:szCs w:val="24"/>
        </w:rPr>
        <w:t>a số giáo viên được đào tạo bài bản từ trình độ Cao đẳng trở lên đều đạt 5 tiêu chuẩn của</w:t>
      </w:r>
      <w:r w:rsidRPr="00E1268B">
        <w:rPr>
          <w:rFonts w:ascii="Times New Roman" w:hAnsi="Times New Roman" w:cs="Times New Roman"/>
          <w:bCs/>
          <w:i/>
          <w:color w:val="0D0D0D" w:themeColor="text1" w:themeTint="F2"/>
          <w:sz w:val="24"/>
          <w:szCs w:val="24"/>
        </w:rPr>
        <w:t xml:space="preserve"> Các yêu cầu thuộc lĩnh vực kiến thức,</w:t>
      </w:r>
      <w:r w:rsidRPr="00E1268B">
        <w:rPr>
          <w:rFonts w:ascii="Times New Roman" w:hAnsi="Times New Roman" w:cs="Times New Roman"/>
          <w:bCs/>
          <w:color w:val="0D0D0D" w:themeColor="text1" w:themeTint="F2"/>
          <w:sz w:val="24"/>
          <w:szCs w:val="24"/>
        </w:rPr>
        <w:t xml:space="preserve"> 5 tiêu chuẩn thuộc</w:t>
      </w:r>
      <w:r w:rsidRPr="00E1268B">
        <w:rPr>
          <w:rFonts w:ascii="Times New Roman" w:hAnsi="Times New Roman" w:cs="Times New Roman"/>
          <w:bCs/>
          <w:i/>
          <w:color w:val="0D0D0D" w:themeColor="text1" w:themeTint="F2"/>
          <w:sz w:val="24"/>
          <w:szCs w:val="24"/>
        </w:rPr>
        <w:t xml:space="preserve"> </w:t>
      </w:r>
      <w:r w:rsidRPr="00E1268B">
        <w:rPr>
          <w:rFonts w:ascii="Times New Roman" w:hAnsi="Times New Roman" w:cs="Times New Roman"/>
          <w:i/>
          <w:noProof/>
          <w:color w:val="0D0D0D" w:themeColor="text1" w:themeTint="F2"/>
          <w:sz w:val="24"/>
          <w:szCs w:val="24"/>
        </w:rPr>
        <w:t xml:space="preserve">Các yêu cầu thuộc lĩnh vực </w:t>
      </w:r>
      <w:r w:rsidRPr="00E1268B">
        <w:rPr>
          <w:rFonts w:ascii="Times New Roman" w:hAnsi="Times New Roman" w:cs="Times New Roman"/>
          <w:bCs/>
          <w:i/>
          <w:noProof/>
          <w:color w:val="0D0D0D" w:themeColor="text1" w:themeTint="F2"/>
          <w:sz w:val="24"/>
          <w:szCs w:val="24"/>
        </w:rPr>
        <w:t>kỹ năng sư phạm.</w:t>
      </w:r>
      <w:r w:rsidRPr="00E1268B">
        <w:rPr>
          <w:rFonts w:ascii="Times New Roman" w:hAnsi="Times New Roman" w:cs="Times New Roman"/>
          <w:bCs/>
          <w:noProof/>
          <w:color w:val="0D0D0D" w:themeColor="text1" w:themeTint="F2"/>
          <w:sz w:val="24"/>
          <w:szCs w:val="24"/>
        </w:rPr>
        <w:t xml:space="preserve"> Tuy nhiên, mức độ có khác nhau. Song còn một số giáo viên lớn tuổi thì ở các tiêu chuẩn này còn nhiều tiêu chí đạt mức thấp</w:t>
      </w:r>
      <w:r w:rsidRPr="00E1268B">
        <w:rPr>
          <w:rFonts w:ascii="Times New Roman" w:hAnsi="Times New Roman" w:cs="Times New Roman"/>
          <w:color w:val="0D0D0D" w:themeColor="text1" w:themeTint="F2"/>
          <w:sz w:val="24"/>
          <w:szCs w:val="24"/>
        </w:rPr>
        <w:t>.</w:t>
      </w:r>
      <w:r w:rsidR="008A65EC"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pacing w:val="-2"/>
          <w:sz w:val="24"/>
          <w:szCs w:val="24"/>
        </w:rPr>
        <w:t xml:space="preserve">Tương tự như vậy, đổi với các tiêu </w:t>
      </w:r>
      <w:r w:rsidRPr="00E1268B">
        <w:rPr>
          <w:rFonts w:ascii="Times New Roman" w:hAnsi="Times New Roman" w:cs="Times New Roman"/>
          <w:color w:val="0D0D0D" w:themeColor="text1" w:themeTint="F2"/>
          <w:spacing w:val="-2"/>
          <w:sz w:val="24"/>
          <w:szCs w:val="24"/>
        </w:rPr>
        <w:lastRenderedPageBreak/>
        <w:t xml:space="preserve">chí thuộc tiêu chuẩn thuộc </w:t>
      </w:r>
      <w:r w:rsidRPr="00E1268B">
        <w:rPr>
          <w:rFonts w:ascii="Times New Roman" w:hAnsi="Times New Roman" w:cs="Times New Roman"/>
          <w:i/>
          <w:noProof/>
          <w:color w:val="0D0D0D" w:themeColor="text1" w:themeTint="F2"/>
          <w:spacing w:val="-2"/>
          <w:sz w:val="24"/>
          <w:szCs w:val="24"/>
        </w:rPr>
        <w:t xml:space="preserve">Các yêu cầu thuộc lĩnh vực </w:t>
      </w:r>
      <w:r w:rsidRPr="00E1268B">
        <w:rPr>
          <w:rFonts w:ascii="Times New Roman" w:hAnsi="Times New Roman" w:cs="Times New Roman"/>
          <w:bCs/>
          <w:i/>
          <w:noProof/>
          <w:color w:val="0D0D0D" w:themeColor="text1" w:themeTint="F2"/>
          <w:spacing w:val="-2"/>
          <w:sz w:val="24"/>
          <w:szCs w:val="24"/>
        </w:rPr>
        <w:t>kỹ năng sư phạm</w:t>
      </w:r>
      <w:r w:rsidRPr="00E1268B">
        <w:rPr>
          <w:rFonts w:ascii="Times New Roman" w:hAnsi="Times New Roman" w:cs="Times New Roman"/>
          <w:color w:val="0D0D0D" w:themeColor="text1" w:themeTint="F2"/>
          <w:spacing w:val="-2"/>
          <w:sz w:val="24"/>
          <w:szCs w:val="24"/>
        </w:rPr>
        <w:t xml:space="preserve"> các giáo viên hợp đồng còn yếu về kỹ năng lập kế hoạch và kỹ năng giao tiếp ứng xử với trẻ và đồng nghiệp còn yếu.</w:t>
      </w:r>
      <w:r w:rsidR="008A65EC" w:rsidRPr="00E1268B">
        <w:rPr>
          <w:rFonts w:ascii="Times New Roman" w:hAnsi="Times New Roman" w:cs="Times New Roman"/>
          <w:color w:val="0D0D0D" w:themeColor="text1" w:themeTint="F2"/>
          <w:spacing w:val="-2"/>
          <w:sz w:val="24"/>
          <w:szCs w:val="24"/>
        </w:rPr>
        <w:t xml:space="preserve"> Kết quả này cho thấy, nhà trường cần quan tâm hơn nữa đến việc đào tạo GV đạt chuẩn nghề nghiệp.</w:t>
      </w:r>
    </w:p>
    <w:p w14:paraId="3DC6A7B3" w14:textId="77777777" w:rsidR="00765E9C" w:rsidRPr="00E1268B" w:rsidRDefault="000343FC" w:rsidP="00E1268B">
      <w:pPr>
        <w:autoSpaceDE w:val="0"/>
        <w:autoSpaceDN w:val="0"/>
        <w:adjustRightInd w:val="0"/>
        <w:spacing w:after="0" w:line="288" w:lineRule="auto"/>
        <w:ind w:left="23"/>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eastAsia="vi-VN"/>
        </w:rPr>
        <w:t>3.2</w:t>
      </w:r>
      <w:r w:rsidR="000608AA" w:rsidRPr="00E1268B">
        <w:rPr>
          <w:rFonts w:ascii="Times New Roman" w:hAnsi="Times New Roman" w:cs="Times New Roman"/>
          <w:b/>
          <w:bCs/>
          <w:color w:val="0D0D0D" w:themeColor="text1" w:themeTint="F2"/>
          <w:sz w:val="24"/>
          <w:szCs w:val="24"/>
          <w:lang w:eastAsia="vi-VN"/>
        </w:rPr>
        <w:t xml:space="preserve">. </w:t>
      </w:r>
      <w:r w:rsidR="008A65EC" w:rsidRPr="00E1268B">
        <w:rPr>
          <w:rFonts w:ascii="Times New Roman" w:hAnsi="Times New Roman" w:cs="Times New Roman"/>
          <w:b/>
          <w:bCs/>
          <w:color w:val="0D0D0D" w:themeColor="text1" w:themeTint="F2"/>
          <w:sz w:val="24"/>
          <w:szCs w:val="24"/>
          <w:lang w:eastAsia="vi-VN"/>
        </w:rPr>
        <w:t xml:space="preserve">Thực trạng </w:t>
      </w:r>
      <w:r w:rsidR="00FD60AA" w:rsidRPr="00E1268B">
        <w:rPr>
          <w:rFonts w:ascii="Times New Roman" w:hAnsi="Times New Roman" w:cs="Times New Roman"/>
          <w:b/>
          <w:bCs/>
          <w:color w:val="0D0D0D" w:themeColor="text1" w:themeTint="F2"/>
          <w:sz w:val="24"/>
          <w:szCs w:val="24"/>
          <w:lang w:eastAsia="vi-VN"/>
        </w:rPr>
        <w:t>về</w:t>
      </w:r>
      <w:r w:rsidR="000608AA" w:rsidRPr="00E1268B">
        <w:rPr>
          <w:rFonts w:ascii="Times New Roman" w:hAnsi="Times New Roman" w:cs="Times New Roman"/>
          <w:b/>
          <w:bCs/>
          <w:color w:val="0D0D0D" w:themeColor="text1" w:themeTint="F2"/>
          <w:sz w:val="24"/>
          <w:szCs w:val="24"/>
          <w:lang w:eastAsia="vi-VN"/>
        </w:rPr>
        <w:t xml:space="preserve"> xây dựng kế hoạch</w:t>
      </w:r>
      <w:r w:rsidR="00765E9C" w:rsidRPr="00E1268B">
        <w:rPr>
          <w:rFonts w:ascii="Times New Roman" w:hAnsi="Times New Roman" w:cs="Times New Roman"/>
          <w:b/>
          <w:bCs/>
          <w:color w:val="0D0D0D" w:themeColor="text1" w:themeTint="F2"/>
          <w:sz w:val="24"/>
          <w:szCs w:val="24"/>
          <w:lang w:eastAsia="vi-VN"/>
        </w:rPr>
        <w:t xml:space="preserve"> </w:t>
      </w:r>
      <w:r w:rsidR="00765E9C" w:rsidRPr="00E1268B">
        <w:rPr>
          <w:rFonts w:ascii="Times New Roman" w:hAnsi="Times New Roman" w:cs="Times New Roman"/>
          <w:b/>
          <w:bCs/>
          <w:color w:val="0D0D0D" w:themeColor="text1" w:themeTint="F2"/>
          <w:sz w:val="24"/>
          <w:szCs w:val="24"/>
          <w:lang w:val="vi-VN" w:eastAsia="vi-VN"/>
        </w:rPr>
        <w:t>phát triển đội ngũ GVMN</w:t>
      </w:r>
      <w:r w:rsidR="00765E9C" w:rsidRPr="00E1268B">
        <w:rPr>
          <w:rFonts w:ascii="Times New Roman" w:hAnsi="Times New Roman" w:cs="Times New Roman"/>
          <w:b/>
          <w:bCs/>
          <w:color w:val="0D0D0D" w:themeColor="text1" w:themeTint="F2"/>
          <w:sz w:val="24"/>
          <w:szCs w:val="24"/>
          <w:lang w:eastAsia="vi-VN"/>
        </w:rPr>
        <w:t xml:space="preserve"> theo chuẩn</w:t>
      </w:r>
      <w:r w:rsidR="005838E9" w:rsidRPr="00E1268B">
        <w:rPr>
          <w:rFonts w:ascii="Times New Roman" w:hAnsi="Times New Roman" w:cs="Times New Roman"/>
          <w:b/>
          <w:bCs/>
          <w:color w:val="0D0D0D" w:themeColor="text1" w:themeTint="F2"/>
          <w:sz w:val="24"/>
          <w:szCs w:val="24"/>
          <w:lang w:eastAsia="vi-VN"/>
        </w:rPr>
        <w:t xml:space="preserve"> nghề nghiệp</w:t>
      </w:r>
      <w:r w:rsidR="00765E9C" w:rsidRPr="00E1268B">
        <w:rPr>
          <w:rFonts w:ascii="Times New Roman" w:hAnsi="Times New Roman" w:cs="Times New Roman"/>
          <w:b/>
          <w:bCs/>
          <w:color w:val="0D0D0D" w:themeColor="text1" w:themeTint="F2"/>
          <w:sz w:val="24"/>
          <w:szCs w:val="24"/>
          <w:lang w:eastAsia="vi-VN"/>
        </w:rPr>
        <w:t xml:space="preserve"> </w:t>
      </w:r>
    </w:p>
    <w:p w14:paraId="091C61C3" w14:textId="77777777" w:rsidR="00765E9C" w:rsidRPr="00E1268B" w:rsidRDefault="00765E9C" w:rsidP="00E1268B">
      <w:pPr>
        <w:autoSpaceDE w:val="0"/>
        <w:autoSpaceDN w:val="0"/>
        <w:adjustRightInd w:val="0"/>
        <w:spacing w:after="0" w:line="288" w:lineRule="auto"/>
        <w:ind w:left="23"/>
        <w:jc w:val="both"/>
        <w:rPr>
          <w:rFonts w:ascii="Times New Roman" w:hAnsi="Times New Roman" w:cs="Times New Roman"/>
          <w:bCs/>
          <w:i/>
          <w:color w:val="0D0D0D" w:themeColor="text1" w:themeTint="F2"/>
          <w:sz w:val="24"/>
          <w:szCs w:val="24"/>
          <w:lang w:val="vi-VN" w:eastAsia="vi-VN"/>
        </w:rPr>
      </w:pPr>
      <w:r w:rsidRPr="00E1268B">
        <w:rPr>
          <w:rFonts w:ascii="Times New Roman" w:hAnsi="Times New Roman" w:cs="Times New Roman"/>
          <w:bCs/>
          <w:i/>
          <w:color w:val="0D0D0D" w:themeColor="text1" w:themeTint="F2"/>
          <w:sz w:val="24"/>
          <w:szCs w:val="24"/>
          <w:lang w:val="vi-VN" w:eastAsia="vi-VN"/>
        </w:rPr>
        <w:t>Bảng</w:t>
      </w:r>
      <w:r w:rsidR="00FD60AA" w:rsidRPr="00E1268B">
        <w:rPr>
          <w:rFonts w:ascii="Times New Roman" w:hAnsi="Times New Roman" w:cs="Times New Roman"/>
          <w:bCs/>
          <w:i/>
          <w:color w:val="0D0D0D" w:themeColor="text1" w:themeTint="F2"/>
          <w:sz w:val="24"/>
          <w:szCs w:val="24"/>
          <w:lang w:eastAsia="vi-VN"/>
        </w:rPr>
        <w:t xml:space="preserve"> 3.2.</w:t>
      </w:r>
      <w:r w:rsidRPr="00E1268B">
        <w:rPr>
          <w:rFonts w:ascii="Times New Roman" w:hAnsi="Times New Roman" w:cs="Times New Roman"/>
          <w:bCs/>
          <w:i/>
          <w:color w:val="0D0D0D" w:themeColor="text1" w:themeTint="F2"/>
          <w:sz w:val="24"/>
          <w:szCs w:val="24"/>
          <w:lang w:eastAsia="vi-VN"/>
        </w:rPr>
        <w:t xml:space="preserve"> </w:t>
      </w:r>
      <w:r w:rsidR="008A65EC" w:rsidRPr="00E1268B">
        <w:rPr>
          <w:rFonts w:ascii="Times New Roman" w:hAnsi="Times New Roman" w:cs="Times New Roman"/>
          <w:bCs/>
          <w:i/>
          <w:color w:val="0D0D0D" w:themeColor="text1" w:themeTint="F2"/>
          <w:sz w:val="24"/>
          <w:szCs w:val="24"/>
          <w:lang w:eastAsia="vi-VN"/>
        </w:rPr>
        <w:t>Đánh giá CBQL, GV về x</w:t>
      </w:r>
      <w:r w:rsidR="000608AA" w:rsidRPr="00E1268B">
        <w:rPr>
          <w:rFonts w:ascii="Times New Roman" w:hAnsi="Times New Roman" w:cs="Times New Roman"/>
          <w:bCs/>
          <w:i/>
          <w:color w:val="0D0D0D" w:themeColor="text1" w:themeTint="F2"/>
          <w:sz w:val="24"/>
          <w:szCs w:val="24"/>
          <w:lang w:eastAsia="vi-VN"/>
        </w:rPr>
        <w:t>ây dựng</w:t>
      </w:r>
      <w:r w:rsidRPr="00E1268B">
        <w:rPr>
          <w:rFonts w:ascii="Times New Roman" w:hAnsi="Times New Roman" w:cs="Times New Roman"/>
          <w:bCs/>
          <w:i/>
          <w:color w:val="0D0D0D" w:themeColor="text1" w:themeTint="F2"/>
          <w:sz w:val="24"/>
          <w:szCs w:val="24"/>
          <w:lang w:val="vi-VN" w:eastAsia="vi-VN"/>
        </w:rPr>
        <w:t xml:space="preserve"> hoạ</w:t>
      </w:r>
      <w:r w:rsidR="008A65EC" w:rsidRPr="00E1268B">
        <w:rPr>
          <w:rFonts w:ascii="Times New Roman" w:hAnsi="Times New Roman" w:cs="Times New Roman"/>
          <w:bCs/>
          <w:i/>
          <w:color w:val="0D0D0D" w:themeColor="text1" w:themeTint="F2"/>
          <w:sz w:val="24"/>
          <w:szCs w:val="24"/>
          <w:lang w:val="vi-VN" w:eastAsia="vi-VN"/>
        </w:rPr>
        <w:t>ch</w:t>
      </w:r>
      <w:r w:rsidRPr="00E1268B">
        <w:rPr>
          <w:rFonts w:ascii="Times New Roman" w:hAnsi="Times New Roman" w:cs="Times New Roman"/>
          <w:bCs/>
          <w:i/>
          <w:color w:val="0D0D0D" w:themeColor="text1" w:themeTint="F2"/>
          <w:sz w:val="24"/>
          <w:szCs w:val="24"/>
          <w:lang w:eastAsia="vi-VN"/>
        </w:rPr>
        <w:t xml:space="preserve"> </w:t>
      </w:r>
      <w:r w:rsidRPr="00E1268B">
        <w:rPr>
          <w:rFonts w:ascii="Times New Roman" w:hAnsi="Times New Roman" w:cs="Times New Roman"/>
          <w:bCs/>
          <w:i/>
          <w:color w:val="0D0D0D" w:themeColor="text1" w:themeTint="F2"/>
          <w:sz w:val="24"/>
          <w:szCs w:val="24"/>
          <w:lang w:val="vi-VN" w:eastAsia="vi-VN"/>
        </w:rPr>
        <w:t>phát triển đội ngũ GVMN</w:t>
      </w:r>
      <w:r w:rsidRPr="00E1268B">
        <w:rPr>
          <w:rFonts w:ascii="Times New Roman" w:hAnsi="Times New Roman" w:cs="Times New Roman"/>
          <w:bCs/>
          <w:i/>
          <w:color w:val="0D0D0D" w:themeColor="text1" w:themeTint="F2"/>
          <w:sz w:val="24"/>
          <w:szCs w:val="24"/>
          <w:lang w:eastAsia="vi-VN"/>
        </w:rPr>
        <w:t xml:space="preserve"> theo </w:t>
      </w:r>
      <w:r w:rsidR="005838E9" w:rsidRPr="00E1268B">
        <w:rPr>
          <w:rFonts w:ascii="Times New Roman" w:hAnsi="Times New Roman" w:cs="Times New Roman"/>
          <w:bCs/>
          <w:i/>
          <w:color w:val="0D0D0D" w:themeColor="text1" w:themeTint="F2"/>
          <w:sz w:val="24"/>
          <w:szCs w:val="24"/>
          <w:lang w:eastAsia="vi-VN"/>
        </w:rPr>
        <w:t>CNN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123"/>
        <w:gridCol w:w="810"/>
        <w:gridCol w:w="810"/>
        <w:gridCol w:w="810"/>
      </w:tblGrid>
      <w:tr w:rsidR="005838E9" w:rsidRPr="00E1268B" w14:paraId="08BED52F" w14:textId="77777777" w:rsidTr="005838E9">
        <w:tc>
          <w:tcPr>
            <w:tcW w:w="537" w:type="dxa"/>
            <w:vMerge w:val="restart"/>
            <w:shd w:val="clear" w:color="auto" w:fill="auto"/>
            <w:vAlign w:val="center"/>
          </w:tcPr>
          <w:p w14:paraId="20DF2040"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TT</w:t>
            </w:r>
          </w:p>
        </w:tc>
        <w:tc>
          <w:tcPr>
            <w:tcW w:w="6123" w:type="dxa"/>
            <w:vMerge w:val="restart"/>
            <w:shd w:val="clear" w:color="auto" w:fill="auto"/>
            <w:vAlign w:val="center"/>
          </w:tcPr>
          <w:p w14:paraId="2AE509BF" w14:textId="77777777" w:rsidR="00765E9C" w:rsidRPr="00E1268B" w:rsidRDefault="001F4FC7" w:rsidP="00E1268B">
            <w:pPr>
              <w:autoSpaceDE w:val="0"/>
              <w:autoSpaceDN w:val="0"/>
              <w:adjustRightInd w:val="0"/>
              <w:spacing w:after="0" w:line="288" w:lineRule="auto"/>
              <w:ind w:left="-96" w:right="-4"/>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eastAsia="vi-VN"/>
              </w:rPr>
              <w:t xml:space="preserve">                                 Nội dung</w:t>
            </w:r>
          </w:p>
        </w:tc>
        <w:tc>
          <w:tcPr>
            <w:tcW w:w="1620" w:type="dxa"/>
            <w:gridSpan w:val="2"/>
            <w:shd w:val="clear" w:color="auto" w:fill="auto"/>
            <w:vAlign w:val="center"/>
          </w:tcPr>
          <w:p w14:paraId="2FB3BDB4" w14:textId="77777777" w:rsidR="00765E9C" w:rsidRPr="00E1268B" w:rsidRDefault="001F4FC7"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rPr>
              <w:t xml:space="preserve">    </w:t>
            </w:r>
            <w:r w:rsidR="00765E9C" w:rsidRPr="00E1268B">
              <w:rPr>
                <w:rFonts w:ascii="Times New Roman" w:hAnsi="Times New Roman" w:cs="Times New Roman"/>
                <w:b/>
                <w:color w:val="0D0D0D" w:themeColor="text1" w:themeTint="F2"/>
                <w:sz w:val="24"/>
                <w:szCs w:val="24"/>
                <w:lang w:val="vi-VN"/>
              </w:rPr>
              <w:t xml:space="preserve">Mức độ </w:t>
            </w:r>
          </w:p>
        </w:tc>
        <w:tc>
          <w:tcPr>
            <w:tcW w:w="810" w:type="dxa"/>
            <w:vMerge w:val="restart"/>
            <w:vAlign w:val="center"/>
          </w:tcPr>
          <w:p w14:paraId="1D8169A6"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TB</w:t>
            </w:r>
          </w:p>
        </w:tc>
      </w:tr>
      <w:tr w:rsidR="005838E9" w:rsidRPr="00E1268B" w14:paraId="14360E52" w14:textId="77777777" w:rsidTr="005838E9">
        <w:tc>
          <w:tcPr>
            <w:tcW w:w="537" w:type="dxa"/>
            <w:vMerge/>
            <w:shd w:val="clear" w:color="auto" w:fill="auto"/>
            <w:vAlign w:val="center"/>
          </w:tcPr>
          <w:p w14:paraId="1C051151"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6123" w:type="dxa"/>
            <w:vMerge/>
            <w:shd w:val="clear" w:color="auto" w:fill="auto"/>
            <w:vAlign w:val="center"/>
          </w:tcPr>
          <w:p w14:paraId="09760E78"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810" w:type="dxa"/>
            <w:shd w:val="clear" w:color="auto" w:fill="auto"/>
            <w:vAlign w:val="center"/>
          </w:tcPr>
          <w:p w14:paraId="1115D45C"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ĐTB</w:t>
            </w:r>
          </w:p>
        </w:tc>
        <w:tc>
          <w:tcPr>
            <w:tcW w:w="810" w:type="dxa"/>
            <w:shd w:val="clear" w:color="auto" w:fill="auto"/>
            <w:vAlign w:val="center"/>
          </w:tcPr>
          <w:p w14:paraId="0D807AD5"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ĐLC</w:t>
            </w:r>
          </w:p>
        </w:tc>
        <w:tc>
          <w:tcPr>
            <w:tcW w:w="810" w:type="dxa"/>
            <w:vMerge/>
          </w:tcPr>
          <w:p w14:paraId="14F4F3B4"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r>
      <w:tr w:rsidR="005838E9" w:rsidRPr="00E1268B" w14:paraId="53C7CFDA" w14:textId="77777777" w:rsidTr="005838E9">
        <w:tc>
          <w:tcPr>
            <w:tcW w:w="537" w:type="dxa"/>
            <w:shd w:val="clear" w:color="auto" w:fill="auto"/>
          </w:tcPr>
          <w:p w14:paraId="78D00FAA"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c>
          <w:tcPr>
            <w:tcW w:w="6123" w:type="dxa"/>
            <w:shd w:val="clear" w:color="auto" w:fill="auto"/>
          </w:tcPr>
          <w:p w14:paraId="60F5EF95"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 xml:space="preserve">Khảo sát đánh giá thực trạng đội ngũ </w:t>
            </w:r>
            <w:r w:rsidR="001F4FC7" w:rsidRPr="00E1268B">
              <w:rPr>
                <w:rFonts w:eastAsia="Times New Roman,Bold"/>
                <w:color w:val="0D0D0D" w:themeColor="text1" w:themeTint="F2"/>
              </w:rPr>
              <w:t>GV</w:t>
            </w:r>
            <w:r w:rsidRPr="00E1268B">
              <w:rPr>
                <w:rFonts w:eastAsia="Times New Roman,Bold"/>
                <w:color w:val="0D0D0D" w:themeColor="text1" w:themeTint="F2"/>
              </w:rPr>
              <w:t xml:space="preserve"> MN ở các trường </w:t>
            </w:r>
          </w:p>
        </w:tc>
        <w:tc>
          <w:tcPr>
            <w:tcW w:w="810" w:type="dxa"/>
            <w:shd w:val="clear" w:color="auto" w:fill="auto"/>
            <w:vAlign w:val="center"/>
          </w:tcPr>
          <w:p w14:paraId="55F506A9"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38</w:t>
            </w:r>
          </w:p>
        </w:tc>
        <w:tc>
          <w:tcPr>
            <w:tcW w:w="810" w:type="dxa"/>
            <w:shd w:val="clear" w:color="auto" w:fill="auto"/>
            <w:vAlign w:val="center"/>
          </w:tcPr>
          <w:p w14:paraId="340D71F0"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0.71</w:t>
            </w:r>
          </w:p>
        </w:tc>
        <w:tc>
          <w:tcPr>
            <w:tcW w:w="810" w:type="dxa"/>
            <w:vAlign w:val="center"/>
          </w:tcPr>
          <w:p w14:paraId="02D8D749"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r>
      <w:tr w:rsidR="005838E9" w:rsidRPr="00E1268B" w14:paraId="341E082F" w14:textId="77777777" w:rsidTr="005838E9">
        <w:tc>
          <w:tcPr>
            <w:tcW w:w="537" w:type="dxa"/>
            <w:shd w:val="clear" w:color="auto" w:fill="auto"/>
          </w:tcPr>
          <w:p w14:paraId="337DD137"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c>
          <w:tcPr>
            <w:tcW w:w="6123" w:type="dxa"/>
            <w:shd w:val="clear" w:color="auto" w:fill="auto"/>
          </w:tcPr>
          <w:p w14:paraId="7CCFEE7D"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Dự báo về số lượng đội ngũ GVNM ở các trường</w:t>
            </w:r>
          </w:p>
        </w:tc>
        <w:tc>
          <w:tcPr>
            <w:tcW w:w="810" w:type="dxa"/>
            <w:shd w:val="clear" w:color="auto" w:fill="auto"/>
            <w:vAlign w:val="center"/>
          </w:tcPr>
          <w:p w14:paraId="4FFD2480"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64</w:t>
            </w:r>
          </w:p>
        </w:tc>
        <w:tc>
          <w:tcPr>
            <w:tcW w:w="810" w:type="dxa"/>
            <w:shd w:val="clear" w:color="auto" w:fill="auto"/>
            <w:vAlign w:val="center"/>
          </w:tcPr>
          <w:p w14:paraId="3D6E1C57"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0.69</w:t>
            </w:r>
          </w:p>
        </w:tc>
        <w:tc>
          <w:tcPr>
            <w:tcW w:w="810" w:type="dxa"/>
            <w:vAlign w:val="center"/>
          </w:tcPr>
          <w:p w14:paraId="44420747"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r>
      <w:tr w:rsidR="005838E9" w:rsidRPr="00E1268B" w14:paraId="4D08991A" w14:textId="77777777" w:rsidTr="005838E9">
        <w:tc>
          <w:tcPr>
            <w:tcW w:w="537" w:type="dxa"/>
            <w:shd w:val="clear" w:color="auto" w:fill="auto"/>
          </w:tcPr>
          <w:p w14:paraId="7F2CC14C"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c>
          <w:tcPr>
            <w:tcW w:w="6123" w:type="dxa"/>
            <w:shd w:val="clear" w:color="auto" w:fill="auto"/>
          </w:tcPr>
          <w:p w14:paraId="730072B9" w14:textId="77777777" w:rsidR="00765E9C" w:rsidRPr="00E1268B" w:rsidRDefault="00765E9C" w:rsidP="00E1268B">
            <w:pPr>
              <w:pStyle w:val="TableParagraph"/>
              <w:spacing w:line="288" w:lineRule="auto"/>
              <w:ind w:left="-14"/>
              <w:jc w:val="both"/>
              <w:rPr>
                <w:color w:val="0D0D0D" w:themeColor="text1" w:themeTint="F2"/>
                <w:lang w:val="vi-VN"/>
              </w:rPr>
            </w:pPr>
            <w:r w:rsidRPr="00E1268B">
              <w:rPr>
                <w:rFonts w:eastAsia="Times New Roman,Bold"/>
                <w:color w:val="0D0D0D" w:themeColor="text1" w:themeTint="F2"/>
              </w:rPr>
              <w:t>Xác định mục tiêu và chiến lược phát triển của nhà trường để phát triển đội ngũ GVNM</w:t>
            </w:r>
          </w:p>
        </w:tc>
        <w:tc>
          <w:tcPr>
            <w:tcW w:w="810" w:type="dxa"/>
            <w:shd w:val="clear" w:color="auto" w:fill="auto"/>
            <w:vAlign w:val="center"/>
          </w:tcPr>
          <w:p w14:paraId="733E159F"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31</w:t>
            </w:r>
          </w:p>
        </w:tc>
        <w:tc>
          <w:tcPr>
            <w:tcW w:w="810" w:type="dxa"/>
            <w:shd w:val="clear" w:color="auto" w:fill="auto"/>
            <w:vAlign w:val="center"/>
          </w:tcPr>
          <w:p w14:paraId="2FD05CB0"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0.69</w:t>
            </w:r>
          </w:p>
        </w:tc>
        <w:tc>
          <w:tcPr>
            <w:tcW w:w="810" w:type="dxa"/>
            <w:vAlign w:val="center"/>
          </w:tcPr>
          <w:p w14:paraId="6780A360"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r>
      <w:tr w:rsidR="005838E9" w:rsidRPr="00E1268B" w14:paraId="6B309230" w14:textId="77777777" w:rsidTr="005838E9">
        <w:tc>
          <w:tcPr>
            <w:tcW w:w="537" w:type="dxa"/>
            <w:shd w:val="clear" w:color="auto" w:fill="auto"/>
          </w:tcPr>
          <w:p w14:paraId="5DE6649E"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c>
          <w:tcPr>
            <w:tcW w:w="6123" w:type="dxa"/>
            <w:shd w:val="clear" w:color="auto" w:fill="auto"/>
          </w:tcPr>
          <w:p w14:paraId="6AAEE9FF" w14:textId="77777777" w:rsidR="00765E9C" w:rsidRPr="00E1268B" w:rsidRDefault="00765E9C" w:rsidP="00E1268B">
            <w:pPr>
              <w:pStyle w:val="TableParagraph"/>
              <w:spacing w:line="288" w:lineRule="auto"/>
              <w:jc w:val="both"/>
              <w:rPr>
                <w:color w:val="0D0D0D" w:themeColor="text1" w:themeTint="F2"/>
                <w:lang w:val="vi-VN"/>
              </w:rPr>
            </w:pPr>
            <w:r w:rsidRPr="00E1268B">
              <w:rPr>
                <w:rFonts w:eastAsia="Times New Roman,Bold"/>
                <w:color w:val="0D0D0D" w:themeColor="text1" w:themeTint="F2"/>
              </w:rPr>
              <w:t>Xây dựng các tiêu chí về chất lượng đội ngũ GVNM</w:t>
            </w:r>
          </w:p>
        </w:tc>
        <w:tc>
          <w:tcPr>
            <w:tcW w:w="810" w:type="dxa"/>
            <w:shd w:val="clear" w:color="auto" w:fill="auto"/>
            <w:vAlign w:val="center"/>
          </w:tcPr>
          <w:p w14:paraId="5353CB5B"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47</w:t>
            </w:r>
          </w:p>
        </w:tc>
        <w:tc>
          <w:tcPr>
            <w:tcW w:w="810" w:type="dxa"/>
            <w:shd w:val="clear" w:color="auto" w:fill="auto"/>
            <w:vAlign w:val="center"/>
          </w:tcPr>
          <w:p w14:paraId="50AD353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0.65</w:t>
            </w:r>
          </w:p>
        </w:tc>
        <w:tc>
          <w:tcPr>
            <w:tcW w:w="810" w:type="dxa"/>
            <w:vAlign w:val="center"/>
          </w:tcPr>
          <w:p w14:paraId="1FDFE3BD"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r>
      <w:tr w:rsidR="005838E9" w:rsidRPr="00E1268B" w14:paraId="10D27370" w14:textId="77777777" w:rsidTr="005838E9">
        <w:tc>
          <w:tcPr>
            <w:tcW w:w="537" w:type="dxa"/>
            <w:shd w:val="clear" w:color="auto" w:fill="auto"/>
          </w:tcPr>
          <w:p w14:paraId="4165350C"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c>
          <w:tcPr>
            <w:tcW w:w="6123" w:type="dxa"/>
            <w:shd w:val="clear" w:color="auto" w:fill="auto"/>
          </w:tcPr>
          <w:p w14:paraId="62B0DFB4" w14:textId="77777777" w:rsidR="00765E9C" w:rsidRPr="00E1268B" w:rsidRDefault="00765E9C" w:rsidP="00E1268B">
            <w:pPr>
              <w:pStyle w:val="TableParagraph"/>
              <w:spacing w:line="288" w:lineRule="auto"/>
              <w:jc w:val="both"/>
              <w:rPr>
                <w:color w:val="0D0D0D" w:themeColor="text1" w:themeTint="F2"/>
              </w:rPr>
            </w:pPr>
            <w:r w:rsidRPr="00E1268B">
              <w:rPr>
                <w:rFonts w:eastAsia="Times New Roman,Bold"/>
                <w:color w:val="0D0D0D" w:themeColor="text1" w:themeTint="F2"/>
              </w:rPr>
              <w:t>Rà soát, cân đối biên chế cho phù hợp với từng trườ</w:t>
            </w:r>
            <w:r w:rsidR="005838E9" w:rsidRPr="00E1268B">
              <w:rPr>
                <w:rFonts w:eastAsia="Times New Roman,Bold"/>
                <w:color w:val="0D0D0D" w:themeColor="text1" w:themeTint="F2"/>
              </w:rPr>
              <w:t>ng</w:t>
            </w:r>
          </w:p>
        </w:tc>
        <w:tc>
          <w:tcPr>
            <w:tcW w:w="810" w:type="dxa"/>
            <w:shd w:val="clear" w:color="auto" w:fill="auto"/>
            <w:vAlign w:val="center"/>
          </w:tcPr>
          <w:p w14:paraId="3682EE22"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72</w:t>
            </w:r>
          </w:p>
        </w:tc>
        <w:tc>
          <w:tcPr>
            <w:tcW w:w="810" w:type="dxa"/>
            <w:shd w:val="clear" w:color="auto" w:fill="auto"/>
            <w:vAlign w:val="center"/>
          </w:tcPr>
          <w:p w14:paraId="57F65DD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0.73</w:t>
            </w:r>
          </w:p>
        </w:tc>
        <w:tc>
          <w:tcPr>
            <w:tcW w:w="810" w:type="dxa"/>
            <w:vAlign w:val="center"/>
          </w:tcPr>
          <w:p w14:paraId="217B4352"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r>
      <w:tr w:rsidR="005838E9" w:rsidRPr="00E1268B" w14:paraId="312D1358" w14:textId="77777777" w:rsidTr="005838E9">
        <w:tc>
          <w:tcPr>
            <w:tcW w:w="537" w:type="dxa"/>
            <w:shd w:val="clear" w:color="auto" w:fill="auto"/>
          </w:tcPr>
          <w:p w14:paraId="74A35093"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c>
          <w:tcPr>
            <w:tcW w:w="6123" w:type="dxa"/>
            <w:shd w:val="clear" w:color="auto" w:fill="auto"/>
          </w:tcPr>
          <w:p w14:paraId="3856FCC8" w14:textId="77777777" w:rsidR="00765E9C" w:rsidRPr="00E1268B" w:rsidRDefault="00765E9C" w:rsidP="00E1268B">
            <w:pPr>
              <w:pStyle w:val="TableParagraph"/>
              <w:spacing w:line="288" w:lineRule="auto"/>
              <w:jc w:val="both"/>
              <w:rPr>
                <w:color w:val="0D0D0D" w:themeColor="text1" w:themeTint="F2"/>
                <w:lang w:val="vi-VN"/>
              </w:rPr>
            </w:pPr>
            <w:r w:rsidRPr="00E1268B">
              <w:rPr>
                <w:rFonts w:eastAsia="Times New Roman,Bold"/>
                <w:color w:val="0D0D0D" w:themeColor="text1" w:themeTint="F2"/>
              </w:rPr>
              <w:t xml:space="preserve">Xây dựng các biện pháp cụ thể để phát triển đội ngũ GVMN </w:t>
            </w:r>
          </w:p>
        </w:tc>
        <w:tc>
          <w:tcPr>
            <w:tcW w:w="810" w:type="dxa"/>
            <w:shd w:val="clear" w:color="auto" w:fill="auto"/>
            <w:vAlign w:val="center"/>
          </w:tcPr>
          <w:p w14:paraId="7C2C555A"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07</w:t>
            </w:r>
          </w:p>
        </w:tc>
        <w:tc>
          <w:tcPr>
            <w:tcW w:w="810" w:type="dxa"/>
            <w:shd w:val="clear" w:color="auto" w:fill="auto"/>
            <w:vAlign w:val="center"/>
          </w:tcPr>
          <w:p w14:paraId="4BD34F96"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0.58</w:t>
            </w:r>
          </w:p>
        </w:tc>
        <w:tc>
          <w:tcPr>
            <w:tcW w:w="810" w:type="dxa"/>
            <w:vAlign w:val="center"/>
          </w:tcPr>
          <w:p w14:paraId="04A10AEF" w14:textId="77777777" w:rsidR="00765E9C" w:rsidRPr="00E1268B" w:rsidRDefault="00765E9C" w:rsidP="00E1268B">
            <w:pPr>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r>
    </w:tbl>
    <w:p w14:paraId="294BEA5E" w14:textId="77777777" w:rsidR="00765E9C" w:rsidRPr="00E1268B" w:rsidRDefault="005838E9"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765E9C" w:rsidRPr="00E1268B">
        <w:rPr>
          <w:color w:val="0D0D0D" w:themeColor="text1" w:themeTint="F2"/>
          <w:sz w:val="24"/>
          <w:szCs w:val="24"/>
        </w:rPr>
        <w:t>Chú thích: ĐTB: Điểm trung bình, 1 ≤ ĐTB ≤ 5; ĐLC: Độ lệch chuẩn; TB: Thứ bậc</w:t>
      </w:r>
    </w:p>
    <w:p w14:paraId="606AD1FE" w14:textId="77777777" w:rsidR="00765E9C" w:rsidRPr="00E1268B" w:rsidRDefault="00FD60AA" w:rsidP="00E1268B">
      <w:pPr>
        <w:autoSpaceDE w:val="0"/>
        <w:autoSpaceDN w:val="0"/>
        <w:adjustRightInd w:val="0"/>
        <w:spacing w:after="0" w:line="288" w:lineRule="auto"/>
        <w:ind w:left="23"/>
        <w:jc w:val="both"/>
        <w:rPr>
          <w:rFonts w:ascii="Times New Roman" w:hAnsi="Times New Roman" w:cs="Times New Roman"/>
          <w:bCs/>
          <w:color w:val="0D0D0D" w:themeColor="text1" w:themeTint="F2"/>
          <w:spacing w:val="-6"/>
          <w:sz w:val="24"/>
          <w:szCs w:val="24"/>
          <w:lang w:eastAsia="vi-VN"/>
        </w:rPr>
      </w:pPr>
      <w:r w:rsidRPr="00E1268B">
        <w:rPr>
          <w:rFonts w:ascii="Times New Roman" w:hAnsi="Times New Roman" w:cs="Times New Roman"/>
          <w:bCs/>
          <w:color w:val="0D0D0D" w:themeColor="text1" w:themeTint="F2"/>
          <w:spacing w:val="-6"/>
          <w:sz w:val="24"/>
          <w:szCs w:val="24"/>
          <w:lang w:eastAsia="vi-VN"/>
        </w:rPr>
        <w:t xml:space="preserve">Số liệu từ bảng 3.2 </w:t>
      </w:r>
      <w:r w:rsidR="00765E9C" w:rsidRPr="00E1268B">
        <w:rPr>
          <w:rFonts w:ascii="Times New Roman" w:hAnsi="Times New Roman" w:cs="Times New Roman"/>
          <w:bCs/>
          <w:color w:val="0D0D0D" w:themeColor="text1" w:themeTint="F2"/>
          <w:spacing w:val="-6"/>
          <w:sz w:val="24"/>
          <w:szCs w:val="24"/>
          <w:lang w:eastAsia="vi-VN"/>
        </w:rPr>
        <w:t>cho thấy</w:t>
      </w:r>
      <w:r w:rsidRPr="00E1268B">
        <w:rPr>
          <w:rFonts w:ascii="Times New Roman" w:hAnsi="Times New Roman" w:cs="Times New Roman"/>
          <w:bCs/>
          <w:color w:val="0D0D0D" w:themeColor="text1" w:themeTint="F2"/>
          <w:spacing w:val="-6"/>
          <w:sz w:val="24"/>
          <w:szCs w:val="24"/>
          <w:lang w:eastAsia="vi-VN"/>
        </w:rPr>
        <w:t xml:space="preserve">, </w:t>
      </w:r>
      <w:r w:rsidR="00765E9C" w:rsidRPr="00E1268B">
        <w:rPr>
          <w:rFonts w:ascii="Times New Roman" w:hAnsi="Times New Roman" w:cs="Times New Roman"/>
          <w:bCs/>
          <w:color w:val="0D0D0D" w:themeColor="text1" w:themeTint="F2"/>
          <w:spacing w:val="-6"/>
          <w:sz w:val="24"/>
          <w:szCs w:val="24"/>
          <w:lang w:eastAsia="vi-VN"/>
        </w:rPr>
        <w:t xml:space="preserve">các nội dung của công tác </w:t>
      </w:r>
      <w:r w:rsidRPr="00E1268B">
        <w:rPr>
          <w:rFonts w:ascii="Times New Roman" w:hAnsi="Times New Roman" w:cs="Times New Roman"/>
          <w:bCs/>
          <w:color w:val="0D0D0D" w:themeColor="text1" w:themeTint="F2"/>
          <w:spacing w:val="-6"/>
          <w:sz w:val="24"/>
          <w:szCs w:val="24"/>
          <w:lang w:eastAsia="vi-VN"/>
        </w:rPr>
        <w:t xml:space="preserve"> xây dựng </w:t>
      </w:r>
      <w:r w:rsidR="00765E9C" w:rsidRPr="00E1268B">
        <w:rPr>
          <w:rFonts w:ascii="Times New Roman" w:hAnsi="Times New Roman" w:cs="Times New Roman"/>
          <w:bCs/>
          <w:color w:val="0D0D0D" w:themeColor="text1" w:themeTint="F2"/>
          <w:spacing w:val="-6"/>
          <w:sz w:val="24"/>
          <w:szCs w:val="24"/>
          <w:lang w:eastAsia="vi-VN"/>
        </w:rPr>
        <w:t>kế hoạch đội ngũ GVMN được đánh giá ở giữa mức “phân vân” và “phần lớn đồng ý” trong đó nghiên về “phần lớn đồng ý” nhiều hơn. Như vậy</w:t>
      </w:r>
      <w:r w:rsidRPr="00E1268B">
        <w:rPr>
          <w:rFonts w:ascii="Times New Roman" w:hAnsi="Times New Roman" w:cs="Times New Roman"/>
          <w:bCs/>
          <w:color w:val="0D0D0D" w:themeColor="text1" w:themeTint="F2"/>
          <w:spacing w:val="-6"/>
          <w:sz w:val="24"/>
          <w:szCs w:val="24"/>
          <w:lang w:eastAsia="vi-VN"/>
        </w:rPr>
        <w:t>,</w:t>
      </w:r>
      <w:r w:rsidR="00765E9C" w:rsidRPr="00E1268B">
        <w:rPr>
          <w:rFonts w:ascii="Times New Roman" w:hAnsi="Times New Roman" w:cs="Times New Roman"/>
          <w:bCs/>
          <w:color w:val="0D0D0D" w:themeColor="text1" w:themeTint="F2"/>
          <w:spacing w:val="-6"/>
          <w:sz w:val="24"/>
          <w:szCs w:val="24"/>
          <w:lang w:eastAsia="vi-VN"/>
        </w:rPr>
        <w:t xml:space="preserve"> công tác này vẫn còn những hạn chế nhất định, cần cải thiện. Trong các nội dung, nội dung được thực hiện tốt nhất là “</w:t>
      </w:r>
      <w:r w:rsidR="00765E9C" w:rsidRPr="00E1268B">
        <w:rPr>
          <w:rFonts w:ascii="Times New Roman" w:eastAsia="Times New Roman,Bold" w:hAnsi="Times New Roman" w:cs="Times New Roman"/>
          <w:color w:val="0D0D0D" w:themeColor="text1" w:themeTint="F2"/>
          <w:sz w:val="24"/>
          <w:szCs w:val="24"/>
        </w:rPr>
        <w:t>Rà soát, cân đối biên chế cho phù hợp với từng trường, từng lớp” với điểm trung bình là 3,72 gần đạt mức “ phần lớn đồng ý” nội dung tiếp theo đó là “dự báo về số lượng đội ngũ GVNM ở các trường</w:t>
      </w:r>
      <w:r w:rsidR="00765E9C" w:rsidRPr="00E1268B">
        <w:rPr>
          <w:rFonts w:ascii="Times New Roman" w:hAnsi="Times New Roman" w:cs="Times New Roman"/>
          <w:bCs/>
          <w:color w:val="0D0D0D" w:themeColor="text1" w:themeTint="F2"/>
          <w:spacing w:val="-6"/>
          <w:sz w:val="24"/>
          <w:szCs w:val="24"/>
          <w:lang w:eastAsia="vi-VN"/>
        </w:rPr>
        <w:t xml:space="preserve">”. Trong bản </w:t>
      </w:r>
      <w:r w:rsidRPr="00E1268B">
        <w:rPr>
          <w:rFonts w:ascii="Times New Roman" w:hAnsi="Times New Roman" w:cs="Times New Roman"/>
          <w:bCs/>
          <w:color w:val="0D0D0D" w:themeColor="text1" w:themeTint="F2"/>
          <w:spacing w:val="-6"/>
          <w:sz w:val="24"/>
          <w:szCs w:val="24"/>
          <w:lang w:eastAsia="vi-VN"/>
        </w:rPr>
        <w:t xml:space="preserve">xây dựng </w:t>
      </w:r>
      <w:r w:rsidR="00765E9C" w:rsidRPr="00E1268B">
        <w:rPr>
          <w:rFonts w:ascii="Times New Roman" w:hAnsi="Times New Roman" w:cs="Times New Roman"/>
          <w:bCs/>
          <w:color w:val="0D0D0D" w:themeColor="text1" w:themeTint="F2"/>
          <w:spacing w:val="-6"/>
          <w:sz w:val="24"/>
          <w:szCs w:val="24"/>
          <w:lang w:eastAsia="vi-VN"/>
        </w:rPr>
        <w:t xml:space="preserve">kế hoạch </w:t>
      </w:r>
      <w:r w:rsidRPr="00E1268B">
        <w:rPr>
          <w:rFonts w:ascii="Times New Roman" w:hAnsi="Times New Roman" w:cs="Times New Roman"/>
          <w:bCs/>
          <w:color w:val="0D0D0D" w:themeColor="text1" w:themeTint="F2"/>
          <w:spacing w:val="-6"/>
          <w:sz w:val="24"/>
          <w:szCs w:val="24"/>
          <w:lang w:eastAsia="vi-VN"/>
        </w:rPr>
        <w:t xml:space="preserve">đào tạo đội </w:t>
      </w:r>
      <w:r w:rsidR="00765E9C" w:rsidRPr="00E1268B">
        <w:rPr>
          <w:rFonts w:ascii="Times New Roman" w:hAnsi="Times New Roman" w:cs="Times New Roman"/>
          <w:bCs/>
          <w:color w:val="0D0D0D" w:themeColor="text1" w:themeTint="F2"/>
          <w:spacing w:val="-6"/>
          <w:sz w:val="24"/>
          <w:szCs w:val="24"/>
          <w:lang w:eastAsia="vi-VN"/>
        </w:rPr>
        <w:t xml:space="preserve">ngũ GVMN </w:t>
      </w:r>
      <w:r w:rsidRPr="00E1268B">
        <w:rPr>
          <w:rFonts w:ascii="Times New Roman" w:hAnsi="Times New Roman" w:cs="Times New Roman"/>
          <w:bCs/>
          <w:color w:val="0D0D0D" w:themeColor="text1" w:themeTint="F2"/>
          <w:spacing w:val="-6"/>
          <w:sz w:val="24"/>
          <w:szCs w:val="24"/>
          <w:lang w:eastAsia="vi-VN"/>
        </w:rPr>
        <w:t>về</w:t>
      </w:r>
      <w:r w:rsidR="00765E9C" w:rsidRPr="00E1268B">
        <w:rPr>
          <w:rFonts w:ascii="Times New Roman" w:hAnsi="Times New Roman" w:cs="Times New Roman"/>
          <w:bCs/>
          <w:color w:val="0D0D0D" w:themeColor="text1" w:themeTint="F2"/>
          <w:spacing w:val="-6"/>
          <w:sz w:val="24"/>
          <w:szCs w:val="24"/>
          <w:lang w:eastAsia="vi-VN"/>
        </w:rPr>
        <w:t xml:space="preserve"> yêu cầ</w:t>
      </w:r>
      <w:r w:rsidRPr="00E1268B">
        <w:rPr>
          <w:rFonts w:ascii="Times New Roman" w:hAnsi="Times New Roman" w:cs="Times New Roman"/>
          <w:bCs/>
          <w:color w:val="0D0D0D" w:themeColor="text1" w:themeTint="F2"/>
          <w:spacing w:val="-6"/>
          <w:sz w:val="24"/>
          <w:szCs w:val="24"/>
          <w:lang w:eastAsia="vi-VN"/>
        </w:rPr>
        <w:t>u</w:t>
      </w:r>
      <w:r w:rsidR="00765E9C" w:rsidRPr="00E1268B">
        <w:rPr>
          <w:rFonts w:ascii="Times New Roman" w:hAnsi="Times New Roman" w:cs="Times New Roman"/>
          <w:bCs/>
          <w:color w:val="0D0D0D" w:themeColor="text1" w:themeTint="F2"/>
          <w:spacing w:val="-6"/>
          <w:sz w:val="24"/>
          <w:szCs w:val="24"/>
          <w:lang w:eastAsia="vi-VN"/>
        </w:rPr>
        <w:t xml:space="preserve"> CNN được các </w:t>
      </w:r>
      <w:r w:rsidRPr="00E1268B">
        <w:rPr>
          <w:rFonts w:ascii="Times New Roman" w:hAnsi="Times New Roman" w:cs="Times New Roman"/>
          <w:bCs/>
          <w:color w:val="0D0D0D" w:themeColor="text1" w:themeTint="F2"/>
          <w:spacing w:val="-6"/>
          <w:sz w:val="24"/>
          <w:szCs w:val="24"/>
          <w:lang w:eastAsia="vi-VN"/>
        </w:rPr>
        <w:t>lãnh đạo nhà trường</w:t>
      </w:r>
      <w:r w:rsidR="00765E9C" w:rsidRPr="00E1268B">
        <w:rPr>
          <w:rFonts w:ascii="Times New Roman" w:hAnsi="Times New Roman" w:cs="Times New Roman"/>
          <w:bCs/>
          <w:color w:val="0D0D0D" w:themeColor="text1" w:themeTint="F2"/>
          <w:spacing w:val="-6"/>
          <w:sz w:val="24"/>
          <w:szCs w:val="24"/>
          <w:lang w:eastAsia="vi-VN"/>
        </w:rPr>
        <w:t xml:space="preserve"> khá chú trọng . Các đơn vị cũng đã “ </w:t>
      </w:r>
      <w:r w:rsidR="00765E9C" w:rsidRPr="00E1268B">
        <w:rPr>
          <w:rFonts w:ascii="Times New Roman" w:hAnsi="Times New Roman" w:cs="Times New Roman"/>
          <w:bCs/>
          <w:i/>
          <w:color w:val="0D0D0D" w:themeColor="text1" w:themeTint="F2"/>
          <w:spacing w:val="-6"/>
          <w:sz w:val="24"/>
          <w:szCs w:val="24"/>
          <w:lang w:eastAsia="vi-VN"/>
        </w:rPr>
        <w:t>Thu hút được sự tham gia của các chủ thể quản lý và các lực lượng liên quan trong công tác lập kế hoạch phát triển đội ngũ GVMN theo CNN”</w:t>
      </w:r>
      <w:r w:rsidR="00765E9C" w:rsidRPr="00E1268B">
        <w:rPr>
          <w:rFonts w:ascii="Times New Roman" w:hAnsi="Times New Roman" w:cs="Times New Roman"/>
          <w:bCs/>
          <w:color w:val="0D0D0D" w:themeColor="text1" w:themeTint="F2"/>
          <w:spacing w:val="-6"/>
          <w:sz w:val="24"/>
          <w:szCs w:val="24"/>
          <w:lang w:eastAsia="vi-VN"/>
        </w:rPr>
        <w:t xml:space="preserve">. Người chịu trách nhiệm chính công tác kế hoạch </w:t>
      </w:r>
      <w:r w:rsidRPr="00E1268B">
        <w:rPr>
          <w:rFonts w:ascii="Times New Roman" w:hAnsi="Times New Roman" w:cs="Times New Roman"/>
          <w:bCs/>
          <w:color w:val="0D0D0D" w:themeColor="text1" w:themeTint="F2"/>
          <w:spacing w:val="-6"/>
          <w:sz w:val="24"/>
          <w:szCs w:val="24"/>
          <w:lang w:eastAsia="vi-VN"/>
        </w:rPr>
        <w:t>phát triển</w:t>
      </w:r>
      <w:r w:rsidR="00765E9C" w:rsidRPr="00E1268B">
        <w:rPr>
          <w:rFonts w:ascii="Times New Roman" w:hAnsi="Times New Roman" w:cs="Times New Roman"/>
          <w:bCs/>
          <w:color w:val="0D0D0D" w:themeColor="text1" w:themeTint="F2"/>
          <w:spacing w:val="-6"/>
          <w:sz w:val="24"/>
          <w:szCs w:val="24"/>
          <w:lang w:eastAsia="vi-VN"/>
        </w:rPr>
        <w:t xml:space="preserve"> ngũ GV là Ban giám hiệu. Sau khi bản kế hoạ</w:t>
      </w:r>
      <w:r w:rsidRPr="00E1268B">
        <w:rPr>
          <w:rFonts w:ascii="Times New Roman" w:hAnsi="Times New Roman" w:cs="Times New Roman"/>
          <w:bCs/>
          <w:color w:val="0D0D0D" w:themeColor="text1" w:themeTint="F2"/>
          <w:spacing w:val="-6"/>
          <w:sz w:val="24"/>
          <w:szCs w:val="24"/>
          <w:lang w:eastAsia="vi-VN"/>
        </w:rPr>
        <w:t>ch đ</w:t>
      </w:r>
      <w:r w:rsidR="00765E9C" w:rsidRPr="00E1268B">
        <w:rPr>
          <w:rFonts w:ascii="Times New Roman" w:hAnsi="Times New Roman" w:cs="Times New Roman"/>
          <w:bCs/>
          <w:color w:val="0D0D0D" w:themeColor="text1" w:themeTint="F2"/>
          <w:spacing w:val="-6"/>
          <w:sz w:val="24"/>
          <w:szCs w:val="24"/>
          <w:lang w:eastAsia="vi-VN"/>
        </w:rPr>
        <w:t>ược xây dựng Ban giám hiệu tổ chức lấy ý kiến GV, nhân viên trong toàn trường.</w:t>
      </w:r>
    </w:p>
    <w:p w14:paraId="7D06DFCD" w14:textId="77777777" w:rsidR="00765E9C" w:rsidRPr="00E1268B" w:rsidRDefault="00765E9C" w:rsidP="00E1268B">
      <w:pPr>
        <w:autoSpaceDE w:val="0"/>
        <w:autoSpaceDN w:val="0"/>
        <w:adjustRightInd w:val="0"/>
        <w:spacing w:after="0" w:line="288" w:lineRule="auto"/>
        <w:ind w:left="23"/>
        <w:jc w:val="both"/>
        <w:rPr>
          <w:rFonts w:ascii="Times New Roman" w:hAnsi="Times New Roman" w:cs="Times New Roman"/>
          <w:bCs/>
          <w:color w:val="0D0D0D" w:themeColor="text1" w:themeTint="F2"/>
          <w:spacing w:val="-6"/>
          <w:sz w:val="24"/>
          <w:szCs w:val="24"/>
          <w:lang w:eastAsia="vi-VN"/>
        </w:rPr>
      </w:pPr>
      <w:r w:rsidRPr="00E1268B">
        <w:rPr>
          <w:rFonts w:ascii="Times New Roman" w:hAnsi="Times New Roman" w:cs="Times New Roman"/>
          <w:bCs/>
          <w:color w:val="0D0D0D" w:themeColor="text1" w:themeTint="F2"/>
          <w:spacing w:val="-6"/>
          <w:sz w:val="24"/>
          <w:szCs w:val="24"/>
          <w:lang w:eastAsia="vi-VN"/>
        </w:rPr>
        <w:t>Trong tương quan chung, nội dung được thực hiện hạn chế</w:t>
      </w:r>
      <w:r w:rsidR="00FD60AA" w:rsidRPr="00E1268B">
        <w:rPr>
          <w:rFonts w:ascii="Times New Roman" w:hAnsi="Times New Roman" w:cs="Times New Roman"/>
          <w:bCs/>
          <w:color w:val="0D0D0D" w:themeColor="text1" w:themeTint="F2"/>
          <w:spacing w:val="-6"/>
          <w:sz w:val="24"/>
          <w:szCs w:val="24"/>
          <w:lang w:eastAsia="vi-VN"/>
        </w:rPr>
        <w:t xml:space="preserve"> hơn là “</w:t>
      </w:r>
      <w:r w:rsidRPr="00E1268B">
        <w:rPr>
          <w:rFonts w:ascii="Times New Roman" w:hAnsi="Times New Roman" w:cs="Times New Roman"/>
          <w:bCs/>
          <w:i/>
          <w:color w:val="0D0D0D" w:themeColor="text1" w:themeTint="F2"/>
          <w:spacing w:val="-6"/>
          <w:sz w:val="24"/>
          <w:szCs w:val="24"/>
          <w:lang w:eastAsia="vi-VN"/>
        </w:rPr>
        <w:t>Dự kiến mục tiêu chung, mục tiêu cụ thể và giải pháp thực hiện công tác kế hoạch hóa nguồn nhân lực GVMN theo CNN”</w:t>
      </w:r>
      <w:r w:rsidRPr="00E1268B">
        <w:rPr>
          <w:rFonts w:ascii="Times New Roman" w:hAnsi="Times New Roman" w:cs="Times New Roman"/>
          <w:bCs/>
          <w:color w:val="0D0D0D" w:themeColor="text1" w:themeTint="F2"/>
          <w:spacing w:val="-6"/>
          <w:sz w:val="24"/>
          <w:szCs w:val="24"/>
          <w:lang w:eastAsia="vi-VN"/>
        </w:rPr>
        <w:t>. Bản kế hoạ</w:t>
      </w:r>
      <w:r w:rsidR="00FD60AA" w:rsidRPr="00E1268B">
        <w:rPr>
          <w:rFonts w:ascii="Times New Roman" w:hAnsi="Times New Roman" w:cs="Times New Roman"/>
          <w:bCs/>
          <w:color w:val="0D0D0D" w:themeColor="text1" w:themeTint="F2"/>
          <w:spacing w:val="-6"/>
          <w:sz w:val="24"/>
          <w:szCs w:val="24"/>
          <w:lang w:eastAsia="vi-VN"/>
        </w:rPr>
        <w:t>ch phát triển</w:t>
      </w:r>
      <w:r w:rsidRPr="00E1268B">
        <w:rPr>
          <w:rFonts w:ascii="Times New Roman" w:hAnsi="Times New Roman" w:cs="Times New Roman"/>
          <w:bCs/>
          <w:color w:val="0D0D0D" w:themeColor="text1" w:themeTint="F2"/>
          <w:spacing w:val="-6"/>
          <w:sz w:val="24"/>
          <w:szCs w:val="24"/>
          <w:lang w:eastAsia="vi-VN"/>
        </w:rPr>
        <w:t xml:space="preserve"> đội ngũ GVMN sau khi được xây dựng sẽ được gửi về phòng GDĐT, phòng GDĐT gửi về UBND thị xã xin chỉ tiêu. Thực tế các đơn vị không có nhiều quyền hạn trong việc quyết định các chỉ tiêu về số lượng, cơ cấu đội ngũ. Dựa trên bản đề xuất của nhà trường cũng như các điều kiện thực tế, UBND thị xã sẽ xem xét và phân bổ chỉ tiêu cho các đơn vị. Đây cũng chính là lí do mà bản kế hoạch </w:t>
      </w:r>
      <w:r w:rsidR="00FD60AA" w:rsidRPr="00E1268B">
        <w:rPr>
          <w:rFonts w:ascii="Times New Roman" w:hAnsi="Times New Roman" w:cs="Times New Roman"/>
          <w:bCs/>
          <w:color w:val="0D0D0D" w:themeColor="text1" w:themeTint="F2"/>
          <w:spacing w:val="-6"/>
          <w:sz w:val="24"/>
          <w:szCs w:val="24"/>
          <w:lang w:eastAsia="vi-VN"/>
        </w:rPr>
        <w:t>phát triển</w:t>
      </w:r>
      <w:r w:rsidRPr="00E1268B">
        <w:rPr>
          <w:rFonts w:ascii="Times New Roman" w:hAnsi="Times New Roman" w:cs="Times New Roman"/>
          <w:bCs/>
          <w:color w:val="0D0D0D" w:themeColor="text1" w:themeTint="F2"/>
          <w:spacing w:val="-6"/>
          <w:sz w:val="24"/>
          <w:szCs w:val="24"/>
          <w:lang w:eastAsia="vi-VN"/>
        </w:rPr>
        <w:t xml:space="preserve"> ngũ GVMN chưa đề cập nhiều đến các giải pháp thực hiện.</w:t>
      </w:r>
    </w:p>
    <w:p w14:paraId="0BC4B635" w14:textId="77777777" w:rsidR="00765E9C" w:rsidRPr="00E1268B" w:rsidRDefault="000343FC" w:rsidP="00E1268B">
      <w:pPr>
        <w:autoSpaceDE w:val="0"/>
        <w:autoSpaceDN w:val="0"/>
        <w:adjustRightInd w:val="0"/>
        <w:spacing w:after="0" w:line="288" w:lineRule="auto"/>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pacing w:val="-6"/>
          <w:sz w:val="24"/>
          <w:szCs w:val="24"/>
          <w:lang w:eastAsia="vi-VN"/>
        </w:rPr>
        <w:t>3.3</w:t>
      </w:r>
      <w:r w:rsidR="00FD60AA" w:rsidRPr="00E1268B">
        <w:rPr>
          <w:rFonts w:ascii="Times New Roman" w:hAnsi="Times New Roman" w:cs="Times New Roman"/>
          <w:b/>
          <w:bCs/>
          <w:color w:val="0D0D0D" w:themeColor="text1" w:themeTint="F2"/>
          <w:spacing w:val="-6"/>
          <w:sz w:val="24"/>
          <w:szCs w:val="24"/>
          <w:lang w:eastAsia="vi-VN"/>
        </w:rPr>
        <w:t>. Thực trạng về c</w:t>
      </w:r>
      <w:r w:rsidR="002778B8" w:rsidRPr="00E1268B">
        <w:rPr>
          <w:rFonts w:ascii="Times New Roman" w:hAnsi="Times New Roman" w:cs="Times New Roman"/>
          <w:b/>
          <w:bCs/>
          <w:color w:val="0D0D0D" w:themeColor="text1" w:themeTint="F2"/>
          <w:spacing w:val="-6"/>
          <w:sz w:val="24"/>
          <w:szCs w:val="24"/>
          <w:lang w:eastAsia="vi-VN"/>
        </w:rPr>
        <w:t>ông tác</w:t>
      </w:r>
      <w:r w:rsidR="00765E9C" w:rsidRPr="00E1268B">
        <w:rPr>
          <w:rFonts w:ascii="Times New Roman" w:hAnsi="Times New Roman" w:cs="Times New Roman"/>
          <w:b/>
          <w:bCs/>
          <w:color w:val="0D0D0D" w:themeColor="text1" w:themeTint="F2"/>
          <w:spacing w:val="-6"/>
          <w:sz w:val="24"/>
          <w:szCs w:val="24"/>
          <w:lang w:val="vi-VN" w:eastAsia="vi-VN"/>
        </w:rPr>
        <w:t xml:space="preserve"> tuyển dụng và sử dụng đội ngũ </w:t>
      </w:r>
      <w:r w:rsidR="00765E9C" w:rsidRPr="00E1268B">
        <w:rPr>
          <w:rFonts w:ascii="Times New Roman" w:hAnsi="Times New Roman" w:cs="Times New Roman"/>
          <w:b/>
          <w:bCs/>
          <w:color w:val="0D0D0D" w:themeColor="text1" w:themeTint="F2"/>
          <w:sz w:val="24"/>
          <w:szCs w:val="24"/>
          <w:lang w:val="vi-VN" w:eastAsia="vi-VN"/>
        </w:rPr>
        <w:t>GVMN</w:t>
      </w:r>
      <w:r w:rsidR="00765E9C" w:rsidRPr="00E1268B">
        <w:rPr>
          <w:rFonts w:ascii="Times New Roman" w:hAnsi="Times New Roman" w:cs="Times New Roman"/>
          <w:b/>
          <w:bCs/>
          <w:color w:val="0D0D0D" w:themeColor="text1" w:themeTint="F2"/>
          <w:sz w:val="24"/>
          <w:szCs w:val="24"/>
          <w:lang w:eastAsia="vi-VN"/>
        </w:rPr>
        <w:t xml:space="preserve"> theo chuẩn nghề nghiệp</w:t>
      </w:r>
    </w:p>
    <w:p w14:paraId="148ED71D" w14:textId="77777777" w:rsidR="00765E9C" w:rsidRPr="00E1268B" w:rsidRDefault="00765E9C" w:rsidP="00E1268B">
      <w:pPr>
        <w:autoSpaceDE w:val="0"/>
        <w:autoSpaceDN w:val="0"/>
        <w:adjustRightInd w:val="0"/>
        <w:spacing w:after="0" w:line="288" w:lineRule="auto"/>
        <w:ind w:left="23"/>
        <w:jc w:val="both"/>
        <w:rPr>
          <w:rFonts w:ascii="Times New Roman" w:hAnsi="Times New Roman" w:cs="Times New Roman"/>
          <w:bCs/>
          <w:i/>
          <w:color w:val="0D0D0D" w:themeColor="text1" w:themeTint="F2"/>
          <w:sz w:val="24"/>
          <w:szCs w:val="24"/>
          <w:lang w:val="vi-VN" w:eastAsia="vi-VN"/>
        </w:rPr>
      </w:pPr>
      <w:r w:rsidRPr="00E1268B">
        <w:rPr>
          <w:rFonts w:ascii="Times New Roman" w:hAnsi="Times New Roman" w:cs="Times New Roman"/>
          <w:bCs/>
          <w:i/>
          <w:color w:val="0D0D0D" w:themeColor="text1" w:themeTint="F2"/>
          <w:sz w:val="24"/>
          <w:szCs w:val="24"/>
          <w:lang w:val="vi-VN" w:eastAsia="vi-VN"/>
        </w:rPr>
        <w:t>Bảng</w:t>
      </w:r>
      <w:r w:rsidR="00FD60AA" w:rsidRPr="00E1268B">
        <w:rPr>
          <w:rFonts w:ascii="Times New Roman" w:hAnsi="Times New Roman" w:cs="Times New Roman"/>
          <w:bCs/>
          <w:i/>
          <w:color w:val="0D0D0D" w:themeColor="text1" w:themeTint="F2"/>
          <w:sz w:val="24"/>
          <w:szCs w:val="24"/>
          <w:lang w:eastAsia="vi-VN"/>
        </w:rPr>
        <w:t xml:space="preserve"> 3.3.</w:t>
      </w:r>
      <w:r w:rsidRPr="00E1268B">
        <w:rPr>
          <w:rFonts w:ascii="Times New Roman" w:hAnsi="Times New Roman" w:cs="Times New Roman"/>
          <w:bCs/>
          <w:i/>
          <w:color w:val="0D0D0D" w:themeColor="text1" w:themeTint="F2"/>
          <w:sz w:val="24"/>
          <w:szCs w:val="24"/>
          <w:lang w:eastAsia="vi-VN"/>
        </w:rPr>
        <w:t xml:space="preserve"> </w:t>
      </w:r>
      <w:r w:rsidR="00FD60AA" w:rsidRPr="00E1268B">
        <w:rPr>
          <w:rFonts w:ascii="Times New Roman" w:hAnsi="Times New Roman" w:cs="Times New Roman"/>
          <w:bCs/>
          <w:i/>
          <w:color w:val="0D0D0D" w:themeColor="text1" w:themeTint="F2"/>
          <w:sz w:val="24"/>
          <w:szCs w:val="24"/>
          <w:lang w:eastAsia="vi-VN"/>
        </w:rPr>
        <w:t>Đánh giá CBQL, GV về công tác</w:t>
      </w:r>
      <w:r w:rsidRPr="00E1268B">
        <w:rPr>
          <w:rFonts w:ascii="Times New Roman" w:hAnsi="Times New Roman" w:cs="Times New Roman"/>
          <w:bCs/>
          <w:i/>
          <w:color w:val="0D0D0D" w:themeColor="text1" w:themeTint="F2"/>
          <w:sz w:val="24"/>
          <w:szCs w:val="24"/>
          <w:lang w:val="vi-VN" w:eastAsia="vi-VN"/>
        </w:rPr>
        <w:t xml:space="preserve"> </w:t>
      </w:r>
      <w:r w:rsidRPr="00E1268B">
        <w:rPr>
          <w:rFonts w:ascii="Times New Roman" w:hAnsi="Times New Roman" w:cs="Times New Roman"/>
          <w:bCs/>
          <w:i/>
          <w:color w:val="0D0D0D" w:themeColor="text1" w:themeTint="F2"/>
          <w:spacing w:val="-6"/>
          <w:sz w:val="24"/>
          <w:szCs w:val="24"/>
          <w:lang w:val="vi-VN" w:eastAsia="vi-VN"/>
        </w:rPr>
        <w:t xml:space="preserve">tuyển dụng và sử dụng đội ngũ </w:t>
      </w:r>
      <w:r w:rsidRPr="00E1268B">
        <w:rPr>
          <w:rFonts w:ascii="Times New Roman" w:hAnsi="Times New Roman" w:cs="Times New Roman"/>
          <w:bCs/>
          <w:i/>
          <w:color w:val="0D0D0D" w:themeColor="text1" w:themeTint="F2"/>
          <w:sz w:val="24"/>
          <w:szCs w:val="24"/>
          <w:lang w:val="vi-VN" w:eastAsia="vi-VN"/>
        </w:rPr>
        <w:t>GVMN</w:t>
      </w:r>
      <w:r w:rsidRPr="00E1268B">
        <w:rPr>
          <w:rFonts w:ascii="Times New Roman" w:hAnsi="Times New Roman" w:cs="Times New Roman"/>
          <w:bCs/>
          <w:i/>
          <w:color w:val="0D0D0D" w:themeColor="text1" w:themeTint="F2"/>
          <w:sz w:val="24"/>
          <w:szCs w:val="24"/>
          <w:lang w:eastAsia="vi-VN"/>
        </w:rPr>
        <w:t xml:space="preserve"> theo </w:t>
      </w:r>
      <w:r w:rsidR="005838E9" w:rsidRPr="00E1268B">
        <w:rPr>
          <w:rFonts w:ascii="Times New Roman" w:hAnsi="Times New Roman" w:cs="Times New Roman"/>
          <w:bCs/>
          <w:i/>
          <w:color w:val="0D0D0D" w:themeColor="text1" w:themeTint="F2"/>
          <w:sz w:val="24"/>
          <w:szCs w:val="24"/>
          <w:lang w:eastAsia="vi-VN"/>
        </w:rPr>
        <w:t>CNN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053"/>
        <w:gridCol w:w="967"/>
        <w:gridCol w:w="900"/>
        <w:gridCol w:w="563"/>
      </w:tblGrid>
      <w:tr w:rsidR="005838E9" w:rsidRPr="00E1268B" w14:paraId="7F48A6AD" w14:textId="77777777" w:rsidTr="005838E9">
        <w:tc>
          <w:tcPr>
            <w:tcW w:w="607" w:type="dxa"/>
            <w:vMerge w:val="restart"/>
            <w:shd w:val="clear" w:color="auto" w:fill="auto"/>
            <w:vAlign w:val="center"/>
          </w:tcPr>
          <w:p w14:paraId="46DF2E6E"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TT</w:t>
            </w:r>
          </w:p>
        </w:tc>
        <w:tc>
          <w:tcPr>
            <w:tcW w:w="6053" w:type="dxa"/>
            <w:vMerge w:val="restart"/>
            <w:shd w:val="clear" w:color="auto" w:fill="auto"/>
            <w:vAlign w:val="center"/>
          </w:tcPr>
          <w:p w14:paraId="7B0502F5" w14:textId="77777777" w:rsidR="00765E9C" w:rsidRPr="00E1268B" w:rsidRDefault="00FD60AA" w:rsidP="00E1268B">
            <w:pPr>
              <w:autoSpaceDE w:val="0"/>
              <w:autoSpaceDN w:val="0"/>
              <w:adjustRightInd w:val="0"/>
              <w:spacing w:after="0" w:line="288" w:lineRule="auto"/>
              <w:ind w:left="-96" w:right="-4"/>
              <w:jc w:val="center"/>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pacing w:val="-6"/>
                <w:sz w:val="24"/>
                <w:szCs w:val="24"/>
                <w:lang w:eastAsia="vi-VN"/>
              </w:rPr>
              <w:t>Nội dung</w:t>
            </w:r>
          </w:p>
        </w:tc>
        <w:tc>
          <w:tcPr>
            <w:tcW w:w="1867" w:type="dxa"/>
            <w:gridSpan w:val="2"/>
            <w:shd w:val="clear" w:color="auto" w:fill="auto"/>
            <w:vAlign w:val="center"/>
          </w:tcPr>
          <w:p w14:paraId="0A4F5869" w14:textId="77777777" w:rsidR="00765E9C" w:rsidRPr="00E1268B" w:rsidRDefault="005838E9" w:rsidP="00E1268B">
            <w:pPr>
              <w:widowControl w:val="0"/>
              <w:spacing w:after="0" w:line="288" w:lineRule="auto"/>
              <w:ind w:left="-131" w:right="-18"/>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rPr>
              <w:t xml:space="preserve"> </w:t>
            </w:r>
            <w:r w:rsidR="00765E9C" w:rsidRPr="00E1268B">
              <w:rPr>
                <w:rFonts w:ascii="Times New Roman" w:hAnsi="Times New Roman" w:cs="Times New Roman"/>
                <w:b/>
                <w:color w:val="0D0D0D" w:themeColor="text1" w:themeTint="F2"/>
                <w:sz w:val="24"/>
                <w:szCs w:val="24"/>
                <w:lang w:val="vi-VN"/>
              </w:rPr>
              <w:t>Mức độ hiệu quả</w:t>
            </w:r>
          </w:p>
        </w:tc>
        <w:tc>
          <w:tcPr>
            <w:tcW w:w="563" w:type="dxa"/>
            <w:vMerge w:val="restart"/>
            <w:vAlign w:val="center"/>
          </w:tcPr>
          <w:p w14:paraId="20FF5ABC"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TB</w:t>
            </w:r>
          </w:p>
        </w:tc>
      </w:tr>
      <w:tr w:rsidR="005838E9" w:rsidRPr="00E1268B" w14:paraId="3E76670B" w14:textId="77777777" w:rsidTr="005838E9">
        <w:tc>
          <w:tcPr>
            <w:tcW w:w="607" w:type="dxa"/>
            <w:vMerge/>
            <w:shd w:val="clear" w:color="auto" w:fill="auto"/>
            <w:vAlign w:val="center"/>
          </w:tcPr>
          <w:p w14:paraId="212F2686"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p>
        </w:tc>
        <w:tc>
          <w:tcPr>
            <w:tcW w:w="6053" w:type="dxa"/>
            <w:vMerge/>
            <w:shd w:val="clear" w:color="auto" w:fill="auto"/>
            <w:vAlign w:val="center"/>
          </w:tcPr>
          <w:p w14:paraId="28E596E8"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967" w:type="dxa"/>
            <w:shd w:val="clear" w:color="auto" w:fill="auto"/>
            <w:vAlign w:val="center"/>
          </w:tcPr>
          <w:p w14:paraId="0ADB0CEA"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ĐTB</w:t>
            </w:r>
          </w:p>
        </w:tc>
        <w:tc>
          <w:tcPr>
            <w:tcW w:w="900" w:type="dxa"/>
            <w:shd w:val="clear" w:color="auto" w:fill="auto"/>
            <w:vAlign w:val="center"/>
          </w:tcPr>
          <w:p w14:paraId="108B1D31"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ĐLC</w:t>
            </w:r>
          </w:p>
        </w:tc>
        <w:tc>
          <w:tcPr>
            <w:tcW w:w="563" w:type="dxa"/>
            <w:vMerge/>
          </w:tcPr>
          <w:p w14:paraId="43EB8C69"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r>
      <w:tr w:rsidR="005838E9" w:rsidRPr="00E1268B" w14:paraId="581A332C" w14:textId="77777777" w:rsidTr="005838E9">
        <w:tc>
          <w:tcPr>
            <w:tcW w:w="607" w:type="dxa"/>
            <w:shd w:val="clear" w:color="auto" w:fill="auto"/>
          </w:tcPr>
          <w:p w14:paraId="5F5BF519"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lastRenderedPageBreak/>
              <w:t>1</w:t>
            </w:r>
          </w:p>
        </w:tc>
        <w:tc>
          <w:tcPr>
            <w:tcW w:w="6053" w:type="dxa"/>
            <w:shd w:val="clear" w:color="auto" w:fill="auto"/>
          </w:tcPr>
          <w:p w14:paraId="65D6B3B2"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 xml:space="preserve">Khảo sát ý kiến của GV ở các trường MN về những tiêu chí đối với công tác tuyển dụng GVMN </w:t>
            </w:r>
          </w:p>
        </w:tc>
        <w:tc>
          <w:tcPr>
            <w:tcW w:w="967" w:type="dxa"/>
            <w:shd w:val="clear" w:color="auto" w:fill="auto"/>
            <w:vAlign w:val="center"/>
          </w:tcPr>
          <w:p w14:paraId="78B897EA"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28</w:t>
            </w:r>
          </w:p>
        </w:tc>
        <w:tc>
          <w:tcPr>
            <w:tcW w:w="900" w:type="dxa"/>
            <w:shd w:val="clear" w:color="auto" w:fill="auto"/>
            <w:vAlign w:val="center"/>
          </w:tcPr>
          <w:p w14:paraId="5CA8ED8F"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0.67</w:t>
            </w:r>
          </w:p>
        </w:tc>
        <w:tc>
          <w:tcPr>
            <w:tcW w:w="563" w:type="dxa"/>
            <w:vAlign w:val="center"/>
          </w:tcPr>
          <w:p w14:paraId="57AE630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r>
      <w:tr w:rsidR="005838E9" w:rsidRPr="00E1268B" w14:paraId="1AC222AE" w14:textId="77777777" w:rsidTr="005838E9">
        <w:tc>
          <w:tcPr>
            <w:tcW w:w="607" w:type="dxa"/>
            <w:shd w:val="clear" w:color="auto" w:fill="auto"/>
          </w:tcPr>
          <w:p w14:paraId="002A1633"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c>
          <w:tcPr>
            <w:tcW w:w="6053" w:type="dxa"/>
            <w:shd w:val="clear" w:color="auto" w:fill="auto"/>
          </w:tcPr>
          <w:p w14:paraId="69A255A0"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Xác định các tiêu chí về năng lực, phẩm chất và các kỹ năng của người GVMN theo chuẩn nghề nghiệp</w:t>
            </w:r>
          </w:p>
        </w:tc>
        <w:tc>
          <w:tcPr>
            <w:tcW w:w="967" w:type="dxa"/>
            <w:shd w:val="clear" w:color="auto" w:fill="auto"/>
            <w:vAlign w:val="center"/>
          </w:tcPr>
          <w:p w14:paraId="13BBD6B0"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42</w:t>
            </w:r>
          </w:p>
        </w:tc>
        <w:tc>
          <w:tcPr>
            <w:tcW w:w="900" w:type="dxa"/>
            <w:shd w:val="clear" w:color="auto" w:fill="auto"/>
            <w:vAlign w:val="center"/>
          </w:tcPr>
          <w:p w14:paraId="2827CD98"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0.86</w:t>
            </w:r>
          </w:p>
        </w:tc>
        <w:tc>
          <w:tcPr>
            <w:tcW w:w="563" w:type="dxa"/>
            <w:vAlign w:val="center"/>
          </w:tcPr>
          <w:p w14:paraId="1A0707C7"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r>
      <w:tr w:rsidR="005838E9" w:rsidRPr="00E1268B" w14:paraId="7F658A49" w14:textId="77777777" w:rsidTr="005838E9">
        <w:tc>
          <w:tcPr>
            <w:tcW w:w="607" w:type="dxa"/>
            <w:shd w:val="clear" w:color="auto" w:fill="auto"/>
          </w:tcPr>
          <w:p w14:paraId="24B92855"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c>
          <w:tcPr>
            <w:tcW w:w="6053" w:type="dxa"/>
            <w:shd w:val="clear" w:color="auto" w:fill="auto"/>
          </w:tcPr>
          <w:p w14:paraId="6E4D046A" w14:textId="77777777" w:rsidR="00765E9C" w:rsidRPr="00E1268B" w:rsidRDefault="00765E9C" w:rsidP="00E1268B">
            <w:pPr>
              <w:pStyle w:val="TableParagraph"/>
              <w:spacing w:line="288" w:lineRule="auto"/>
              <w:ind w:left="-14"/>
              <w:jc w:val="both"/>
              <w:rPr>
                <w:color w:val="0D0D0D" w:themeColor="text1" w:themeTint="F2"/>
                <w:lang w:val="vi-VN"/>
              </w:rPr>
            </w:pPr>
            <w:r w:rsidRPr="00E1268B">
              <w:rPr>
                <w:rFonts w:eastAsia="Times New Roman,Bold"/>
                <w:color w:val="0D0D0D" w:themeColor="text1" w:themeTint="F2"/>
              </w:rPr>
              <w:t xml:space="preserve"> Xác định các công cụ, biện pháp đánh giá việc tuyển dụng GV khách quan, công bằng</w:t>
            </w:r>
          </w:p>
        </w:tc>
        <w:tc>
          <w:tcPr>
            <w:tcW w:w="967" w:type="dxa"/>
            <w:shd w:val="clear" w:color="auto" w:fill="auto"/>
            <w:vAlign w:val="center"/>
          </w:tcPr>
          <w:p w14:paraId="1BAF57E9"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35</w:t>
            </w:r>
          </w:p>
        </w:tc>
        <w:tc>
          <w:tcPr>
            <w:tcW w:w="900" w:type="dxa"/>
            <w:shd w:val="clear" w:color="auto" w:fill="auto"/>
            <w:vAlign w:val="center"/>
          </w:tcPr>
          <w:p w14:paraId="30CC53C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0.51</w:t>
            </w:r>
          </w:p>
        </w:tc>
        <w:tc>
          <w:tcPr>
            <w:tcW w:w="563" w:type="dxa"/>
            <w:vAlign w:val="center"/>
          </w:tcPr>
          <w:p w14:paraId="29B77DE5"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r>
      <w:tr w:rsidR="005838E9" w:rsidRPr="00E1268B" w14:paraId="5E36230A" w14:textId="77777777" w:rsidTr="005838E9">
        <w:tc>
          <w:tcPr>
            <w:tcW w:w="607" w:type="dxa"/>
            <w:shd w:val="clear" w:color="auto" w:fill="auto"/>
          </w:tcPr>
          <w:p w14:paraId="75771963"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c>
          <w:tcPr>
            <w:tcW w:w="6053" w:type="dxa"/>
            <w:shd w:val="clear" w:color="auto" w:fill="auto"/>
          </w:tcPr>
          <w:p w14:paraId="7515E95E" w14:textId="77777777" w:rsidR="00765E9C" w:rsidRPr="00E1268B" w:rsidRDefault="00765E9C" w:rsidP="00E1268B">
            <w:pPr>
              <w:pStyle w:val="TableParagraph"/>
              <w:spacing w:line="288" w:lineRule="auto"/>
              <w:jc w:val="both"/>
              <w:rPr>
                <w:color w:val="0D0D0D" w:themeColor="text1" w:themeTint="F2"/>
                <w:lang w:val="vi-VN"/>
              </w:rPr>
            </w:pPr>
            <w:r w:rsidRPr="00E1268B">
              <w:rPr>
                <w:rFonts w:eastAsia="Times New Roman,Bold"/>
                <w:color w:val="0D0D0D" w:themeColor="text1" w:themeTint="F2"/>
              </w:rPr>
              <w:t>Thực hiện việc bố trí, sử dụng đội ngũ GV phù hợp, hiệu quả</w:t>
            </w:r>
          </w:p>
        </w:tc>
        <w:tc>
          <w:tcPr>
            <w:tcW w:w="967" w:type="dxa"/>
            <w:shd w:val="clear" w:color="auto" w:fill="auto"/>
            <w:vAlign w:val="center"/>
          </w:tcPr>
          <w:p w14:paraId="64A6A578"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72</w:t>
            </w:r>
          </w:p>
        </w:tc>
        <w:tc>
          <w:tcPr>
            <w:tcW w:w="900" w:type="dxa"/>
            <w:shd w:val="clear" w:color="auto" w:fill="auto"/>
            <w:vAlign w:val="center"/>
          </w:tcPr>
          <w:p w14:paraId="6826E334"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0.83</w:t>
            </w:r>
          </w:p>
        </w:tc>
        <w:tc>
          <w:tcPr>
            <w:tcW w:w="563" w:type="dxa"/>
            <w:vAlign w:val="center"/>
          </w:tcPr>
          <w:p w14:paraId="36E73056"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r>
      <w:tr w:rsidR="005838E9" w:rsidRPr="00E1268B" w14:paraId="1ECDCA79" w14:textId="77777777" w:rsidTr="005838E9">
        <w:tc>
          <w:tcPr>
            <w:tcW w:w="607" w:type="dxa"/>
            <w:shd w:val="clear" w:color="auto" w:fill="auto"/>
          </w:tcPr>
          <w:p w14:paraId="5DEB21A1"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c>
          <w:tcPr>
            <w:tcW w:w="6053" w:type="dxa"/>
            <w:shd w:val="clear" w:color="auto" w:fill="auto"/>
          </w:tcPr>
          <w:p w14:paraId="20760604" w14:textId="77777777" w:rsidR="00765E9C" w:rsidRPr="00E1268B" w:rsidRDefault="00765E9C" w:rsidP="00E1268B">
            <w:pPr>
              <w:pStyle w:val="TableParagraph"/>
              <w:spacing w:line="288" w:lineRule="auto"/>
              <w:jc w:val="both"/>
              <w:rPr>
                <w:color w:val="0D0D0D" w:themeColor="text1" w:themeTint="F2"/>
              </w:rPr>
            </w:pPr>
            <w:r w:rsidRPr="00E1268B">
              <w:rPr>
                <w:rFonts w:eastAsia="Times New Roman,Bold"/>
                <w:color w:val="0D0D0D" w:themeColor="text1" w:themeTint="F2"/>
              </w:rPr>
              <w:t>Lựa chọn GV được tuyển dụng có bằng giỏi, có tài cho các trường trọng điểm</w:t>
            </w:r>
          </w:p>
        </w:tc>
        <w:tc>
          <w:tcPr>
            <w:tcW w:w="967" w:type="dxa"/>
            <w:shd w:val="clear" w:color="auto" w:fill="auto"/>
            <w:vAlign w:val="center"/>
          </w:tcPr>
          <w:p w14:paraId="6AD189D6" w14:textId="77777777" w:rsidR="00765E9C" w:rsidRPr="00E1268B" w:rsidRDefault="00765E9C" w:rsidP="00E1268B">
            <w:pPr>
              <w:autoSpaceDE w:val="0"/>
              <w:autoSpaceDN w:val="0"/>
              <w:adjustRightInd w:val="0"/>
              <w:spacing w:after="0" w:line="288" w:lineRule="auto"/>
              <w:ind w:left="60" w:right="60"/>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2</w:t>
            </w:r>
            <w:r w:rsidRPr="00E1268B">
              <w:rPr>
                <w:rFonts w:ascii="Times New Roman" w:hAnsi="Times New Roman" w:cs="Times New Roman"/>
                <w:color w:val="0D0D0D" w:themeColor="text1" w:themeTint="F2"/>
                <w:sz w:val="24"/>
                <w:szCs w:val="24"/>
              </w:rPr>
              <w:t>6</w:t>
            </w:r>
          </w:p>
        </w:tc>
        <w:tc>
          <w:tcPr>
            <w:tcW w:w="900" w:type="dxa"/>
            <w:shd w:val="clear" w:color="auto" w:fill="auto"/>
            <w:vAlign w:val="center"/>
          </w:tcPr>
          <w:p w14:paraId="03A1D467"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0.68</w:t>
            </w:r>
          </w:p>
        </w:tc>
        <w:tc>
          <w:tcPr>
            <w:tcW w:w="563" w:type="dxa"/>
            <w:vAlign w:val="center"/>
          </w:tcPr>
          <w:p w14:paraId="725E180E"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highlight w:val="yellow"/>
                <w:lang w:val="vi-VN"/>
              </w:rPr>
            </w:pPr>
            <w:r w:rsidRPr="00E1268B">
              <w:rPr>
                <w:rFonts w:ascii="Times New Roman" w:hAnsi="Times New Roman" w:cs="Times New Roman"/>
                <w:color w:val="0D0D0D" w:themeColor="text1" w:themeTint="F2"/>
                <w:sz w:val="24"/>
                <w:szCs w:val="24"/>
                <w:lang w:val="vi-VN"/>
              </w:rPr>
              <w:t>5</w:t>
            </w:r>
          </w:p>
        </w:tc>
      </w:tr>
    </w:tbl>
    <w:p w14:paraId="57DD4152" w14:textId="77777777" w:rsidR="00765E9C" w:rsidRPr="00E1268B" w:rsidRDefault="005838E9"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765E9C" w:rsidRPr="00E1268B">
        <w:rPr>
          <w:color w:val="0D0D0D" w:themeColor="text1" w:themeTint="F2"/>
          <w:sz w:val="24"/>
          <w:szCs w:val="24"/>
        </w:rPr>
        <w:t>Chú thích: ĐTB: Điểm trung bình, 1 ≤ ĐTB ≤ 5; ĐLC: Độ lệch chuẩn; TB: Thứ bậc</w:t>
      </w:r>
    </w:p>
    <w:p w14:paraId="5E1FDDEC" w14:textId="77777777" w:rsidR="00765E9C" w:rsidRPr="00E1268B" w:rsidRDefault="00FD60AA" w:rsidP="00E1268B">
      <w:pPr>
        <w:autoSpaceDE w:val="0"/>
        <w:autoSpaceDN w:val="0"/>
        <w:adjustRightInd w:val="0"/>
        <w:spacing w:after="0" w:line="288" w:lineRule="auto"/>
        <w:ind w:left="23"/>
        <w:jc w:val="both"/>
        <w:rPr>
          <w:rFonts w:ascii="Times New Roman" w:eastAsia="Times New Roman,Bold"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Kết quả khảo sát về công tác</w:t>
      </w:r>
      <w:r w:rsidR="00765E9C" w:rsidRPr="00E1268B">
        <w:rPr>
          <w:rFonts w:ascii="Times New Roman" w:hAnsi="Times New Roman" w:cs="Times New Roman"/>
          <w:color w:val="0D0D0D" w:themeColor="text1" w:themeTint="F2"/>
          <w:sz w:val="24"/>
          <w:szCs w:val="24"/>
        </w:rPr>
        <w:t xml:space="preserve"> tuyển dụng và sự dụng GVMN </w:t>
      </w:r>
      <w:r w:rsidRPr="00E1268B">
        <w:rPr>
          <w:rFonts w:ascii="Times New Roman" w:hAnsi="Times New Roman" w:cs="Times New Roman"/>
          <w:color w:val="0D0D0D" w:themeColor="text1" w:themeTint="F2"/>
          <w:sz w:val="24"/>
          <w:szCs w:val="24"/>
        </w:rPr>
        <w:t xml:space="preserve">cho thấy, </w:t>
      </w:r>
      <w:r w:rsidR="00765E9C" w:rsidRPr="00E1268B">
        <w:rPr>
          <w:rFonts w:ascii="Times New Roman" w:hAnsi="Times New Roman" w:cs="Times New Roman"/>
          <w:color w:val="0D0D0D" w:themeColor="text1" w:themeTint="F2"/>
          <w:sz w:val="24"/>
          <w:szCs w:val="24"/>
        </w:rPr>
        <w:t>là quá trình tuyển mộ và lựa chọn GVMN theo nhu cầu và định mức biên chế. Việc tuyển dụng GVMN đáp ứng yêu cầu trường mầm non đạt chuẩn quốc gia</w:t>
      </w:r>
      <w:r w:rsidR="000343FC" w:rsidRPr="00E1268B">
        <w:rPr>
          <w:rFonts w:ascii="Times New Roman" w:hAnsi="Times New Roman" w:cs="Times New Roman"/>
          <w:color w:val="0D0D0D" w:themeColor="text1" w:themeTint="F2"/>
          <w:sz w:val="24"/>
          <w:szCs w:val="24"/>
        </w:rPr>
        <w:t xml:space="preserve"> (</w:t>
      </w:r>
      <w:r w:rsidR="00765E9C" w:rsidRPr="00E1268B">
        <w:rPr>
          <w:rFonts w:ascii="Times New Roman" w:hAnsi="Times New Roman" w:cs="Times New Roman"/>
          <w:color w:val="0D0D0D" w:themeColor="text1" w:themeTint="F2"/>
          <w:sz w:val="24"/>
          <w:szCs w:val="24"/>
        </w:rPr>
        <w:t xml:space="preserve">mức độ 1,2) phải gắng với kế hoạch chiến lược của nhà trường. Đây là một nội dung quan trọng trong việc phát triển đội ngũ GV. Kết quả khảo sát </w:t>
      </w:r>
      <w:r w:rsidR="000343FC" w:rsidRPr="00E1268B">
        <w:rPr>
          <w:rFonts w:ascii="Times New Roman" w:hAnsi="Times New Roman" w:cs="Times New Roman"/>
          <w:color w:val="0D0D0D" w:themeColor="text1" w:themeTint="F2"/>
          <w:sz w:val="24"/>
          <w:szCs w:val="24"/>
        </w:rPr>
        <w:t>còn</w:t>
      </w:r>
      <w:r w:rsidR="00765E9C" w:rsidRPr="00E1268B">
        <w:rPr>
          <w:rFonts w:ascii="Times New Roman" w:hAnsi="Times New Roman" w:cs="Times New Roman"/>
          <w:color w:val="0D0D0D" w:themeColor="text1" w:themeTint="F2"/>
          <w:sz w:val="24"/>
          <w:szCs w:val="24"/>
        </w:rPr>
        <w:t xml:space="preserve"> cho thấy</w:t>
      </w:r>
      <w:r w:rsidR="000343FC" w:rsidRPr="00E1268B">
        <w:rPr>
          <w:rFonts w:ascii="Times New Roman" w:hAnsi="Times New Roman" w:cs="Times New Roman"/>
          <w:color w:val="0D0D0D" w:themeColor="text1" w:themeTint="F2"/>
          <w:sz w:val="24"/>
          <w:szCs w:val="24"/>
        </w:rPr>
        <w:t>,</w:t>
      </w:r>
      <w:r w:rsidR="00765E9C" w:rsidRPr="00E1268B">
        <w:rPr>
          <w:rFonts w:ascii="Times New Roman" w:hAnsi="Times New Roman" w:cs="Times New Roman"/>
          <w:color w:val="0D0D0D" w:themeColor="text1" w:themeTint="F2"/>
          <w:sz w:val="24"/>
          <w:szCs w:val="24"/>
        </w:rPr>
        <w:t xml:space="preserve"> công tác tuyển dụng đội ngũ GVMN được đánh giá tương </w:t>
      </w:r>
      <w:r w:rsidR="005838E9" w:rsidRPr="00E1268B">
        <w:rPr>
          <w:rFonts w:ascii="Times New Roman" w:hAnsi="Times New Roman" w:cs="Times New Roman"/>
          <w:color w:val="0D0D0D" w:themeColor="text1" w:themeTint="F2"/>
          <w:sz w:val="24"/>
          <w:szCs w:val="24"/>
        </w:rPr>
        <w:t xml:space="preserve">đối tốt với </w:t>
      </w:r>
      <w:r w:rsidR="00765E9C" w:rsidRPr="00E1268B">
        <w:rPr>
          <w:rFonts w:ascii="Times New Roman" w:hAnsi="Times New Roman" w:cs="Times New Roman"/>
          <w:color w:val="0D0D0D" w:themeColor="text1" w:themeTint="F2"/>
          <w:sz w:val="24"/>
          <w:szCs w:val="24"/>
        </w:rPr>
        <w:t>ĐTB nội dung gần 4</w:t>
      </w:r>
      <w:r w:rsidR="000343FC" w:rsidRPr="00E1268B">
        <w:rPr>
          <w:rFonts w:ascii="Times New Roman" w:hAnsi="Times New Roman" w:cs="Times New Roman"/>
          <w:color w:val="0D0D0D" w:themeColor="text1" w:themeTint="F2"/>
          <w:sz w:val="24"/>
          <w:szCs w:val="24"/>
        </w:rPr>
        <w:t>,0</w:t>
      </w:r>
      <w:r w:rsidR="00765E9C" w:rsidRPr="00E1268B">
        <w:rPr>
          <w:rFonts w:ascii="Times New Roman" w:hAnsi="Times New Roman" w:cs="Times New Roman"/>
          <w:color w:val="0D0D0D" w:themeColor="text1" w:themeTint="F2"/>
          <w:sz w:val="24"/>
          <w:szCs w:val="24"/>
        </w:rPr>
        <w:t xml:space="preserve"> điểm, tương ứng với mức </w:t>
      </w:r>
      <w:r w:rsidR="00765E9C" w:rsidRPr="00E1268B">
        <w:rPr>
          <w:rFonts w:ascii="Times New Roman" w:hAnsi="Times New Roman" w:cs="Times New Roman"/>
          <w:i/>
          <w:color w:val="0D0D0D" w:themeColor="text1" w:themeTint="F2"/>
          <w:sz w:val="24"/>
          <w:szCs w:val="24"/>
        </w:rPr>
        <w:t>“phần lớn đồng ý”</w:t>
      </w:r>
      <w:r w:rsidR="00765E9C" w:rsidRPr="00E1268B">
        <w:rPr>
          <w:rFonts w:ascii="Times New Roman" w:hAnsi="Times New Roman" w:cs="Times New Roman"/>
          <w:color w:val="0D0D0D" w:themeColor="text1" w:themeTint="F2"/>
          <w:sz w:val="24"/>
          <w:szCs w:val="24"/>
        </w:rPr>
        <w:t>. Như vậy</w:t>
      </w:r>
      <w:r w:rsidR="000343FC" w:rsidRPr="00E1268B">
        <w:rPr>
          <w:rFonts w:ascii="Times New Roman" w:hAnsi="Times New Roman" w:cs="Times New Roman"/>
          <w:color w:val="0D0D0D" w:themeColor="text1" w:themeTint="F2"/>
          <w:sz w:val="24"/>
          <w:szCs w:val="24"/>
        </w:rPr>
        <w:t>,</w:t>
      </w:r>
      <w:r w:rsidR="00765E9C" w:rsidRPr="00E1268B">
        <w:rPr>
          <w:rFonts w:ascii="Times New Roman" w:hAnsi="Times New Roman" w:cs="Times New Roman"/>
          <w:color w:val="0D0D0D" w:themeColor="text1" w:themeTint="F2"/>
          <w:sz w:val="24"/>
          <w:szCs w:val="24"/>
        </w:rPr>
        <w:t xml:space="preserve"> công tác này thực hiện khá tốt nhưng vẫn còn một số hạn chế nhất định.</w:t>
      </w:r>
      <w:r w:rsidR="00765E9C" w:rsidRPr="00E1268B">
        <w:rPr>
          <w:rFonts w:ascii="Times New Roman" w:eastAsia="Times New Roman,Bold" w:hAnsi="Times New Roman" w:cs="Times New Roman"/>
          <w:color w:val="0D0D0D" w:themeColor="text1" w:themeTint="F2"/>
          <w:sz w:val="24"/>
          <w:szCs w:val="24"/>
        </w:rPr>
        <w:t xml:space="preserve"> Việc “ </w:t>
      </w:r>
      <w:r w:rsidR="00765E9C" w:rsidRPr="00E1268B">
        <w:rPr>
          <w:rFonts w:ascii="Times New Roman" w:eastAsia="Times New Roman,Bold" w:hAnsi="Times New Roman" w:cs="Times New Roman"/>
          <w:i/>
          <w:color w:val="0D0D0D" w:themeColor="text1" w:themeTint="F2"/>
          <w:sz w:val="24"/>
          <w:szCs w:val="24"/>
        </w:rPr>
        <w:t xml:space="preserve">Lựa chọn GV được tuyển dụng có bằng giỏi, có tài cho các trường trọng điểm” </w:t>
      </w:r>
      <w:r w:rsidR="00765E9C" w:rsidRPr="00E1268B">
        <w:rPr>
          <w:rFonts w:ascii="Times New Roman" w:eastAsia="Times New Roman,Bold" w:hAnsi="Times New Roman" w:cs="Times New Roman"/>
          <w:color w:val="0D0D0D" w:themeColor="text1" w:themeTint="F2"/>
          <w:sz w:val="24"/>
          <w:szCs w:val="24"/>
        </w:rPr>
        <w:t xml:space="preserve">được đánh giá là hạn chế nhất, các nội dung còn lại thực hiện tốt hơn. Trao đổi điều này, một số </w:t>
      </w:r>
      <w:r w:rsidR="000343FC" w:rsidRPr="00E1268B">
        <w:rPr>
          <w:rFonts w:ascii="Times New Roman" w:eastAsia="Times New Roman,Bold" w:hAnsi="Times New Roman" w:cs="Times New Roman"/>
          <w:color w:val="0D0D0D" w:themeColor="text1" w:themeTint="F2"/>
          <w:sz w:val="24"/>
          <w:szCs w:val="24"/>
        </w:rPr>
        <w:t>CBQL</w:t>
      </w:r>
      <w:r w:rsidR="00765E9C" w:rsidRPr="00E1268B">
        <w:rPr>
          <w:rFonts w:ascii="Times New Roman" w:eastAsia="Times New Roman,Bold" w:hAnsi="Times New Roman" w:cs="Times New Roman"/>
          <w:color w:val="0D0D0D" w:themeColor="text1" w:themeTint="F2"/>
          <w:sz w:val="24"/>
          <w:szCs w:val="24"/>
        </w:rPr>
        <w:t xml:space="preserve"> cho biết, việc tuyển dụng hiện nay tuân theo các qui định chung, các nộ</w:t>
      </w:r>
      <w:r w:rsidR="000343FC" w:rsidRPr="00E1268B">
        <w:rPr>
          <w:rFonts w:ascii="Times New Roman" w:eastAsia="Times New Roman,Bold" w:hAnsi="Times New Roman" w:cs="Times New Roman"/>
          <w:color w:val="0D0D0D" w:themeColor="text1" w:themeTint="F2"/>
          <w:sz w:val="24"/>
          <w:szCs w:val="24"/>
        </w:rPr>
        <w:t>i d</w:t>
      </w:r>
      <w:r w:rsidR="00765E9C" w:rsidRPr="00E1268B">
        <w:rPr>
          <w:rFonts w:ascii="Times New Roman" w:eastAsia="Times New Roman,Bold" w:hAnsi="Times New Roman" w:cs="Times New Roman"/>
          <w:color w:val="0D0D0D" w:themeColor="text1" w:themeTint="F2"/>
          <w:sz w:val="24"/>
          <w:szCs w:val="24"/>
        </w:rPr>
        <w:t>ung phỏng vấn khá đa dạng. Do đó những nội dung liên quan đến CNN chưa nhiều và hệ quả là một số GV được tuyển dụng nhưng năng lực nghề nghiệp theo chuẩn vẫn chưa đáp ứng tốt. Bên cạnh đó</w:t>
      </w:r>
      <w:r w:rsidR="000343FC" w:rsidRPr="00E1268B">
        <w:rPr>
          <w:rFonts w:ascii="Times New Roman" w:eastAsia="Times New Roman,Bold" w:hAnsi="Times New Roman" w:cs="Times New Roman"/>
          <w:color w:val="0D0D0D" w:themeColor="text1" w:themeTint="F2"/>
          <w:sz w:val="24"/>
          <w:szCs w:val="24"/>
        </w:rPr>
        <w:t>,</w:t>
      </w:r>
      <w:r w:rsidR="00765E9C" w:rsidRPr="00E1268B">
        <w:rPr>
          <w:rFonts w:ascii="Times New Roman" w:eastAsia="Times New Roman,Bold" w:hAnsi="Times New Roman" w:cs="Times New Roman"/>
          <w:color w:val="0D0D0D" w:themeColor="text1" w:themeTint="F2"/>
          <w:sz w:val="24"/>
          <w:szCs w:val="24"/>
        </w:rPr>
        <w:t xml:space="preserve"> việc tuyển dụng còn chậm, chưa kịp thời, thời gian tuyển dụng thường diễn ra cuối học kỳ I gây ảnh hưởng không nhỏ đến việc bố trí, sử dụng đội ngũ trong đơn vị, làm cho việc nâng cao chất lượng giáo dục không được đảm bảo.</w:t>
      </w:r>
      <w:r w:rsidR="000343FC" w:rsidRPr="00E1268B">
        <w:rPr>
          <w:rFonts w:ascii="Times New Roman" w:eastAsia="Times New Roman,Bold" w:hAnsi="Times New Roman" w:cs="Times New Roman"/>
          <w:color w:val="0D0D0D" w:themeColor="text1" w:themeTint="F2"/>
          <w:sz w:val="24"/>
          <w:szCs w:val="24"/>
        </w:rPr>
        <w:t xml:space="preserve"> </w:t>
      </w:r>
      <w:r w:rsidR="00765E9C" w:rsidRPr="00E1268B">
        <w:rPr>
          <w:rFonts w:ascii="Times New Roman" w:eastAsia="Times New Roman,Bold" w:hAnsi="Times New Roman" w:cs="Times New Roman"/>
          <w:color w:val="0D0D0D" w:themeColor="text1" w:themeTint="F2"/>
          <w:sz w:val="24"/>
          <w:szCs w:val="24"/>
        </w:rPr>
        <w:t>Công tác bố trí, sử dụng đội ngũ GV có ý nghĩa hết sức quan trọng và không loại trừ đối với bất kỳ một tổ chức nào. Đối với các trường mầm non việc bố trí sử dụng đội ngũ GV một cách linh hoạt và hợp lý, đúng người, đúng việc, đúng chuyên môn, đúng khả năng không những phát huy hết năng lực, sở trường của họ mà còn làm cho môi trường làm việc vui vẻ, thoải mái, giúp họ an tâm hơn trong công tác, nhiệt tình hơn trong giảng dạy, năng động hơn trong xử lý tình huống.</w:t>
      </w:r>
    </w:p>
    <w:p w14:paraId="07919F99" w14:textId="77777777" w:rsidR="00765E9C" w:rsidRPr="00E1268B" w:rsidRDefault="000343FC" w:rsidP="00E1268B">
      <w:pPr>
        <w:autoSpaceDE w:val="0"/>
        <w:autoSpaceDN w:val="0"/>
        <w:adjustRightInd w:val="0"/>
        <w:spacing w:after="0" w:line="288" w:lineRule="auto"/>
        <w:ind w:left="23"/>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eastAsia="vi-VN"/>
        </w:rPr>
        <w:t xml:space="preserve">3.4. </w:t>
      </w:r>
      <w:r w:rsidR="00765E9C" w:rsidRPr="00E1268B">
        <w:rPr>
          <w:rFonts w:ascii="Times New Roman" w:hAnsi="Times New Roman" w:cs="Times New Roman"/>
          <w:b/>
          <w:bCs/>
          <w:color w:val="0D0D0D" w:themeColor="text1" w:themeTint="F2"/>
          <w:sz w:val="24"/>
          <w:szCs w:val="24"/>
          <w:lang w:val="vi-VN" w:eastAsia="vi-VN"/>
        </w:rPr>
        <w:t>Thực trạng</w:t>
      </w:r>
      <w:r w:rsidRPr="00E1268B">
        <w:rPr>
          <w:rFonts w:ascii="Times New Roman" w:hAnsi="Times New Roman" w:cs="Times New Roman"/>
          <w:b/>
          <w:bCs/>
          <w:color w:val="0D0D0D" w:themeColor="text1" w:themeTint="F2"/>
          <w:sz w:val="24"/>
          <w:szCs w:val="24"/>
          <w:lang w:eastAsia="vi-VN"/>
        </w:rPr>
        <w:t xml:space="preserve"> công tác</w:t>
      </w:r>
      <w:r w:rsidR="00765E9C" w:rsidRPr="00E1268B">
        <w:rPr>
          <w:rFonts w:ascii="Times New Roman" w:hAnsi="Times New Roman" w:cs="Times New Roman"/>
          <w:b/>
          <w:bCs/>
          <w:color w:val="0D0D0D" w:themeColor="text1" w:themeTint="F2"/>
          <w:sz w:val="24"/>
          <w:szCs w:val="24"/>
          <w:lang w:val="vi-VN" w:eastAsia="vi-VN"/>
        </w:rPr>
        <w:t xml:space="preserve"> bồi dưỡng đội ngũ GVMN</w:t>
      </w:r>
      <w:r w:rsidR="00765E9C" w:rsidRPr="00E1268B">
        <w:rPr>
          <w:rFonts w:ascii="Times New Roman" w:hAnsi="Times New Roman" w:cs="Times New Roman"/>
          <w:b/>
          <w:bCs/>
          <w:color w:val="0D0D0D" w:themeColor="text1" w:themeTint="F2"/>
          <w:sz w:val="24"/>
          <w:szCs w:val="24"/>
          <w:lang w:eastAsia="vi-VN"/>
        </w:rPr>
        <w:t xml:space="preserve"> theo chuẩn nghề nghiệp</w:t>
      </w:r>
    </w:p>
    <w:p w14:paraId="78A46388" w14:textId="77777777" w:rsidR="00765E9C" w:rsidRPr="00E1268B" w:rsidRDefault="00765E9C" w:rsidP="00E1268B">
      <w:pPr>
        <w:autoSpaceDE w:val="0"/>
        <w:autoSpaceDN w:val="0"/>
        <w:adjustRightInd w:val="0"/>
        <w:spacing w:after="0" w:line="288" w:lineRule="auto"/>
        <w:ind w:left="23"/>
        <w:jc w:val="both"/>
        <w:rPr>
          <w:rFonts w:ascii="Times New Roman" w:hAnsi="Times New Roman" w:cs="Times New Roman"/>
          <w:bCs/>
          <w:i/>
          <w:color w:val="0D0D0D" w:themeColor="text1" w:themeTint="F2"/>
          <w:sz w:val="24"/>
          <w:szCs w:val="24"/>
          <w:lang w:val="vi-VN" w:eastAsia="vi-VN"/>
        </w:rPr>
      </w:pPr>
      <w:r w:rsidRPr="00E1268B">
        <w:rPr>
          <w:rFonts w:ascii="Times New Roman" w:hAnsi="Times New Roman" w:cs="Times New Roman"/>
          <w:bCs/>
          <w:i/>
          <w:color w:val="0D0D0D" w:themeColor="text1" w:themeTint="F2"/>
          <w:sz w:val="24"/>
          <w:szCs w:val="24"/>
          <w:lang w:val="vi-VN" w:eastAsia="vi-VN"/>
        </w:rPr>
        <w:t>Bảng</w:t>
      </w:r>
      <w:r w:rsidRPr="00E1268B">
        <w:rPr>
          <w:rFonts w:ascii="Times New Roman" w:hAnsi="Times New Roman" w:cs="Times New Roman"/>
          <w:bCs/>
          <w:i/>
          <w:color w:val="0D0D0D" w:themeColor="text1" w:themeTint="F2"/>
          <w:sz w:val="24"/>
          <w:szCs w:val="24"/>
          <w:lang w:eastAsia="vi-VN"/>
        </w:rPr>
        <w:t xml:space="preserve"> </w:t>
      </w:r>
      <w:r w:rsidR="000246D4" w:rsidRPr="00E1268B">
        <w:rPr>
          <w:rFonts w:ascii="Times New Roman" w:hAnsi="Times New Roman" w:cs="Times New Roman"/>
          <w:bCs/>
          <w:i/>
          <w:color w:val="0D0D0D" w:themeColor="text1" w:themeTint="F2"/>
          <w:sz w:val="24"/>
          <w:szCs w:val="24"/>
          <w:lang w:eastAsia="vi-VN"/>
        </w:rPr>
        <w:t>3</w:t>
      </w:r>
      <w:r w:rsidRPr="00E1268B">
        <w:rPr>
          <w:rFonts w:ascii="Times New Roman" w:hAnsi="Times New Roman" w:cs="Times New Roman"/>
          <w:bCs/>
          <w:i/>
          <w:color w:val="0D0D0D" w:themeColor="text1" w:themeTint="F2"/>
          <w:sz w:val="24"/>
          <w:szCs w:val="24"/>
          <w:lang w:eastAsia="vi-VN"/>
        </w:rPr>
        <w:t>.</w:t>
      </w:r>
      <w:r w:rsidR="000343FC" w:rsidRPr="00E1268B">
        <w:rPr>
          <w:rFonts w:ascii="Times New Roman" w:hAnsi="Times New Roman" w:cs="Times New Roman"/>
          <w:bCs/>
          <w:i/>
          <w:color w:val="0D0D0D" w:themeColor="text1" w:themeTint="F2"/>
          <w:sz w:val="24"/>
          <w:szCs w:val="24"/>
          <w:lang w:eastAsia="vi-VN"/>
        </w:rPr>
        <w:t>4.</w:t>
      </w:r>
      <w:r w:rsidRPr="00E1268B">
        <w:rPr>
          <w:rFonts w:ascii="Times New Roman" w:hAnsi="Times New Roman" w:cs="Times New Roman"/>
          <w:bCs/>
          <w:i/>
          <w:color w:val="0D0D0D" w:themeColor="text1" w:themeTint="F2"/>
          <w:sz w:val="24"/>
          <w:szCs w:val="24"/>
          <w:lang w:val="vi-VN" w:eastAsia="vi-VN"/>
        </w:rPr>
        <w:t xml:space="preserve"> </w:t>
      </w:r>
      <w:r w:rsidR="000343FC" w:rsidRPr="00E1268B">
        <w:rPr>
          <w:rFonts w:ascii="Times New Roman" w:hAnsi="Times New Roman" w:cs="Times New Roman"/>
          <w:bCs/>
          <w:i/>
          <w:color w:val="0D0D0D" w:themeColor="text1" w:themeTint="F2"/>
          <w:sz w:val="24"/>
          <w:szCs w:val="24"/>
          <w:lang w:eastAsia="vi-VN"/>
        </w:rPr>
        <w:t>Đánh giá CBQL, GV về công tác</w:t>
      </w:r>
      <w:r w:rsidRPr="00E1268B">
        <w:rPr>
          <w:rFonts w:ascii="Times New Roman" w:hAnsi="Times New Roman" w:cs="Times New Roman"/>
          <w:bCs/>
          <w:i/>
          <w:color w:val="0D0D0D" w:themeColor="text1" w:themeTint="F2"/>
          <w:sz w:val="24"/>
          <w:szCs w:val="24"/>
          <w:lang w:val="vi-VN" w:eastAsia="vi-VN"/>
        </w:rPr>
        <w:t xml:space="preserve"> bồi dưỡng đội ngũ GVMN</w:t>
      </w:r>
      <w:r w:rsidRPr="00E1268B">
        <w:rPr>
          <w:rFonts w:ascii="Times New Roman" w:hAnsi="Times New Roman" w:cs="Times New Roman"/>
          <w:bCs/>
          <w:i/>
          <w:color w:val="0D0D0D" w:themeColor="text1" w:themeTint="F2"/>
          <w:sz w:val="24"/>
          <w:szCs w:val="24"/>
          <w:lang w:eastAsia="vi-VN"/>
        </w:rPr>
        <w:t xml:space="preserve"> theo chuẩn nghề nghiệp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053"/>
        <w:gridCol w:w="810"/>
        <w:gridCol w:w="1057"/>
        <w:gridCol w:w="563"/>
      </w:tblGrid>
      <w:tr w:rsidR="005838E9" w:rsidRPr="00E1268B" w14:paraId="20BA16C0" w14:textId="77777777" w:rsidTr="005838E9">
        <w:tc>
          <w:tcPr>
            <w:tcW w:w="607" w:type="dxa"/>
            <w:vMerge w:val="restart"/>
            <w:shd w:val="clear" w:color="auto" w:fill="auto"/>
            <w:vAlign w:val="center"/>
          </w:tcPr>
          <w:p w14:paraId="558B4606"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TT</w:t>
            </w:r>
          </w:p>
        </w:tc>
        <w:tc>
          <w:tcPr>
            <w:tcW w:w="6053" w:type="dxa"/>
            <w:vMerge w:val="restart"/>
            <w:shd w:val="clear" w:color="auto" w:fill="auto"/>
            <w:vAlign w:val="center"/>
          </w:tcPr>
          <w:p w14:paraId="5B0A4A7D" w14:textId="77777777" w:rsidR="00765E9C" w:rsidRPr="00E1268B" w:rsidRDefault="000343FC" w:rsidP="00E1268B">
            <w:pPr>
              <w:autoSpaceDE w:val="0"/>
              <w:autoSpaceDN w:val="0"/>
              <w:adjustRightInd w:val="0"/>
              <w:spacing w:after="0" w:line="288" w:lineRule="auto"/>
              <w:ind w:left="-96" w:right="-4"/>
              <w:jc w:val="center"/>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eastAsia="vi-VN"/>
              </w:rPr>
              <w:t>Nội dung</w:t>
            </w:r>
          </w:p>
        </w:tc>
        <w:tc>
          <w:tcPr>
            <w:tcW w:w="1867" w:type="dxa"/>
            <w:gridSpan w:val="2"/>
            <w:shd w:val="clear" w:color="auto" w:fill="auto"/>
            <w:vAlign w:val="center"/>
          </w:tcPr>
          <w:p w14:paraId="34D89658" w14:textId="77777777" w:rsidR="00765E9C" w:rsidRPr="00E1268B" w:rsidRDefault="005838E9" w:rsidP="00E1268B">
            <w:pPr>
              <w:widowControl w:val="0"/>
              <w:spacing w:after="0" w:line="288" w:lineRule="auto"/>
              <w:ind w:right="-18" w:hanging="131"/>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rPr>
              <w:t xml:space="preserve"> </w:t>
            </w:r>
            <w:r w:rsidR="00765E9C" w:rsidRPr="00E1268B">
              <w:rPr>
                <w:rFonts w:ascii="Times New Roman" w:hAnsi="Times New Roman" w:cs="Times New Roman"/>
                <w:b/>
                <w:color w:val="0D0D0D" w:themeColor="text1" w:themeTint="F2"/>
                <w:sz w:val="24"/>
                <w:szCs w:val="24"/>
                <w:lang w:val="vi-VN"/>
              </w:rPr>
              <w:t>Mức độ hiệu quả</w:t>
            </w:r>
          </w:p>
        </w:tc>
        <w:tc>
          <w:tcPr>
            <w:tcW w:w="563" w:type="dxa"/>
            <w:vMerge w:val="restart"/>
            <w:vAlign w:val="center"/>
          </w:tcPr>
          <w:p w14:paraId="740C8E40"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TB</w:t>
            </w:r>
          </w:p>
        </w:tc>
      </w:tr>
      <w:tr w:rsidR="005838E9" w:rsidRPr="00E1268B" w14:paraId="02A449C7" w14:textId="77777777" w:rsidTr="005838E9">
        <w:tc>
          <w:tcPr>
            <w:tcW w:w="607" w:type="dxa"/>
            <w:vMerge/>
            <w:shd w:val="clear" w:color="auto" w:fill="auto"/>
            <w:vAlign w:val="center"/>
          </w:tcPr>
          <w:p w14:paraId="1E079400"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p>
        </w:tc>
        <w:tc>
          <w:tcPr>
            <w:tcW w:w="6053" w:type="dxa"/>
            <w:vMerge/>
            <w:shd w:val="clear" w:color="auto" w:fill="auto"/>
            <w:vAlign w:val="center"/>
          </w:tcPr>
          <w:p w14:paraId="23C58C15"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810" w:type="dxa"/>
            <w:shd w:val="clear" w:color="auto" w:fill="auto"/>
            <w:vAlign w:val="center"/>
          </w:tcPr>
          <w:p w14:paraId="6C9BD16D"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ĐTB</w:t>
            </w:r>
          </w:p>
        </w:tc>
        <w:tc>
          <w:tcPr>
            <w:tcW w:w="1057" w:type="dxa"/>
            <w:shd w:val="clear" w:color="auto" w:fill="auto"/>
            <w:vAlign w:val="center"/>
          </w:tcPr>
          <w:p w14:paraId="30BE2D99" w14:textId="77777777" w:rsidR="00765E9C" w:rsidRPr="00E1268B" w:rsidRDefault="00765E9C"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ĐLC</w:t>
            </w:r>
          </w:p>
        </w:tc>
        <w:tc>
          <w:tcPr>
            <w:tcW w:w="563" w:type="dxa"/>
            <w:vMerge/>
          </w:tcPr>
          <w:p w14:paraId="0AE808BF" w14:textId="77777777" w:rsidR="00765E9C" w:rsidRPr="00E1268B" w:rsidRDefault="00765E9C" w:rsidP="00E1268B">
            <w:pPr>
              <w:widowControl w:val="0"/>
              <w:spacing w:after="0" w:line="288" w:lineRule="auto"/>
              <w:jc w:val="center"/>
              <w:rPr>
                <w:rFonts w:ascii="Times New Roman" w:hAnsi="Times New Roman" w:cs="Times New Roman"/>
                <w:b/>
                <w:color w:val="0D0D0D" w:themeColor="text1" w:themeTint="F2"/>
                <w:sz w:val="24"/>
                <w:szCs w:val="24"/>
                <w:lang w:val="vi-VN"/>
              </w:rPr>
            </w:pPr>
          </w:p>
        </w:tc>
      </w:tr>
      <w:tr w:rsidR="005838E9" w:rsidRPr="00E1268B" w14:paraId="33733505" w14:textId="77777777" w:rsidTr="005838E9">
        <w:tc>
          <w:tcPr>
            <w:tcW w:w="607" w:type="dxa"/>
            <w:shd w:val="clear" w:color="auto" w:fill="auto"/>
          </w:tcPr>
          <w:p w14:paraId="73AF0838"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c>
          <w:tcPr>
            <w:tcW w:w="6053" w:type="dxa"/>
            <w:shd w:val="clear" w:color="auto" w:fill="auto"/>
          </w:tcPr>
          <w:p w14:paraId="1CDB3DA4"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Xác định mục tiêu, xây dựng kế hoạch đào tạo bồi dưỡng GVMN</w:t>
            </w:r>
          </w:p>
        </w:tc>
        <w:tc>
          <w:tcPr>
            <w:tcW w:w="810" w:type="dxa"/>
            <w:shd w:val="clear" w:color="auto" w:fill="auto"/>
            <w:vAlign w:val="center"/>
          </w:tcPr>
          <w:p w14:paraId="21D8795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3.62</w:t>
            </w:r>
          </w:p>
        </w:tc>
        <w:tc>
          <w:tcPr>
            <w:tcW w:w="1057" w:type="dxa"/>
            <w:shd w:val="clear" w:color="auto" w:fill="auto"/>
            <w:vAlign w:val="center"/>
          </w:tcPr>
          <w:p w14:paraId="08B40ABA"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0.70</w:t>
            </w:r>
          </w:p>
        </w:tc>
        <w:tc>
          <w:tcPr>
            <w:tcW w:w="563" w:type="dxa"/>
            <w:vAlign w:val="center"/>
          </w:tcPr>
          <w:p w14:paraId="7E0C284E"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r>
      <w:tr w:rsidR="005838E9" w:rsidRPr="00E1268B" w14:paraId="7D2CD05A" w14:textId="77777777" w:rsidTr="005838E9">
        <w:tc>
          <w:tcPr>
            <w:tcW w:w="607" w:type="dxa"/>
            <w:shd w:val="clear" w:color="auto" w:fill="auto"/>
          </w:tcPr>
          <w:p w14:paraId="65C5BDE2"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c>
          <w:tcPr>
            <w:tcW w:w="6053" w:type="dxa"/>
            <w:shd w:val="clear" w:color="auto" w:fill="auto"/>
          </w:tcPr>
          <w:p w14:paraId="6E12625D" w14:textId="77777777" w:rsidR="00765E9C" w:rsidRPr="00E1268B" w:rsidRDefault="00765E9C" w:rsidP="00E1268B">
            <w:pPr>
              <w:pStyle w:val="NormalWeb"/>
              <w:spacing w:before="0" w:after="0" w:line="288" w:lineRule="auto"/>
              <w:ind w:left="-14"/>
              <w:jc w:val="both"/>
              <w:rPr>
                <w:color w:val="0D0D0D" w:themeColor="text1" w:themeTint="F2"/>
                <w:lang w:val="vi-VN"/>
              </w:rPr>
            </w:pPr>
            <w:r w:rsidRPr="00E1268B">
              <w:rPr>
                <w:rFonts w:eastAsia="Times New Roman,Bold"/>
                <w:color w:val="0D0D0D" w:themeColor="text1" w:themeTint="F2"/>
              </w:rPr>
              <w:t>Bồi dưỡng phẩm chất, chính trị, đạo đức và lối sống cho GVMN</w:t>
            </w:r>
          </w:p>
        </w:tc>
        <w:tc>
          <w:tcPr>
            <w:tcW w:w="810" w:type="dxa"/>
            <w:shd w:val="clear" w:color="auto" w:fill="auto"/>
            <w:vAlign w:val="center"/>
          </w:tcPr>
          <w:p w14:paraId="52546CC4"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3.41</w:t>
            </w:r>
          </w:p>
        </w:tc>
        <w:tc>
          <w:tcPr>
            <w:tcW w:w="1057" w:type="dxa"/>
            <w:shd w:val="clear" w:color="auto" w:fill="auto"/>
            <w:vAlign w:val="center"/>
          </w:tcPr>
          <w:p w14:paraId="0BDD731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0.89</w:t>
            </w:r>
          </w:p>
        </w:tc>
        <w:tc>
          <w:tcPr>
            <w:tcW w:w="563" w:type="dxa"/>
            <w:vAlign w:val="center"/>
          </w:tcPr>
          <w:p w14:paraId="49953C08"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r>
      <w:tr w:rsidR="005838E9" w:rsidRPr="00E1268B" w14:paraId="3547B3FD" w14:textId="77777777" w:rsidTr="005838E9">
        <w:tc>
          <w:tcPr>
            <w:tcW w:w="607" w:type="dxa"/>
            <w:shd w:val="clear" w:color="auto" w:fill="auto"/>
          </w:tcPr>
          <w:p w14:paraId="3B41F78B"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lastRenderedPageBreak/>
              <w:t>3</w:t>
            </w:r>
          </w:p>
        </w:tc>
        <w:tc>
          <w:tcPr>
            <w:tcW w:w="6053" w:type="dxa"/>
            <w:shd w:val="clear" w:color="auto" w:fill="auto"/>
          </w:tcPr>
          <w:p w14:paraId="6CC26A3B" w14:textId="77777777" w:rsidR="00765E9C" w:rsidRPr="00E1268B" w:rsidRDefault="00765E9C" w:rsidP="00E1268B">
            <w:pPr>
              <w:pStyle w:val="TableParagraph"/>
              <w:spacing w:line="288" w:lineRule="auto"/>
              <w:ind w:left="-14"/>
              <w:jc w:val="both"/>
              <w:rPr>
                <w:color w:val="0D0D0D" w:themeColor="text1" w:themeTint="F2"/>
                <w:lang w:val="vi-VN"/>
              </w:rPr>
            </w:pPr>
            <w:r w:rsidRPr="00E1268B">
              <w:rPr>
                <w:rFonts w:eastAsia="Times New Roman,Bold"/>
                <w:bCs/>
                <w:color w:val="0D0D0D" w:themeColor="text1" w:themeTint="F2"/>
              </w:rPr>
              <w:t>Bồi dưỡng kiến thức về chuyên môn nghiệp vụ</w:t>
            </w:r>
          </w:p>
        </w:tc>
        <w:tc>
          <w:tcPr>
            <w:tcW w:w="810" w:type="dxa"/>
            <w:shd w:val="clear" w:color="auto" w:fill="auto"/>
            <w:vAlign w:val="center"/>
          </w:tcPr>
          <w:p w14:paraId="7972585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3.45</w:t>
            </w:r>
          </w:p>
        </w:tc>
        <w:tc>
          <w:tcPr>
            <w:tcW w:w="1057" w:type="dxa"/>
            <w:shd w:val="clear" w:color="auto" w:fill="auto"/>
            <w:vAlign w:val="center"/>
          </w:tcPr>
          <w:p w14:paraId="32B4B63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0.88</w:t>
            </w:r>
          </w:p>
        </w:tc>
        <w:tc>
          <w:tcPr>
            <w:tcW w:w="563" w:type="dxa"/>
            <w:vAlign w:val="center"/>
          </w:tcPr>
          <w:p w14:paraId="59BFFC87"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r>
      <w:tr w:rsidR="005838E9" w:rsidRPr="00E1268B" w14:paraId="599EC5B4" w14:textId="77777777" w:rsidTr="005838E9">
        <w:tc>
          <w:tcPr>
            <w:tcW w:w="607" w:type="dxa"/>
            <w:shd w:val="clear" w:color="auto" w:fill="auto"/>
          </w:tcPr>
          <w:p w14:paraId="1AD0CECC"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c>
          <w:tcPr>
            <w:tcW w:w="6053" w:type="dxa"/>
            <w:shd w:val="clear" w:color="auto" w:fill="auto"/>
          </w:tcPr>
          <w:p w14:paraId="579A3270" w14:textId="77777777" w:rsidR="00765E9C" w:rsidRPr="00E1268B" w:rsidRDefault="00765E9C" w:rsidP="00E1268B">
            <w:pPr>
              <w:pStyle w:val="TableParagraph"/>
              <w:spacing w:line="288" w:lineRule="auto"/>
              <w:jc w:val="both"/>
              <w:rPr>
                <w:color w:val="0D0D0D" w:themeColor="text1" w:themeTint="F2"/>
                <w:lang w:val="vi-VN"/>
              </w:rPr>
            </w:pPr>
            <w:r w:rsidRPr="00E1268B">
              <w:rPr>
                <w:rFonts w:eastAsia="Times New Roman,Bold"/>
                <w:bCs/>
                <w:color w:val="0D0D0D" w:themeColor="text1" w:themeTint="F2"/>
              </w:rPr>
              <w:t>Bồi dưỡng năng lực xây dựng môi trường giáo dục</w:t>
            </w:r>
          </w:p>
        </w:tc>
        <w:tc>
          <w:tcPr>
            <w:tcW w:w="810" w:type="dxa"/>
            <w:shd w:val="clear" w:color="auto" w:fill="auto"/>
            <w:vAlign w:val="center"/>
          </w:tcPr>
          <w:p w14:paraId="518DD3B8"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3.18</w:t>
            </w:r>
          </w:p>
        </w:tc>
        <w:tc>
          <w:tcPr>
            <w:tcW w:w="1057" w:type="dxa"/>
            <w:shd w:val="clear" w:color="auto" w:fill="auto"/>
            <w:vAlign w:val="center"/>
          </w:tcPr>
          <w:p w14:paraId="49001C4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0.75</w:t>
            </w:r>
          </w:p>
        </w:tc>
        <w:tc>
          <w:tcPr>
            <w:tcW w:w="563" w:type="dxa"/>
            <w:vAlign w:val="center"/>
          </w:tcPr>
          <w:p w14:paraId="244A8360"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r>
      <w:tr w:rsidR="005838E9" w:rsidRPr="00E1268B" w14:paraId="508B7220" w14:textId="77777777" w:rsidTr="005838E9">
        <w:tc>
          <w:tcPr>
            <w:tcW w:w="607" w:type="dxa"/>
            <w:shd w:val="clear" w:color="auto" w:fill="auto"/>
          </w:tcPr>
          <w:p w14:paraId="3B135D56"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c>
          <w:tcPr>
            <w:tcW w:w="6053" w:type="dxa"/>
            <w:shd w:val="clear" w:color="auto" w:fill="auto"/>
          </w:tcPr>
          <w:p w14:paraId="70F08900" w14:textId="77777777" w:rsidR="00765E9C" w:rsidRPr="00E1268B" w:rsidRDefault="00765E9C" w:rsidP="00E1268B">
            <w:pPr>
              <w:pStyle w:val="TableParagraph"/>
              <w:spacing w:line="288" w:lineRule="auto"/>
              <w:jc w:val="both"/>
              <w:rPr>
                <w:color w:val="0D0D0D" w:themeColor="text1" w:themeTint="F2"/>
              </w:rPr>
            </w:pPr>
            <w:r w:rsidRPr="00E1268B">
              <w:rPr>
                <w:rStyle w:val="Strong"/>
                <w:b w:val="0"/>
                <w:color w:val="0D0D0D" w:themeColor="text1" w:themeTint="F2"/>
                <w:bdr w:val="none" w:sz="0" w:space="0" w:color="auto" w:frame="1"/>
                <w:shd w:val="clear" w:color="auto" w:fill="FFFFFF"/>
              </w:rPr>
              <w:t>Bồi dưỡng kiến thức về xây dựng mối quan hệ giữa nhà trường, gia đình và cộng đồng</w:t>
            </w:r>
          </w:p>
        </w:tc>
        <w:tc>
          <w:tcPr>
            <w:tcW w:w="810" w:type="dxa"/>
            <w:shd w:val="clear" w:color="auto" w:fill="auto"/>
            <w:vAlign w:val="center"/>
          </w:tcPr>
          <w:p w14:paraId="56C4C042"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2.95</w:t>
            </w:r>
          </w:p>
        </w:tc>
        <w:tc>
          <w:tcPr>
            <w:tcW w:w="1057" w:type="dxa"/>
            <w:shd w:val="clear" w:color="auto" w:fill="auto"/>
            <w:vAlign w:val="center"/>
          </w:tcPr>
          <w:p w14:paraId="5510762C"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0.64</w:t>
            </w:r>
          </w:p>
        </w:tc>
        <w:tc>
          <w:tcPr>
            <w:tcW w:w="563" w:type="dxa"/>
            <w:vAlign w:val="center"/>
          </w:tcPr>
          <w:p w14:paraId="739259C9"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r>
      <w:tr w:rsidR="005838E9" w:rsidRPr="00E1268B" w14:paraId="779DF064" w14:textId="77777777" w:rsidTr="005838E9">
        <w:tc>
          <w:tcPr>
            <w:tcW w:w="607" w:type="dxa"/>
            <w:shd w:val="clear" w:color="auto" w:fill="auto"/>
          </w:tcPr>
          <w:p w14:paraId="10A60414" w14:textId="77777777" w:rsidR="00765E9C" w:rsidRPr="00E1268B" w:rsidRDefault="00765E9C"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c>
          <w:tcPr>
            <w:tcW w:w="6053" w:type="dxa"/>
            <w:shd w:val="clear" w:color="auto" w:fill="auto"/>
          </w:tcPr>
          <w:p w14:paraId="4BF72D8F" w14:textId="77777777" w:rsidR="00765E9C" w:rsidRPr="00E1268B" w:rsidRDefault="00765E9C" w:rsidP="00E1268B">
            <w:pPr>
              <w:pStyle w:val="TableParagraph"/>
              <w:spacing w:line="288" w:lineRule="auto"/>
              <w:jc w:val="both"/>
              <w:rPr>
                <w:rFonts w:eastAsia="Times New Roman,Bold"/>
                <w:color w:val="0D0D0D" w:themeColor="text1" w:themeTint="F2"/>
              </w:rPr>
            </w:pPr>
            <w:r w:rsidRPr="00E1268B">
              <w:rPr>
                <w:rFonts w:eastAsia="Times New Roman,Bold"/>
                <w:bCs/>
                <w:color w:val="0D0D0D" w:themeColor="text1" w:themeTint="F2"/>
              </w:rPr>
              <w:t>Đào tạo bồi dưỡng nâng cao trình độ tin học, ngoại ngữ</w:t>
            </w:r>
          </w:p>
        </w:tc>
        <w:tc>
          <w:tcPr>
            <w:tcW w:w="810" w:type="dxa"/>
            <w:shd w:val="clear" w:color="auto" w:fill="auto"/>
            <w:vAlign w:val="center"/>
          </w:tcPr>
          <w:p w14:paraId="649BACE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2.90</w:t>
            </w:r>
          </w:p>
        </w:tc>
        <w:tc>
          <w:tcPr>
            <w:tcW w:w="1057" w:type="dxa"/>
            <w:shd w:val="clear" w:color="auto" w:fill="auto"/>
            <w:vAlign w:val="center"/>
          </w:tcPr>
          <w:p w14:paraId="4345E21B"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0.54</w:t>
            </w:r>
          </w:p>
        </w:tc>
        <w:tc>
          <w:tcPr>
            <w:tcW w:w="563" w:type="dxa"/>
            <w:vAlign w:val="center"/>
          </w:tcPr>
          <w:p w14:paraId="6AFFEFC3"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r>
      <w:tr w:rsidR="005838E9" w:rsidRPr="00E1268B" w14:paraId="177F07B0" w14:textId="77777777" w:rsidTr="005838E9">
        <w:tc>
          <w:tcPr>
            <w:tcW w:w="607" w:type="dxa"/>
            <w:shd w:val="clear" w:color="auto" w:fill="auto"/>
          </w:tcPr>
          <w:p w14:paraId="011C238B" w14:textId="77777777" w:rsidR="00765E9C" w:rsidRPr="00E1268B" w:rsidRDefault="00765E9C" w:rsidP="00E1268B">
            <w:pPr>
              <w:widowControl w:val="0"/>
              <w:spacing w:after="0" w:line="288" w:lineRule="auto"/>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7</w:t>
            </w:r>
          </w:p>
        </w:tc>
        <w:tc>
          <w:tcPr>
            <w:tcW w:w="6053" w:type="dxa"/>
            <w:shd w:val="clear" w:color="auto" w:fill="auto"/>
          </w:tcPr>
          <w:p w14:paraId="2F8C3EAC" w14:textId="77777777" w:rsidR="00765E9C" w:rsidRPr="00E1268B" w:rsidRDefault="00765E9C" w:rsidP="00E1268B">
            <w:pPr>
              <w:pStyle w:val="TableParagraph"/>
              <w:spacing w:line="288" w:lineRule="auto"/>
              <w:jc w:val="both"/>
              <w:rPr>
                <w:rFonts w:eastAsia="Times New Roman,Bold"/>
                <w:color w:val="0D0D0D" w:themeColor="text1" w:themeTint="F2"/>
              </w:rPr>
            </w:pPr>
            <w:r w:rsidRPr="00E1268B">
              <w:rPr>
                <w:rFonts w:eastAsia="Times New Roman,Bold"/>
                <w:bCs/>
                <w:color w:val="0D0D0D" w:themeColor="text1" w:themeTint="F2"/>
              </w:rPr>
              <w:t>Đảm bảo các điều kiện về chính sách, tạo động lực để đội ngũ GV tham gia hoạt động bồi dưỡng</w:t>
            </w:r>
          </w:p>
        </w:tc>
        <w:tc>
          <w:tcPr>
            <w:tcW w:w="810" w:type="dxa"/>
            <w:shd w:val="clear" w:color="auto" w:fill="auto"/>
            <w:vAlign w:val="center"/>
          </w:tcPr>
          <w:p w14:paraId="324D28A6"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2.85</w:t>
            </w:r>
          </w:p>
        </w:tc>
        <w:tc>
          <w:tcPr>
            <w:tcW w:w="1057" w:type="dxa"/>
            <w:shd w:val="clear" w:color="auto" w:fill="auto"/>
            <w:vAlign w:val="center"/>
          </w:tcPr>
          <w:p w14:paraId="551D3751"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0.66</w:t>
            </w:r>
          </w:p>
        </w:tc>
        <w:tc>
          <w:tcPr>
            <w:tcW w:w="563" w:type="dxa"/>
            <w:vAlign w:val="center"/>
          </w:tcPr>
          <w:p w14:paraId="5CDFF9CD" w14:textId="77777777" w:rsidR="00765E9C" w:rsidRPr="00E1268B" w:rsidRDefault="00765E9C"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7</w:t>
            </w:r>
          </w:p>
        </w:tc>
      </w:tr>
    </w:tbl>
    <w:p w14:paraId="7F56B916" w14:textId="77777777" w:rsidR="00765E9C" w:rsidRPr="00E1268B" w:rsidRDefault="005838E9"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765E9C" w:rsidRPr="00E1268B">
        <w:rPr>
          <w:color w:val="0D0D0D" w:themeColor="text1" w:themeTint="F2"/>
          <w:sz w:val="24"/>
          <w:szCs w:val="24"/>
        </w:rPr>
        <w:t>Chú thích: ĐTB: Điểm trung bình, 1 ≤ ĐTB ≤ 5; ĐLC: Độ lệch chuẩn; TB: Thứ bậc</w:t>
      </w:r>
    </w:p>
    <w:p w14:paraId="3D076C24" w14:textId="77777777" w:rsidR="00E54432" w:rsidRPr="00E1268B" w:rsidRDefault="00E54432" w:rsidP="00E1268B">
      <w:pPr>
        <w:autoSpaceDE w:val="0"/>
        <w:autoSpaceDN w:val="0"/>
        <w:adjustRightInd w:val="0"/>
        <w:spacing w:after="0" w:line="288" w:lineRule="auto"/>
        <w:ind w:left="23"/>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Kết quả khảo sát cho thấy</w:t>
      </w:r>
      <w:r w:rsidR="000246D4"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rPr>
        <w:t xml:space="preserve"> so với công tác kế hoạch hóa nguồn nhân lực, tuyển dụng GV, công tác bồi dưỡng có nhiều hạn chế hơn.</w:t>
      </w:r>
      <w:r w:rsidR="000246D4" w:rsidRPr="00E1268B">
        <w:rPr>
          <w:rFonts w:ascii="Times New Roman" w:hAnsi="Times New Roman" w:cs="Times New Roman"/>
          <w:color w:val="0D0D0D" w:themeColor="text1" w:themeTint="F2"/>
          <w:sz w:val="24"/>
          <w:szCs w:val="24"/>
        </w:rPr>
        <w:t xml:space="preserve"> Cụ thể </w:t>
      </w:r>
      <w:r w:rsidRPr="00E1268B">
        <w:rPr>
          <w:rFonts w:ascii="Times New Roman" w:hAnsi="Times New Roman" w:cs="Times New Roman"/>
          <w:color w:val="0D0D0D" w:themeColor="text1" w:themeTint="F2"/>
          <w:sz w:val="24"/>
          <w:szCs w:val="24"/>
        </w:rPr>
        <w:t xml:space="preserve">các nội dung </w:t>
      </w:r>
      <w:r w:rsidR="000C56A3" w:rsidRPr="00E1268B">
        <w:rPr>
          <w:rFonts w:ascii="Times New Roman" w:hAnsi="Times New Roman" w:cs="Times New Roman"/>
          <w:color w:val="0D0D0D" w:themeColor="text1" w:themeTint="F2"/>
          <w:sz w:val="24"/>
          <w:szCs w:val="24"/>
        </w:rPr>
        <w:t>trên có ĐTB chung</w:t>
      </w:r>
      <w:r w:rsidR="000246D4" w:rsidRPr="00E1268B">
        <w:rPr>
          <w:rFonts w:ascii="Times New Roman" w:hAnsi="Times New Roman" w:cs="Times New Roman"/>
          <w:color w:val="0D0D0D" w:themeColor="text1" w:themeTint="F2"/>
          <w:sz w:val="24"/>
          <w:szCs w:val="24"/>
        </w:rPr>
        <w:t xml:space="preserve"> là </w:t>
      </w:r>
      <w:r w:rsidRPr="00E1268B">
        <w:rPr>
          <w:rFonts w:ascii="Times New Roman" w:hAnsi="Times New Roman" w:cs="Times New Roman"/>
          <w:color w:val="0D0D0D" w:themeColor="text1" w:themeTint="F2"/>
          <w:sz w:val="24"/>
          <w:szCs w:val="24"/>
        </w:rPr>
        <w:t xml:space="preserve">3.20. Các </w:t>
      </w:r>
      <w:r w:rsidR="000246D4" w:rsidRPr="00E1268B">
        <w:rPr>
          <w:rFonts w:ascii="Times New Roman" w:hAnsi="Times New Roman" w:cs="Times New Roman"/>
          <w:color w:val="0D0D0D" w:themeColor="text1" w:themeTint="F2"/>
          <w:sz w:val="24"/>
          <w:szCs w:val="24"/>
        </w:rPr>
        <w:t>trường</w:t>
      </w:r>
      <w:r w:rsidRPr="00E1268B">
        <w:rPr>
          <w:rFonts w:ascii="Times New Roman" w:hAnsi="Times New Roman" w:cs="Times New Roman"/>
          <w:color w:val="0D0D0D" w:themeColor="text1" w:themeTint="F2"/>
          <w:sz w:val="24"/>
          <w:szCs w:val="24"/>
        </w:rPr>
        <w:t xml:space="preserve"> vẫn còn hạn chế về “</w:t>
      </w:r>
      <w:r w:rsidRPr="00E1268B">
        <w:rPr>
          <w:rFonts w:ascii="Times New Roman" w:eastAsia="Times New Roman,Bold" w:hAnsi="Times New Roman" w:cs="Times New Roman"/>
          <w:i/>
          <w:color w:val="0D0D0D" w:themeColor="text1" w:themeTint="F2"/>
          <w:sz w:val="24"/>
          <w:szCs w:val="24"/>
        </w:rPr>
        <w:t xml:space="preserve">xác định mục tiêu, xây dựng kế hoạch đào tạo bồi dưỡng; bồi dưỡng phẩm chất, chính trị, đạo đức và lối sống; </w:t>
      </w:r>
      <w:r w:rsidRPr="00E1268B">
        <w:rPr>
          <w:rFonts w:ascii="Times New Roman" w:eastAsia="Times New Roman,Bold" w:hAnsi="Times New Roman" w:cs="Times New Roman"/>
          <w:bCs/>
          <w:i/>
          <w:color w:val="0D0D0D" w:themeColor="text1" w:themeTint="F2"/>
          <w:sz w:val="24"/>
          <w:szCs w:val="24"/>
        </w:rPr>
        <w:t xml:space="preserve">kiến thức về chuyên môn nghiệp vụ; năng lực xây dựng môi trường giáo dục; </w:t>
      </w:r>
      <w:r w:rsidRPr="00E1268B">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kiến thức về xây dựng mối quan hệ giữa nhà trường, gia đình và cộng đồng; </w:t>
      </w:r>
      <w:r w:rsidRPr="00E1268B">
        <w:rPr>
          <w:rFonts w:ascii="Times New Roman" w:eastAsia="Times New Roman,Bold" w:hAnsi="Times New Roman" w:cs="Times New Roman"/>
          <w:bCs/>
          <w:i/>
          <w:color w:val="0D0D0D" w:themeColor="text1" w:themeTint="F2"/>
          <w:sz w:val="24"/>
          <w:szCs w:val="24"/>
        </w:rPr>
        <w:t>Đào tạo bồi dưỡng nâng cao trình độ tin học, ngoại ngữ; Đảm bảo các điều kiện về chính sách, tạo động lực để đội ngũ GV tham gia hoạt động bồi dưỡng</w:t>
      </w:r>
      <w:r w:rsidRPr="00E1268B">
        <w:rPr>
          <w:rFonts w:ascii="Times New Roman" w:eastAsia="Times New Roman,Bold" w:hAnsi="Times New Roman" w:cs="Times New Roman"/>
          <w:bCs/>
          <w:color w:val="0D0D0D" w:themeColor="text1" w:themeTint="F2"/>
          <w:sz w:val="24"/>
          <w:szCs w:val="24"/>
        </w:rPr>
        <w:t>”.</w:t>
      </w:r>
      <w:r w:rsidR="000246D4" w:rsidRPr="00E1268B">
        <w:rPr>
          <w:rFonts w:ascii="Times New Roman" w:eastAsia="Times New Roman,Bold" w:hAnsi="Times New Roman" w:cs="Times New Roman"/>
          <w:bCs/>
          <w:color w:val="0D0D0D" w:themeColor="text1" w:themeTint="F2"/>
          <w:sz w:val="24"/>
          <w:szCs w:val="24"/>
        </w:rPr>
        <w:t xml:space="preserve"> </w:t>
      </w:r>
      <w:r w:rsidRPr="00E1268B">
        <w:rPr>
          <w:rFonts w:ascii="Times New Roman" w:hAnsi="Times New Roman" w:cs="Times New Roman"/>
          <w:color w:val="0D0D0D" w:themeColor="text1" w:themeTint="F2"/>
          <w:sz w:val="24"/>
          <w:szCs w:val="24"/>
        </w:rPr>
        <w:t>Qua trao đổi vớ</w:t>
      </w:r>
      <w:r w:rsidR="000246D4" w:rsidRPr="00E1268B">
        <w:rPr>
          <w:rFonts w:ascii="Times New Roman" w:hAnsi="Times New Roman" w:cs="Times New Roman"/>
          <w:color w:val="0D0D0D" w:themeColor="text1" w:themeTint="F2"/>
          <w:sz w:val="24"/>
          <w:szCs w:val="24"/>
        </w:rPr>
        <w:t xml:space="preserve">i một số CBQL về thực trạng trên, cho thấy </w:t>
      </w:r>
      <w:r w:rsidRPr="00E1268B">
        <w:rPr>
          <w:rFonts w:ascii="Times New Roman" w:hAnsi="Times New Roman" w:cs="Times New Roman"/>
          <w:color w:val="0D0D0D" w:themeColor="text1" w:themeTint="F2"/>
          <w:sz w:val="24"/>
          <w:szCs w:val="24"/>
        </w:rPr>
        <w:t>nguyên nhân chính dẫn đến công tác đào tạo bồi dưỡng chưa được mong muốn vì một số CBQL, GV chưa nhận thức đúng đắn về việc đổi mới hình thức tổ chức, nội dung giảng dạ</w:t>
      </w:r>
      <w:r w:rsidR="000C56A3" w:rsidRPr="00E1268B">
        <w:rPr>
          <w:rFonts w:ascii="Times New Roman" w:hAnsi="Times New Roman" w:cs="Times New Roman"/>
          <w:color w:val="0D0D0D" w:themeColor="text1" w:themeTint="F2"/>
          <w:sz w:val="24"/>
          <w:szCs w:val="24"/>
        </w:rPr>
        <w:t>y theo chương trình GDMN</w:t>
      </w:r>
      <w:r w:rsidRPr="00E1268B">
        <w:rPr>
          <w:rFonts w:ascii="Times New Roman" w:hAnsi="Times New Roman" w:cs="Times New Roman"/>
          <w:color w:val="0D0D0D" w:themeColor="text1" w:themeTint="F2"/>
          <w:sz w:val="24"/>
          <w:szCs w:val="24"/>
        </w:rPr>
        <w:t xml:space="preserve">. </w:t>
      </w:r>
      <w:r w:rsidR="000246D4" w:rsidRPr="00E1268B">
        <w:rPr>
          <w:rFonts w:ascii="Times New Roman" w:hAnsi="Times New Roman" w:cs="Times New Roman"/>
          <w:color w:val="0D0D0D" w:themeColor="text1" w:themeTint="F2"/>
          <w:sz w:val="24"/>
          <w:szCs w:val="24"/>
        </w:rPr>
        <w:t>Chưa</w:t>
      </w:r>
      <w:r w:rsidRPr="00E1268B">
        <w:rPr>
          <w:rFonts w:ascii="Times New Roman" w:hAnsi="Times New Roman" w:cs="Times New Roman"/>
          <w:color w:val="0D0D0D" w:themeColor="text1" w:themeTint="F2"/>
          <w:sz w:val="24"/>
          <w:szCs w:val="24"/>
        </w:rPr>
        <w:t xml:space="preserve"> có cơ chế kích thích cho sự tham gia học tập nghiêm túc, tích cực, chất lượng GV thực hiện nhiệm vụ bồi dưỡng chưa đồng đều còn mang tính chất chạy theo bằng cấp, một số tài liệu bồi dưỡ</w:t>
      </w:r>
      <w:r w:rsidR="000C56A3" w:rsidRPr="00E1268B">
        <w:rPr>
          <w:rFonts w:ascii="Times New Roman" w:hAnsi="Times New Roman" w:cs="Times New Roman"/>
          <w:color w:val="0D0D0D" w:themeColor="text1" w:themeTint="F2"/>
          <w:sz w:val="24"/>
          <w:szCs w:val="24"/>
        </w:rPr>
        <w:t xml:space="preserve">ng </w:t>
      </w:r>
      <w:r w:rsidRPr="00E1268B">
        <w:rPr>
          <w:rFonts w:ascii="Times New Roman" w:hAnsi="Times New Roman" w:cs="Times New Roman"/>
          <w:color w:val="0D0D0D" w:themeColor="text1" w:themeTint="F2"/>
          <w:sz w:val="24"/>
          <w:szCs w:val="24"/>
        </w:rPr>
        <w:t xml:space="preserve">chủ yếu lý luận, phương pháp bồi dưỡng nặng </w:t>
      </w:r>
      <w:r w:rsidR="000C56A3" w:rsidRPr="00E1268B">
        <w:rPr>
          <w:rFonts w:ascii="Times New Roman" w:hAnsi="Times New Roman" w:cs="Times New Roman"/>
          <w:color w:val="0D0D0D" w:themeColor="text1" w:themeTint="F2"/>
          <w:sz w:val="24"/>
          <w:szCs w:val="24"/>
        </w:rPr>
        <w:t>về</w:t>
      </w:r>
      <w:r w:rsidRPr="00E1268B">
        <w:rPr>
          <w:rFonts w:ascii="Times New Roman" w:hAnsi="Times New Roman" w:cs="Times New Roman"/>
          <w:color w:val="0D0D0D" w:themeColor="text1" w:themeTint="F2"/>
          <w:sz w:val="24"/>
          <w:szCs w:val="24"/>
        </w:rPr>
        <w:t xml:space="preserve"> hình thức, chưa quan tâm đến bồi dưỡng các kỹ năng chuyên sâu như ứng dụng công nghệ thông tin, giáo dục kỹ năng sống, thời gian bồi dưỡng rất ngắn nên việc tiếp thu và thắm nhuần chưa cao.</w:t>
      </w:r>
    </w:p>
    <w:p w14:paraId="60CC7153" w14:textId="77777777" w:rsidR="00E54432" w:rsidRPr="00E1268B" w:rsidRDefault="000246D4" w:rsidP="00E1268B">
      <w:pPr>
        <w:autoSpaceDE w:val="0"/>
        <w:autoSpaceDN w:val="0"/>
        <w:adjustRightInd w:val="0"/>
        <w:spacing w:after="0" w:line="288" w:lineRule="auto"/>
        <w:ind w:left="23"/>
        <w:jc w:val="both"/>
        <w:rPr>
          <w:rFonts w:ascii="Times New Roman" w:hAnsi="Times New Roman" w:cs="Times New Roman"/>
          <w:bCs/>
          <w:color w:val="0D0D0D" w:themeColor="text1" w:themeTint="F2"/>
          <w:sz w:val="24"/>
          <w:szCs w:val="24"/>
          <w:lang w:eastAsia="vi-VN"/>
        </w:rPr>
      </w:pPr>
      <w:r w:rsidRPr="00E1268B">
        <w:rPr>
          <w:rFonts w:ascii="Times New Roman" w:hAnsi="Times New Roman" w:cs="Times New Roman"/>
          <w:color w:val="0D0D0D" w:themeColor="text1" w:themeTint="F2"/>
          <w:sz w:val="24"/>
          <w:szCs w:val="24"/>
        </w:rPr>
        <w:t>Bên cạnh đó, công tác bồi dưỡng c</w:t>
      </w:r>
      <w:r w:rsidR="00E54432" w:rsidRPr="00E1268B">
        <w:rPr>
          <w:rFonts w:ascii="Times New Roman" w:hAnsi="Times New Roman" w:cs="Times New Roman"/>
          <w:color w:val="0D0D0D" w:themeColor="text1" w:themeTint="F2"/>
          <w:sz w:val="24"/>
          <w:szCs w:val="24"/>
        </w:rPr>
        <w:t xml:space="preserve">hưa </w:t>
      </w:r>
      <w:r w:rsidRPr="00E1268B">
        <w:rPr>
          <w:rFonts w:ascii="Times New Roman" w:hAnsi="Times New Roman" w:cs="Times New Roman"/>
          <w:color w:val="0D0D0D" w:themeColor="text1" w:themeTint="F2"/>
          <w:sz w:val="24"/>
          <w:szCs w:val="24"/>
        </w:rPr>
        <w:t>chú ý nhiều đến</w:t>
      </w:r>
      <w:r w:rsidR="00E54432" w:rsidRPr="00E1268B">
        <w:rPr>
          <w:rFonts w:ascii="Times New Roman" w:hAnsi="Times New Roman" w:cs="Times New Roman"/>
          <w:color w:val="0D0D0D" w:themeColor="text1" w:themeTint="F2"/>
          <w:sz w:val="24"/>
          <w:szCs w:val="24"/>
        </w:rPr>
        <w:t xml:space="preserve"> việc đánh giá hiệu quả đào tạo bồi dưỡng sau mỗi khóa học nhằm </w:t>
      </w:r>
      <w:r w:rsidRPr="00E1268B">
        <w:rPr>
          <w:rFonts w:ascii="Times New Roman" w:hAnsi="Times New Roman" w:cs="Times New Roman"/>
          <w:color w:val="0D0D0D" w:themeColor="text1" w:themeTint="F2"/>
          <w:sz w:val="24"/>
          <w:szCs w:val="24"/>
        </w:rPr>
        <w:t>xem</w:t>
      </w:r>
      <w:r w:rsidR="00E54432" w:rsidRPr="00E1268B">
        <w:rPr>
          <w:rFonts w:ascii="Times New Roman" w:hAnsi="Times New Roman" w:cs="Times New Roman"/>
          <w:color w:val="0D0D0D" w:themeColor="text1" w:themeTint="F2"/>
          <w:sz w:val="24"/>
          <w:szCs w:val="24"/>
        </w:rPr>
        <w:t xml:space="preserve"> GV tiếp thu, học hỏi đượ</w:t>
      </w:r>
      <w:r w:rsidRPr="00E1268B">
        <w:rPr>
          <w:rFonts w:ascii="Times New Roman" w:hAnsi="Times New Roman" w:cs="Times New Roman"/>
          <w:color w:val="0D0D0D" w:themeColor="text1" w:themeTint="F2"/>
          <w:sz w:val="24"/>
          <w:szCs w:val="24"/>
        </w:rPr>
        <w:t>c và</w:t>
      </w:r>
      <w:r w:rsidR="00E54432" w:rsidRPr="00E1268B">
        <w:rPr>
          <w:rFonts w:ascii="Times New Roman" w:hAnsi="Times New Roman" w:cs="Times New Roman"/>
          <w:color w:val="0D0D0D" w:themeColor="text1" w:themeTint="F2"/>
          <w:sz w:val="24"/>
          <w:szCs w:val="24"/>
        </w:rPr>
        <w:t xml:space="preserve"> áp dụng các kiến thức đó vào thực tế thực hiện công việ</w:t>
      </w:r>
      <w:r w:rsidRPr="00E1268B">
        <w:rPr>
          <w:rFonts w:ascii="Times New Roman" w:hAnsi="Times New Roman" w:cs="Times New Roman"/>
          <w:color w:val="0D0D0D" w:themeColor="text1" w:themeTint="F2"/>
          <w:sz w:val="24"/>
          <w:szCs w:val="24"/>
        </w:rPr>
        <w:t>c ở mức độ nào. Qua quan sát cũng cho thấy, các trường c</w:t>
      </w:r>
      <w:r w:rsidR="00E54432" w:rsidRPr="00E1268B">
        <w:rPr>
          <w:rFonts w:ascii="Times New Roman" w:hAnsi="Times New Roman" w:cs="Times New Roman"/>
          <w:color w:val="0D0D0D" w:themeColor="text1" w:themeTint="F2"/>
          <w:sz w:val="24"/>
          <w:szCs w:val="24"/>
        </w:rPr>
        <w:t>hưa thực hiện được việc bồi dưỡ</w:t>
      </w:r>
      <w:r w:rsidRPr="00E1268B">
        <w:rPr>
          <w:rFonts w:ascii="Times New Roman" w:hAnsi="Times New Roman" w:cs="Times New Roman"/>
          <w:color w:val="0D0D0D" w:themeColor="text1" w:themeTint="F2"/>
          <w:sz w:val="24"/>
          <w:szCs w:val="24"/>
        </w:rPr>
        <w:t xml:space="preserve">ng chuyên môn qua hình thức như đổi </w:t>
      </w:r>
      <w:r w:rsidR="00E54432" w:rsidRPr="00E1268B">
        <w:rPr>
          <w:rFonts w:ascii="Times New Roman" w:hAnsi="Times New Roman" w:cs="Times New Roman"/>
          <w:color w:val="0D0D0D" w:themeColor="text1" w:themeTint="F2"/>
          <w:sz w:val="24"/>
          <w:szCs w:val="24"/>
        </w:rPr>
        <w:t xml:space="preserve">mới sinh hoạt tổ chuyên môn. </w:t>
      </w:r>
      <w:r w:rsidRPr="00E1268B">
        <w:rPr>
          <w:rFonts w:ascii="Times New Roman" w:hAnsi="Times New Roman" w:cs="Times New Roman"/>
          <w:color w:val="0D0D0D" w:themeColor="text1" w:themeTint="F2"/>
          <w:sz w:val="24"/>
          <w:szCs w:val="24"/>
        </w:rPr>
        <w:t>Các trường c</w:t>
      </w:r>
      <w:r w:rsidR="00E54432" w:rsidRPr="00E1268B">
        <w:rPr>
          <w:rFonts w:ascii="Times New Roman" w:hAnsi="Times New Roman" w:cs="Times New Roman"/>
          <w:color w:val="0D0D0D" w:themeColor="text1" w:themeTint="F2"/>
          <w:sz w:val="24"/>
          <w:szCs w:val="24"/>
        </w:rPr>
        <w:t>hưa xây dựng chương trình, hình thức, thời gian đào tạo, bồi dưỡng đội ngũ GVMN dựa vào tiêu chuẩn chức danh nghề nghiệp, yêu cầu bổ sung cập nhật kiến thức, kỹ năng phục vụ hoạt động nghề nghiệp. Chưa thực hiện công tác đào tạo bồi dưỡng nhằm bổ sung, cập nhật kiến thức, kỹ năng đặc biệt là năng lực chuyên môn, nghiệp vụ cơ bản đáp ứng chuẩn nghề nghiệp.</w:t>
      </w:r>
    </w:p>
    <w:p w14:paraId="1E246B99" w14:textId="77777777" w:rsidR="00E54432" w:rsidRPr="00E1268B" w:rsidRDefault="00820881" w:rsidP="00E1268B">
      <w:pPr>
        <w:autoSpaceDE w:val="0"/>
        <w:autoSpaceDN w:val="0"/>
        <w:adjustRightInd w:val="0"/>
        <w:spacing w:after="0" w:line="288" w:lineRule="auto"/>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val="vi-VN" w:eastAsia="vi-VN"/>
        </w:rPr>
        <w:t>3.</w:t>
      </w:r>
      <w:r w:rsidR="00E54432" w:rsidRPr="00E1268B">
        <w:rPr>
          <w:rFonts w:ascii="Times New Roman" w:hAnsi="Times New Roman" w:cs="Times New Roman"/>
          <w:b/>
          <w:bCs/>
          <w:color w:val="0D0D0D" w:themeColor="text1" w:themeTint="F2"/>
          <w:sz w:val="24"/>
          <w:szCs w:val="24"/>
          <w:lang w:val="vi-VN" w:eastAsia="vi-VN"/>
        </w:rPr>
        <w:t xml:space="preserve">5. Thực trạng kiểm tra, </w:t>
      </w:r>
      <w:r w:rsidR="00E54432" w:rsidRPr="00E1268B">
        <w:rPr>
          <w:rFonts w:ascii="Times New Roman" w:hAnsi="Times New Roman" w:cs="Times New Roman"/>
          <w:b/>
          <w:bCs/>
          <w:iCs/>
          <w:color w:val="0D0D0D" w:themeColor="text1" w:themeTint="F2"/>
          <w:sz w:val="24"/>
          <w:szCs w:val="24"/>
          <w:lang w:val="vi-VN"/>
        </w:rPr>
        <w:t xml:space="preserve">đánh giá đội ngũ </w:t>
      </w:r>
      <w:r w:rsidR="00E54432" w:rsidRPr="00E1268B">
        <w:rPr>
          <w:rFonts w:ascii="Times New Roman" w:hAnsi="Times New Roman" w:cs="Times New Roman"/>
          <w:b/>
          <w:bCs/>
          <w:color w:val="0D0D0D" w:themeColor="text1" w:themeTint="F2"/>
          <w:sz w:val="24"/>
          <w:szCs w:val="24"/>
          <w:lang w:val="vi-VN" w:eastAsia="vi-VN"/>
        </w:rPr>
        <w:t>GVMN</w:t>
      </w:r>
      <w:r w:rsidR="00E54432" w:rsidRPr="00E1268B">
        <w:rPr>
          <w:rFonts w:ascii="Times New Roman" w:hAnsi="Times New Roman" w:cs="Times New Roman"/>
          <w:b/>
          <w:bCs/>
          <w:color w:val="0D0D0D" w:themeColor="text1" w:themeTint="F2"/>
          <w:sz w:val="24"/>
          <w:szCs w:val="24"/>
          <w:lang w:eastAsia="vi-VN"/>
        </w:rPr>
        <w:t xml:space="preserve"> theo chuẩn nghề nghiệp</w:t>
      </w:r>
    </w:p>
    <w:p w14:paraId="76409C61" w14:textId="77777777" w:rsidR="00E54432" w:rsidRPr="00E1268B" w:rsidRDefault="000C56A3" w:rsidP="00E1268B">
      <w:pPr>
        <w:autoSpaceDE w:val="0"/>
        <w:autoSpaceDN w:val="0"/>
        <w:adjustRightInd w:val="0"/>
        <w:spacing w:after="0" w:line="288" w:lineRule="auto"/>
        <w:ind w:left="-180" w:right="-18"/>
        <w:jc w:val="both"/>
        <w:rPr>
          <w:rFonts w:ascii="Times New Roman" w:hAnsi="Times New Roman" w:cs="Times New Roman"/>
          <w:bCs/>
          <w:i/>
          <w:color w:val="0D0D0D" w:themeColor="text1" w:themeTint="F2"/>
          <w:sz w:val="24"/>
          <w:szCs w:val="24"/>
          <w:lang w:eastAsia="vi-VN"/>
        </w:rPr>
      </w:pPr>
      <w:r w:rsidRPr="00E1268B">
        <w:rPr>
          <w:rFonts w:ascii="Times New Roman" w:hAnsi="Times New Roman" w:cs="Times New Roman"/>
          <w:bCs/>
          <w:i/>
          <w:color w:val="0D0D0D" w:themeColor="text1" w:themeTint="F2"/>
          <w:sz w:val="24"/>
          <w:szCs w:val="24"/>
          <w:lang w:eastAsia="vi-VN"/>
        </w:rPr>
        <w:t xml:space="preserve">       </w:t>
      </w:r>
      <w:r w:rsidR="00E54432" w:rsidRPr="00E1268B">
        <w:rPr>
          <w:rFonts w:ascii="Times New Roman" w:hAnsi="Times New Roman" w:cs="Times New Roman"/>
          <w:bCs/>
          <w:i/>
          <w:color w:val="0D0D0D" w:themeColor="text1" w:themeTint="F2"/>
          <w:sz w:val="24"/>
          <w:szCs w:val="24"/>
          <w:lang w:val="vi-VN" w:eastAsia="vi-VN"/>
        </w:rPr>
        <w:t>Bảng</w:t>
      </w:r>
      <w:r w:rsidR="000246D4" w:rsidRPr="00E1268B">
        <w:rPr>
          <w:rFonts w:ascii="Times New Roman" w:hAnsi="Times New Roman" w:cs="Times New Roman"/>
          <w:bCs/>
          <w:i/>
          <w:color w:val="0D0D0D" w:themeColor="text1" w:themeTint="F2"/>
          <w:sz w:val="24"/>
          <w:szCs w:val="24"/>
          <w:lang w:eastAsia="vi-VN"/>
        </w:rPr>
        <w:t xml:space="preserve"> 3.5</w:t>
      </w:r>
      <w:r w:rsidR="00E54432" w:rsidRPr="00E1268B">
        <w:rPr>
          <w:rFonts w:ascii="Times New Roman" w:hAnsi="Times New Roman" w:cs="Times New Roman"/>
          <w:bCs/>
          <w:i/>
          <w:color w:val="0D0D0D" w:themeColor="text1" w:themeTint="F2"/>
          <w:sz w:val="24"/>
          <w:szCs w:val="24"/>
          <w:lang w:eastAsia="vi-VN"/>
        </w:rPr>
        <w:t>.</w:t>
      </w:r>
      <w:r w:rsidR="000246D4" w:rsidRPr="00E1268B">
        <w:rPr>
          <w:rFonts w:ascii="Times New Roman" w:hAnsi="Times New Roman" w:cs="Times New Roman"/>
          <w:bCs/>
          <w:i/>
          <w:color w:val="0D0D0D" w:themeColor="text1" w:themeTint="F2"/>
          <w:sz w:val="24"/>
          <w:szCs w:val="24"/>
          <w:lang w:eastAsia="vi-VN"/>
        </w:rPr>
        <w:t xml:space="preserve"> Đánh giá CBQL, GV về công tác</w:t>
      </w:r>
      <w:r w:rsidR="00E54432" w:rsidRPr="00E1268B">
        <w:rPr>
          <w:rFonts w:ascii="Times New Roman" w:hAnsi="Times New Roman" w:cs="Times New Roman"/>
          <w:bCs/>
          <w:i/>
          <w:color w:val="0D0D0D" w:themeColor="text1" w:themeTint="F2"/>
          <w:sz w:val="24"/>
          <w:szCs w:val="24"/>
          <w:lang w:val="vi-VN" w:eastAsia="vi-VN"/>
        </w:rPr>
        <w:t xml:space="preserve"> kiểm tra, </w:t>
      </w:r>
      <w:r w:rsidR="00E54432" w:rsidRPr="00E1268B">
        <w:rPr>
          <w:rFonts w:ascii="Times New Roman" w:hAnsi="Times New Roman" w:cs="Times New Roman"/>
          <w:bCs/>
          <w:i/>
          <w:iCs/>
          <w:color w:val="0D0D0D" w:themeColor="text1" w:themeTint="F2"/>
          <w:sz w:val="24"/>
          <w:szCs w:val="24"/>
          <w:lang w:val="vi-VN"/>
        </w:rPr>
        <w:t xml:space="preserve">đánh giá đội ngũ </w:t>
      </w:r>
      <w:r w:rsidR="00E54432" w:rsidRPr="00E1268B">
        <w:rPr>
          <w:rFonts w:ascii="Times New Roman" w:hAnsi="Times New Roman" w:cs="Times New Roman"/>
          <w:bCs/>
          <w:i/>
          <w:color w:val="0D0D0D" w:themeColor="text1" w:themeTint="F2"/>
          <w:sz w:val="24"/>
          <w:szCs w:val="24"/>
          <w:lang w:val="vi-VN" w:eastAsia="vi-VN"/>
        </w:rPr>
        <w:t>GVMN</w:t>
      </w:r>
      <w:r w:rsidR="00E54432" w:rsidRPr="00E1268B">
        <w:rPr>
          <w:rFonts w:ascii="Times New Roman" w:hAnsi="Times New Roman" w:cs="Times New Roman"/>
          <w:bCs/>
          <w:i/>
          <w:color w:val="0D0D0D" w:themeColor="text1" w:themeTint="F2"/>
          <w:sz w:val="24"/>
          <w:szCs w:val="24"/>
          <w:lang w:eastAsia="vi-VN"/>
        </w:rPr>
        <w:t xml:space="preserve"> theo </w:t>
      </w:r>
      <w:r w:rsidRPr="00E1268B">
        <w:rPr>
          <w:rFonts w:ascii="Times New Roman" w:hAnsi="Times New Roman" w:cs="Times New Roman"/>
          <w:bCs/>
          <w:i/>
          <w:color w:val="0D0D0D" w:themeColor="text1" w:themeTint="F2"/>
          <w:sz w:val="24"/>
          <w:szCs w:val="24"/>
          <w:lang w:eastAsia="vi-VN"/>
        </w:rPr>
        <w:t>CNN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963"/>
        <w:gridCol w:w="967"/>
        <w:gridCol w:w="900"/>
        <w:gridCol w:w="563"/>
      </w:tblGrid>
      <w:tr w:rsidR="005838E9" w:rsidRPr="00E1268B" w14:paraId="75541144" w14:textId="77777777" w:rsidTr="000C56A3">
        <w:tc>
          <w:tcPr>
            <w:tcW w:w="697" w:type="dxa"/>
            <w:vMerge w:val="restart"/>
            <w:shd w:val="clear" w:color="auto" w:fill="auto"/>
            <w:vAlign w:val="center"/>
          </w:tcPr>
          <w:p w14:paraId="27BC203D"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TT</w:t>
            </w:r>
          </w:p>
        </w:tc>
        <w:tc>
          <w:tcPr>
            <w:tcW w:w="5963" w:type="dxa"/>
            <w:vMerge w:val="restart"/>
            <w:shd w:val="clear" w:color="auto" w:fill="auto"/>
            <w:vAlign w:val="center"/>
          </w:tcPr>
          <w:p w14:paraId="772D8652" w14:textId="77777777" w:rsidR="00E54432" w:rsidRPr="00E1268B" w:rsidRDefault="000246D4" w:rsidP="00E1268B">
            <w:pPr>
              <w:autoSpaceDE w:val="0"/>
              <w:autoSpaceDN w:val="0"/>
              <w:adjustRightInd w:val="0"/>
              <w:spacing w:after="0" w:line="288" w:lineRule="auto"/>
              <w:ind w:left="-96" w:right="-4"/>
              <w:jc w:val="center"/>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bCs/>
                <w:color w:val="0D0D0D" w:themeColor="text1" w:themeTint="F2"/>
                <w:sz w:val="24"/>
                <w:szCs w:val="24"/>
                <w:lang w:eastAsia="vi-VN"/>
              </w:rPr>
              <w:t>Nội dung</w:t>
            </w:r>
          </w:p>
        </w:tc>
        <w:tc>
          <w:tcPr>
            <w:tcW w:w="1867" w:type="dxa"/>
            <w:gridSpan w:val="2"/>
            <w:shd w:val="clear" w:color="auto" w:fill="auto"/>
            <w:vAlign w:val="center"/>
          </w:tcPr>
          <w:p w14:paraId="2886E08A" w14:textId="77777777" w:rsidR="00E54432" w:rsidRPr="00E1268B" w:rsidRDefault="00E54432" w:rsidP="00E1268B">
            <w:pPr>
              <w:widowControl w:val="0"/>
              <w:spacing w:after="0" w:line="288" w:lineRule="auto"/>
              <w:ind w:right="-18" w:hanging="131"/>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Mức độ hiệu quả</w:t>
            </w:r>
          </w:p>
        </w:tc>
        <w:tc>
          <w:tcPr>
            <w:tcW w:w="563" w:type="dxa"/>
            <w:vMerge w:val="restart"/>
            <w:vAlign w:val="center"/>
          </w:tcPr>
          <w:p w14:paraId="5960E593"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TB</w:t>
            </w:r>
          </w:p>
        </w:tc>
      </w:tr>
      <w:tr w:rsidR="005838E9" w:rsidRPr="00E1268B" w14:paraId="18A445AA" w14:textId="77777777" w:rsidTr="000C56A3">
        <w:tc>
          <w:tcPr>
            <w:tcW w:w="697" w:type="dxa"/>
            <w:vMerge/>
            <w:shd w:val="clear" w:color="auto" w:fill="auto"/>
            <w:vAlign w:val="center"/>
          </w:tcPr>
          <w:p w14:paraId="352747E1"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p>
        </w:tc>
        <w:tc>
          <w:tcPr>
            <w:tcW w:w="5963" w:type="dxa"/>
            <w:vMerge/>
            <w:shd w:val="clear" w:color="auto" w:fill="auto"/>
            <w:vAlign w:val="center"/>
          </w:tcPr>
          <w:p w14:paraId="3EFD450D"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967" w:type="dxa"/>
            <w:shd w:val="clear" w:color="auto" w:fill="auto"/>
            <w:vAlign w:val="center"/>
          </w:tcPr>
          <w:p w14:paraId="154ED40C"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ĐTB</w:t>
            </w:r>
          </w:p>
        </w:tc>
        <w:tc>
          <w:tcPr>
            <w:tcW w:w="900" w:type="dxa"/>
            <w:shd w:val="clear" w:color="auto" w:fill="auto"/>
            <w:vAlign w:val="center"/>
          </w:tcPr>
          <w:p w14:paraId="0C299F6A"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ĐLC</w:t>
            </w:r>
          </w:p>
        </w:tc>
        <w:tc>
          <w:tcPr>
            <w:tcW w:w="563" w:type="dxa"/>
            <w:vMerge/>
          </w:tcPr>
          <w:p w14:paraId="33D54AD3"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p>
        </w:tc>
      </w:tr>
      <w:tr w:rsidR="005838E9" w:rsidRPr="00E1268B" w14:paraId="639FE3D0" w14:textId="77777777" w:rsidTr="000C56A3">
        <w:tc>
          <w:tcPr>
            <w:tcW w:w="697" w:type="dxa"/>
            <w:shd w:val="clear" w:color="auto" w:fill="auto"/>
          </w:tcPr>
          <w:p w14:paraId="71114965"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c>
          <w:tcPr>
            <w:tcW w:w="5963" w:type="dxa"/>
            <w:shd w:val="clear" w:color="auto" w:fill="auto"/>
          </w:tcPr>
          <w:p w14:paraId="3F39A233" w14:textId="77777777" w:rsidR="00E54432" w:rsidRPr="00E1268B" w:rsidRDefault="00E54432" w:rsidP="00E1268B">
            <w:pPr>
              <w:pStyle w:val="NormalWeb"/>
              <w:spacing w:before="0" w:after="0" w:line="288" w:lineRule="auto"/>
              <w:ind w:left="-14"/>
              <w:jc w:val="both"/>
              <w:rPr>
                <w:color w:val="0D0D0D" w:themeColor="text1" w:themeTint="F2"/>
                <w:lang w:val="vi-VN"/>
              </w:rPr>
            </w:pPr>
            <w:r w:rsidRPr="00E1268B">
              <w:rPr>
                <w:rFonts w:eastAsia="Times New Roman,Bold"/>
                <w:bCs/>
                <w:color w:val="0D0D0D" w:themeColor="text1" w:themeTint="F2"/>
              </w:rPr>
              <w:t>Xây dựng kế hoạch kiểm tra, đánh giá về đội ngũ GV ở trường MN</w:t>
            </w:r>
          </w:p>
        </w:tc>
        <w:tc>
          <w:tcPr>
            <w:tcW w:w="967" w:type="dxa"/>
            <w:shd w:val="clear" w:color="auto" w:fill="auto"/>
            <w:vAlign w:val="center"/>
          </w:tcPr>
          <w:p w14:paraId="211057C5"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3.48</w:t>
            </w:r>
          </w:p>
        </w:tc>
        <w:tc>
          <w:tcPr>
            <w:tcW w:w="900" w:type="dxa"/>
            <w:shd w:val="clear" w:color="auto" w:fill="auto"/>
            <w:vAlign w:val="center"/>
          </w:tcPr>
          <w:p w14:paraId="0B03E0DC"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0.73</w:t>
            </w:r>
          </w:p>
        </w:tc>
        <w:tc>
          <w:tcPr>
            <w:tcW w:w="563" w:type="dxa"/>
            <w:vAlign w:val="center"/>
          </w:tcPr>
          <w:p w14:paraId="2ED6058E"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r>
      <w:tr w:rsidR="005838E9" w:rsidRPr="00E1268B" w14:paraId="693CE6C5" w14:textId="77777777" w:rsidTr="000C56A3">
        <w:tc>
          <w:tcPr>
            <w:tcW w:w="697" w:type="dxa"/>
            <w:shd w:val="clear" w:color="auto" w:fill="auto"/>
          </w:tcPr>
          <w:p w14:paraId="07F38A7E"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lastRenderedPageBreak/>
              <w:t>2</w:t>
            </w:r>
          </w:p>
        </w:tc>
        <w:tc>
          <w:tcPr>
            <w:tcW w:w="5963" w:type="dxa"/>
            <w:shd w:val="clear" w:color="auto" w:fill="auto"/>
          </w:tcPr>
          <w:p w14:paraId="2514B4C7" w14:textId="77777777" w:rsidR="00E54432" w:rsidRPr="00E1268B" w:rsidRDefault="00E54432" w:rsidP="00E1268B">
            <w:pPr>
              <w:pStyle w:val="NormalWeb"/>
              <w:spacing w:before="0" w:after="0" w:line="288" w:lineRule="auto"/>
              <w:ind w:left="-14"/>
              <w:jc w:val="both"/>
              <w:rPr>
                <w:color w:val="0D0D0D" w:themeColor="text1" w:themeTint="F2"/>
                <w:lang w:val="vi-VN"/>
              </w:rPr>
            </w:pPr>
            <w:r w:rsidRPr="00E1268B">
              <w:rPr>
                <w:rFonts w:eastAsia="Times New Roman,Bold"/>
                <w:bCs/>
                <w:color w:val="0D0D0D" w:themeColor="text1" w:themeTint="F2"/>
              </w:rPr>
              <w:t>Kiểm tra đánh gia đội ngũ GVMN thông qua kết quả dạy học và giáo dục trẻ ở nhà trường</w:t>
            </w:r>
          </w:p>
        </w:tc>
        <w:tc>
          <w:tcPr>
            <w:tcW w:w="967" w:type="dxa"/>
            <w:shd w:val="clear" w:color="auto" w:fill="auto"/>
            <w:vAlign w:val="center"/>
          </w:tcPr>
          <w:p w14:paraId="26680831"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3.59</w:t>
            </w:r>
          </w:p>
        </w:tc>
        <w:tc>
          <w:tcPr>
            <w:tcW w:w="900" w:type="dxa"/>
            <w:shd w:val="clear" w:color="auto" w:fill="auto"/>
            <w:vAlign w:val="center"/>
          </w:tcPr>
          <w:p w14:paraId="000F07BC"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0.72</w:t>
            </w:r>
          </w:p>
        </w:tc>
        <w:tc>
          <w:tcPr>
            <w:tcW w:w="563" w:type="dxa"/>
            <w:vAlign w:val="center"/>
          </w:tcPr>
          <w:p w14:paraId="5BA87928"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r>
      <w:tr w:rsidR="005838E9" w:rsidRPr="00E1268B" w14:paraId="236FB5C0" w14:textId="77777777" w:rsidTr="000C56A3">
        <w:tc>
          <w:tcPr>
            <w:tcW w:w="697" w:type="dxa"/>
            <w:shd w:val="clear" w:color="auto" w:fill="auto"/>
          </w:tcPr>
          <w:p w14:paraId="606E08FA"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c>
          <w:tcPr>
            <w:tcW w:w="5963" w:type="dxa"/>
            <w:shd w:val="clear" w:color="auto" w:fill="auto"/>
          </w:tcPr>
          <w:p w14:paraId="785B50DC" w14:textId="77777777" w:rsidR="00E54432" w:rsidRPr="00E1268B" w:rsidRDefault="00E54432" w:rsidP="00E1268B">
            <w:pPr>
              <w:pStyle w:val="TableParagraph"/>
              <w:spacing w:line="288" w:lineRule="auto"/>
              <w:ind w:left="-14"/>
              <w:jc w:val="both"/>
              <w:rPr>
                <w:color w:val="0D0D0D" w:themeColor="text1" w:themeTint="F2"/>
                <w:lang w:val="vi-VN"/>
              </w:rPr>
            </w:pPr>
            <w:r w:rsidRPr="00E1268B">
              <w:rPr>
                <w:rFonts w:eastAsia="Times New Roman,Bold"/>
                <w:bCs/>
                <w:color w:val="0D0D0D" w:themeColor="text1" w:themeTint="F2"/>
              </w:rPr>
              <w:t>Kiểm tra, đánh giá đội ngũ GVMN thông qua ý kiến của CBQL và qua phụ huynh trẻ</w:t>
            </w:r>
          </w:p>
        </w:tc>
        <w:tc>
          <w:tcPr>
            <w:tcW w:w="967" w:type="dxa"/>
            <w:shd w:val="clear" w:color="auto" w:fill="auto"/>
            <w:vAlign w:val="center"/>
          </w:tcPr>
          <w:p w14:paraId="6239F34B"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3.73</w:t>
            </w:r>
          </w:p>
        </w:tc>
        <w:tc>
          <w:tcPr>
            <w:tcW w:w="900" w:type="dxa"/>
            <w:shd w:val="clear" w:color="auto" w:fill="auto"/>
            <w:vAlign w:val="center"/>
          </w:tcPr>
          <w:p w14:paraId="64376953"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0.79</w:t>
            </w:r>
          </w:p>
        </w:tc>
        <w:tc>
          <w:tcPr>
            <w:tcW w:w="563" w:type="dxa"/>
            <w:vAlign w:val="center"/>
          </w:tcPr>
          <w:p w14:paraId="3CD07044"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r>
      <w:tr w:rsidR="005838E9" w:rsidRPr="00E1268B" w14:paraId="52542615" w14:textId="77777777" w:rsidTr="000C56A3">
        <w:tc>
          <w:tcPr>
            <w:tcW w:w="697" w:type="dxa"/>
            <w:shd w:val="clear" w:color="auto" w:fill="auto"/>
          </w:tcPr>
          <w:p w14:paraId="0F9C4073"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c>
          <w:tcPr>
            <w:tcW w:w="5963" w:type="dxa"/>
            <w:shd w:val="clear" w:color="auto" w:fill="auto"/>
          </w:tcPr>
          <w:p w14:paraId="78612A01" w14:textId="77777777" w:rsidR="00E54432" w:rsidRPr="00E1268B" w:rsidRDefault="00E54432" w:rsidP="00E1268B">
            <w:pPr>
              <w:pStyle w:val="TableParagraph"/>
              <w:spacing w:line="288" w:lineRule="auto"/>
              <w:jc w:val="both"/>
              <w:rPr>
                <w:color w:val="0D0D0D" w:themeColor="text1" w:themeTint="F2"/>
                <w:lang w:val="vi-VN"/>
              </w:rPr>
            </w:pPr>
            <w:r w:rsidRPr="00E1268B">
              <w:rPr>
                <w:rFonts w:eastAsia="Times New Roman,Bold"/>
                <w:bCs/>
                <w:color w:val="0D0D0D" w:themeColor="text1" w:themeTint="F2"/>
              </w:rPr>
              <w:t>Quy trình kiểm tra, đánh giá đội ngũ GVNM đảm bảo tính khách quan, khoa học và theo chuẩn nghề nghiệp</w:t>
            </w:r>
          </w:p>
        </w:tc>
        <w:tc>
          <w:tcPr>
            <w:tcW w:w="967" w:type="dxa"/>
            <w:shd w:val="clear" w:color="auto" w:fill="auto"/>
            <w:vAlign w:val="center"/>
          </w:tcPr>
          <w:p w14:paraId="42956B57"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3.31</w:t>
            </w:r>
          </w:p>
        </w:tc>
        <w:tc>
          <w:tcPr>
            <w:tcW w:w="900" w:type="dxa"/>
            <w:shd w:val="clear" w:color="auto" w:fill="auto"/>
            <w:vAlign w:val="center"/>
          </w:tcPr>
          <w:p w14:paraId="7943AF8F"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0.61</w:t>
            </w:r>
          </w:p>
        </w:tc>
        <w:tc>
          <w:tcPr>
            <w:tcW w:w="563" w:type="dxa"/>
            <w:vAlign w:val="center"/>
          </w:tcPr>
          <w:p w14:paraId="34B301AD"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r>
      <w:tr w:rsidR="005838E9" w:rsidRPr="00E1268B" w14:paraId="166D3C8A" w14:textId="77777777" w:rsidTr="000C56A3">
        <w:tc>
          <w:tcPr>
            <w:tcW w:w="697" w:type="dxa"/>
            <w:shd w:val="clear" w:color="auto" w:fill="auto"/>
          </w:tcPr>
          <w:p w14:paraId="0145E47A"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c>
          <w:tcPr>
            <w:tcW w:w="5963" w:type="dxa"/>
            <w:shd w:val="clear" w:color="auto" w:fill="auto"/>
          </w:tcPr>
          <w:p w14:paraId="715ABE8F" w14:textId="77777777" w:rsidR="00E54432" w:rsidRPr="00E1268B" w:rsidRDefault="00E54432" w:rsidP="00E1268B">
            <w:pPr>
              <w:pStyle w:val="TableParagraph"/>
              <w:spacing w:line="288" w:lineRule="auto"/>
              <w:jc w:val="both"/>
              <w:rPr>
                <w:color w:val="0D0D0D" w:themeColor="text1" w:themeTint="F2"/>
              </w:rPr>
            </w:pPr>
            <w:r w:rsidRPr="00E1268B">
              <w:rPr>
                <w:rFonts w:eastAsia="Times New Roman,Bold"/>
                <w:bCs/>
                <w:color w:val="0D0D0D" w:themeColor="text1" w:themeTint="F2"/>
              </w:rPr>
              <w:t>Kiểm tra, đánh gia đội ngũ GVMN qua sổ sách và dự giờ của GV</w:t>
            </w:r>
          </w:p>
        </w:tc>
        <w:tc>
          <w:tcPr>
            <w:tcW w:w="967" w:type="dxa"/>
            <w:shd w:val="clear" w:color="auto" w:fill="auto"/>
            <w:vAlign w:val="center"/>
          </w:tcPr>
          <w:p w14:paraId="414D7487"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3.90</w:t>
            </w:r>
          </w:p>
        </w:tc>
        <w:tc>
          <w:tcPr>
            <w:tcW w:w="900" w:type="dxa"/>
            <w:shd w:val="clear" w:color="auto" w:fill="auto"/>
            <w:vAlign w:val="center"/>
          </w:tcPr>
          <w:p w14:paraId="537C38BB" w14:textId="77777777" w:rsidR="00E54432" w:rsidRPr="00E1268B" w:rsidRDefault="00E54432"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0.70</w:t>
            </w:r>
          </w:p>
        </w:tc>
        <w:tc>
          <w:tcPr>
            <w:tcW w:w="563" w:type="dxa"/>
            <w:vAlign w:val="center"/>
          </w:tcPr>
          <w:p w14:paraId="5F994808"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r>
    </w:tbl>
    <w:p w14:paraId="77B8479B" w14:textId="77777777" w:rsidR="00E54432" w:rsidRPr="00E1268B" w:rsidRDefault="000C56A3"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E54432" w:rsidRPr="00E1268B">
        <w:rPr>
          <w:color w:val="0D0D0D" w:themeColor="text1" w:themeTint="F2"/>
          <w:sz w:val="24"/>
          <w:szCs w:val="24"/>
        </w:rPr>
        <w:t>Chú thích: ĐTB: Điểm trung bình, 1 ≤ ĐTB ≤ 5; ĐLC: Độ lệch chuẩn; TB: Thứ bậc</w:t>
      </w:r>
    </w:p>
    <w:p w14:paraId="739FFE77" w14:textId="77777777" w:rsidR="00E54432" w:rsidRPr="00E1268B" w:rsidRDefault="00E54432" w:rsidP="00E1268B">
      <w:pPr>
        <w:autoSpaceDE w:val="0"/>
        <w:autoSpaceDN w:val="0"/>
        <w:adjustRightInd w:val="0"/>
        <w:spacing w:after="0" w:line="288" w:lineRule="auto"/>
        <w:ind w:left="23"/>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Kết quả khảo sát ở</w:t>
      </w:r>
      <w:r w:rsidR="000246D4" w:rsidRPr="00E1268B">
        <w:rPr>
          <w:rFonts w:ascii="Times New Roman" w:hAnsi="Times New Roman" w:cs="Times New Roman"/>
          <w:color w:val="0D0D0D" w:themeColor="text1" w:themeTint="F2"/>
          <w:sz w:val="24"/>
          <w:szCs w:val="24"/>
        </w:rPr>
        <w:t xml:space="preserve"> b</w:t>
      </w:r>
      <w:r w:rsidRPr="00E1268B">
        <w:rPr>
          <w:rFonts w:ascii="Times New Roman" w:hAnsi="Times New Roman" w:cs="Times New Roman"/>
          <w:color w:val="0D0D0D" w:themeColor="text1" w:themeTint="F2"/>
          <w:sz w:val="24"/>
          <w:szCs w:val="24"/>
        </w:rPr>
        <w:t>ả</w:t>
      </w:r>
      <w:r w:rsidR="000246D4" w:rsidRPr="00E1268B">
        <w:rPr>
          <w:rFonts w:ascii="Times New Roman" w:hAnsi="Times New Roman" w:cs="Times New Roman"/>
          <w:color w:val="0D0D0D" w:themeColor="text1" w:themeTint="F2"/>
          <w:sz w:val="24"/>
          <w:szCs w:val="24"/>
        </w:rPr>
        <w:t>ng 3</w:t>
      </w:r>
      <w:r w:rsidRPr="00E1268B">
        <w:rPr>
          <w:rFonts w:ascii="Times New Roman" w:hAnsi="Times New Roman" w:cs="Times New Roman"/>
          <w:color w:val="0D0D0D" w:themeColor="text1" w:themeTint="F2"/>
          <w:sz w:val="24"/>
          <w:szCs w:val="24"/>
        </w:rPr>
        <w:t>.</w:t>
      </w:r>
      <w:r w:rsidR="000246D4" w:rsidRPr="00E1268B">
        <w:rPr>
          <w:rFonts w:ascii="Times New Roman" w:hAnsi="Times New Roman" w:cs="Times New Roman"/>
          <w:color w:val="0D0D0D" w:themeColor="text1" w:themeTint="F2"/>
          <w:sz w:val="24"/>
          <w:szCs w:val="24"/>
        </w:rPr>
        <w:t>5</w:t>
      </w:r>
      <w:r w:rsidRPr="00E1268B">
        <w:rPr>
          <w:rFonts w:ascii="Times New Roman" w:hAnsi="Times New Roman" w:cs="Times New Roman"/>
          <w:color w:val="0D0D0D" w:themeColor="text1" w:themeTint="F2"/>
          <w:sz w:val="24"/>
          <w:szCs w:val="24"/>
        </w:rPr>
        <w:t xml:space="preserve"> cho thấy</w:t>
      </w:r>
      <w:r w:rsidR="000246D4"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rPr>
        <w:t xml:space="preserve"> công tác đánh giá đội ngũ GVMN ở thị xã Hòa Thành, tỉnh Tây Ninh đượ</w:t>
      </w:r>
      <w:r w:rsidR="000C56A3" w:rsidRPr="00E1268B">
        <w:rPr>
          <w:rFonts w:ascii="Times New Roman" w:hAnsi="Times New Roman" w:cs="Times New Roman"/>
          <w:color w:val="0D0D0D" w:themeColor="text1" w:themeTint="F2"/>
          <w:sz w:val="24"/>
          <w:szCs w:val="24"/>
        </w:rPr>
        <w:t>c</w:t>
      </w:r>
      <w:r w:rsidRPr="00E1268B">
        <w:rPr>
          <w:rFonts w:ascii="Times New Roman" w:hAnsi="Times New Roman" w:cs="Times New Roman"/>
          <w:color w:val="0D0D0D" w:themeColor="text1" w:themeTint="F2"/>
          <w:sz w:val="24"/>
          <w:szCs w:val="24"/>
        </w:rPr>
        <w:t xml:space="preserve"> đánh giá là tố</w:t>
      </w:r>
      <w:r w:rsidR="00820881" w:rsidRPr="00E1268B">
        <w:rPr>
          <w:rFonts w:ascii="Times New Roman" w:hAnsi="Times New Roman" w:cs="Times New Roman"/>
          <w:color w:val="0D0D0D" w:themeColor="text1" w:themeTint="F2"/>
          <w:sz w:val="24"/>
          <w:szCs w:val="24"/>
        </w:rPr>
        <w:t>t hơn các công tác khác với ĐTB là 3.62/5.</w:t>
      </w:r>
      <w:r w:rsidRPr="00E1268B">
        <w:rPr>
          <w:rFonts w:ascii="Times New Roman" w:hAnsi="Times New Roman" w:cs="Times New Roman"/>
          <w:color w:val="0D0D0D" w:themeColor="text1" w:themeTint="F2"/>
          <w:sz w:val="24"/>
          <w:szCs w:val="24"/>
        </w:rPr>
        <w:t xml:space="preserve"> Trao đổi về vấn đề này một số CBQL cho biết</w:t>
      </w:r>
      <w:r w:rsidR="00820881"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rPr>
        <w:t xml:space="preserve"> công tác kiểm tra, đánh giá GVMN theo CNN được tiến hành khá thuận lợi vì các tiêu chí đánh giá rõ ràng được quy định trong thông tư </w:t>
      </w:r>
      <w:r w:rsidRPr="00E1268B">
        <w:rPr>
          <w:rFonts w:ascii="Times New Roman" w:hAnsi="Times New Roman" w:cs="Times New Roman"/>
          <w:bCs/>
          <w:color w:val="0D0D0D" w:themeColor="text1" w:themeTint="F2"/>
          <w:sz w:val="24"/>
          <w:szCs w:val="24"/>
          <w:lang w:eastAsia="vi-VN"/>
        </w:rPr>
        <w:t>26/2018</w:t>
      </w:r>
      <w:r w:rsidRPr="00E1268B">
        <w:rPr>
          <w:rFonts w:ascii="Times New Roman" w:hAnsi="Times New Roman" w:cs="Times New Roman"/>
          <w:color w:val="0D0D0D" w:themeColor="text1" w:themeTint="F2"/>
          <w:sz w:val="24"/>
          <w:szCs w:val="24"/>
          <w:lang w:val="nb-NO"/>
        </w:rPr>
        <w:t>/TT-BGDĐT và văn bản hướng dẫn kèm theo. Nhìn chung</w:t>
      </w:r>
      <w:r w:rsidR="00820881" w:rsidRPr="00E1268B">
        <w:rPr>
          <w:rFonts w:ascii="Times New Roman" w:hAnsi="Times New Roman" w:cs="Times New Roman"/>
          <w:color w:val="0D0D0D" w:themeColor="text1" w:themeTint="F2"/>
          <w:sz w:val="24"/>
          <w:szCs w:val="24"/>
          <w:lang w:val="nb-NO"/>
        </w:rPr>
        <w:t xml:space="preserve">, </w:t>
      </w:r>
      <w:r w:rsidRPr="00E1268B">
        <w:rPr>
          <w:rFonts w:ascii="Times New Roman" w:hAnsi="Times New Roman" w:cs="Times New Roman"/>
          <w:color w:val="0D0D0D" w:themeColor="text1" w:themeTint="F2"/>
          <w:sz w:val="24"/>
          <w:szCs w:val="24"/>
          <w:lang w:val="nb-NO"/>
        </w:rPr>
        <w:t xml:space="preserve">cách đánh giá được quy định rõ ràng vì vậy các đơn vị dễ dàng triển khai. Tuy nhiên việc đánh giá xếp loại GV </w:t>
      </w:r>
      <w:r w:rsidR="000C56A3" w:rsidRPr="00E1268B">
        <w:rPr>
          <w:rFonts w:ascii="Times New Roman" w:hAnsi="Times New Roman" w:cs="Times New Roman"/>
          <w:color w:val="0D0D0D" w:themeColor="text1" w:themeTint="F2"/>
          <w:sz w:val="24"/>
          <w:szCs w:val="24"/>
          <w:lang w:val="nb-NO"/>
        </w:rPr>
        <w:t xml:space="preserve">vẫn </w:t>
      </w:r>
      <w:r w:rsidRPr="00E1268B">
        <w:rPr>
          <w:rFonts w:ascii="Times New Roman" w:hAnsi="Times New Roman" w:cs="Times New Roman"/>
          <w:color w:val="0D0D0D" w:themeColor="text1" w:themeTint="F2"/>
          <w:sz w:val="24"/>
          <w:szCs w:val="24"/>
          <w:lang w:val="nb-NO"/>
        </w:rPr>
        <w:t>còn gặp khó khăn nhất định như: Một số GV có tâm lý nặng nề, sợ kết quả đánh giá xếp loại sẽ để ấn tượng không tốt nên chưa tự giác mạnh dạn, thẳng thắng trong quá trình đánh giá. GV tự đánh giá mình còn mang tính chủ quan, chưa đánh giá sát với năng lực thực tế. Tổ chuyên môn đánh giá còn nể nang, chưa mạnh dạn.</w:t>
      </w:r>
      <w:r w:rsidR="000C56A3" w:rsidRPr="00E1268B">
        <w:rPr>
          <w:rFonts w:ascii="Times New Roman" w:hAnsi="Times New Roman" w:cs="Times New Roman"/>
          <w:color w:val="0D0D0D" w:themeColor="text1" w:themeTint="F2"/>
          <w:sz w:val="24"/>
          <w:szCs w:val="24"/>
          <w:lang w:val="nb-NO"/>
        </w:rPr>
        <w:t xml:space="preserve"> </w:t>
      </w:r>
      <w:r w:rsidRPr="00E1268B">
        <w:rPr>
          <w:rFonts w:ascii="Times New Roman" w:hAnsi="Times New Roman" w:cs="Times New Roman"/>
          <w:color w:val="0D0D0D" w:themeColor="text1" w:themeTint="F2"/>
          <w:sz w:val="24"/>
          <w:szCs w:val="24"/>
          <w:lang w:val="nb-NO"/>
        </w:rPr>
        <w:t>Để làm tốt công tác kiểm tra đánh giá đội ngũ GVMN nhà trường cầ</w:t>
      </w:r>
      <w:r w:rsidR="00820881" w:rsidRPr="00E1268B">
        <w:rPr>
          <w:rFonts w:ascii="Times New Roman" w:hAnsi="Times New Roman" w:cs="Times New Roman"/>
          <w:color w:val="0D0D0D" w:themeColor="text1" w:themeTint="F2"/>
          <w:sz w:val="24"/>
          <w:szCs w:val="24"/>
          <w:lang w:val="nb-NO"/>
        </w:rPr>
        <w:t xml:space="preserve">n lưu ý như: </w:t>
      </w:r>
      <w:r w:rsidRPr="00E1268B">
        <w:rPr>
          <w:rFonts w:ascii="Times New Roman" w:hAnsi="Times New Roman" w:cs="Times New Roman"/>
          <w:color w:val="0D0D0D" w:themeColor="text1" w:themeTint="F2"/>
          <w:sz w:val="24"/>
          <w:szCs w:val="24"/>
          <w:lang w:val="nb-NO"/>
        </w:rPr>
        <w:t>Xây dựng các tiêu chuẩn đánh giá rõ ràng, cụ thể, hợp lý theo CNN có thể phân loạ</w:t>
      </w:r>
      <w:r w:rsidR="00820881" w:rsidRPr="00E1268B">
        <w:rPr>
          <w:rFonts w:ascii="Times New Roman" w:hAnsi="Times New Roman" w:cs="Times New Roman"/>
          <w:color w:val="0D0D0D" w:themeColor="text1" w:themeTint="F2"/>
          <w:sz w:val="24"/>
          <w:szCs w:val="24"/>
          <w:lang w:val="nb-NO"/>
        </w:rPr>
        <w:t xml:space="preserve">i; </w:t>
      </w:r>
      <w:r w:rsidRPr="00E1268B">
        <w:rPr>
          <w:rFonts w:ascii="Times New Roman" w:hAnsi="Times New Roman" w:cs="Times New Roman"/>
          <w:color w:val="0D0D0D" w:themeColor="text1" w:themeTint="F2"/>
          <w:sz w:val="24"/>
          <w:szCs w:val="24"/>
          <w:lang w:val="nb-NO"/>
        </w:rPr>
        <w:t>Hình thức, phương pháp kiểm tra đánh giá đội ngũ GVMN theo CNN của nhà trường được thực hiện nghiêm túc, đúng quy đị</w:t>
      </w:r>
      <w:r w:rsidR="00820881" w:rsidRPr="00E1268B">
        <w:rPr>
          <w:rFonts w:ascii="Times New Roman" w:hAnsi="Times New Roman" w:cs="Times New Roman"/>
          <w:color w:val="0D0D0D" w:themeColor="text1" w:themeTint="F2"/>
          <w:sz w:val="24"/>
          <w:szCs w:val="24"/>
          <w:lang w:val="nb-NO"/>
        </w:rPr>
        <w:t>nh; và c</w:t>
      </w:r>
      <w:r w:rsidRPr="00E1268B">
        <w:rPr>
          <w:rFonts w:ascii="Times New Roman" w:hAnsi="Times New Roman" w:cs="Times New Roman"/>
          <w:color w:val="0D0D0D" w:themeColor="text1" w:themeTint="F2"/>
          <w:sz w:val="24"/>
          <w:szCs w:val="24"/>
          <w:lang w:val="nb-NO"/>
        </w:rPr>
        <w:t>ó hướng dẫn về minh chứng đánh giá rõ ràng.</w:t>
      </w:r>
    </w:p>
    <w:p w14:paraId="5BF2107E" w14:textId="77777777" w:rsidR="00E54432" w:rsidRPr="00E1268B" w:rsidRDefault="00820881" w:rsidP="00E1268B">
      <w:pPr>
        <w:autoSpaceDE w:val="0"/>
        <w:autoSpaceDN w:val="0"/>
        <w:adjustRightInd w:val="0"/>
        <w:spacing w:after="0" w:line="288" w:lineRule="auto"/>
        <w:jc w:val="both"/>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color w:val="0D0D0D" w:themeColor="text1" w:themeTint="F2"/>
          <w:spacing w:val="-8"/>
          <w:sz w:val="24"/>
          <w:szCs w:val="24"/>
        </w:rPr>
        <w:t xml:space="preserve">3.6. </w:t>
      </w:r>
      <w:r w:rsidR="00E54432" w:rsidRPr="00E1268B">
        <w:rPr>
          <w:rFonts w:ascii="Times New Roman" w:hAnsi="Times New Roman" w:cs="Times New Roman"/>
          <w:b/>
          <w:color w:val="0D0D0D" w:themeColor="text1" w:themeTint="F2"/>
          <w:spacing w:val="-8"/>
          <w:sz w:val="24"/>
          <w:szCs w:val="24"/>
          <w:lang w:val="vi-VN"/>
        </w:rPr>
        <w:t xml:space="preserve">Thực trạng </w:t>
      </w:r>
      <w:r w:rsidRPr="00E1268B">
        <w:rPr>
          <w:rFonts w:ascii="Times New Roman" w:hAnsi="Times New Roman" w:cs="Times New Roman"/>
          <w:b/>
          <w:color w:val="0D0D0D" w:themeColor="text1" w:themeTint="F2"/>
          <w:spacing w:val="-8"/>
          <w:sz w:val="24"/>
          <w:szCs w:val="24"/>
        </w:rPr>
        <w:t>việc</w:t>
      </w:r>
      <w:r w:rsidR="00E54432" w:rsidRPr="00E1268B">
        <w:rPr>
          <w:rFonts w:ascii="Times New Roman" w:hAnsi="Times New Roman" w:cs="Times New Roman"/>
          <w:b/>
          <w:color w:val="0D0D0D" w:themeColor="text1" w:themeTint="F2"/>
          <w:spacing w:val="-8"/>
          <w:sz w:val="24"/>
          <w:szCs w:val="24"/>
          <w:lang w:val="vi-VN"/>
        </w:rPr>
        <w:t xml:space="preserve"> thực hiện chế độ chính sách đối với đội ngũ </w:t>
      </w:r>
      <w:r w:rsidR="00E54432" w:rsidRPr="00E1268B">
        <w:rPr>
          <w:rFonts w:ascii="Times New Roman" w:hAnsi="Times New Roman" w:cs="Times New Roman"/>
          <w:b/>
          <w:bCs/>
          <w:color w:val="0D0D0D" w:themeColor="text1" w:themeTint="F2"/>
          <w:sz w:val="24"/>
          <w:szCs w:val="24"/>
          <w:lang w:val="vi-VN" w:eastAsia="vi-VN"/>
        </w:rPr>
        <w:t>GVMN</w:t>
      </w:r>
      <w:r w:rsidR="00E54432" w:rsidRPr="00E1268B">
        <w:rPr>
          <w:rFonts w:ascii="Times New Roman" w:hAnsi="Times New Roman" w:cs="Times New Roman"/>
          <w:b/>
          <w:bCs/>
          <w:color w:val="0D0D0D" w:themeColor="text1" w:themeTint="F2"/>
          <w:sz w:val="24"/>
          <w:szCs w:val="24"/>
          <w:lang w:eastAsia="vi-VN"/>
        </w:rPr>
        <w:t xml:space="preserve"> theo chuẩn nghề nghiệp</w:t>
      </w:r>
    </w:p>
    <w:p w14:paraId="706F95F3" w14:textId="77777777" w:rsidR="00E54432" w:rsidRPr="00E1268B" w:rsidRDefault="000C56A3" w:rsidP="00E1268B">
      <w:pPr>
        <w:autoSpaceDE w:val="0"/>
        <w:autoSpaceDN w:val="0"/>
        <w:adjustRightInd w:val="0"/>
        <w:spacing w:after="0" w:line="288" w:lineRule="auto"/>
        <w:ind w:right="-18"/>
        <w:jc w:val="both"/>
        <w:rPr>
          <w:rFonts w:ascii="Times New Roman" w:hAnsi="Times New Roman" w:cs="Times New Roman"/>
          <w:bCs/>
          <w:i/>
          <w:color w:val="0D0D0D" w:themeColor="text1" w:themeTint="F2"/>
          <w:sz w:val="24"/>
          <w:szCs w:val="24"/>
          <w:lang w:val="vi-VN" w:eastAsia="vi-VN"/>
        </w:rPr>
      </w:pPr>
      <w:r w:rsidRPr="00E1268B">
        <w:rPr>
          <w:rFonts w:ascii="Times New Roman" w:hAnsi="Times New Roman" w:cs="Times New Roman"/>
          <w:bCs/>
          <w:i/>
          <w:color w:val="0D0D0D" w:themeColor="text1" w:themeTint="F2"/>
          <w:sz w:val="24"/>
          <w:szCs w:val="24"/>
          <w:lang w:eastAsia="vi-VN"/>
        </w:rPr>
        <w:t xml:space="preserve">   </w:t>
      </w:r>
      <w:r w:rsidR="00E54432" w:rsidRPr="00E1268B">
        <w:rPr>
          <w:rFonts w:ascii="Times New Roman" w:hAnsi="Times New Roman" w:cs="Times New Roman"/>
          <w:bCs/>
          <w:i/>
          <w:color w:val="0D0D0D" w:themeColor="text1" w:themeTint="F2"/>
          <w:sz w:val="24"/>
          <w:szCs w:val="24"/>
          <w:lang w:val="vi-VN" w:eastAsia="vi-VN"/>
        </w:rPr>
        <w:t>Bảng</w:t>
      </w:r>
      <w:r w:rsidR="00316735" w:rsidRPr="00E1268B">
        <w:rPr>
          <w:rFonts w:ascii="Times New Roman" w:hAnsi="Times New Roman" w:cs="Times New Roman"/>
          <w:bCs/>
          <w:i/>
          <w:color w:val="0D0D0D" w:themeColor="text1" w:themeTint="F2"/>
          <w:sz w:val="24"/>
          <w:szCs w:val="24"/>
          <w:lang w:eastAsia="vi-VN"/>
        </w:rPr>
        <w:t xml:space="preserve"> 3.6.</w:t>
      </w:r>
      <w:r w:rsidR="00E54432" w:rsidRPr="00E1268B">
        <w:rPr>
          <w:rFonts w:ascii="Times New Roman" w:hAnsi="Times New Roman" w:cs="Times New Roman"/>
          <w:bCs/>
          <w:i/>
          <w:color w:val="0D0D0D" w:themeColor="text1" w:themeTint="F2"/>
          <w:sz w:val="24"/>
          <w:szCs w:val="24"/>
          <w:lang w:eastAsia="vi-VN"/>
        </w:rPr>
        <w:t xml:space="preserve"> </w:t>
      </w:r>
      <w:r w:rsidR="00316735" w:rsidRPr="00E1268B">
        <w:rPr>
          <w:rFonts w:ascii="Times New Roman" w:hAnsi="Times New Roman" w:cs="Times New Roman"/>
          <w:bCs/>
          <w:i/>
          <w:color w:val="0D0D0D" w:themeColor="text1" w:themeTint="F2"/>
          <w:sz w:val="24"/>
          <w:szCs w:val="24"/>
          <w:lang w:eastAsia="vi-VN"/>
        </w:rPr>
        <w:t>Đánh giá CBQL, GV về</w:t>
      </w:r>
      <w:r w:rsidRPr="00E1268B">
        <w:rPr>
          <w:rFonts w:ascii="Times New Roman" w:hAnsi="Times New Roman" w:cs="Times New Roman"/>
          <w:bCs/>
          <w:i/>
          <w:color w:val="0D0D0D" w:themeColor="text1" w:themeTint="F2"/>
          <w:sz w:val="24"/>
          <w:szCs w:val="24"/>
          <w:lang w:eastAsia="vi-VN"/>
        </w:rPr>
        <w:t xml:space="preserve"> </w:t>
      </w:r>
      <w:r w:rsidR="00E54432" w:rsidRPr="00E1268B">
        <w:rPr>
          <w:rFonts w:ascii="Times New Roman" w:hAnsi="Times New Roman" w:cs="Times New Roman"/>
          <w:i/>
          <w:color w:val="0D0D0D" w:themeColor="text1" w:themeTint="F2"/>
          <w:spacing w:val="-8"/>
          <w:sz w:val="24"/>
          <w:szCs w:val="24"/>
          <w:lang w:val="vi-VN"/>
        </w:rPr>
        <w:t xml:space="preserve">thực hiện chế độ chính sách đối với đội ngũ </w:t>
      </w:r>
      <w:r w:rsidR="00E54432" w:rsidRPr="00E1268B">
        <w:rPr>
          <w:rFonts w:ascii="Times New Roman" w:hAnsi="Times New Roman" w:cs="Times New Roman"/>
          <w:bCs/>
          <w:i/>
          <w:color w:val="0D0D0D" w:themeColor="text1" w:themeTint="F2"/>
          <w:sz w:val="24"/>
          <w:szCs w:val="24"/>
          <w:lang w:val="vi-VN" w:eastAsia="vi-VN"/>
        </w:rPr>
        <w:t>GVMN</w:t>
      </w:r>
      <w:r w:rsidR="00E54432" w:rsidRPr="00E1268B">
        <w:rPr>
          <w:rFonts w:ascii="Times New Roman" w:hAnsi="Times New Roman" w:cs="Times New Roman"/>
          <w:bCs/>
          <w:i/>
          <w:color w:val="0D0D0D" w:themeColor="text1" w:themeTint="F2"/>
          <w:sz w:val="24"/>
          <w:szCs w:val="24"/>
          <w:lang w:eastAsia="vi-VN"/>
        </w:rPr>
        <w:t xml:space="preserve"> theo </w:t>
      </w:r>
      <w:r w:rsidRPr="00E1268B">
        <w:rPr>
          <w:rFonts w:ascii="Times New Roman" w:hAnsi="Times New Roman" w:cs="Times New Roman"/>
          <w:bCs/>
          <w:i/>
          <w:color w:val="0D0D0D" w:themeColor="text1" w:themeTint="F2"/>
          <w:sz w:val="24"/>
          <w:szCs w:val="24"/>
          <w:lang w:eastAsia="vi-VN"/>
        </w:rPr>
        <w:t>CNN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940"/>
        <w:gridCol w:w="967"/>
        <w:gridCol w:w="900"/>
        <w:gridCol w:w="563"/>
      </w:tblGrid>
      <w:tr w:rsidR="005838E9" w:rsidRPr="00E1268B" w14:paraId="27FD9271" w14:textId="77777777" w:rsidTr="000C56A3">
        <w:tc>
          <w:tcPr>
            <w:tcW w:w="720" w:type="dxa"/>
            <w:vMerge w:val="restart"/>
            <w:shd w:val="clear" w:color="auto" w:fill="auto"/>
            <w:vAlign w:val="center"/>
          </w:tcPr>
          <w:p w14:paraId="03D885DD"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TT</w:t>
            </w:r>
          </w:p>
        </w:tc>
        <w:tc>
          <w:tcPr>
            <w:tcW w:w="5940" w:type="dxa"/>
            <w:vMerge w:val="restart"/>
            <w:shd w:val="clear" w:color="auto" w:fill="auto"/>
            <w:vAlign w:val="center"/>
          </w:tcPr>
          <w:p w14:paraId="2494290F" w14:textId="77777777" w:rsidR="00E54432" w:rsidRPr="00E1268B" w:rsidRDefault="00316735" w:rsidP="00E1268B">
            <w:pPr>
              <w:autoSpaceDE w:val="0"/>
              <w:autoSpaceDN w:val="0"/>
              <w:adjustRightInd w:val="0"/>
              <w:spacing w:after="0" w:line="288" w:lineRule="auto"/>
              <w:ind w:left="-96" w:right="-4"/>
              <w:jc w:val="center"/>
              <w:rPr>
                <w:rFonts w:ascii="Times New Roman" w:hAnsi="Times New Roman" w:cs="Times New Roman"/>
                <w:b/>
                <w:bCs/>
                <w:color w:val="0D0D0D" w:themeColor="text1" w:themeTint="F2"/>
                <w:sz w:val="24"/>
                <w:szCs w:val="24"/>
                <w:lang w:eastAsia="vi-VN"/>
              </w:rPr>
            </w:pPr>
            <w:r w:rsidRPr="00E1268B">
              <w:rPr>
                <w:rFonts w:ascii="Times New Roman" w:hAnsi="Times New Roman" w:cs="Times New Roman"/>
                <w:b/>
                <w:color w:val="0D0D0D" w:themeColor="text1" w:themeTint="F2"/>
                <w:spacing w:val="-8"/>
                <w:sz w:val="24"/>
                <w:szCs w:val="24"/>
              </w:rPr>
              <w:t>Nội dung</w:t>
            </w:r>
          </w:p>
        </w:tc>
        <w:tc>
          <w:tcPr>
            <w:tcW w:w="1867" w:type="dxa"/>
            <w:gridSpan w:val="2"/>
            <w:shd w:val="clear" w:color="auto" w:fill="auto"/>
            <w:vAlign w:val="center"/>
          </w:tcPr>
          <w:p w14:paraId="62F7D9A6" w14:textId="77777777" w:rsidR="00E54432" w:rsidRPr="00E1268B" w:rsidRDefault="00E54432" w:rsidP="00E1268B">
            <w:pPr>
              <w:widowControl w:val="0"/>
              <w:spacing w:after="0" w:line="288" w:lineRule="auto"/>
              <w:ind w:right="-108" w:hanging="131"/>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Mức độ hiệu quả</w:t>
            </w:r>
          </w:p>
        </w:tc>
        <w:tc>
          <w:tcPr>
            <w:tcW w:w="563" w:type="dxa"/>
            <w:vMerge w:val="restart"/>
            <w:vAlign w:val="center"/>
          </w:tcPr>
          <w:p w14:paraId="59658DCB" w14:textId="77777777" w:rsidR="00E54432" w:rsidRPr="00E1268B" w:rsidRDefault="00E54432" w:rsidP="00E1268B">
            <w:pPr>
              <w:widowControl w:val="0"/>
              <w:spacing w:after="0" w:line="288" w:lineRule="auto"/>
              <w:jc w:val="center"/>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TB</w:t>
            </w:r>
          </w:p>
        </w:tc>
      </w:tr>
      <w:tr w:rsidR="005838E9" w:rsidRPr="00E1268B" w14:paraId="3ED72DD3" w14:textId="77777777" w:rsidTr="000C56A3">
        <w:tc>
          <w:tcPr>
            <w:tcW w:w="720" w:type="dxa"/>
            <w:vMerge/>
            <w:shd w:val="clear" w:color="auto" w:fill="auto"/>
            <w:vAlign w:val="center"/>
          </w:tcPr>
          <w:p w14:paraId="45E7CFE5"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5940" w:type="dxa"/>
            <w:vMerge/>
            <w:shd w:val="clear" w:color="auto" w:fill="auto"/>
            <w:vAlign w:val="center"/>
          </w:tcPr>
          <w:p w14:paraId="691F4BAC"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p>
        </w:tc>
        <w:tc>
          <w:tcPr>
            <w:tcW w:w="967" w:type="dxa"/>
            <w:shd w:val="clear" w:color="auto" w:fill="auto"/>
            <w:vAlign w:val="center"/>
          </w:tcPr>
          <w:p w14:paraId="70A6EA43"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ĐTB</w:t>
            </w:r>
          </w:p>
        </w:tc>
        <w:tc>
          <w:tcPr>
            <w:tcW w:w="900" w:type="dxa"/>
            <w:shd w:val="clear" w:color="auto" w:fill="auto"/>
            <w:vAlign w:val="center"/>
          </w:tcPr>
          <w:p w14:paraId="4E75F1F1"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r w:rsidRPr="00E1268B">
              <w:rPr>
                <w:rFonts w:ascii="Times New Roman" w:hAnsi="Times New Roman" w:cs="Times New Roman"/>
                <w:b/>
                <w:color w:val="0D0D0D" w:themeColor="text1" w:themeTint="F2"/>
                <w:sz w:val="24"/>
                <w:szCs w:val="24"/>
                <w:lang w:val="vi-VN"/>
              </w:rPr>
              <w:t>ĐLC</w:t>
            </w:r>
          </w:p>
        </w:tc>
        <w:tc>
          <w:tcPr>
            <w:tcW w:w="563" w:type="dxa"/>
            <w:vMerge/>
          </w:tcPr>
          <w:p w14:paraId="1DCF9015" w14:textId="77777777" w:rsidR="00E54432" w:rsidRPr="00E1268B" w:rsidRDefault="00E54432" w:rsidP="00E1268B">
            <w:pPr>
              <w:widowControl w:val="0"/>
              <w:spacing w:after="0" w:line="288" w:lineRule="auto"/>
              <w:jc w:val="both"/>
              <w:rPr>
                <w:rFonts w:ascii="Times New Roman" w:hAnsi="Times New Roman" w:cs="Times New Roman"/>
                <w:b/>
                <w:color w:val="0D0D0D" w:themeColor="text1" w:themeTint="F2"/>
                <w:sz w:val="24"/>
                <w:szCs w:val="24"/>
                <w:lang w:val="vi-VN"/>
              </w:rPr>
            </w:pPr>
          </w:p>
        </w:tc>
      </w:tr>
      <w:tr w:rsidR="005838E9" w:rsidRPr="00E1268B" w14:paraId="495E459D" w14:textId="77777777" w:rsidTr="000C56A3">
        <w:tc>
          <w:tcPr>
            <w:tcW w:w="720" w:type="dxa"/>
            <w:shd w:val="clear" w:color="auto" w:fill="auto"/>
          </w:tcPr>
          <w:p w14:paraId="6005DA55"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c>
          <w:tcPr>
            <w:tcW w:w="5940" w:type="dxa"/>
            <w:shd w:val="clear" w:color="auto" w:fill="auto"/>
          </w:tcPr>
          <w:p w14:paraId="5B95D12F" w14:textId="77777777" w:rsidR="00E54432" w:rsidRPr="00E1268B" w:rsidRDefault="00E54432" w:rsidP="00E1268B">
            <w:pPr>
              <w:pStyle w:val="NormalWeb"/>
              <w:spacing w:before="0" w:after="0" w:line="288" w:lineRule="auto"/>
              <w:ind w:left="-14"/>
              <w:jc w:val="both"/>
              <w:rPr>
                <w:color w:val="0D0D0D" w:themeColor="text1" w:themeTint="F2"/>
                <w:lang w:val="vi-VN"/>
              </w:rPr>
            </w:pPr>
            <w:r w:rsidRPr="00E1268B">
              <w:rPr>
                <w:color w:val="0D0D0D" w:themeColor="text1" w:themeTint="F2"/>
                <w:spacing w:val="-8"/>
              </w:rPr>
              <w:t xml:space="preserve">Xây dựng chế độ chính sách cho đội ngũ GV theo quy định của ngành </w:t>
            </w:r>
          </w:p>
        </w:tc>
        <w:tc>
          <w:tcPr>
            <w:tcW w:w="967" w:type="dxa"/>
            <w:shd w:val="clear" w:color="auto" w:fill="auto"/>
            <w:vAlign w:val="center"/>
          </w:tcPr>
          <w:p w14:paraId="1D86DDE7"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2.89</w:t>
            </w:r>
          </w:p>
        </w:tc>
        <w:tc>
          <w:tcPr>
            <w:tcW w:w="900" w:type="dxa"/>
            <w:shd w:val="clear" w:color="auto" w:fill="auto"/>
            <w:vAlign w:val="center"/>
          </w:tcPr>
          <w:p w14:paraId="59FBBAFC"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0.71</w:t>
            </w:r>
          </w:p>
        </w:tc>
        <w:tc>
          <w:tcPr>
            <w:tcW w:w="563" w:type="dxa"/>
            <w:vAlign w:val="center"/>
          </w:tcPr>
          <w:p w14:paraId="29414E1C"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r>
      <w:tr w:rsidR="005838E9" w:rsidRPr="00E1268B" w14:paraId="1D839000" w14:textId="77777777" w:rsidTr="000C56A3">
        <w:tc>
          <w:tcPr>
            <w:tcW w:w="720" w:type="dxa"/>
            <w:shd w:val="clear" w:color="auto" w:fill="auto"/>
          </w:tcPr>
          <w:p w14:paraId="40A16FC7"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c>
          <w:tcPr>
            <w:tcW w:w="5940" w:type="dxa"/>
            <w:shd w:val="clear" w:color="auto" w:fill="auto"/>
          </w:tcPr>
          <w:p w14:paraId="0C49F3AC" w14:textId="77777777" w:rsidR="00E54432" w:rsidRPr="00E1268B" w:rsidRDefault="00E54432" w:rsidP="00E1268B">
            <w:pPr>
              <w:pStyle w:val="NormalWeb"/>
              <w:spacing w:before="0" w:after="0" w:line="288" w:lineRule="auto"/>
              <w:ind w:left="-14"/>
              <w:jc w:val="both"/>
              <w:rPr>
                <w:color w:val="0D0D0D" w:themeColor="text1" w:themeTint="F2"/>
                <w:lang w:val="vi-VN"/>
              </w:rPr>
            </w:pPr>
            <w:r w:rsidRPr="00E1268B">
              <w:rPr>
                <w:color w:val="0D0D0D" w:themeColor="text1" w:themeTint="F2"/>
                <w:spacing w:val="-8"/>
              </w:rPr>
              <w:t>Xây dựng chính sách hỗ trợ đối với đội ngũ GV công tác ở các vùng khó khăn</w:t>
            </w:r>
          </w:p>
        </w:tc>
        <w:tc>
          <w:tcPr>
            <w:tcW w:w="967" w:type="dxa"/>
            <w:shd w:val="clear" w:color="auto" w:fill="auto"/>
            <w:vAlign w:val="center"/>
          </w:tcPr>
          <w:p w14:paraId="0C15C0D0"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3.42</w:t>
            </w:r>
          </w:p>
        </w:tc>
        <w:tc>
          <w:tcPr>
            <w:tcW w:w="900" w:type="dxa"/>
            <w:shd w:val="clear" w:color="auto" w:fill="auto"/>
            <w:vAlign w:val="center"/>
          </w:tcPr>
          <w:p w14:paraId="3992AF4C"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0.75</w:t>
            </w:r>
          </w:p>
        </w:tc>
        <w:tc>
          <w:tcPr>
            <w:tcW w:w="563" w:type="dxa"/>
            <w:vAlign w:val="center"/>
          </w:tcPr>
          <w:p w14:paraId="4B5BD83E"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1</w:t>
            </w:r>
          </w:p>
        </w:tc>
      </w:tr>
      <w:tr w:rsidR="005838E9" w:rsidRPr="00E1268B" w14:paraId="00AA03D9" w14:textId="77777777" w:rsidTr="000C56A3">
        <w:tc>
          <w:tcPr>
            <w:tcW w:w="720" w:type="dxa"/>
            <w:shd w:val="clear" w:color="auto" w:fill="auto"/>
          </w:tcPr>
          <w:p w14:paraId="5B3822CB"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c>
          <w:tcPr>
            <w:tcW w:w="5940" w:type="dxa"/>
            <w:shd w:val="clear" w:color="auto" w:fill="auto"/>
          </w:tcPr>
          <w:p w14:paraId="139BBAF0" w14:textId="77777777" w:rsidR="00E54432" w:rsidRPr="00E1268B" w:rsidRDefault="00E54432" w:rsidP="00E1268B">
            <w:pPr>
              <w:pStyle w:val="TableParagraph"/>
              <w:spacing w:line="288" w:lineRule="auto"/>
              <w:ind w:left="-14"/>
              <w:jc w:val="both"/>
              <w:rPr>
                <w:color w:val="0D0D0D" w:themeColor="text1" w:themeTint="F2"/>
                <w:lang w:val="vi-VN"/>
              </w:rPr>
            </w:pPr>
            <w:r w:rsidRPr="00E1268B">
              <w:rPr>
                <w:color w:val="0D0D0D" w:themeColor="text1" w:themeTint="F2"/>
                <w:spacing w:val="-8"/>
              </w:rPr>
              <w:t>Hỗ trợ kinh phí cho đội ngũ GV tham gia các lớp bồi dưỡng</w:t>
            </w:r>
          </w:p>
        </w:tc>
        <w:tc>
          <w:tcPr>
            <w:tcW w:w="967" w:type="dxa"/>
            <w:shd w:val="clear" w:color="auto" w:fill="auto"/>
            <w:vAlign w:val="center"/>
          </w:tcPr>
          <w:p w14:paraId="585F3FF5"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2.23</w:t>
            </w:r>
          </w:p>
        </w:tc>
        <w:tc>
          <w:tcPr>
            <w:tcW w:w="900" w:type="dxa"/>
            <w:shd w:val="clear" w:color="auto" w:fill="auto"/>
            <w:vAlign w:val="center"/>
          </w:tcPr>
          <w:p w14:paraId="592591BD"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0.66</w:t>
            </w:r>
          </w:p>
        </w:tc>
        <w:tc>
          <w:tcPr>
            <w:tcW w:w="563" w:type="dxa"/>
            <w:vAlign w:val="center"/>
          </w:tcPr>
          <w:p w14:paraId="1154E38B"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r>
      <w:tr w:rsidR="005838E9" w:rsidRPr="00E1268B" w14:paraId="5EE4BE90" w14:textId="77777777" w:rsidTr="000C56A3">
        <w:tc>
          <w:tcPr>
            <w:tcW w:w="720" w:type="dxa"/>
            <w:shd w:val="clear" w:color="auto" w:fill="auto"/>
          </w:tcPr>
          <w:p w14:paraId="15623FBA"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4</w:t>
            </w:r>
          </w:p>
        </w:tc>
        <w:tc>
          <w:tcPr>
            <w:tcW w:w="5940" w:type="dxa"/>
            <w:shd w:val="clear" w:color="auto" w:fill="auto"/>
          </w:tcPr>
          <w:p w14:paraId="75337645" w14:textId="77777777" w:rsidR="00E54432" w:rsidRPr="00E1268B" w:rsidRDefault="00E54432" w:rsidP="00E1268B">
            <w:pPr>
              <w:pStyle w:val="TableParagraph"/>
              <w:spacing w:line="288" w:lineRule="auto"/>
              <w:jc w:val="both"/>
              <w:rPr>
                <w:color w:val="0D0D0D" w:themeColor="text1" w:themeTint="F2"/>
                <w:lang w:val="vi-VN"/>
              </w:rPr>
            </w:pPr>
            <w:r w:rsidRPr="00E1268B">
              <w:rPr>
                <w:color w:val="0D0D0D" w:themeColor="text1" w:themeTint="F2"/>
                <w:spacing w:val="-8"/>
              </w:rPr>
              <w:t xml:space="preserve">Xây dựng các tiêu chí để đánh giá thi đua rõ ràng, cụ thể </w:t>
            </w:r>
          </w:p>
        </w:tc>
        <w:tc>
          <w:tcPr>
            <w:tcW w:w="967" w:type="dxa"/>
            <w:shd w:val="clear" w:color="auto" w:fill="auto"/>
            <w:vAlign w:val="center"/>
          </w:tcPr>
          <w:p w14:paraId="524D2725"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3.18</w:t>
            </w:r>
          </w:p>
        </w:tc>
        <w:tc>
          <w:tcPr>
            <w:tcW w:w="900" w:type="dxa"/>
            <w:shd w:val="clear" w:color="auto" w:fill="auto"/>
            <w:vAlign w:val="center"/>
          </w:tcPr>
          <w:p w14:paraId="74E3923A"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0.68</w:t>
            </w:r>
          </w:p>
        </w:tc>
        <w:tc>
          <w:tcPr>
            <w:tcW w:w="563" w:type="dxa"/>
            <w:vAlign w:val="center"/>
          </w:tcPr>
          <w:p w14:paraId="596DA877"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3</w:t>
            </w:r>
          </w:p>
        </w:tc>
      </w:tr>
      <w:tr w:rsidR="005838E9" w:rsidRPr="00E1268B" w14:paraId="4D5C9873" w14:textId="77777777" w:rsidTr="000C56A3">
        <w:tc>
          <w:tcPr>
            <w:tcW w:w="720" w:type="dxa"/>
            <w:shd w:val="clear" w:color="auto" w:fill="auto"/>
          </w:tcPr>
          <w:p w14:paraId="086F7248"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c>
          <w:tcPr>
            <w:tcW w:w="5940" w:type="dxa"/>
            <w:shd w:val="clear" w:color="auto" w:fill="auto"/>
          </w:tcPr>
          <w:p w14:paraId="367FF113" w14:textId="77777777" w:rsidR="00E54432" w:rsidRPr="00E1268B" w:rsidRDefault="00E54432" w:rsidP="00E1268B">
            <w:pPr>
              <w:pStyle w:val="TableParagraph"/>
              <w:spacing w:line="288" w:lineRule="auto"/>
              <w:jc w:val="both"/>
              <w:rPr>
                <w:color w:val="0D0D0D" w:themeColor="text1" w:themeTint="F2"/>
              </w:rPr>
            </w:pPr>
            <w:r w:rsidRPr="00E1268B">
              <w:rPr>
                <w:color w:val="0D0D0D" w:themeColor="text1" w:themeTint="F2"/>
                <w:spacing w:val="-8"/>
              </w:rPr>
              <w:t>Có sự khen thưởng kịp thời, công bằng đối với đội ngũ GVMN đạt thành tích cao</w:t>
            </w:r>
          </w:p>
        </w:tc>
        <w:tc>
          <w:tcPr>
            <w:tcW w:w="967" w:type="dxa"/>
            <w:shd w:val="clear" w:color="auto" w:fill="auto"/>
            <w:vAlign w:val="center"/>
          </w:tcPr>
          <w:p w14:paraId="6550333A"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lang w:val="vi-VN"/>
              </w:rPr>
              <w:t>3.30</w:t>
            </w:r>
          </w:p>
        </w:tc>
        <w:tc>
          <w:tcPr>
            <w:tcW w:w="900" w:type="dxa"/>
            <w:shd w:val="clear" w:color="auto" w:fill="auto"/>
            <w:vAlign w:val="center"/>
          </w:tcPr>
          <w:p w14:paraId="50CA234B"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0.87</w:t>
            </w:r>
          </w:p>
        </w:tc>
        <w:tc>
          <w:tcPr>
            <w:tcW w:w="563" w:type="dxa"/>
            <w:vAlign w:val="center"/>
          </w:tcPr>
          <w:p w14:paraId="75B8CB4F"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2</w:t>
            </w:r>
          </w:p>
        </w:tc>
      </w:tr>
      <w:tr w:rsidR="005838E9" w:rsidRPr="00E1268B" w14:paraId="781D6DB8" w14:textId="77777777" w:rsidTr="000C56A3">
        <w:tc>
          <w:tcPr>
            <w:tcW w:w="720" w:type="dxa"/>
            <w:shd w:val="clear" w:color="auto" w:fill="auto"/>
          </w:tcPr>
          <w:p w14:paraId="74514C44" w14:textId="77777777" w:rsidR="00E54432" w:rsidRPr="00E1268B" w:rsidRDefault="00E54432" w:rsidP="00E1268B">
            <w:pPr>
              <w:widowControl w:val="0"/>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6</w:t>
            </w:r>
          </w:p>
        </w:tc>
        <w:tc>
          <w:tcPr>
            <w:tcW w:w="5940" w:type="dxa"/>
            <w:shd w:val="clear" w:color="auto" w:fill="auto"/>
          </w:tcPr>
          <w:p w14:paraId="6DE7BA65" w14:textId="77777777" w:rsidR="00E54432" w:rsidRPr="00E1268B" w:rsidRDefault="00E54432" w:rsidP="00E1268B">
            <w:pPr>
              <w:pStyle w:val="TableParagraph"/>
              <w:spacing w:line="288" w:lineRule="auto"/>
              <w:jc w:val="both"/>
              <w:rPr>
                <w:rFonts w:eastAsia="Times New Roman,Bold"/>
                <w:bCs/>
                <w:color w:val="0D0D0D" w:themeColor="text1" w:themeTint="F2"/>
              </w:rPr>
            </w:pPr>
            <w:r w:rsidRPr="00E1268B">
              <w:rPr>
                <w:color w:val="0D0D0D" w:themeColor="text1" w:themeTint="F2"/>
                <w:spacing w:val="-8"/>
              </w:rPr>
              <w:t>Tạo điều kiện cho các trường có tăng thêm nguồn thu hợp pháp để nâng cao đời sống cho GV</w:t>
            </w:r>
          </w:p>
        </w:tc>
        <w:tc>
          <w:tcPr>
            <w:tcW w:w="967" w:type="dxa"/>
            <w:shd w:val="clear" w:color="auto" w:fill="auto"/>
            <w:vAlign w:val="center"/>
          </w:tcPr>
          <w:p w14:paraId="6DE6B1E5"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2.72</w:t>
            </w:r>
          </w:p>
        </w:tc>
        <w:tc>
          <w:tcPr>
            <w:tcW w:w="900" w:type="dxa"/>
            <w:shd w:val="clear" w:color="auto" w:fill="auto"/>
            <w:vAlign w:val="center"/>
          </w:tcPr>
          <w:p w14:paraId="46438C1C"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0.52</w:t>
            </w:r>
          </w:p>
        </w:tc>
        <w:tc>
          <w:tcPr>
            <w:tcW w:w="563" w:type="dxa"/>
            <w:vAlign w:val="center"/>
          </w:tcPr>
          <w:p w14:paraId="2862F9FF" w14:textId="77777777" w:rsidR="00E54432" w:rsidRPr="00E1268B" w:rsidRDefault="00E54432" w:rsidP="00E1268B">
            <w:pPr>
              <w:spacing w:after="0" w:line="288" w:lineRule="auto"/>
              <w:jc w:val="center"/>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lang w:val="vi-VN"/>
              </w:rPr>
              <w:t>5</w:t>
            </w:r>
          </w:p>
        </w:tc>
      </w:tr>
    </w:tbl>
    <w:p w14:paraId="1C0733FE" w14:textId="77777777" w:rsidR="00E54432" w:rsidRPr="00E1268B" w:rsidRDefault="00316735" w:rsidP="00E1268B">
      <w:pPr>
        <w:pStyle w:val="Heading3"/>
        <w:spacing w:line="288" w:lineRule="auto"/>
        <w:ind w:firstLine="0"/>
        <w:rPr>
          <w:color w:val="0D0D0D" w:themeColor="text1" w:themeTint="F2"/>
          <w:sz w:val="24"/>
          <w:szCs w:val="24"/>
        </w:rPr>
      </w:pPr>
      <w:r w:rsidRPr="00E1268B">
        <w:rPr>
          <w:color w:val="0D0D0D" w:themeColor="text1" w:themeTint="F2"/>
          <w:sz w:val="24"/>
          <w:szCs w:val="24"/>
          <w:lang w:val="en-US"/>
        </w:rPr>
        <w:t xml:space="preserve">  </w:t>
      </w:r>
      <w:r w:rsidR="000C56A3" w:rsidRPr="00E1268B">
        <w:rPr>
          <w:color w:val="0D0D0D" w:themeColor="text1" w:themeTint="F2"/>
          <w:sz w:val="24"/>
          <w:szCs w:val="24"/>
          <w:lang w:val="en-US"/>
        </w:rPr>
        <w:t xml:space="preserve">       </w:t>
      </w:r>
      <w:r w:rsidR="00E54432" w:rsidRPr="00E1268B">
        <w:rPr>
          <w:color w:val="0D0D0D" w:themeColor="text1" w:themeTint="F2"/>
          <w:sz w:val="24"/>
          <w:szCs w:val="24"/>
        </w:rPr>
        <w:t>Chú thích: ĐTB: Điểm trung bình, 1 ≤ ĐTB ≤ 5; ĐLC: Độ lệch chuẩn; TB: Thứ bậc</w:t>
      </w:r>
    </w:p>
    <w:p w14:paraId="5B624C65" w14:textId="77777777" w:rsidR="00820881" w:rsidRPr="00E1268B" w:rsidRDefault="00316735" w:rsidP="00E1268B">
      <w:pPr>
        <w:pStyle w:val="TableParagraph"/>
        <w:spacing w:line="288" w:lineRule="auto"/>
        <w:jc w:val="both"/>
        <w:rPr>
          <w:bCs/>
          <w:color w:val="0D0D0D" w:themeColor="text1" w:themeTint="F2"/>
          <w:lang w:eastAsia="vi-VN"/>
        </w:rPr>
      </w:pPr>
      <w:r w:rsidRPr="00E1268B">
        <w:rPr>
          <w:bCs/>
          <w:color w:val="0D0D0D" w:themeColor="text1" w:themeTint="F2"/>
          <w:lang w:eastAsia="vi-VN"/>
        </w:rPr>
        <w:lastRenderedPageBreak/>
        <w:t xml:space="preserve">Số liệu khảo sát ở bảng 3.6. </w:t>
      </w:r>
      <w:r w:rsidR="00820881" w:rsidRPr="00E1268B">
        <w:rPr>
          <w:bCs/>
          <w:color w:val="0D0D0D" w:themeColor="text1" w:themeTint="F2"/>
          <w:lang w:eastAsia="vi-VN"/>
        </w:rPr>
        <w:t>cho thấy</w:t>
      </w:r>
      <w:r w:rsidRPr="00E1268B">
        <w:rPr>
          <w:bCs/>
          <w:color w:val="0D0D0D" w:themeColor="text1" w:themeTint="F2"/>
          <w:lang w:eastAsia="vi-VN"/>
        </w:rPr>
        <w:t>,</w:t>
      </w:r>
      <w:r w:rsidR="00820881" w:rsidRPr="00E1268B">
        <w:rPr>
          <w:bCs/>
          <w:color w:val="0D0D0D" w:themeColor="text1" w:themeTint="F2"/>
          <w:lang w:eastAsia="vi-VN"/>
        </w:rPr>
        <w:t xml:space="preserve"> mặc dù nhà trường đã có nhiều nổ lực trong công tác thiết lập chế độ, chính sách đãi ngộ đối với GVMN song vẫn còn hạn chế nhất định trong đó có</w:t>
      </w:r>
      <w:r w:rsidRPr="00E1268B">
        <w:rPr>
          <w:bCs/>
          <w:color w:val="0D0D0D" w:themeColor="text1" w:themeTint="F2"/>
          <w:lang w:eastAsia="vi-VN"/>
        </w:rPr>
        <w:t xml:space="preserve"> 3 nội dung ít được sự đồng ý “</w:t>
      </w:r>
      <w:r w:rsidR="00820881" w:rsidRPr="00E1268B">
        <w:rPr>
          <w:i/>
          <w:color w:val="0D0D0D" w:themeColor="text1" w:themeTint="F2"/>
          <w:spacing w:val="-8"/>
        </w:rPr>
        <w:t>chế độ chính sách cho đội ngũ GV theo quy định của ngành; hỗ trợ kinh phí cho đội ngũ GV tham gia các lớp bồi dưỡng; tạo điều kiện cho các trường có tăng thêm nguồn thu hợp ph</w:t>
      </w:r>
      <w:r w:rsidRPr="00E1268B">
        <w:rPr>
          <w:i/>
          <w:color w:val="0D0D0D" w:themeColor="text1" w:themeTint="F2"/>
          <w:spacing w:val="-8"/>
        </w:rPr>
        <w:t>áp để nâng cao đời sống cho GV</w:t>
      </w:r>
      <w:r w:rsidRPr="00E1268B">
        <w:rPr>
          <w:color w:val="0D0D0D" w:themeColor="text1" w:themeTint="F2"/>
          <w:spacing w:val="-8"/>
        </w:rPr>
        <w:t xml:space="preserve">” với ĐTB lần lượt là 2.23; 2.72 và 2.89. </w:t>
      </w:r>
      <w:r w:rsidR="00820881" w:rsidRPr="00E1268B">
        <w:rPr>
          <w:color w:val="0D0D0D" w:themeColor="text1" w:themeTint="F2"/>
          <w:spacing w:val="-8"/>
        </w:rPr>
        <w:t>Hiện nay mức lương, thưởng của GVMN thực hiện theo qui định của nhà nước. Đời sống của GVMN thị xã Hòa Thành tỉnh T</w:t>
      </w:r>
      <w:r w:rsidR="000C56A3" w:rsidRPr="00E1268B">
        <w:rPr>
          <w:color w:val="0D0D0D" w:themeColor="text1" w:themeTint="F2"/>
          <w:spacing w:val="-8"/>
        </w:rPr>
        <w:t xml:space="preserve">ây Ninh còn gặp nhiều khó khăn, </w:t>
      </w:r>
      <w:r w:rsidR="00820881" w:rsidRPr="00E1268B">
        <w:rPr>
          <w:color w:val="0D0D0D" w:themeColor="text1" w:themeTint="F2"/>
          <w:spacing w:val="-8"/>
        </w:rPr>
        <w:t>ngân sách của đơn vị rất hạn chế nên nguồn hỗ trợ GV là không có. Chế độ bồi dưỡng khi tham gia các hoạt động giáo dục còn ít, khen thưởng chưa kịp thời chưa tương xứng với công sức GV đầu tư, việc thực hiện các chế độ giữa các trường không đồng đều. Mặt khác một số ít CBQL ở một số trường chưa thực hiện tốt Nghị định số 04/2015/NĐ-CP về thực hiện dân chủ trong hoạt động của các cơ quan hành chính nhà nước đối với sự nghiệp công lập…</w:t>
      </w:r>
      <w:r w:rsidRPr="00E1268B">
        <w:rPr>
          <w:color w:val="0D0D0D" w:themeColor="text1" w:themeTint="F2"/>
          <w:spacing w:val="-8"/>
        </w:rPr>
        <w:t xml:space="preserve"> </w:t>
      </w:r>
      <w:r w:rsidR="00820881" w:rsidRPr="00E1268B">
        <w:rPr>
          <w:color w:val="0D0D0D" w:themeColor="text1" w:themeTint="F2"/>
          <w:spacing w:val="-8"/>
        </w:rPr>
        <w:t>dẫn đến một số GV bằng mặt nhưng không bằng lòng. Vì vậy</w:t>
      </w:r>
      <w:r w:rsidRPr="00E1268B">
        <w:rPr>
          <w:color w:val="0D0D0D" w:themeColor="text1" w:themeTint="F2"/>
          <w:spacing w:val="-8"/>
        </w:rPr>
        <w:t>,</w:t>
      </w:r>
      <w:r w:rsidR="00820881" w:rsidRPr="00E1268B">
        <w:rPr>
          <w:color w:val="0D0D0D" w:themeColor="text1" w:themeTint="F2"/>
          <w:spacing w:val="-8"/>
        </w:rPr>
        <w:t xml:space="preserve"> để công tác phát triển đội </w:t>
      </w:r>
      <w:r w:rsidRPr="00E1268B">
        <w:rPr>
          <w:color w:val="0D0D0D" w:themeColor="text1" w:themeTint="F2"/>
          <w:spacing w:val="-8"/>
        </w:rPr>
        <w:t>ngũ GV theo CNN</w:t>
      </w:r>
      <w:r w:rsidR="00820881" w:rsidRPr="00E1268B">
        <w:rPr>
          <w:color w:val="0D0D0D" w:themeColor="text1" w:themeTint="F2"/>
          <w:spacing w:val="-8"/>
        </w:rPr>
        <w:t xml:space="preserve"> đạt hiệu quả thì hiệu trưởng các trường cần đảm bảo được chế độ, chính sách đãi ngộ, cơ sở vật chất nhằm tạo động lực cho đội ngũ GV.</w:t>
      </w:r>
    </w:p>
    <w:p w14:paraId="6519B693" w14:textId="77777777" w:rsidR="00E54432" w:rsidRPr="00E1268B" w:rsidRDefault="00E54432" w:rsidP="00E1268B">
      <w:pPr>
        <w:spacing w:after="0" w:line="288" w:lineRule="auto"/>
        <w:jc w:val="both"/>
        <w:rPr>
          <w:rFonts w:ascii="Times New Roman" w:hAnsi="Times New Roman" w:cs="Times New Roman"/>
          <w:b/>
          <w:bCs/>
          <w:iCs/>
          <w:color w:val="0D0D0D" w:themeColor="text1" w:themeTint="F2"/>
          <w:sz w:val="24"/>
          <w:szCs w:val="24"/>
        </w:rPr>
      </w:pPr>
      <w:r w:rsidRPr="00E1268B">
        <w:rPr>
          <w:rFonts w:ascii="Times New Roman" w:hAnsi="Times New Roman" w:cs="Times New Roman"/>
          <w:b/>
          <w:bCs/>
          <w:iCs/>
          <w:color w:val="0D0D0D" w:themeColor="text1" w:themeTint="F2"/>
          <w:sz w:val="24"/>
          <w:szCs w:val="24"/>
        </w:rPr>
        <w:t>4. Kết luận và biện pháp phát triển đội ngũ GVMN theo chuẩn nghề nghiệp</w:t>
      </w:r>
    </w:p>
    <w:p w14:paraId="267E1738" w14:textId="77777777" w:rsidR="00E54432" w:rsidRPr="00E1268B" w:rsidRDefault="00E54432" w:rsidP="00E1268B">
      <w:pPr>
        <w:widowControl w:val="0"/>
        <w:tabs>
          <w:tab w:val="left" w:pos="567"/>
        </w:tabs>
        <w:autoSpaceDE w:val="0"/>
        <w:autoSpaceDN w:val="0"/>
        <w:adjustRightInd w:val="0"/>
        <w:spacing w:after="0" w:line="288" w:lineRule="auto"/>
        <w:jc w:val="both"/>
        <w:rPr>
          <w:rFonts w:ascii="Times New Roman" w:hAnsi="Times New Roman" w:cs="Times New Roman"/>
          <w:bCs/>
          <w:color w:val="0D0D0D" w:themeColor="text1" w:themeTint="F2"/>
          <w:sz w:val="24"/>
          <w:szCs w:val="24"/>
          <w:lang w:eastAsia="vi-VN"/>
        </w:rPr>
      </w:pPr>
      <w:r w:rsidRPr="00E1268B">
        <w:rPr>
          <w:rFonts w:ascii="Times New Roman" w:hAnsi="Times New Roman" w:cs="Times New Roman"/>
          <w:color w:val="0D0D0D" w:themeColor="text1" w:themeTint="F2"/>
          <w:sz w:val="24"/>
          <w:szCs w:val="24"/>
          <w:lang w:val="vi-VN"/>
        </w:rPr>
        <w:t xml:space="preserve">Việc phát triển đội ngũ GVMN </w:t>
      </w:r>
      <w:r w:rsidRPr="00E1268B">
        <w:rPr>
          <w:rFonts w:ascii="Times New Roman" w:hAnsi="Times New Roman" w:cs="Times New Roman"/>
          <w:color w:val="0D0D0D" w:themeColor="text1" w:themeTint="F2"/>
          <w:sz w:val="24"/>
          <w:szCs w:val="24"/>
        </w:rPr>
        <w:t xml:space="preserve">theo CNN </w:t>
      </w:r>
      <w:r w:rsidR="008A5DF1" w:rsidRPr="00E1268B">
        <w:rPr>
          <w:rFonts w:ascii="Times New Roman" w:hAnsi="Times New Roman" w:cs="Times New Roman"/>
          <w:color w:val="0D0D0D" w:themeColor="text1" w:themeTint="F2"/>
          <w:sz w:val="24"/>
          <w:szCs w:val="24"/>
        </w:rPr>
        <w:t xml:space="preserve"> ở thị xã Hòa Thành </w:t>
      </w:r>
      <w:r w:rsidRPr="00E1268B">
        <w:rPr>
          <w:rFonts w:ascii="Times New Roman" w:hAnsi="Times New Roman" w:cs="Times New Roman"/>
          <w:color w:val="0D0D0D" w:themeColor="text1" w:themeTint="F2"/>
          <w:sz w:val="24"/>
          <w:szCs w:val="24"/>
          <w:lang w:val="vi-VN"/>
        </w:rPr>
        <w:t xml:space="preserve">được các cấp quản lý giáo dục quan tâm. Hàng năm, đội ngũ GVMN có tăng về số lượng, </w:t>
      </w:r>
      <w:r w:rsidRPr="00E1268B">
        <w:rPr>
          <w:rFonts w:ascii="Times New Roman" w:hAnsi="Times New Roman" w:cs="Times New Roman"/>
          <w:color w:val="0D0D0D" w:themeColor="text1" w:themeTint="F2"/>
          <w:sz w:val="24"/>
          <w:szCs w:val="24"/>
        </w:rPr>
        <w:t xml:space="preserve">cơ cấu về trình độ, </w:t>
      </w:r>
      <w:r w:rsidRPr="00E1268B">
        <w:rPr>
          <w:rFonts w:ascii="Times New Roman" w:hAnsi="Times New Roman" w:cs="Times New Roman"/>
          <w:color w:val="0D0D0D" w:themeColor="text1" w:themeTint="F2"/>
          <w:sz w:val="24"/>
          <w:szCs w:val="24"/>
          <w:lang w:val="vi-VN"/>
        </w:rPr>
        <w:t>từng bước bố trí đảm bảo định biên GV/lớp</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 xml:space="preserve"> có ý thức trách nhiệm trong công tác nuôi dưỡng, chăm sóc và giáo dục trẻ</w:t>
      </w:r>
      <w:r w:rsidRPr="00E1268B">
        <w:rPr>
          <w:rFonts w:ascii="Times New Roman" w:hAnsi="Times New Roman" w:cs="Times New Roman"/>
          <w:color w:val="0D0D0D" w:themeColor="text1" w:themeTint="F2"/>
          <w:sz w:val="24"/>
          <w:szCs w:val="24"/>
        </w:rPr>
        <w:t>,</w:t>
      </w:r>
      <w:r w:rsidRPr="00E1268B">
        <w:rPr>
          <w:rFonts w:ascii="Times New Roman" w:hAnsi="Times New Roman" w:cs="Times New Roman"/>
          <w:color w:val="0D0D0D" w:themeColor="text1" w:themeTint="F2"/>
          <w:sz w:val="24"/>
          <w:szCs w:val="24"/>
          <w:lang w:val="vi-VN"/>
        </w:rPr>
        <w:t xml:space="preserve"> </w:t>
      </w:r>
      <w:r w:rsidRPr="00E1268B">
        <w:rPr>
          <w:rFonts w:ascii="Times New Roman" w:hAnsi="Times New Roman" w:cs="Times New Roman"/>
          <w:color w:val="0D0D0D" w:themeColor="text1" w:themeTint="F2"/>
          <w:sz w:val="24"/>
          <w:szCs w:val="24"/>
        </w:rPr>
        <w:t>đ</w:t>
      </w:r>
      <w:r w:rsidRPr="00E1268B">
        <w:rPr>
          <w:rFonts w:ascii="Times New Roman" w:hAnsi="Times New Roman" w:cs="Times New Roman"/>
          <w:color w:val="0D0D0D" w:themeColor="text1" w:themeTint="F2"/>
          <w:sz w:val="24"/>
          <w:szCs w:val="24"/>
          <w:lang w:val="vi-VN"/>
        </w:rPr>
        <w:t>áp ứng yêu cầu thực hiện Chương trình GDMN.</w:t>
      </w:r>
      <w:r w:rsidR="008A5DF1"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lang w:val="vi-VN"/>
        </w:rPr>
        <w:t>Công tác bồi dưỡng, tự bồi dưỡng về chuyên môn, nghiệp vụ của GVMN được chú trọng triển khai thực hiện theo kế hoạch, mục tiêu của ngành và nhu cầu của người học, giúp GVMN có điều kiện thực hiện đảm bảo theo các yêu cầu chuẩn nghề nghiệp GVMN.</w:t>
      </w:r>
      <w:r w:rsidR="008A5DF1"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lang w:val="vi-VN"/>
        </w:rPr>
        <w:t xml:space="preserve"> Chế độ chính sách cho đội ngũ GVMN thực hiện đầy đủ, kịp thời theo mức lương cơ bản đã được giải quyết theo ngạch bậc.</w:t>
      </w:r>
      <w:r w:rsidR="000C56A3"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lang w:val="vi-VN"/>
        </w:rPr>
        <w:t>Công tác đánh giá, xếp loại GVMN được tiến hành hàng năm có nề</w:t>
      </w:r>
      <w:r w:rsidRPr="00E1268B">
        <w:rPr>
          <w:rFonts w:ascii="Times New Roman" w:hAnsi="Times New Roman" w:cs="Times New Roman"/>
          <w:color w:val="0D0D0D" w:themeColor="text1" w:themeTint="F2"/>
          <w:sz w:val="24"/>
          <w:szCs w:val="24"/>
        </w:rPr>
        <w:t>n</w:t>
      </w:r>
      <w:r w:rsidRPr="00E1268B">
        <w:rPr>
          <w:rFonts w:ascii="Times New Roman" w:hAnsi="Times New Roman" w:cs="Times New Roman"/>
          <w:color w:val="0D0D0D" w:themeColor="text1" w:themeTint="F2"/>
          <w:sz w:val="24"/>
          <w:szCs w:val="24"/>
          <w:lang w:val="vi-VN"/>
        </w:rPr>
        <w:t xml:space="preserve"> nế</w:t>
      </w:r>
      <w:r w:rsidR="008A5DF1" w:rsidRPr="00E1268B">
        <w:rPr>
          <w:rFonts w:ascii="Times New Roman" w:hAnsi="Times New Roman" w:cs="Times New Roman"/>
          <w:color w:val="0D0D0D" w:themeColor="text1" w:themeTint="F2"/>
          <w:sz w:val="24"/>
          <w:szCs w:val="24"/>
          <w:lang w:val="vi-VN"/>
        </w:rPr>
        <w:t xml:space="preserve">p theo quy trình... Tuy nhiên, </w:t>
      </w:r>
      <w:r w:rsidR="008A5DF1" w:rsidRPr="00E1268B">
        <w:rPr>
          <w:rFonts w:ascii="Times New Roman" w:hAnsi="Times New Roman" w:cs="Times New Roman"/>
          <w:bCs/>
          <w:color w:val="0D0D0D" w:themeColor="text1" w:themeTint="F2"/>
          <w:spacing w:val="-8"/>
          <w:sz w:val="24"/>
          <w:szCs w:val="24"/>
          <w:lang w:val="vi-VN" w:eastAsia="vi-VN"/>
        </w:rPr>
        <w:t>c</w:t>
      </w:r>
      <w:r w:rsidRPr="00E1268B">
        <w:rPr>
          <w:rFonts w:ascii="Times New Roman" w:hAnsi="Times New Roman" w:cs="Times New Roman"/>
          <w:bCs/>
          <w:color w:val="0D0D0D" w:themeColor="text1" w:themeTint="F2"/>
          <w:spacing w:val="-8"/>
          <w:sz w:val="24"/>
          <w:szCs w:val="24"/>
          <w:lang w:val="vi-VN" w:eastAsia="vi-VN"/>
        </w:rPr>
        <w:t xml:space="preserve">ông tác xây dựng kế hoạch phát triển đội ngũ GVMN còn nhiều hạn chế, </w:t>
      </w:r>
      <w:r w:rsidRPr="00E1268B">
        <w:rPr>
          <w:rFonts w:ascii="Times New Roman" w:hAnsi="Times New Roman" w:cs="Times New Roman"/>
          <w:bCs/>
          <w:color w:val="0D0D0D" w:themeColor="text1" w:themeTint="F2"/>
          <w:spacing w:val="-4"/>
          <w:sz w:val="24"/>
          <w:szCs w:val="24"/>
          <w:lang w:val="vi-VN" w:eastAsia="vi-VN"/>
        </w:rPr>
        <w:t>mất cân đối giữa đào tạo và sử dụ</w:t>
      </w:r>
      <w:r w:rsidR="008A5DF1" w:rsidRPr="00E1268B">
        <w:rPr>
          <w:rFonts w:ascii="Times New Roman" w:hAnsi="Times New Roman" w:cs="Times New Roman"/>
          <w:bCs/>
          <w:color w:val="0D0D0D" w:themeColor="text1" w:themeTint="F2"/>
          <w:spacing w:val="-4"/>
          <w:sz w:val="24"/>
          <w:szCs w:val="24"/>
          <w:lang w:val="vi-VN" w:eastAsia="vi-VN"/>
        </w:rPr>
        <w:t>ng;</w:t>
      </w:r>
      <w:r w:rsidR="008A5DF1" w:rsidRPr="00E1268B">
        <w:rPr>
          <w:rFonts w:ascii="Times New Roman" w:hAnsi="Times New Roman" w:cs="Times New Roman"/>
          <w:bCs/>
          <w:color w:val="0D0D0D" w:themeColor="text1" w:themeTint="F2"/>
          <w:spacing w:val="-4"/>
          <w:sz w:val="24"/>
          <w:szCs w:val="24"/>
          <w:lang w:eastAsia="vi-VN"/>
        </w:rPr>
        <w:t xml:space="preserve"> </w:t>
      </w:r>
      <w:r w:rsidRPr="00E1268B">
        <w:rPr>
          <w:rFonts w:ascii="Times New Roman" w:hAnsi="Times New Roman" w:cs="Times New Roman"/>
          <w:bCs/>
          <w:color w:val="0D0D0D" w:themeColor="text1" w:themeTint="F2"/>
          <w:sz w:val="24"/>
          <w:szCs w:val="24"/>
          <w:lang w:eastAsia="vi-VN"/>
        </w:rPr>
        <w:t xml:space="preserve">Công tác tuyển dụng, sử dụng GV chưa linh hoạt phù hợp với tình hình thực tế của </w:t>
      </w:r>
      <w:r w:rsidR="00F84756">
        <w:rPr>
          <w:rFonts w:ascii="Times New Roman" w:hAnsi="Times New Roman" w:cs="Times New Roman"/>
          <w:bCs/>
          <w:color w:val="0D0D0D" w:themeColor="text1" w:themeTint="F2"/>
          <w:sz w:val="24"/>
          <w:szCs w:val="24"/>
          <w:lang w:eastAsia="vi-VN"/>
        </w:rPr>
        <w:t>từng</w:t>
      </w:r>
      <w:r w:rsidR="00F84756">
        <w:rPr>
          <w:rFonts w:ascii="Times New Roman" w:hAnsi="Times New Roman" w:cs="Times New Roman"/>
          <w:bCs/>
          <w:color w:val="0D0D0D" w:themeColor="text1" w:themeTint="F2"/>
          <w:sz w:val="24"/>
          <w:szCs w:val="24"/>
          <w:lang w:val="vi-VN" w:eastAsia="vi-VN"/>
        </w:rPr>
        <w:t xml:space="preserve"> trường</w:t>
      </w:r>
      <w:r w:rsidR="008A5DF1" w:rsidRPr="00E1268B">
        <w:rPr>
          <w:rFonts w:ascii="Times New Roman" w:hAnsi="Times New Roman" w:cs="Times New Roman"/>
          <w:bCs/>
          <w:color w:val="0D0D0D" w:themeColor="text1" w:themeTint="F2"/>
          <w:sz w:val="24"/>
          <w:szCs w:val="24"/>
          <w:lang w:eastAsia="vi-VN"/>
        </w:rPr>
        <w:t xml:space="preserve">; </w:t>
      </w:r>
      <w:r w:rsidRPr="00E1268B">
        <w:rPr>
          <w:rFonts w:ascii="Times New Roman" w:hAnsi="Times New Roman" w:cs="Times New Roman"/>
          <w:bCs/>
          <w:color w:val="0D0D0D" w:themeColor="text1" w:themeTint="F2"/>
          <w:sz w:val="24"/>
          <w:szCs w:val="24"/>
          <w:lang w:val="vi-VN" w:eastAsia="vi-VN"/>
        </w:rPr>
        <w:t>Công tác bồi dưỡ</w:t>
      </w:r>
      <w:r w:rsidR="008A5DF1" w:rsidRPr="00E1268B">
        <w:rPr>
          <w:rFonts w:ascii="Times New Roman" w:hAnsi="Times New Roman" w:cs="Times New Roman"/>
          <w:bCs/>
          <w:color w:val="0D0D0D" w:themeColor="text1" w:themeTint="F2"/>
          <w:sz w:val="24"/>
          <w:szCs w:val="24"/>
          <w:lang w:val="vi-VN" w:eastAsia="vi-VN"/>
        </w:rPr>
        <w:t xml:space="preserve">ng chuyên môn </w:t>
      </w:r>
      <w:r w:rsidRPr="00E1268B">
        <w:rPr>
          <w:rFonts w:ascii="Times New Roman" w:hAnsi="Times New Roman" w:cs="Times New Roman"/>
          <w:bCs/>
          <w:color w:val="0D0D0D" w:themeColor="text1" w:themeTint="F2"/>
          <w:sz w:val="24"/>
          <w:szCs w:val="24"/>
          <w:lang w:val="vi-VN" w:eastAsia="vi-VN"/>
        </w:rPr>
        <w:t>vẫn còn mang tính hình thức, tinh thần tự học của GV chưa cao do điều kiện và thời gian làm việc của GVMN vượt quá quy định (10-12 giờ/ngày); các nội dung bồi dưỡng chưa thiết thực, chưa có nhiều nội dung bồi dưỡng thuộc lĩnh vực, yêu cầu về kỹ năng sư phạm cho GVMN.</w:t>
      </w:r>
      <w:r w:rsidR="008A5DF1" w:rsidRPr="00E1268B">
        <w:rPr>
          <w:rFonts w:ascii="Times New Roman" w:hAnsi="Times New Roman" w:cs="Times New Roman"/>
          <w:bCs/>
          <w:color w:val="0D0D0D" w:themeColor="text1" w:themeTint="F2"/>
          <w:sz w:val="24"/>
          <w:szCs w:val="24"/>
          <w:lang w:eastAsia="vi-VN"/>
        </w:rPr>
        <w:t xml:space="preserve"> </w:t>
      </w:r>
      <w:r w:rsidRPr="00E1268B">
        <w:rPr>
          <w:rFonts w:ascii="Times New Roman" w:hAnsi="Times New Roman" w:cs="Times New Roman"/>
          <w:bCs/>
          <w:color w:val="0D0D0D" w:themeColor="text1" w:themeTint="F2"/>
          <w:sz w:val="24"/>
          <w:szCs w:val="24"/>
          <w:lang w:val="vi-VN" w:eastAsia="vi-VN"/>
        </w:rPr>
        <w:t xml:space="preserve">Việc thực hiện chế độ chính sách cho GVMN còn nhiều bất cập, </w:t>
      </w:r>
      <w:r w:rsidRPr="00E1268B">
        <w:rPr>
          <w:rFonts w:ascii="Times New Roman" w:hAnsi="Times New Roman" w:cs="Times New Roman"/>
          <w:color w:val="0D0D0D" w:themeColor="text1" w:themeTint="F2"/>
          <w:sz w:val="24"/>
          <w:szCs w:val="24"/>
          <w:lang w:val="vi-VN"/>
        </w:rPr>
        <w:t>đời sống của phần đông GV vẫn còn khó khăn, điều kiện làm việc còn hạn chế nên bản thân họ chưa thực sự yên tâm công tác.</w:t>
      </w:r>
      <w:r w:rsidR="008A5DF1" w:rsidRPr="00E1268B">
        <w:rPr>
          <w:rFonts w:ascii="Times New Roman" w:hAnsi="Times New Roman" w:cs="Times New Roman"/>
          <w:color w:val="0D0D0D" w:themeColor="text1" w:themeTint="F2"/>
          <w:sz w:val="24"/>
          <w:szCs w:val="24"/>
        </w:rPr>
        <w:t xml:space="preserve"> Từ thực trạng trên bài viết đề xuất một số biện pháp sau: </w:t>
      </w:r>
    </w:p>
    <w:p w14:paraId="4E4D95CF" w14:textId="77777777" w:rsidR="00D74F19" w:rsidRPr="00E1268B" w:rsidRDefault="000C56A3" w:rsidP="00E1268B">
      <w:pPr>
        <w:spacing w:after="0" w:line="288" w:lineRule="auto"/>
        <w:ind w:firstLine="720"/>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 xml:space="preserve">- </w:t>
      </w:r>
      <w:r w:rsidR="008A5DF1" w:rsidRPr="00E1268B">
        <w:rPr>
          <w:rFonts w:ascii="Times New Roman" w:hAnsi="Times New Roman" w:cs="Times New Roman"/>
          <w:i/>
          <w:iCs/>
          <w:color w:val="0D0D0D" w:themeColor="text1" w:themeTint="F2"/>
          <w:sz w:val="24"/>
          <w:szCs w:val="24"/>
        </w:rPr>
        <w:t>Về c</w:t>
      </w:r>
      <w:r w:rsidR="00D74F19" w:rsidRPr="00E1268B">
        <w:rPr>
          <w:rFonts w:ascii="Times New Roman" w:hAnsi="Times New Roman" w:cs="Times New Roman"/>
          <w:i/>
          <w:iCs/>
          <w:color w:val="0D0D0D" w:themeColor="text1" w:themeTint="F2"/>
          <w:sz w:val="24"/>
          <w:szCs w:val="24"/>
        </w:rPr>
        <w:t>ông tác dự báo và quy hoạch</w:t>
      </w:r>
      <w:r w:rsidRPr="00E1268B">
        <w:rPr>
          <w:rFonts w:ascii="Times New Roman" w:hAnsi="Times New Roman" w:cs="Times New Roman"/>
          <w:i/>
          <w:iCs/>
          <w:color w:val="0D0D0D" w:themeColor="text1" w:themeTint="F2"/>
          <w:sz w:val="24"/>
          <w:szCs w:val="24"/>
        </w:rPr>
        <w:t>:</w:t>
      </w:r>
      <w:r w:rsidR="00D74F19"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rPr>
        <w:t>Tăng cường r</w:t>
      </w:r>
      <w:r w:rsidR="00D74F19" w:rsidRPr="00E1268B">
        <w:rPr>
          <w:rFonts w:ascii="Times New Roman" w:hAnsi="Times New Roman" w:cs="Times New Roman"/>
          <w:color w:val="0D0D0D" w:themeColor="text1" w:themeTint="F2"/>
          <w:sz w:val="24"/>
          <w:szCs w:val="24"/>
        </w:rPr>
        <w:t>à soát, quy hoạch mạng lưới trường lớp, nhằm sử dụng hiệu quả nguồn nhân lực hiệ</w:t>
      </w:r>
      <w:r w:rsidRPr="00E1268B">
        <w:rPr>
          <w:rFonts w:ascii="Times New Roman" w:hAnsi="Times New Roman" w:cs="Times New Roman"/>
          <w:color w:val="0D0D0D" w:themeColor="text1" w:themeTint="F2"/>
          <w:sz w:val="24"/>
          <w:szCs w:val="24"/>
        </w:rPr>
        <w:t xml:space="preserve">n có; </w:t>
      </w:r>
      <w:r w:rsidR="00D74F19" w:rsidRPr="00E1268B">
        <w:rPr>
          <w:rFonts w:ascii="Times New Roman" w:hAnsi="Times New Roman" w:cs="Times New Roman"/>
          <w:color w:val="0D0D0D" w:themeColor="text1" w:themeTint="F2"/>
          <w:sz w:val="24"/>
          <w:szCs w:val="24"/>
        </w:rPr>
        <w:t xml:space="preserve">Mở rộng quyền tự chủ cho các cơ sở GDMN </w:t>
      </w:r>
      <w:r w:rsidRPr="00E1268B">
        <w:rPr>
          <w:rFonts w:ascii="Times New Roman" w:hAnsi="Times New Roman" w:cs="Times New Roman"/>
          <w:color w:val="0D0D0D" w:themeColor="text1" w:themeTint="F2"/>
          <w:sz w:val="24"/>
          <w:szCs w:val="24"/>
        </w:rPr>
        <w:t xml:space="preserve">ở </w:t>
      </w:r>
      <w:r w:rsidR="00D74F19" w:rsidRPr="00E1268B">
        <w:rPr>
          <w:rFonts w:ascii="Times New Roman" w:hAnsi="Times New Roman" w:cs="Times New Roman"/>
          <w:color w:val="0D0D0D" w:themeColor="text1" w:themeTint="F2"/>
          <w:sz w:val="24"/>
          <w:szCs w:val="24"/>
        </w:rPr>
        <w:t xml:space="preserve">những nơi có điều kiện thuận lợi, thí điểm huy động kinh phí để thực hiện hợp đồng giáo viên nhằm giải quyết tình trạng thiếu hụt giáo viên </w:t>
      </w:r>
      <w:r w:rsidR="009774B6" w:rsidRPr="00E1268B">
        <w:rPr>
          <w:rFonts w:ascii="Times New Roman" w:hAnsi="Times New Roman" w:cs="Times New Roman"/>
          <w:color w:val="0D0D0D" w:themeColor="text1" w:themeTint="F2"/>
          <w:sz w:val="24"/>
          <w:szCs w:val="24"/>
        </w:rPr>
        <w:t>ở thị xã Hòa Thành, tỉnh Tây Ninh</w:t>
      </w:r>
      <w:r w:rsidRPr="00E1268B">
        <w:rPr>
          <w:rFonts w:ascii="Times New Roman" w:hAnsi="Times New Roman" w:cs="Times New Roman"/>
          <w:color w:val="0D0D0D" w:themeColor="text1" w:themeTint="F2"/>
          <w:sz w:val="24"/>
          <w:szCs w:val="24"/>
        </w:rPr>
        <w:t xml:space="preserve">; </w:t>
      </w:r>
      <w:r w:rsidR="00D74F19" w:rsidRPr="00E1268B">
        <w:rPr>
          <w:rFonts w:ascii="Times New Roman" w:hAnsi="Times New Roman" w:cs="Times New Roman"/>
          <w:color w:val="0D0D0D" w:themeColor="text1" w:themeTint="F2"/>
          <w:sz w:val="24"/>
          <w:szCs w:val="24"/>
        </w:rPr>
        <w:t xml:space="preserve">Phát triển GDMN </w:t>
      </w:r>
      <w:r w:rsidRPr="00E1268B">
        <w:rPr>
          <w:rFonts w:ascii="Times New Roman" w:hAnsi="Times New Roman" w:cs="Times New Roman"/>
          <w:color w:val="0D0D0D" w:themeColor="text1" w:themeTint="F2"/>
          <w:sz w:val="24"/>
          <w:szCs w:val="24"/>
        </w:rPr>
        <w:t>b</w:t>
      </w:r>
      <w:r w:rsidR="00E1268B" w:rsidRPr="00E1268B">
        <w:rPr>
          <w:rFonts w:ascii="Times New Roman" w:hAnsi="Times New Roman" w:cs="Times New Roman"/>
          <w:color w:val="0D0D0D" w:themeColor="text1" w:themeTint="F2"/>
          <w:sz w:val="24"/>
          <w:szCs w:val="24"/>
        </w:rPr>
        <w:t>ằng</w:t>
      </w:r>
      <w:r w:rsidRPr="00E1268B">
        <w:rPr>
          <w:rFonts w:ascii="Times New Roman" w:hAnsi="Times New Roman" w:cs="Times New Roman"/>
          <w:color w:val="0D0D0D" w:themeColor="text1" w:themeTint="F2"/>
          <w:sz w:val="24"/>
          <w:szCs w:val="24"/>
        </w:rPr>
        <w:t xml:space="preserve"> cách </w:t>
      </w:r>
      <w:r w:rsidR="00D74F19" w:rsidRPr="00E1268B">
        <w:rPr>
          <w:rFonts w:ascii="Times New Roman" w:hAnsi="Times New Roman" w:cs="Times New Roman"/>
          <w:color w:val="0D0D0D" w:themeColor="text1" w:themeTint="F2"/>
          <w:sz w:val="24"/>
          <w:szCs w:val="24"/>
        </w:rPr>
        <w:t xml:space="preserve">huy động nguồn lực từ xã hội, chia sẻ gánh nặng với ngân sách nhà nước. </w:t>
      </w:r>
    </w:p>
    <w:p w14:paraId="11791792" w14:textId="77777777" w:rsidR="009774B6" w:rsidRPr="00E1268B" w:rsidRDefault="000C56A3" w:rsidP="00E1268B">
      <w:pPr>
        <w:spacing w:after="0" w:line="288" w:lineRule="auto"/>
        <w:ind w:firstLine="720"/>
        <w:jc w:val="both"/>
        <w:rPr>
          <w:rFonts w:ascii="Times New Roman" w:hAnsi="Times New Roman" w:cs="Times New Roman"/>
          <w:color w:val="0D0D0D" w:themeColor="text1" w:themeTint="F2"/>
          <w:sz w:val="24"/>
          <w:szCs w:val="24"/>
          <w:lang w:val="vi-VN"/>
        </w:rPr>
      </w:pPr>
      <w:r w:rsidRPr="00E1268B">
        <w:rPr>
          <w:rFonts w:ascii="Times New Roman" w:hAnsi="Times New Roman" w:cs="Times New Roman"/>
          <w:color w:val="0D0D0D" w:themeColor="text1" w:themeTint="F2"/>
          <w:sz w:val="24"/>
          <w:szCs w:val="24"/>
        </w:rPr>
        <w:lastRenderedPageBreak/>
        <w:t xml:space="preserve">- </w:t>
      </w:r>
      <w:r w:rsidR="00D74F19" w:rsidRPr="00E1268B">
        <w:rPr>
          <w:rFonts w:ascii="Times New Roman" w:hAnsi="Times New Roman" w:cs="Times New Roman"/>
          <w:i/>
          <w:iCs/>
          <w:color w:val="0D0D0D" w:themeColor="text1" w:themeTint="F2"/>
          <w:sz w:val="24"/>
          <w:szCs w:val="24"/>
        </w:rPr>
        <w:t>Công tác thực hiện các chính sách về phát triển đội ngũ</w:t>
      </w:r>
      <w:r w:rsidRPr="00E1268B">
        <w:rPr>
          <w:rFonts w:ascii="Times New Roman" w:hAnsi="Times New Roman" w:cs="Times New Roman"/>
          <w:i/>
          <w:iCs/>
          <w:color w:val="0D0D0D" w:themeColor="text1" w:themeTint="F2"/>
          <w:sz w:val="24"/>
          <w:szCs w:val="24"/>
        </w:rPr>
        <w:t>:</w:t>
      </w:r>
      <w:r w:rsidRPr="00E1268B">
        <w:rPr>
          <w:rFonts w:ascii="Times New Roman" w:hAnsi="Times New Roman" w:cs="Times New Roman"/>
          <w:color w:val="0D0D0D" w:themeColor="text1" w:themeTint="F2"/>
          <w:sz w:val="24"/>
          <w:szCs w:val="24"/>
        </w:rPr>
        <w:t xml:space="preserve"> </w:t>
      </w:r>
      <w:r w:rsidR="00D74F19" w:rsidRPr="00E1268B">
        <w:rPr>
          <w:rFonts w:ascii="Times New Roman" w:hAnsi="Times New Roman" w:cs="Times New Roman"/>
          <w:color w:val="0D0D0D" w:themeColor="text1" w:themeTint="F2"/>
          <w:sz w:val="24"/>
          <w:szCs w:val="24"/>
        </w:rPr>
        <w:t>Đối với giáo viên thuộc đối tượng hợp đồng lao động, chính sách chuyển xếp lương và được hưởng chế độ như giáo viên là viên chức (biên chế), giúp giáo viên yên tâm công tác, gắn bó với nghề, góp phần nâng cao chất lượng chăm sóc giáo dục trẻ</w:t>
      </w:r>
      <w:r w:rsidR="00E1268B" w:rsidRPr="00E1268B">
        <w:rPr>
          <w:rFonts w:ascii="Times New Roman" w:hAnsi="Times New Roman" w:cs="Times New Roman"/>
          <w:color w:val="0D0D0D" w:themeColor="text1" w:themeTint="F2"/>
          <w:sz w:val="24"/>
          <w:szCs w:val="24"/>
          <w:lang w:val="vi-VN"/>
        </w:rPr>
        <w:t xml:space="preserve"> cũng như tích cực chuyên cần trong phát triển chuyên môn.</w:t>
      </w:r>
    </w:p>
    <w:p w14:paraId="6D89E8B2" w14:textId="77777777" w:rsidR="0007423E" w:rsidRPr="00E1268B" w:rsidRDefault="0007423E" w:rsidP="00E1268B">
      <w:pPr>
        <w:spacing w:after="0" w:line="288" w:lineRule="auto"/>
        <w:ind w:firstLine="720"/>
        <w:jc w:val="both"/>
        <w:rPr>
          <w:rFonts w:ascii="Times New Roman" w:hAnsi="Times New Roman" w:cs="Times New Roman"/>
          <w:color w:val="0D0D0D" w:themeColor="text1" w:themeTint="F2"/>
          <w:sz w:val="24"/>
          <w:szCs w:val="24"/>
        </w:rPr>
      </w:pPr>
      <w:r w:rsidRPr="00E1268B">
        <w:rPr>
          <w:rFonts w:ascii="Times New Roman" w:hAnsi="Times New Roman" w:cs="Times New Roman"/>
          <w:color w:val="0D0D0D" w:themeColor="text1" w:themeTint="F2"/>
          <w:sz w:val="24"/>
          <w:szCs w:val="24"/>
        </w:rPr>
        <w:t xml:space="preserve">- </w:t>
      </w:r>
      <w:r w:rsidR="00D74F19" w:rsidRPr="00E1268B">
        <w:rPr>
          <w:rFonts w:ascii="Times New Roman" w:hAnsi="Times New Roman" w:cs="Times New Roman"/>
          <w:i/>
          <w:iCs/>
          <w:color w:val="0D0D0D" w:themeColor="text1" w:themeTint="F2"/>
          <w:sz w:val="24"/>
          <w:szCs w:val="24"/>
        </w:rPr>
        <w:t>Công tác công tác đào tạo và bồi dưỡng chuyên môn</w:t>
      </w:r>
      <w:r w:rsidRPr="00E1268B">
        <w:rPr>
          <w:rFonts w:ascii="Times New Roman" w:hAnsi="Times New Roman" w:cs="Times New Roman"/>
          <w:color w:val="0D0D0D" w:themeColor="text1" w:themeTint="F2"/>
          <w:sz w:val="24"/>
          <w:szCs w:val="24"/>
        </w:rPr>
        <w:t>:</w:t>
      </w:r>
      <w:r w:rsidR="00D74F19" w:rsidRPr="00E1268B">
        <w:rPr>
          <w:rFonts w:ascii="Times New Roman" w:hAnsi="Times New Roman" w:cs="Times New Roman"/>
          <w:color w:val="0D0D0D" w:themeColor="text1" w:themeTint="F2"/>
          <w:sz w:val="24"/>
          <w:szCs w:val="24"/>
        </w:rPr>
        <w:t xml:space="preserve"> Đổi mới chương trình đào tạo GVMN theo hướng hình thành năng lực/ kĩ năng nghề: Có giải pháp quản lý chất lượng đối với với việc đào tạo </w:t>
      </w:r>
      <w:r w:rsidRPr="00E1268B">
        <w:rPr>
          <w:rFonts w:ascii="Times New Roman" w:hAnsi="Times New Roman" w:cs="Times New Roman"/>
          <w:color w:val="0D0D0D" w:themeColor="text1" w:themeTint="F2"/>
          <w:sz w:val="24"/>
          <w:szCs w:val="24"/>
        </w:rPr>
        <w:t>GVMN</w:t>
      </w:r>
      <w:r w:rsidR="00D74F19" w:rsidRPr="00E1268B">
        <w:rPr>
          <w:rFonts w:ascii="Times New Roman" w:hAnsi="Times New Roman" w:cs="Times New Roman"/>
          <w:color w:val="0D0D0D" w:themeColor="text1" w:themeTint="F2"/>
          <w:sz w:val="24"/>
          <w:szCs w:val="24"/>
        </w:rPr>
        <w:t xml:space="preserve">. Các trường đào tạo </w:t>
      </w:r>
      <w:r w:rsidRPr="00E1268B">
        <w:rPr>
          <w:rFonts w:ascii="Times New Roman" w:hAnsi="Times New Roman" w:cs="Times New Roman"/>
          <w:color w:val="0D0D0D" w:themeColor="text1" w:themeTint="F2"/>
          <w:sz w:val="24"/>
          <w:szCs w:val="24"/>
        </w:rPr>
        <w:t>GVMN</w:t>
      </w:r>
      <w:r w:rsidR="00D74F19"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rPr>
        <w:t>cần</w:t>
      </w:r>
      <w:r w:rsidR="00D74F19" w:rsidRPr="00E1268B">
        <w:rPr>
          <w:rFonts w:ascii="Times New Roman" w:hAnsi="Times New Roman" w:cs="Times New Roman"/>
          <w:color w:val="0D0D0D" w:themeColor="text1" w:themeTint="F2"/>
          <w:sz w:val="24"/>
          <w:szCs w:val="24"/>
        </w:rPr>
        <w:t xml:space="preserve"> quan tâm đến kĩ năng thự</w:t>
      </w:r>
      <w:r w:rsidRPr="00E1268B">
        <w:rPr>
          <w:rFonts w:ascii="Times New Roman" w:hAnsi="Times New Roman" w:cs="Times New Roman"/>
          <w:color w:val="0D0D0D" w:themeColor="text1" w:themeTint="F2"/>
          <w:sz w:val="24"/>
          <w:szCs w:val="24"/>
        </w:rPr>
        <w:t>c hành</w:t>
      </w:r>
      <w:r w:rsidR="00D74F19" w:rsidRPr="00E1268B">
        <w:rPr>
          <w:rFonts w:ascii="Times New Roman" w:hAnsi="Times New Roman" w:cs="Times New Roman"/>
          <w:color w:val="0D0D0D" w:themeColor="text1" w:themeTint="F2"/>
          <w:sz w:val="24"/>
          <w:szCs w:val="24"/>
        </w:rPr>
        <w:t xml:space="preserve"> </w:t>
      </w:r>
      <w:r w:rsidRPr="00E1268B">
        <w:rPr>
          <w:rFonts w:ascii="Times New Roman" w:hAnsi="Times New Roman" w:cs="Times New Roman"/>
          <w:color w:val="0D0D0D" w:themeColor="text1" w:themeTint="F2"/>
          <w:sz w:val="24"/>
          <w:szCs w:val="24"/>
        </w:rPr>
        <w:t xml:space="preserve">trong bồi dưỡng. </w:t>
      </w:r>
      <w:r w:rsidR="00E1268B" w:rsidRPr="00E1268B">
        <w:rPr>
          <w:rFonts w:ascii="Times New Roman" w:hAnsi="Times New Roman" w:cs="Times New Roman"/>
          <w:color w:val="0D0D0D" w:themeColor="text1" w:themeTint="F2"/>
          <w:sz w:val="24"/>
          <w:szCs w:val="24"/>
        </w:rPr>
        <w:t>Trong</w:t>
      </w:r>
      <w:r w:rsidR="00E1268B" w:rsidRPr="00E1268B">
        <w:rPr>
          <w:rFonts w:ascii="Times New Roman" w:hAnsi="Times New Roman" w:cs="Times New Roman"/>
          <w:color w:val="0D0D0D" w:themeColor="text1" w:themeTint="F2"/>
          <w:sz w:val="24"/>
          <w:szCs w:val="24"/>
          <w:lang w:val="vi-VN"/>
        </w:rPr>
        <w:t xml:space="preserve"> c</w:t>
      </w:r>
      <w:r w:rsidR="00D74F19" w:rsidRPr="00E1268B">
        <w:rPr>
          <w:rFonts w:ascii="Times New Roman" w:hAnsi="Times New Roman" w:cs="Times New Roman"/>
          <w:color w:val="0D0D0D" w:themeColor="text1" w:themeTint="F2"/>
          <w:sz w:val="24"/>
          <w:szCs w:val="24"/>
        </w:rPr>
        <w:t xml:space="preserve">hương trình bồi dưỡng phát triển chuyên môn cho đội ngũ GVMN được xây dựng xuất phát từ nhu cầu học tập của đội ngũ </w:t>
      </w:r>
      <w:r w:rsidR="00E1268B" w:rsidRPr="00E1268B">
        <w:rPr>
          <w:rFonts w:ascii="Times New Roman" w:hAnsi="Times New Roman" w:cs="Times New Roman"/>
          <w:color w:val="0D0D0D" w:themeColor="text1" w:themeTint="F2"/>
          <w:sz w:val="24"/>
          <w:szCs w:val="24"/>
        </w:rPr>
        <w:t>giáo</w:t>
      </w:r>
      <w:r w:rsidR="00E1268B" w:rsidRPr="00E1268B">
        <w:rPr>
          <w:rFonts w:ascii="Times New Roman" w:hAnsi="Times New Roman" w:cs="Times New Roman"/>
          <w:color w:val="0D0D0D" w:themeColor="text1" w:themeTint="F2"/>
          <w:sz w:val="24"/>
          <w:szCs w:val="24"/>
          <w:lang w:val="vi-VN"/>
        </w:rPr>
        <w:t xml:space="preserve"> viên</w:t>
      </w:r>
      <w:r w:rsidR="00D74F19" w:rsidRPr="00E1268B">
        <w:rPr>
          <w:rFonts w:ascii="Times New Roman" w:hAnsi="Times New Roman" w:cs="Times New Roman"/>
          <w:color w:val="0D0D0D" w:themeColor="text1" w:themeTint="F2"/>
          <w:sz w:val="24"/>
          <w:szCs w:val="24"/>
        </w:rPr>
        <w:t>; tổ chức học bồi dưỡng và kiểm tra đánh giá không được mang tính hình thức, tổ chức theo hướng thực hành trải nghiệm, hạn chế giảng lý thuyết để người học có thể tiếp nhận đầy đủ những điều cần thiế</w:t>
      </w:r>
      <w:r w:rsidRPr="00E1268B">
        <w:rPr>
          <w:rFonts w:ascii="Times New Roman" w:hAnsi="Times New Roman" w:cs="Times New Roman"/>
          <w:color w:val="0D0D0D" w:themeColor="text1" w:themeTint="F2"/>
          <w:sz w:val="24"/>
          <w:szCs w:val="24"/>
        </w:rPr>
        <w:t>t</w:t>
      </w:r>
      <w:r w:rsidR="00D74F19" w:rsidRPr="00E1268B">
        <w:rPr>
          <w:rFonts w:ascii="Times New Roman" w:hAnsi="Times New Roman" w:cs="Times New Roman"/>
          <w:color w:val="0D0D0D" w:themeColor="text1" w:themeTint="F2"/>
          <w:sz w:val="24"/>
          <w:szCs w:val="24"/>
        </w:rPr>
        <w:t>. Bổ sung tài liệu liệu hướng dẫn mới, hiện đại giúp giáo viên thực hiện chương trình giáo dục mầm non ngày càng tốt hơn.</w:t>
      </w:r>
      <w:r w:rsidRPr="00E1268B">
        <w:rPr>
          <w:rFonts w:ascii="Times New Roman" w:hAnsi="Times New Roman" w:cs="Times New Roman"/>
          <w:color w:val="0D0D0D" w:themeColor="text1" w:themeTint="F2"/>
          <w:sz w:val="24"/>
          <w:szCs w:val="24"/>
        </w:rPr>
        <w:t xml:space="preserve"> Hình</w:t>
      </w:r>
      <w:r w:rsidR="00D74F19" w:rsidRPr="00E1268B">
        <w:rPr>
          <w:rFonts w:ascii="Times New Roman" w:hAnsi="Times New Roman" w:cs="Times New Roman"/>
          <w:color w:val="0D0D0D" w:themeColor="text1" w:themeTint="F2"/>
          <w:sz w:val="24"/>
          <w:szCs w:val="24"/>
        </w:rPr>
        <w:t xml:space="preserve"> thức bồi dưỡng phải được thay đổi theo hướng đa dạng, linh hoạt, chú trọng phát huy thế mạnh của các hình thức bồi dưỡng tập trung kết hợp </w:t>
      </w:r>
      <w:r w:rsidRPr="00E1268B">
        <w:rPr>
          <w:rFonts w:ascii="Times New Roman" w:hAnsi="Times New Roman" w:cs="Times New Roman"/>
          <w:color w:val="0D0D0D" w:themeColor="text1" w:themeTint="F2"/>
          <w:sz w:val="24"/>
          <w:szCs w:val="24"/>
        </w:rPr>
        <w:t xml:space="preserve">với </w:t>
      </w:r>
      <w:r w:rsidR="00D74F19" w:rsidRPr="00E1268B">
        <w:rPr>
          <w:rFonts w:ascii="Times New Roman" w:hAnsi="Times New Roman" w:cs="Times New Roman"/>
          <w:color w:val="0D0D0D" w:themeColor="text1" w:themeTint="F2"/>
          <w:sz w:val="24"/>
          <w:szCs w:val="24"/>
        </w:rPr>
        <w:t>bồi dưỡng qua mạng, tự bồi dưỡng, bồi dưỡng qua sinh hoạt tổ</w:t>
      </w:r>
      <w:r w:rsidRPr="00E1268B">
        <w:rPr>
          <w:rFonts w:ascii="Times New Roman" w:hAnsi="Times New Roman" w:cs="Times New Roman"/>
          <w:color w:val="0D0D0D" w:themeColor="text1" w:themeTint="F2"/>
          <w:sz w:val="24"/>
          <w:szCs w:val="24"/>
        </w:rPr>
        <w:t xml:space="preserve"> chuyên môn.</w:t>
      </w:r>
      <w:r w:rsidR="00D74F19" w:rsidRPr="00E1268B">
        <w:rPr>
          <w:rFonts w:ascii="Times New Roman" w:hAnsi="Times New Roman" w:cs="Times New Roman"/>
          <w:color w:val="0D0D0D" w:themeColor="text1" w:themeTint="F2"/>
          <w:sz w:val="24"/>
          <w:szCs w:val="24"/>
        </w:rPr>
        <w:t xml:space="preserve"> </w:t>
      </w:r>
    </w:p>
    <w:p w14:paraId="5EB0D864" w14:textId="77777777" w:rsidR="00E1268B" w:rsidRPr="00E1268B" w:rsidRDefault="00E1268B" w:rsidP="00E1268B">
      <w:pPr>
        <w:spacing w:after="0" w:line="288" w:lineRule="auto"/>
        <w:jc w:val="center"/>
        <w:rPr>
          <w:rFonts w:ascii="Times New Roman" w:hAnsi="Times New Roman" w:cs="Times New Roman"/>
          <w:b/>
          <w:color w:val="0D0D0D" w:themeColor="text1" w:themeTint="F2"/>
          <w:sz w:val="24"/>
          <w:szCs w:val="24"/>
        </w:rPr>
      </w:pPr>
    </w:p>
    <w:p w14:paraId="416A6B8A" w14:textId="77777777" w:rsidR="00E1268B" w:rsidRPr="00E1268B" w:rsidRDefault="00E1268B" w:rsidP="00E1268B">
      <w:pPr>
        <w:spacing w:after="0" w:line="288" w:lineRule="auto"/>
        <w:jc w:val="center"/>
        <w:rPr>
          <w:rFonts w:ascii="Times New Roman" w:hAnsi="Times New Roman" w:cs="Times New Roman"/>
          <w:b/>
          <w:color w:val="0D0D0D" w:themeColor="text1" w:themeTint="F2"/>
          <w:sz w:val="24"/>
          <w:szCs w:val="24"/>
        </w:rPr>
      </w:pPr>
    </w:p>
    <w:p w14:paraId="2AAC6699" w14:textId="77777777" w:rsidR="0007423E" w:rsidRPr="00E1268B" w:rsidRDefault="0007423E" w:rsidP="00E1268B">
      <w:pPr>
        <w:spacing w:after="0" w:line="288" w:lineRule="auto"/>
        <w:jc w:val="center"/>
        <w:rPr>
          <w:rFonts w:ascii="Times New Roman" w:hAnsi="Times New Roman" w:cs="Times New Roman"/>
          <w:b/>
          <w:color w:val="0D0D0D" w:themeColor="text1" w:themeTint="F2"/>
          <w:sz w:val="24"/>
          <w:szCs w:val="24"/>
        </w:rPr>
      </w:pPr>
      <w:r w:rsidRPr="00E1268B">
        <w:rPr>
          <w:rFonts w:ascii="Times New Roman" w:hAnsi="Times New Roman" w:cs="Times New Roman"/>
          <w:b/>
          <w:color w:val="0D0D0D" w:themeColor="text1" w:themeTint="F2"/>
          <w:sz w:val="24"/>
          <w:szCs w:val="24"/>
        </w:rPr>
        <w:t>TÀI LIỆU THAM KHẢO</w:t>
      </w:r>
    </w:p>
    <w:p w14:paraId="32E8D0C7" w14:textId="77777777" w:rsidR="009774B6" w:rsidRPr="00E1268B" w:rsidRDefault="009774B6" w:rsidP="00E1268B">
      <w:pPr>
        <w:spacing w:after="0" w:line="288" w:lineRule="auto"/>
        <w:jc w:val="center"/>
        <w:rPr>
          <w:rFonts w:ascii="Times New Roman" w:hAnsi="Times New Roman" w:cs="Times New Roman"/>
          <w:b/>
          <w:color w:val="0D0D0D" w:themeColor="text1" w:themeTint="F2"/>
          <w:sz w:val="24"/>
          <w:szCs w:val="24"/>
        </w:rPr>
      </w:pPr>
    </w:p>
    <w:p w14:paraId="289E29ED" w14:textId="77777777" w:rsidR="009774B6" w:rsidRPr="00E1268B" w:rsidRDefault="0007423E" w:rsidP="00E1268B">
      <w:pPr>
        <w:spacing w:after="0" w:line="288" w:lineRule="auto"/>
        <w:rPr>
          <w:rFonts w:ascii="Times New Roman" w:hAnsi="Times New Roman" w:cs="Times New Roman"/>
          <w:sz w:val="24"/>
          <w:szCs w:val="24"/>
        </w:rPr>
      </w:pPr>
      <w:r w:rsidRPr="00E1268B">
        <w:rPr>
          <w:rFonts w:ascii="Times New Roman" w:hAnsi="Times New Roman" w:cs="Times New Roman"/>
          <w:color w:val="0D0D0D" w:themeColor="text1" w:themeTint="F2"/>
          <w:sz w:val="24"/>
          <w:szCs w:val="24"/>
        </w:rPr>
        <w:t xml:space="preserve">1. </w:t>
      </w:r>
      <w:r w:rsidR="009774B6" w:rsidRPr="00E1268B">
        <w:rPr>
          <w:rFonts w:ascii="Times New Roman" w:hAnsi="Times New Roman" w:cs="Times New Roman"/>
          <w:color w:val="0D0D0D" w:themeColor="text1" w:themeTint="F2"/>
          <w:sz w:val="24"/>
          <w:szCs w:val="24"/>
        </w:rPr>
        <w:t>Bộ chính trị</w:t>
      </w:r>
      <w:r w:rsidR="009774B6" w:rsidRPr="00E1268B">
        <w:rPr>
          <w:rFonts w:ascii="Times New Roman" w:hAnsi="Times New Roman" w:cs="Times New Roman"/>
          <w:b/>
          <w:color w:val="0D0D0D" w:themeColor="text1" w:themeTint="F2"/>
          <w:sz w:val="24"/>
          <w:szCs w:val="24"/>
        </w:rPr>
        <w:t xml:space="preserve"> </w:t>
      </w:r>
      <w:r w:rsidR="009774B6" w:rsidRPr="00E1268B">
        <w:rPr>
          <w:rFonts w:ascii="Times New Roman" w:hAnsi="Times New Roman" w:cs="Times New Roman"/>
          <w:sz w:val="24"/>
          <w:szCs w:val="24"/>
        </w:rPr>
        <w:t xml:space="preserve">Nghị quyết số 29-NQ/TW, 2013, Hội nghị lần </w:t>
      </w:r>
      <w:r w:rsidR="00E1268B">
        <w:rPr>
          <w:rFonts w:ascii="Times New Roman" w:hAnsi="Times New Roman" w:cs="Times New Roman"/>
          <w:sz w:val="24"/>
          <w:szCs w:val="24"/>
        </w:rPr>
        <w:t>VIII</w:t>
      </w:r>
      <w:r w:rsidR="009774B6" w:rsidRPr="00E1268B">
        <w:rPr>
          <w:rFonts w:ascii="Times New Roman" w:hAnsi="Times New Roman" w:cs="Times New Roman"/>
          <w:sz w:val="24"/>
          <w:szCs w:val="24"/>
        </w:rPr>
        <w:t xml:space="preserve"> Ban chấp hành Trung ương khóa XI. </w:t>
      </w:r>
    </w:p>
    <w:p w14:paraId="56BB3573" w14:textId="77777777" w:rsidR="0007423E" w:rsidRPr="00E1268B" w:rsidRDefault="009774B6" w:rsidP="00E1268B">
      <w:pPr>
        <w:tabs>
          <w:tab w:val="num" w:pos="434"/>
        </w:tabs>
        <w:spacing w:after="0" w:line="288" w:lineRule="auto"/>
        <w:jc w:val="both"/>
        <w:rPr>
          <w:rFonts w:ascii="Times New Roman" w:hAnsi="Times New Roman" w:cs="Times New Roman"/>
          <w:b/>
          <w:spacing w:val="-4"/>
          <w:sz w:val="24"/>
          <w:szCs w:val="24"/>
        </w:rPr>
      </w:pPr>
      <w:r w:rsidRPr="00E1268B">
        <w:rPr>
          <w:rFonts w:ascii="Times New Roman" w:hAnsi="Times New Roman" w:cs="Times New Roman"/>
          <w:spacing w:val="-4"/>
          <w:sz w:val="24"/>
          <w:szCs w:val="24"/>
        </w:rPr>
        <w:t xml:space="preserve">2. </w:t>
      </w:r>
      <w:r w:rsidR="0007423E" w:rsidRPr="00E1268B">
        <w:rPr>
          <w:rFonts w:ascii="Times New Roman" w:hAnsi="Times New Roman" w:cs="Times New Roman"/>
          <w:spacing w:val="-4"/>
          <w:sz w:val="24"/>
          <w:szCs w:val="24"/>
        </w:rPr>
        <w:t xml:space="preserve">Bộ Giáo dục và Đào tạo (2018), </w:t>
      </w:r>
      <w:r w:rsidR="0007423E" w:rsidRPr="00E1268B">
        <w:rPr>
          <w:rFonts w:ascii="Times New Roman" w:hAnsi="Times New Roman" w:cs="Times New Roman"/>
          <w:i/>
          <w:spacing w:val="-4"/>
          <w:sz w:val="24"/>
          <w:szCs w:val="24"/>
        </w:rPr>
        <w:t>Quy định</w:t>
      </w:r>
      <w:r w:rsidR="0007423E" w:rsidRPr="00E1268B">
        <w:rPr>
          <w:rFonts w:ascii="Times New Roman" w:hAnsi="Times New Roman" w:cs="Times New Roman"/>
          <w:spacing w:val="-4"/>
          <w:sz w:val="24"/>
          <w:szCs w:val="24"/>
        </w:rPr>
        <w:t xml:space="preserve"> </w:t>
      </w:r>
      <w:r w:rsidR="0007423E" w:rsidRPr="00E1268B">
        <w:rPr>
          <w:rFonts w:ascii="Times New Roman" w:hAnsi="Times New Roman" w:cs="Times New Roman"/>
          <w:i/>
          <w:spacing w:val="-4"/>
          <w:sz w:val="24"/>
          <w:szCs w:val="24"/>
        </w:rPr>
        <w:t>chuẩn nghề nghiệp giáo viên mầm non</w:t>
      </w:r>
      <w:r w:rsidR="0007423E" w:rsidRPr="00E1268B">
        <w:rPr>
          <w:rFonts w:ascii="Times New Roman" w:hAnsi="Times New Roman" w:cs="Times New Roman"/>
          <w:spacing w:val="-4"/>
          <w:sz w:val="24"/>
          <w:szCs w:val="24"/>
        </w:rPr>
        <w:t>, ban hành kèm Thông tư số 26/2018/TT-BGDĐT, ngày 08/10/2018, Hà Nội.</w:t>
      </w:r>
    </w:p>
    <w:p w14:paraId="66FE5A23" w14:textId="77777777" w:rsidR="009774B6" w:rsidRPr="00E1268B" w:rsidRDefault="009774B6" w:rsidP="00E1268B">
      <w:pPr>
        <w:spacing w:after="0" w:line="288" w:lineRule="auto"/>
        <w:jc w:val="both"/>
        <w:rPr>
          <w:rFonts w:ascii="Times New Roman" w:hAnsi="Times New Roman" w:cs="Times New Roman"/>
          <w:b/>
          <w:sz w:val="24"/>
          <w:szCs w:val="24"/>
        </w:rPr>
      </w:pPr>
      <w:r w:rsidRPr="00E1268B">
        <w:rPr>
          <w:rFonts w:ascii="Times New Roman" w:hAnsi="Times New Roman" w:cs="Times New Roman"/>
          <w:sz w:val="24"/>
          <w:szCs w:val="24"/>
        </w:rPr>
        <w:t xml:space="preserve">3. Bộ Giáo dục và Đào tạo (2019), </w:t>
      </w:r>
      <w:r w:rsidRPr="00E1268B">
        <w:rPr>
          <w:rFonts w:ascii="Times New Roman" w:hAnsi="Times New Roman" w:cs="Times New Roman"/>
          <w:i/>
          <w:sz w:val="24"/>
          <w:szCs w:val="24"/>
        </w:rPr>
        <w:t xml:space="preserve">Luật giáo dục </w:t>
      </w:r>
      <w:r w:rsidRPr="00E1268B">
        <w:rPr>
          <w:rFonts w:ascii="Times New Roman" w:hAnsi="Times New Roman" w:cs="Times New Roman"/>
          <w:sz w:val="24"/>
          <w:szCs w:val="24"/>
        </w:rPr>
        <w:t>(sửa đổi), NXB chính trị quốc gia, Hà Nội.</w:t>
      </w:r>
    </w:p>
    <w:p w14:paraId="46D4D6FE" w14:textId="77777777" w:rsidR="0007423E" w:rsidRPr="00E1268B" w:rsidRDefault="0007423E" w:rsidP="00E1268B">
      <w:pPr>
        <w:spacing w:after="0" w:line="288" w:lineRule="auto"/>
        <w:rPr>
          <w:rFonts w:ascii="Times New Roman" w:hAnsi="Times New Roman" w:cs="Times New Roman"/>
          <w:b/>
          <w:color w:val="0D0D0D" w:themeColor="text1" w:themeTint="F2"/>
          <w:sz w:val="24"/>
          <w:szCs w:val="24"/>
        </w:rPr>
      </w:pPr>
    </w:p>
    <w:p w14:paraId="6E48A5CA" w14:textId="77777777" w:rsidR="00E1268B" w:rsidRPr="00E1268B" w:rsidRDefault="00E1268B" w:rsidP="00E1268B">
      <w:pPr>
        <w:spacing w:after="0" w:line="288" w:lineRule="auto"/>
        <w:jc w:val="center"/>
        <w:rPr>
          <w:rFonts w:ascii="Times New Roman" w:hAnsi="Times New Roman" w:cs="Times New Roman"/>
          <w:b/>
          <w:color w:val="0D0D0D" w:themeColor="text1" w:themeTint="F2"/>
          <w:sz w:val="24"/>
          <w:szCs w:val="24"/>
        </w:rPr>
      </w:pPr>
      <w:r w:rsidRPr="00E1268B">
        <w:rPr>
          <w:rFonts w:ascii="Times New Roman" w:hAnsi="Times New Roman" w:cs="Times New Roman"/>
          <w:b/>
          <w:color w:val="0D0D0D" w:themeColor="text1" w:themeTint="F2"/>
          <w:sz w:val="24"/>
          <w:szCs w:val="24"/>
        </w:rPr>
        <w:t xml:space="preserve">IMPROVING QUALITIES OF PRE-SCHOOL INSTRUCTORS ACCORDING TO APPROPRIATE CAREER CRITERIA IN HOA THANH – TAY NINH </w:t>
      </w:r>
    </w:p>
    <w:p w14:paraId="740D1637" w14:textId="77777777" w:rsidR="00E1268B" w:rsidRPr="00E1268B" w:rsidRDefault="00E1268B" w:rsidP="00E1268B">
      <w:pPr>
        <w:spacing w:after="0" w:line="288" w:lineRule="auto"/>
        <w:jc w:val="center"/>
        <w:rPr>
          <w:rFonts w:ascii="Times New Roman" w:hAnsi="Times New Roman" w:cs="Times New Roman"/>
          <w:i/>
          <w:color w:val="0D0D0D" w:themeColor="text1" w:themeTint="F2"/>
          <w:sz w:val="24"/>
          <w:szCs w:val="24"/>
        </w:rPr>
      </w:pPr>
      <w:r w:rsidRPr="00E1268B">
        <w:rPr>
          <w:rFonts w:ascii="Times New Roman" w:hAnsi="Times New Roman" w:cs="Times New Roman"/>
          <w:b/>
          <w:color w:val="0D0D0D" w:themeColor="text1" w:themeTint="F2"/>
          <w:sz w:val="24"/>
          <w:szCs w:val="24"/>
        </w:rPr>
        <w:t xml:space="preserve">                                   </w:t>
      </w:r>
    </w:p>
    <w:p w14:paraId="351A221C" w14:textId="77777777" w:rsidR="00E1268B" w:rsidRPr="00E1268B" w:rsidRDefault="00E1268B" w:rsidP="00E1268B">
      <w:pPr>
        <w:spacing w:after="0" w:line="288" w:lineRule="auto"/>
        <w:jc w:val="center"/>
        <w:rPr>
          <w:rFonts w:ascii="Times New Roman" w:hAnsi="Times New Roman" w:cs="Times New Roman"/>
          <w:b/>
          <w:color w:val="0D0D0D" w:themeColor="text1" w:themeTint="F2"/>
          <w:sz w:val="24"/>
          <w:szCs w:val="24"/>
        </w:rPr>
      </w:pPr>
      <w:r w:rsidRPr="00E1268B">
        <w:rPr>
          <w:rFonts w:ascii="Times New Roman" w:hAnsi="Times New Roman" w:cs="Times New Roman"/>
          <w:b/>
          <w:color w:val="0D0D0D" w:themeColor="text1" w:themeTint="F2"/>
          <w:sz w:val="24"/>
          <w:szCs w:val="24"/>
        </w:rPr>
        <w:t>Summary</w:t>
      </w:r>
    </w:p>
    <w:p w14:paraId="469B55D4" w14:textId="77777777" w:rsidR="00E1268B" w:rsidRPr="00E1268B" w:rsidRDefault="00E1268B" w:rsidP="00E1268B">
      <w:pPr>
        <w:spacing w:after="0" w:line="288" w:lineRule="auto"/>
        <w:ind w:left="720" w:right="765"/>
        <w:jc w:val="both"/>
        <w:rPr>
          <w:rFonts w:ascii="Times New Roman" w:hAnsi="Times New Roman" w:cs="Times New Roman"/>
          <w:i/>
          <w:color w:val="0D0D0D" w:themeColor="text1" w:themeTint="F2"/>
          <w:sz w:val="24"/>
          <w:szCs w:val="24"/>
        </w:rPr>
      </w:pPr>
      <w:r w:rsidRPr="00E1268B">
        <w:rPr>
          <w:rFonts w:ascii="Times New Roman" w:hAnsi="Times New Roman" w:cs="Times New Roman"/>
          <w:i/>
          <w:color w:val="0D0D0D" w:themeColor="text1" w:themeTint="F2"/>
          <w:sz w:val="24"/>
          <w:szCs w:val="24"/>
        </w:rPr>
        <w:t xml:space="preserve"> Pre-schools-specialized instructor plays an important role in shaping the qualities of nuturance, education, and guidance in any kindergarten institution. Given that statement, the education industry has prioritized educators’ training for over the last few years. However, the process of developing pre-school educators still lacks numerous skills in certain fields regarding overall academic level and professional expertise skills, leads to the lack of providing the needs to satisfy the professional career criteria in the educating field. Researches were carried out to closely evaluate the instructors’ education in a 14-school scale in Hoa Thanh – Tay Ninh. </w:t>
      </w:r>
      <w:r w:rsidRPr="00E1268B">
        <w:rPr>
          <w:rFonts w:ascii="Times New Roman" w:hAnsi="Times New Roman" w:cs="Times New Roman"/>
          <w:i/>
          <w:color w:val="0D0D0D" w:themeColor="text1" w:themeTint="F2"/>
          <w:sz w:val="24"/>
          <w:szCs w:val="24"/>
        </w:rPr>
        <w:lastRenderedPageBreak/>
        <w:t>According to the collected data, there were positive changes in the educators’developing program, however, there has been some limits concerning the process of recruitments and training, etc. Based on that research, the article suggests certain methods that could be applied to enhanced the professional- based training plan for educators, in order the satisfy the needs of the ever-changing educational method in this day and age.</w:t>
      </w:r>
    </w:p>
    <w:p w14:paraId="50386EB2" w14:textId="77777777" w:rsidR="00E1268B" w:rsidRPr="00E1268B" w:rsidRDefault="00E1268B" w:rsidP="00E1268B">
      <w:pPr>
        <w:spacing w:after="0" w:line="288" w:lineRule="auto"/>
        <w:jc w:val="both"/>
        <w:rPr>
          <w:rFonts w:ascii="Times New Roman" w:hAnsi="Times New Roman" w:cs="Times New Roman"/>
          <w:color w:val="0D0D0D" w:themeColor="text1" w:themeTint="F2"/>
          <w:sz w:val="24"/>
          <w:szCs w:val="24"/>
        </w:rPr>
      </w:pPr>
      <w:r w:rsidRPr="00E1268B">
        <w:rPr>
          <w:rFonts w:ascii="Times New Roman" w:hAnsi="Times New Roman" w:cs="Times New Roman"/>
          <w:b/>
          <w:color w:val="0D0D0D" w:themeColor="text1" w:themeTint="F2"/>
          <w:sz w:val="24"/>
          <w:szCs w:val="24"/>
        </w:rPr>
        <w:t>Keywords:</w:t>
      </w:r>
      <w:r w:rsidRPr="00E1268B">
        <w:rPr>
          <w:rFonts w:ascii="Times New Roman" w:hAnsi="Times New Roman" w:cs="Times New Roman"/>
          <w:color w:val="0D0D0D" w:themeColor="text1" w:themeTint="F2"/>
          <w:sz w:val="24"/>
          <w:szCs w:val="24"/>
        </w:rPr>
        <w:t xml:space="preserve">  Professional career criteria; Pre-school specialized instructors; Developing pre-school educators; Hoa Thanh – Tay Ninh.</w:t>
      </w:r>
    </w:p>
    <w:p w14:paraId="1FFB83D9" w14:textId="77777777" w:rsidR="00E1268B" w:rsidRPr="00E1268B" w:rsidRDefault="00E1268B" w:rsidP="00E1268B">
      <w:pPr>
        <w:spacing w:after="0" w:line="288" w:lineRule="auto"/>
        <w:rPr>
          <w:rFonts w:ascii="Times New Roman" w:hAnsi="Times New Roman" w:cs="Times New Roman"/>
          <w:b/>
          <w:color w:val="0D0D0D" w:themeColor="text1" w:themeTint="F2"/>
          <w:sz w:val="24"/>
          <w:szCs w:val="24"/>
        </w:rPr>
      </w:pPr>
    </w:p>
    <w:p w14:paraId="0EFDE5DD" w14:textId="77777777" w:rsidR="00F84756" w:rsidRPr="00E1268B" w:rsidRDefault="00F84756">
      <w:pPr>
        <w:spacing w:after="0" w:line="288" w:lineRule="auto"/>
        <w:rPr>
          <w:rFonts w:ascii="Times New Roman" w:hAnsi="Times New Roman" w:cs="Times New Roman"/>
          <w:b/>
          <w:color w:val="0D0D0D" w:themeColor="text1" w:themeTint="F2"/>
          <w:sz w:val="24"/>
          <w:szCs w:val="24"/>
        </w:rPr>
      </w:pPr>
    </w:p>
    <w:sectPr w:rsidR="00F84756" w:rsidRPr="00E1268B" w:rsidSect="0007423E">
      <w:pgSz w:w="12240" w:h="15840"/>
      <w:pgMar w:top="1985" w:right="117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0604020202020204"/>
    <w:charset w:val="00"/>
    <w:family w:val="swiss"/>
    <w:pitch w:val="variable"/>
    <w:sig w:usb0="00000003" w:usb1="00000000" w:usb2="00000000" w:usb3="00000000" w:csb0="00000001" w:csb1="00000000"/>
  </w:font>
  <w:font w:name="Times New Roman,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649B"/>
    <w:multiLevelType w:val="hybridMultilevel"/>
    <w:tmpl w:val="F990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1698B"/>
    <w:multiLevelType w:val="hybridMultilevel"/>
    <w:tmpl w:val="C49E7816"/>
    <w:lvl w:ilvl="0" w:tplc="5F6667B2">
      <w:start w:val="1"/>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3A94576"/>
    <w:multiLevelType w:val="hybridMultilevel"/>
    <w:tmpl w:val="05CA8C5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93192">
    <w:abstractNumId w:val="0"/>
  </w:num>
  <w:num w:numId="2" w16cid:durableId="1834833600">
    <w:abstractNumId w:val="1"/>
  </w:num>
  <w:num w:numId="3" w16cid:durableId="1019282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AC"/>
    <w:rsid w:val="000246D4"/>
    <w:rsid w:val="000343FC"/>
    <w:rsid w:val="000608AA"/>
    <w:rsid w:val="00066541"/>
    <w:rsid w:val="0007423E"/>
    <w:rsid w:val="00081EC5"/>
    <w:rsid w:val="000C56A3"/>
    <w:rsid w:val="001F4FC7"/>
    <w:rsid w:val="002778B8"/>
    <w:rsid w:val="0031040D"/>
    <w:rsid w:val="00316735"/>
    <w:rsid w:val="003376F6"/>
    <w:rsid w:val="003959EC"/>
    <w:rsid w:val="00426326"/>
    <w:rsid w:val="00490E25"/>
    <w:rsid w:val="005838E9"/>
    <w:rsid w:val="00612305"/>
    <w:rsid w:val="00726C8F"/>
    <w:rsid w:val="00765E9C"/>
    <w:rsid w:val="00820881"/>
    <w:rsid w:val="008679FF"/>
    <w:rsid w:val="008A5DF1"/>
    <w:rsid w:val="008A65EC"/>
    <w:rsid w:val="009020AC"/>
    <w:rsid w:val="009774B6"/>
    <w:rsid w:val="00986DBA"/>
    <w:rsid w:val="00AA219B"/>
    <w:rsid w:val="00BB327A"/>
    <w:rsid w:val="00C3105E"/>
    <w:rsid w:val="00C60E9A"/>
    <w:rsid w:val="00D74F19"/>
    <w:rsid w:val="00D774B9"/>
    <w:rsid w:val="00E03D97"/>
    <w:rsid w:val="00E1268B"/>
    <w:rsid w:val="00E54432"/>
    <w:rsid w:val="00F84756"/>
    <w:rsid w:val="00FD60AA"/>
    <w:rsid w:val="00FE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25FD"/>
  <w15:chartTrackingRefBased/>
  <w15:docId w15:val="{5BA3F766-2977-4FDD-9848-55467D3A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qFormat/>
    <w:rsid w:val="001F4FC7"/>
    <w:pPr>
      <w:widowControl w:val="0"/>
      <w:tabs>
        <w:tab w:val="left" w:pos="567"/>
      </w:tabs>
      <w:spacing w:after="0" w:line="360" w:lineRule="auto"/>
      <w:ind w:firstLine="709"/>
      <w:jc w:val="both"/>
      <w:outlineLvl w:val="2"/>
    </w:pPr>
    <w:rPr>
      <w:rFonts w:ascii="Times New Roman" w:eastAsia="Times New Roman" w:hAnsi="Times New Roman" w:cs="Times New Roman"/>
      <w:bCs/>
      <w:i/>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9D2"/>
    <w:pPr>
      <w:ind w:left="720"/>
      <w:contextualSpacing/>
    </w:pPr>
  </w:style>
  <w:style w:type="character" w:customStyle="1" w:styleId="Heading3Char">
    <w:name w:val="Heading 3 Char"/>
    <w:basedOn w:val="DefaultParagraphFont"/>
    <w:link w:val="Heading3"/>
    <w:uiPriority w:val="9"/>
    <w:rsid w:val="001F4FC7"/>
    <w:rPr>
      <w:rFonts w:ascii="Times New Roman" w:eastAsia="Times New Roman" w:hAnsi="Times New Roman" w:cs="Times New Roman"/>
      <w:bCs/>
      <w:i/>
      <w:sz w:val="26"/>
      <w:szCs w:val="26"/>
      <w:lang w:val="vi-VN"/>
    </w:rPr>
  </w:style>
  <w:style w:type="character" w:styleId="Strong">
    <w:name w:val="Strong"/>
    <w:uiPriority w:val="22"/>
    <w:qFormat/>
    <w:rsid w:val="00765E9C"/>
    <w:rPr>
      <w:b/>
      <w:bCs/>
    </w:rPr>
  </w:style>
  <w:style w:type="paragraph" w:customStyle="1" w:styleId="Style1">
    <w:name w:val="Style1"/>
    <w:basedOn w:val="Normal"/>
    <w:rsid w:val="00765E9C"/>
    <w:pPr>
      <w:autoSpaceDE w:val="0"/>
      <w:autoSpaceDN w:val="0"/>
      <w:spacing w:after="0" w:line="240" w:lineRule="auto"/>
      <w:jc w:val="both"/>
    </w:pPr>
    <w:rPr>
      <w:rFonts w:ascii=".VnTime" w:eastAsia="Times New Roman" w:hAnsi=".VnTime" w:cs="Times New Roman"/>
      <w:sz w:val="28"/>
      <w:szCs w:val="28"/>
    </w:rPr>
  </w:style>
  <w:style w:type="paragraph" w:styleId="NormalWeb">
    <w:name w:val="Normal (Web)"/>
    <w:basedOn w:val="Normal"/>
    <w:uiPriority w:val="99"/>
    <w:rsid w:val="00765E9C"/>
    <w:pPr>
      <w:spacing w:before="150" w:after="150" w:line="240" w:lineRule="auto"/>
    </w:pPr>
    <w:rPr>
      <w:rFonts w:ascii="Times New Roman" w:eastAsia="Times New Roman" w:hAnsi="Times New Roman" w:cs="Times New Roman"/>
      <w:sz w:val="24"/>
      <w:szCs w:val="24"/>
    </w:rPr>
  </w:style>
  <w:style w:type="paragraph" w:customStyle="1" w:styleId="TableParagraph">
    <w:name w:val="Table Paragraph"/>
    <w:basedOn w:val="Normal"/>
    <w:qFormat/>
    <w:rsid w:val="00765E9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
    <w:name w:val="Body text_"/>
    <w:link w:val="Bodytext1"/>
    <w:uiPriority w:val="99"/>
    <w:locked/>
    <w:rsid w:val="00E54432"/>
    <w:rPr>
      <w:sz w:val="25"/>
      <w:shd w:val="clear" w:color="auto" w:fill="FFFFFF"/>
    </w:rPr>
  </w:style>
  <w:style w:type="paragraph" w:customStyle="1" w:styleId="Bodytext1">
    <w:name w:val="Body text1"/>
    <w:basedOn w:val="Normal"/>
    <w:link w:val="Bodytext"/>
    <w:uiPriority w:val="99"/>
    <w:rsid w:val="00E54432"/>
    <w:pPr>
      <w:widowControl w:val="0"/>
      <w:shd w:val="clear" w:color="auto" w:fill="FFFFFF"/>
      <w:spacing w:before="1080" w:after="2520" w:line="355" w:lineRule="exact"/>
      <w:ind w:hanging="1940"/>
    </w:pPr>
    <w:rPr>
      <w:sz w:val="25"/>
    </w:rPr>
  </w:style>
  <w:style w:type="character" w:customStyle="1" w:styleId="Bodytext3">
    <w:name w:val="Body text3"/>
    <w:uiPriority w:val="99"/>
    <w:rsid w:val="00E54432"/>
    <w:rPr>
      <w:rFonts w:ascii="Times New Roman" w:hAnsi="Times New Roman"/>
      <w:sz w:val="2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10</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Microsoft Office User</cp:lastModifiedBy>
  <cp:revision>15</cp:revision>
  <dcterms:created xsi:type="dcterms:W3CDTF">2021-07-26T08:20:00Z</dcterms:created>
  <dcterms:modified xsi:type="dcterms:W3CDTF">2022-08-09T14:25:00Z</dcterms:modified>
</cp:coreProperties>
</file>