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53" w:rsidRPr="00A82D5F" w:rsidRDefault="007C0453" w:rsidP="007C0453">
      <w:pPr>
        <w:spacing w:before="120" w:after="60"/>
        <w:ind w:firstLine="720"/>
        <w:jc w:val="center"/>
        <w:rPr>
          <w:rFonts w:cs="Times New Roman"/>
          <w:b/>
          <w:szCs w:val="26"/>
        </w:rPr>
      </w:pPr>
      <w:r w:rsidRPr="00A82D5F">
        <w:rPr>
          <w:rFonts w:cs="Times New Roman"/>
          <w:b/>
          <w:szCs w:val="26"/>
        </w:rPr>
        <w:t>Impact of flood on water quality: a</w:t>
      </w:r>
      <w:r w:rsidRPr="00A82D5F">
        <w:rPr>
          <w:rFonts w:cs="Times New Roman"/>
          <w:b/>
          <w:szCs w:val="26"/>
          <w:lang w:val="vi-VN"/>
        </w:rPr>
        <w:t xml:space="preserve"> case study </w:t>
      </w:r>
      <w:r w:rsidRPr="00A82D5F">
        <w:rPr>
          <w:rFonts w:cs="Times New Roman"/>
          <w:b/>
          <w:szCs w:val="26"/>
        </w:rPr>
        <w:t xml:space="preserve">in </w:t>
      </w:r>
      <w:r>
        <w:rPr>
          <w:rFonts w:cs="Times New Roman"/>
          <w:b/>
          <w:szCs w:val="26"/>
        </w:rPr>
        <w:t xml:space="preserve">a </w:t>
      </w:r>
      <w:r w:rsidRPr="00A82D5F">
        <w:rPr>
          <w:rFonts w:cs="Times New Roman"/>
          <w:b/>
          <w:szCs w:val="26"/>
        </w:rPr>
        <w:t>flood</w:t>
      </w:r>
      <w:r>
        <w:rPr>
          <w:rFonts w:cs="Times New Roman"/>
          <w:b/>
          <w:szCs w:val="26"/>
        </w:rPr>
        <w:t>-</w:t>
      </w:r>
      <w:r w:rsidRPr="00A82D5F">
        <w:rPr>
          <w:rFonts w:cs="Times New Roman"/>
          <w:b/>
          <w:szCs w:val="26"/>
        </w:rPr>
        <w:t>prone area of Thua Thien Hue province</w:t>
      </w:r>
    </w:p>
    <w:p w:rsidR="007C0453" w:rsidRPr="00330EE9" w:rsidRDefault="007C0453" w:rsidP="007C0453">
      <w:pPr>
        <w:spacing w:before="120" w:after="60"/>
        <w:ind w:firstLine="720"/>
        <w:jc w:val="center"/>
        <w:rPr>
          <w:rFonts w:cs="Times New Roman"/>
          <w:b/>
          <w:sz w:val="20"/>
          <w:szCs w:val="20"/>
        </w:rPr>
      </w:pPr>
    </w:p>
    <w:p w:rsidR="007C0453" w:rsidRPr="00330EE9" w:rsidRDefault="007C0453" w:rsidP="007C0453">
      <w:pPr>
        <w:spacing w:before="120" w:after="60"/>
        <w:jc w:val="both"/>
        <w:rPr>
          <w:rFonts w:cs="Times New Roman"/>
          <w:b/>
          <w:bCs/>
          <w:sz w:val="20"/>
          <w:szCs w:val="20"/>
        </w:rPr>
      </w:pPr>
      <w:r w:rsidRPr="00330EE9">
        <w:rPr>
          <w:rFonts w:cs="Times New Roman"/>
          <w:b/>
          <w:bCs/>
          <w:sz w:val="20"/>
          <w:szCs w:val="20"/>
        </w:rPr>
        <w:t>Abstract</w:t>
      </w:r>
    </w:p>
    <w:p w:rsidR="007C0453" w:rsidRPr="00330EE9" w:rsidRDefault="007C0453" w:rsidP="007C0453">
      <w:pPr>
        <w:spacing w:before="120" w:after="60"/>
        <w:jc w:val="both"/>
        <w:rPr>
          <w:rFonts w:cs="Times New Roman"/>
          <w:i/>
          <w:iCs/>
          <w:sz w:val="20"/>
          <w:szCs w:val="20"/>
        </w:rPr>
      </w:pPr>
      <w:r w:rsidRPr="00330EE9">
        <w:rPr>
          <w:rFonts w:cs="Times New Roman"/>
          <w:color w:val="000000"/>
          <w:sz w:val="20"/>
          <w:szCs w:val="20"/>
        </w:rPr>
        <w:tab/>
      </w:r>
      <w:r w:rsidRPr="00330EE9">
        <w:rPr>
          <w:rFonts w:cs="Times New Roman"/>
          <w:i/>
          <w:iCs/>
          <w:color w:val="000000"/>
          <w:sz w:val="20"/>
          <w:szCs w:val="20"/>
        </w:rPr>
        <w:t>People living in flood-prone areas are vulnerable to damages caused by annual floods, including changes in water quality. Seasonal</w:t>
      </w:r>
      <w:r w:rsidRPr="00330EE9">
        <w:rPr>
          <w:rFonts w:cs="Times New Roman"/>
          <w:i/>
          <w:iCs/>
          <w:sz w:val="20"/>
          <w:szCs w:val="20"/>
        </w:rPr>
        <w:t xml:space="preserve"> flooding alters water quality in many aspects</w:t>
      </w:r>
      <w:r w:rsidRPr="00330EE9">
        <w:rPr>
          <w:rStyle w:val="Heading1Char"/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330EE9">
        <w:rPr>
          <w:rFonts w:cs="Times New Roman"/>
          <w:i/>
          <w:iCs/>
          <w:color w:val="000000"/>
          <w:sz w:val="20"/>
          <w:szCs w:val="20"/>
        </w:rPr>
        <w:t>by introducing silt, nutrients, organic compounds, and sometimes bacteria. In this study, 50 household interviews in the flood-prone area in Thua Thien Hue province</w:t>
      </w:r>
      <w:bookmarkStart w:id="0" w:name="_GoBack"/>
      <w:bookmarkEnd w:id="0"/>
      <w:r w:rsidRPr="00330EE9">
        <w:rPr>
          <w:rFonts w:cs="Times New Roman"/>
          <w:i/>
          <w:iCs/>
          <w:color w:val="000000"/>
          <w:sz w:val="20"/>
          <w:szCs w:val="20"/>
        </w:rPr>
        <w:t xml:space="preserve">, were conducted to identify the flood characteristics. A total of 36 water samples, including surface- and pipe water, were collected and analyzed the basic parameters in December 2019 </w:t>
      </w:r>
      <w:r>
        <w:rPr>
          <w:rFonts w:cs="Times New Roman"/>
          <w:i/>
          <w:iCs/>
          <w:color w:val="000000"/>
          <w:sz w:val="20"/>
          <w:szCs w:val="20"/>
        </w:rPr>
        <w:t xml:space="preserve">and June 2020 </w:t>
      </w:r>
      <w:r w:rsidRPr="00330EE9">
        <w:rPr>
          <w:rFonts w:cs="Times New Roman"/>
          <w:i/>
          <w:iCs/>
          <w:color w:val="000000"/>
          <w:sz w:val="20"/>
          <w:szCs w:val="20"/>
        </w:rPr>
        <w:t>to demonstrate the main impacts of the flood on water quality.</w:t>
      </w:r>
      <w:r w:rsidRPr="00330EE9">
        <w:rPr>
          <w:rFonts w:cs="Times New Roman"/>
          <w:i/>
          <w:iCs/>
          <w:sz w:val="20"/>
          <w:szCs w:val="20"/>
          <w:lang w:bidi="th-TH"/>
        </w:rPr>
        <w:t xml:space="preserve"> </w:t>
      </w:r>
      <w:r w:rsidRPr="00330EE9">
        <w:rPr>
          <w:rFonts w:cs="Times New Roman"/>
          <w:i/>
          <w:iCs/>
          <w:sz w:val="20"/>
          <w:szCs w:val="20"/>
        </w:rPr>
        <w:t>In general, in some aspects, flood helped reduce the organic contaminants (based on DO, BOD, and COD values assessment) and salinity, and somehow increase the total coliform at most of the sampling stations.</w:t>
      </w:r>
      <w:r w:rsidRPr="00330EE9">
        <w:rPr>
          <w:rFonts w:cs="Times New Roman"/>
          <w:i/>
          <w:iCs/>
          <w:color w:val="000000"/>
          <w:sz w:val="20"/>
          <w:szCs w:val="20"/>
        </w:rPr>
        <w:t xml:space="preserve"> </w:t>
      </w:r>
      <w:r w:rsidRPr="00330EE9">
        <w:rPr>
          <w:rFonts w:cs="Times New Roman"/>
          <w:i/>
          <w:iCs/>
          <w:sz w:val="20"/>
          <w:szCs w:val="20"/>
          <w:lang w:bidi="th-TH"/>
        </w:rPr>
        <w:t>U</w:t>
      </w:r>
      <w:r w:rsidRPr="00330EE9">
        <w:rPr>
          <w:rFonts w:cs="Times New Roman"/>
          <w:i/>
          <w:iCs/>
          <w:sz w:val="20"/>
          <w:szCs w:val="20"/>
          <w:lang w:val="vi-VN" w:bidi="th-TH"/>
        </w:rPr>
        <w:t>npredictable weather</w:t>
      </w:r>
      <w:r w:rsidRPr="00330EE9">
        <w:rPr>
          <w:rFonts w:cs="Times New Roman"/>
          <w:i/>
          <w:iCs/>
          <w:sz w:val="20"/>
          <w:szCs w:val="20"/>
          <w:lang w:bidi="th-TH"/>
        </w:rPr>
        <w:t xml:space="preserve"> and hydropower plant from upstream were believed to be the main causes of</w:t>
      </w:r>
      <w:r w:rsidRPr="00330EE9">
        <w:rPr>
          <w:rFonts w:cs="Times New Roman"/>
          <w:i/>
          <w:iCs/>
          <w:sz w:val="20"/>
          <w:szCs w:val="20"/>
          <w:lang w:val="vi-VN" w:bidi="th-TH"/>
        </w:rPr>
        <w:t xml:space="preserve"> flood volume</w:t>
      </w:r>
      <w:r w:rsidRPr="00330EE9">
        <w:rPr>
          <w:rFonts w:cs="Times New Roman"/>
          <w:i/>
          <w:iCs/>
          <w:sz w:val="20"/>
          <w:szCs w:val="20"/>
          <w:lang w:bidi="th-TH"/>
        </w:rPr>
        <w:t xml:space="preserve"> reduction in recent years</w:t>
      </w:r>
      <w:r w:rsidRPr="00330EE9">
        <w:rPr>
          <w:rFonts w:cs="Times New Roman"/>
          <w:i/>
          <w:iCs/>
          <w:sz w:val="20"/>
          <w:szCs w:val="20"/>
          <w:lang w:val="vi-VN" w:bidi="th-TH"/>
        </w:rPr>
        <w:t>, which also contribute</w:t>
      </w:r>
      <w:r w:rsidRPr="00330EE9">
        <w:rPr>
          <w:rFonts w:cs="Times New Roman"/>
          <w:i/>
          <w:iCs/>
          <w:sz w:val="20"/>
          <w:szCs w:val="20"/>
          <w:lang w:bidi="th-TH"/>
        </w:rPr>
        <w:t>d</w:t>
      </w:r>
      <w:r w:rsidRPr="00330EE9">
        <w:rPr>
          <w:rFonts w:cs="Times New Roman"/>
          <w:i/>
          <w:iCs/>
          <w:sz w:val="20"/>
          <w:szCs w:val="20"/>
          <w:lang w:val="vi-VN" w:bidi="th-TH"/>
        </w:rPr>
        <w:t xml:space="preserve"> to changes in </w:t>
      </w:r>
      <w:r w:rsidRPr="00330EE9">
        <w:rPr>
          <w:rFonts w:cs="Times New Roman"/>
          <w:i/>
          <w:iCs/>
          <w:sz w:val="20"/>
          <w:szCs w:val="20"/>
          <w:lang w:bidi="th-TH"/>
        </w:rPr>
        <w:t>water quality</w:t>
      </w:r>
    </w:p>
    <w:p w:rsidR="007C0453" w:rsidRDefault="007C0453" w:rsidP="007C0453">
      <w:pPr>
        <w:spacing w:before="120" w:after="60"/>
        <w:jc w:val="both"/>
        <w:rPr>
          <w:rFonts w:cs="Times New Roman"/>
          <w:sz w:val="20"/>
          <w:szCs w:val="20"/>
        </w:rPr>
      </w:pPr>
      <w:r w:rsidRPr="00330EE9">
        <w:rPr>
          <w:rFonts w:cs="Times New Roman"/>
          <w:b/>
          <w:bCs/>
          <w:sz w:val="20"/>
          <w:szCs w:val="20"/>
        </w:rPr>
        <w:t>Keywords:</w:t>
      </w:r>
      <w:r w:rsidRPr="00330EE9">
        <w:rPr>
          <w:rFonts w:cs="Times New Roman"/>
          <w:sz w:val="20"/>
          <w:szCs w:val="20"/>
        </w:rPr>
        <w:t xml:space="preserve"> impact of flood, water quality, surface water, pipe water, Thua Thien Hue.</w:t>
      </w:r>
    </w:p>
    <w:p w:rsidR="00EA3906" w:rsidRDefault="00EA3906"/>
    <w:sectPr w:rsidR="00EA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53"/>
    <w:rsid w:val="007C0453"/>
    <w:rsid w:val="00EA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CD960-1D16-4F16-9C02-1932FF0C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453"/>
    <w:pPr>
      <w:spacing w:after="200" w:line="276" w:lineRule="auto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453"/>
    <w:pPr>
      <w:keepNext/>
      <w:keepLines/>
      <w:tabs>
        <w:tab w:val="left" w:pos="567"/>
      </w:tabs>
      <w:spacing w:before="240" w:after="0" w:line="360" w:lineRule="auto"/>
      <w:ind w:firstLine="567"/>
      <w:contextualSpacing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vi-VN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453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vi-VN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7C04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04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0453"/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2022-02-19T10:48:00Z</dcterms:created>
  <dcterms:modified xsi:type="dcterms:W3CDTF">2022-02-19T10:49:00Z</dcterms:modified>
</cp:coreProperties>
</file>