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72B1" w14:textId="77777777" w:rsidR="000351AE" w:rsidRDefault="003670D6" w:rsidP="00FF2406">
      <w:pPr>
        <w:spacing w:before="120" w:after="60" w:line="276" w:lineRule="auto"/>
        <w:jc w:val="center"/>
        <w:rPr>
          <w:rFonts w:ascii="Palatino Linotype" w:hAnsi="Palatino Linotype" w:cs="Times New Roman"/>
          <w:b/>
          <w:bCs/>
          <w:sz w:val="20"/>
          <w:szCs w:val="20"/>
        </w:rPr>
      </w:pPr>
      <w:bookmarkStart w:id="0" w:name="_Hlk75817753"/>
      <w:r w:rsidRPr="00FA7C5B">
        <w:rPr>
          <w:rFonts w:ascii="Palatino Linotype" w:hAnsi="Palatino Linotype" w:cs="Times New Roman"/>
          <w:b/>
          <w:bCs/>
          <w:sz w:val="20"/>
          <w:szCs w:val="20"/>
        </w:rPr>
        <w:t>QUY TRÌNH THIẾT KẾ KẾ HOẠCH DẠY HỌC</w:t>
      </w:r>
      <w:r w:rsidR="00FF2406">
        <w:rPr>
          <w:rFonts w:ascii="Palatino Linotype" w:hAnsi="Palatino Linotype" w:cs="Times New Roman"/>
          <w:b/>
          <w:bCs/>
          <w:sz w:val="20"/>
          <w:szCs w:val="20"/>
        </w:rPr>
        <w:t xml:space="preserve"> </w:t>
      </w:r>
      <w:r w:rsidRPr="00FA7C5B">
        <w:rPr>
          <w:rFonts w:ascii="Palatino Linotype" w:hAnsi="Palatino Linotype" w:cs="Times New Roman"/>
          <w:b/>
          <w:bCs/>
          <w:sz w:val="20"/>
          <w:szCs w:val="20"/>
        </w:rPr>
        <w:t xml:space="preserve">CHỦ ĐỀ TÍCH HỢP </w:t>
      </w:r>
    </w:p>
    <w:p w14:paraId="57E9814E" w14:textId="3E271DA1" w:rsidR="002E334F" w:rsidRPr="00FA7C5B" w:rsidRDefault="00FF2406" w:rsidP="00FF2406">
      <w:pPr>
        <w:spacing w:before="120" w:after="60" w:line="276" w:lineRule="auto"/>
        <w:jc w:val="center"/>
        <w:rPr>
          <w:rFonts w:ascii="Palatino Linotype" w:hAnsi="Palatino Linotype" w:cs="Times New Roman"/>
          <w:b/>
          <w:bCs/>
          <w:sz w:val="20"/>
          <w:szCs w:val="20"/>
        </w:rPr>
      </w:pPr>
      <w:r>
        <w:rPr>
          <w:rFonts w:ascii="Palatino Linotype" w:hAnsi="Palatino Linotype" w:cs="Times New Roman"/>
          <w:b/>
          <w:bCs/>
          <w:sz w:val="20"/>
          <w:szCs w:val="20"/>
        </w:rPr>
        <w:t xml:space="preserve">TRONG </w:t>
      </w:r>
      <w:r w:rsidR="004F1911">
        <w:rPr>
          <w:rFonts w:ascii="Palatino Linotype" w:hAnsi="Palatino Linotype" w:cs="Times New Roman"/>
          <w:b/>
          <w:bCs/>
          <w:sz w:val="20"/>
          <w:szCs w:val="20"/>
        </w:rPr>
        <w:t xml:space="preserve">DẠY HỌC </w:t>
      </w:r>
      <w:r w:rsidR="003670D6" w:rsidRPr="00FA7C5B">
        <w:rPr>
          <w:rFonts w:ascii="Palatino Linotype" w:hAnsi="Palatino Linotype" w:cs="Times New Roman"/>
          <w:b/>
          <w:bCs/>
          <w:sz w:val="20"/>
          <w:szCs w:val="20"/>
        </w:rPr>
        <w:t xml:space="preserve">MÔN KHOA HỌC </w:t>
      </w:r>
      <w:r w:rsidR="004F1911">
        <w:rPr>
          <w:rFonts w:ascii="Palatino Linotype" w:hAnsi="Palatino Linotype" w:cs="Times New Roman"/>
          <w:b/>
          <w:bCs/>
          <w:sz w:val="20"/>
          <w:szCs w:val="20"/>
        </w:rPr>
        <w:t>CẤP</w:t>
      </w:r>
      <w:r w:rsidR="003670D6" w:rsidRPr="00FA7C5B">
        <w:rPr>
          <w:rFonts w:ascii="Palatino Linotype" w:hAnsi="Palatino Linotype" w:cs="Times New Roman"/>
          <w:b/>
          <w:bCs/>
          <w:sz w:val="20"/>
          <w:szCs w:val="20"/>
        </w:rPr>
        <w:t xml:space="preserve"> TIỂU HỌC</w:t>
      </w:r>
      <w:bookmarkEnd w:id="0"/>
    </w:p>
    <w:p w14:paraId="4F098061" w14:textId="52868AAB" w:rsidR="00F378FB" w:rsidRPr="00FA7C5B" w:rsidRDefault="00FA7C5B" w:rsidP="00FA7C5B">
      <w:pPr>
        <w:spacing w:before="120" w:after="60" w:line="276" w:lineRule="auto"/>
        <w:jc w:val="right"/>
        <w:rPr>
          <w:rFonts w:ascii="Palatino Linotype" w:hAnsi="Palatino Linotype" w:cs="Times New Roman"/>
          <w:b/>
          <w:bCs/>
          <w:sz w:val="20"/>
          <w:szCs w:val="20"/>
        </w:rPr>
      </w:pPr>
      <w:r w:rsidRPr="00FA7C5B">
        <w:rPr>
          <w:rFonts w:ascii="Palatino Linotype" w:hAnsi="Palatino Linotype" w:cs="Times New Roman"/>
          <w:b/>
          <w:bCs/>
          <w:sz w:val="20"/>
          <w:szCs w:val="20"/>
        </w:rPr>
        <w:t>Mai Thế Hùng Anh</w:t>
      </w:r>
      <w:r w:rsidR="004A47EA">
        <w:rPr>
          <w:rFonts w:ascii="Palatino Linotype" w:hAnsi="Palatino Linotype" w:cs="Times New Roman"/>
          <w:b/>
          <w:bCs/>
          <w:sz w:val="20"/>
          <w:szCs w:val="20"/>
          <w:vertAlign w:val="superscript"/>
        </w:rPr>
        <w:t>*</w:t>
      </w:r>
      <w:r w:rsidRPr="00FA7C5B">
        <w:rPr>
          <w:rFonts w:ascii="Palatino Linotype" w:hAnsi="Palatino Linotype" w:cs="Times New Roman"/>
          <w:b/>
          <w:bCs/>
          <w:sz w:val="20"/>
          <w:szCs w:val="20"/>
        </w:rPr>
        <w:t>, Phan Đức Duy, Phan Thị Thanh Hội</w:t>
      </w:r>
    </w:p>
    <w:p w14:paraId="6E13E29D" w14:textId="05883C19" w:rsidR="00F378FB" w:rsidRPr="00FA7C5B" w:rsidRDefault="00F378FB" w:rsidP="00FA7C5B">
      <w:pPr>
        <w:spacing w:before="120" w:after="60" w:line="276" w:lineRule="auto"/>
        <w:jc w:val="right"/>
        <w:rPr>
          <w:rFonts w:ascii="Palatino Linotype" w:hAnsi="Palatino Linotype" w:cs="Times New Roman"/>
          <w:b/>
          <w:bCs/>
          <w:sz w:val="20"/>
          <w:szCs w:val="20"/>
        </w:rPr>
      </w:pPr>
      <w:r w:rsidRPr="00FA7C5B">
        <w:rPr>
          <w:rFonts w:ascii="Palatino Linotype" w:hAnsi="Palatino Linotype" w:cs="Times New Roman"/>
          <w:b/>
          <w:bCs/>
          <w:sz w:val="20"/>
          <w:szCs w:val="20"/>
        </w:rPr>
        <w:t xml:space="preserve">Khoa Giáo dục tiểu học, </w:t>
      </w:r>
      <w:r w:rsidR="004D13C4" w:rsidRPr="00FA7C5B">
        <w:rPr>
          <w:rFonts w:ascii="Palatino Linotype" w:hAnsi="Palatino Linotype" w:cs="Times New Roman"/>
          <w:b/>
          <w:bCs/>
          <w:sz w:val="20"/>
          <w:szCs w:val="20"/>
        </w:rPr>
        <w:t>T</w:t>
      </w:r>
      <w:r w:rsidRPr="00FA7C5B">
        <w:rPr>
          <w:rFonts w:ascii="Palatino Linotype" w:hAnsi="Palatino Linotype" w:cs="Times New Roman"/>
          <w:b/>
          <w:bCs/>
          <w:sz w:val="20"/>
          <w:szCs w:val="20"/>
        </w:rPr>
        <w:t>rường Đại học Sư phạm, Đại học Huế</w:t>
      </w:r>
    </w:p>
    <w:p w14:paraId="3321EDAE" w14:textId="00368A10" w:rsidR="00C35C6A" w:rsidRPr="00FA7C5B" w:rsidRDefault="00C35C6A" w:rsidP="00FA7C5B">
      <w:pPr>
        <w:spacing w:before="120" w:after="60" w:line="276" w:lineRule="auto"/>
        <w:jc w:val="both"/>
        <w:rPr>
          <w:rFonts w:ascii="Palatino Linotype" w:hAnsi="Palatino Linotype" w:cs="Times New Roman"/>
          <w:sz w:val="20"/>
          <w:szCs w:val="20"/>
        </w:rPr>
      </w:pPr>
      <w:r w:rsidRPr="00FA7C5B">
        <w:rPr>
          <w:rFonts w:ascii="Palatino Linotype" w:hAnsi="Palatino Linotype" w:cs="Times New Roman"/>
          <w:b/>
          <w:bCs/>
          <w:sz w:val="20"/>
          <w:szCs w:val="20"/>
        </w:rPr>
        <w:t>Tóm tắt:</w:t>
      </w:r>
      <w:r w:rsidRPr="00FA7C5B">
        <w:rPr>
          <w:rFonts w:ascii="Palatino Linotype" w:hAnsi="Palatino Linotype" w:cs="Times New Roman"/>
          <w:sz w:val="20"/>
          <w:szCs w:val="20"/>
        </w:rPr>
        <w:t xml:space="preserve"> </w:t>
      </w:r>
      <w:r w:rsidR="00AF291B" w:rsidRPr="00FA7C5B">
        <w:rPr>
          <w:rFonts w:ascii="Palatino Linotype" w:hAnsi="Palatino Linotype" w:cs="Times New Roman"/>
          <w:sz w:val="20"/>
          <w:szCs w:val="20"/>
        </w:rPr>
        <w:t xml:space="preserve">Chương trình mới môn Khoa học ở </w:t>
      </w:r>
      <w:r w:rsidR="00E979A2">
        <w:rPr>
          <w:rFonts w:ascii="Palatino Linotype" w:hAnsi="Palatino Linotype" w:cs="Times New Roman"/>
          <w:sz w:val="20"/>
          <w:szCs w:val="20"/>
        </w:rPr>
        <w:t>c</w:t>
      </w:r>
      <w:r w:rsidR="00AF291B" w:rsidRPr="00FA7C5B">
        <w:rPr>
          <w:rFonts w:ascii="Palatino Linotype" w:hAnsi="Palatino Linotype" w:cs="Times New Roman"/>
          <w:sz w:val="20"/>
          <w:szCs w:val="20"/>
        </w:rPr>
        <w:t xml:space="preserve">ấp </w:t>
      </w:r>
      <w:r w:rsidR="00E979A2">
        <w:rPr>
          <w:rFonts w:ascii="Palatino Linotype" w:hAnsi="Palatino Linotype" w:cs="Times New Roman"/>
          <w:sz w:val="20"/>
          <w:szCs w:val="20"/>
        </w:rPr>
        <w:t>t</w:t>
      </w:r>
      <w:r w:rsidR="00AF291B" w:rsidRPr="00FA7C5B">
        <w:rPr>
          <w:rFonts w:ascii="Palatino Linotype" w:hAnsi="Palatino Linotype" w:cs="Times New Roman"/>
          <w:sz w:val="20"/>
          <w:szCs w:val="20"/>
        </w:rPr>
        <w:t>iểu học được xây dựng theo quan điểm tích hợp</w:t>
      </w:r>
      <w:r w:rsidR="00552BE3" w:rsidRPr="00FA7C5B">
        <w:rPr>
          <w:rFonts w:ascii="Palatino Linotype" w:hAnsi="Palatino Linotype" w:cs="Times New Roman"/>
          <w:sz w:val="20"/>
          <w:szCs w:val="20"/>
        </w:rPr>
        <w:t>, giáo viên được chủ động và linh hoạt trong quá trình lựa chọn nội dung tích hợp sao cho phù hợp với trình độ học sinh và đạt được mục tiêu tối thiểu của chương trình</w:t>
      </w:r>
      <w:r w:rsidR="00004EF8" w:rsidRPr="00FA7C5B">
        <w:rPr>
          <w:rFonts w:ascii="Palatino Linotype" w:hAnsi="Palatino Linotype" w:cs="Times New Roman"/>
          <w:sz w:val="20"/>
          <w:szCs w:val="20"/>
        </w:rPr>
        <w:t xml:space="preserve"> môn học</w:t>
      </w:r>
      <w:r w:rsidR="00552BE3" w:rsidRPr="00FA7C5B">
        <w:rPr>
          <w:rFonts w:ascii="Palatino Linotype" w:hAnsi="Palatino Linotype" w:cs="Times New Roman"/>
          <w:sz w:val="20"/>
          <w:szCs w:val="20"/>
        </w:rPr>
        <w:t xml:space="preserve">. Mục đích của bài báo là </w:t>
      </w:r>
      <w:r w:rsidR="001809A2" w:rsidRPr="00FA7C5B">
        <w:rPr>
          <w:rFonts w:ascii="Palatino Linotype" w:hAnsi="Palatino Linotype" w:cs="Times New Roman"/>
          <w:sz w:val="20"/>
          <w:szCs w:val="20"/>
        </w:rPr>
        <w:t xml:space="preserve">thao tác hóa </w:t>
      </w:r>
      <w:r w:rsidR="00552BE3" w:rsidRPr="00FA7C5B">
        <w:rPr>
          <w:rFonts w:ascii="Palatino Linotype" w:hAnsi="Palatino Linotype" w:cs="Times New Roman"/>
          <w:sz w:val="20"/>
          <w:szCs w:val="20"/>
        </w:rPr>
        <w:t>quy trình</w:t>
      </w:r>
      <w:r w:rsidR="0066309B" w:rsidRPr="00FA7C5B">
        <w:rPr>
          <w:rFonts w:ascii="Palatino Linotype" w:hAnsi="Palatino Linotype" w:cs="Times New Roman"/>
          <w:sz w:val="20"/>
          <w:szCs w:val="20"/>
        </w:rPr>
        <w:t xml:space="preserve"> </w:t>
      </w:r>
      <w:r w:rsidR="00552BE3" w:rsidRPr="00FA7C5B">
        <w:rPr>
          <w:rFonts w:ascii="Palatino Linotype" w:hAnsi="Palatino Linotype" w:cs="Times New Roman"/>
          <w:sz w:val="20"/>
          <w:szCs w:val="20"/>
        </w:rPr>
        <w:t>thiết kế kế hoạch dạy học chủ đề tích hợp</w:t>
      </w:r>
      <w:r w:rsidR="000620F2">
        <w:rPr>
          <w:rFonts w:ascii="Palatino Linotype" w:hAnsi="Palatino Linotype" w:cs="Times New Roman"/>
          <w:sz w:val="20"/>
          <w:szCs w:val="20"/>
        </w:rPr>
        <w:t xml:space="preserve"> trong</w:t>
      </w:r>
      <w:r w:rsidR="00552BE3" w:rsidRPr="00FA7C5B">
        <w:rPr>
          <w:rFonts w:ascii="Palatino Linotype" w:hAnsi="Palatino Linotype" w:cs="Times New Roman"/>
          <w:sz w:val="20"/>
          <w:szCs w:val="20"/>
        </w:rPr>
        <w:t xml:space="preserve"> </w:t>
      </w:r>
      <w:r w:rsidR="000351AE">
        <w:rPr>
          <w:rFonts w:ascii="Palatino Linotype" w:hAnsi="Palatino Linotype" w:cs="Times New Roman"/>
          <w:sz w:val="20"/>
          <w:szCs w:val="20"/>
        </w:rPr>
        <w:t xml:space="preserve">dạy học </w:t>
      </w:r>
      <w:r w:rsidR="00552BE3" w:rsidRPr="00FA7C5B">
        <w:rPr>
          <w:rFonts w:ascii="Palatino Linotype" w:hAnsi="Palatino Linotype" w:cs="Times New Roman"/>
          <w:sz w:val="20"/>
          <w:szCs w:val="20"/>
        </w:rPr>
        <w:t xml:space="preserve">môn Khoa học </w:t>
      </w:r>
      <w:r w:rsidR="00E979A2">
        <w:rPr>
          <w:rFonts w:ascii="Palatino Linotype" w:hAnsi="Palatino Linotype" w:cs="Times New Roman"/>
          <w:sz w:val="20"/>
          <w:szCs w:val="20"/>
        </w:rPr>
        <w:t>c</w:t>
      </w:r>
      <w:r w:rsidR="000351AE" w:rsidRPr="00FA7C5B">
        <w:rPr>
          <w:rFonts w:ascii="Palatino Linotype" w:hAnsi="Palatino Linotype" w:cs="Times New Roman"/>
          <w:sz w:val="20"/>
          <w:szCs w:val="20"/>
        </w:rPr>
        <w:t xml:space="preserve">ấp </w:t>
      </w:r>
      <w:r w:rsidR="00E979A2">
        <w:rPr>
          <w:rFonts w:ascii="Palatino Linotype" w:hAnsi="Palatino Linotype" w:cs="Times New Roman"/>
          <w:sz w:val="20"/>
          <w:szCs w:val="20"/>
        </w:rPr>
        <w:t>t</w:t>
      </w:r>
      <w:r w:rsidR="000351AE" w:rsidRPr="00FA7C5B">
        <w:rPr>
          <w:rFonts w:ascii="Palatino Linotype" w:hAnsi="Palatino Linotype" w:cs="Times New Roman"/>
          <w:sz w:val="20"/>
          <w:szCs w:val="20"/>
        </w:rPr>
        <w:t xml:space="preserve">iểu </w:t>
      </w:r>
      <w:r w:rsidR="00552BE3" w:rsidRPr="00FA7C5B">
        <w:rPr>
          <w:rFonts w:ascii="Palatino Linotype" w:hAnsi="Palatino Linotype" w:cs="Times New Roman"/>
          <w:sz w:val="20"/>
          <w:szCs w:val="20"/>
        </w:rPr>
        <w:t>học.</w:t>
      </w:r>
      <w:r w:rsidR="00426C88" w:rsidRPr="00FA7C5B">
        <w:rPr>
          <w:rFonts w:ascii="Palatino Linotype" w:hAnsi="Palatino Linotype" w:cs="Times New Roman"/>
          <w:sz w:val="20"/>
          <w:szCs w:val="20"/>
        </w:rPr>
        <w:t xml:space="preserve"> Trên cơ sở </w:t>
      </w:r>
      <w:r w:rsidR="00C86A8B" w:rsidRPr="00FA7C5B">
        <w:rPr>
          <w:rFonts w:ascii="Palatino Linotype" w:hAnsi="Palatino Linotype" w:cs="Times New Roman"/>
          <w:sz w:val="20"/>
          <w:szCs w:val="20"/>
        </w:rPr>
        <w:t xml:space="preserve">phân tích, </w:t>
      </w:r>
      <w:r w:rsidR="00426C88" w:rsidRPr="00FA7C5B">
        <w:rPr>
          <w:rFonts w:ascii="Palatino Linotype" w:hAnsi="Palatino Linotype" w:cs="Times New Roman"/>
          <w:sz w:val="20"/>
          <w:szCs w:val="20"/>
        </w:rPr>
        <w:t>tổng hợp</w:t>
      </w:r>
      <w:r w:rsidR="00A113E9" w:rsidRPr="00FA7C5B">
        <w:rPr>
          <w:rFonts w:ascii="Palatino Linotype" w:hAnsi="Palatino Linotype" w:cs="Times New Roman"/>
          <w:sz w:val="20"/>
          <w:szCs w:val="20"/>
        </w:rPr>
        <w:t>, đánh giá</w:t>
      </w:r>
      <w:r w:rsidR="00426C88" w:rsidRPr="00FA7C5B">
        <w:rPr>
          <w:rFonts w:ascii="Palatino Linotype" w:hAnsi="Palatino Linotype" w:cs="Times New Roman"/>
          <w:sz w:val="20"/>
          <w:szCs w:val="20"/>
        </w:rPr>
        <w:t xml:space="preserve"> một số nghiên cứu liên quan </w:t>
      </w:r>
      <w:r w:rsidR="00B23A80" w:rsidRPr="00FA7C5B">
        <w:rPr>
          <w:rFonts w:ascii="Palatino Linotype" w:hAnsi="Palatino Linotype" w:cs="Times New Roman"/>
          <w:sz w:val="20"/>
          <w:szCs w:val="20"/>
        </w:rPr>
        <w:t>đến việc</w:t>
      </w:r>
      <w:r w:rsidR="00426C88" w:rsidRPr="00FA7C5B">
        <w:rPr>
          <w:rFonts w:ascii="Palatino Linotype" w:hAnsi="Palatino Linotype" w:cs="Times New Roman"/>
          <w:sz w:val="20"/>
          <w:szCs w:val="20"/>
        </w:rPr>
        <w:t xml:space="preserve"> xây dựng chủ đề tích hợp trong nước và quốc tế</w:t>
      </w:r>
      <w:r w:rsidR="00B2326C" w:rsidRPr="00FA7C5B">
        <w:rPr>
          <w:rFonts w:ascii="Palatino Linotype" w:hAnsi="Palatino Linotype" w:cs="Times New Roman"/>
          <w:sz w:val="20"/>
          <w:szCs w:val="20"/>
        </w:rPr>
        <w:t>,</w:t>
      </w:r>
      <w:r w:rsidR="00B23A80" w:rsidRPr="00FA7C5B">
        <w:rPr>
          <w:rFonts w:ascii="Palatino Linotype" w:hAnsi="Palatino Linotype" w:cs="Times New Roman"/>
          <w:sz w:val="20"/>
          <w:szCs w:val="20"/>
        </w:rPr>
        <w:t xml:space="preserve"> ch</w:t>
      </w:r>
      <w:r w:rsidR="00836ED4" w:rsidRPr="00FA7C5B">
        <w:rPr>
          <w:rFonts w:ascii="Palatino Linotype" w:hAnsi="Palatino Linotype" w:cs="Times New Roman"/>
          <w:sz w:val="20"/>
          <w:szCs w:val="20"/>
        </w:rPr>
        <w:t>ú</w:t>
      </w:r>
      <w:r w:rsidR="00B23A80" w:rsidRPr="00FA7C5B">
        <w:rPr>
          <w:rFonts w:ascii="Palatino Linotype" w:hAnsi="Palatino Linotype" w:cs="Times New Roman"/>
          <w:sz w:val="20"/>
          <w:szCs w:val="20"/>
        </w:rPr>
        <w:t xml:space="preserve">ng tôi đề xuất quy trình thiết kế kế hoạch dạy học chủ đề tích hợp gồm </w:t>
      </w:r>
      <w:r w:rsidR="00A113E9" w:rsidRPr="00FA7C5B">
        <w:rPr>
          <w:rFonts w:ascii="Palatino Linotype" w:hAnsi="Palatino Linotype" w:cs="Times New Roman"/>
          <w:sz w:val="20"/>
          <w:szCs w:val="20"/>
        </w:rPr>
        <w:t xml:space="preserve">5 bước trong </w:t>
      </w:r>
      <w:r w:rsidR="00F22C3F" w:rsidRPr="00FA7C5B">
        <w:rPr>
          <w:rFonts w:ascii="Palatino Linotype" w:hAnsi="Palatino Linotype" w:cs="Times New Roman"/>
          <w:sz w:val="20"/>
          <w:szCs w:val="20"/>
        </w:rPr>
        <w:t>2 giai đoạn</w:t>
      </w:r>
      <w:r w:rsidR="00A113E9" w:rsidRPr="00FA7C5B">
        <w:rPr>
          <w:rFonts w:ascii="Palatino Linotype" w:hAnsi="Palatino Linotype" w:cs="Times New Roman"/>
          <w:sz w:val="20"/>
          <w:szCs w:val="20"/>
        </w:rPr>
        <w:t xml:space="preserve"> </w:t>
      </w:r>
      <w:r w:rsidR="00F22C3F" w:rsidRPr="00FA7C5B">
        <w:rPr>
          <w:rFonts w:ascii="Palatino Linotype" w:hAnsi="Palatino Linotype" w:cs="Times New Roman"/>
          <w:sz w:val="20"/>
          <w:szCs w:val="20"/>
        </w:rPr>
        <w:t>và được cụ thể hóa qua 11 thao tác nhỏ</w:t>
      </w:r>
      <w:r w:rsidR="00036245" w:rsidRPr="00FA7C5B">
        <w:rPr>
          <w:rFonts w:ascii="Palatino Linotype" w:hAnsi="Palatino Linotype" w:cs="Times New Roman"/>
          <w:sz w:val="20"/>
          <w:szCs w:val="20"/>
        </w:rPr>
        <w:t xml:space="preserve"> nhằm góp phần tạo điều kiện thuận lợi hơn cho giáo viên tiểu học chủ động xây dựng chủ đề tích hợp trong dạy học môn Khoa học</w:t>
      </w:r>
      <w:r w:rsidR="00F22C3F" w:rsidRPr="00FA7C5B">
        <w:rPr>
          <w:rFonts w:ascii="Palatino Linotype" w:hAnsi="Palatino Linotype" w:cs="Times New Roman"/>
          <w:sz w:val="20"/>
          <w:szCs w:val="20"/>
        </w:rPr>
        <w:t>.</w:t>
      </w:r>
      <w:r w:rsidR="00836ED4" w:rsidRPr="00FA7C5B">
        <w:rPr>
          <w:rFonts w:ascii="Palatino Linotype" w:hAnsi="Palatino Linotype" w:cs="Times New Roman"/>
          <w:sz w:val="20"/>
          <w:szCs w:val="20"/>
        </w:rPr>
        <w:t xml:space="preserve"> Các hàm ý cho các nghiên cứu tiếp theo cũng được đề xuất</w:t>
      </w:r>
      <w:r w:rsidR="001E1CDC">
        <w:rPr>
          <w:rFonts w:ascii="Palatino Linotype" w:hAnsi="Palatino Linotype" w:cs="Times New Roman"/>
          <w:sz w:val="20"/>
          <w:szCs w:val="20"/>
        </w:rPr>
        <w:t xml:space="preserve"> trong bài báo này</w:t>
      </w:r>
      <w:r w:rsidR="00836ED4" w:rsidRPr="00FA7C5B">
        <w:rPr>
          <w:rFonts w:ascii="Palatino Linotype" w:hAnsi="Palatino Linotype" w:cs="Times New Roman"/>
          <w:sz w:val="20"/>
          <w:szCs w:val="20"/>
        </w:rPr>
        <w:t>.</w:t>
      </w:r>
    </w:p>
    <w:p w14:paraId="1D7DD361" w14:textId="58D23950" w:rsidR="00836ED4" w:rsidRPr="00FA7C5B" w:rsidRDefault="00836ED4" w:rsidP="00FA7C5B">
      <w:pPr>
        <w:spacing w:before="120" w:after="60" w:line="276" w:lineRule="auto"/>
        <w:jc w:val="both"/>
        <w:rPr>
          <w:rFonts w:ascii="Palatino Linotype" w:hAnsi="Palatino Linotype" w:cs="Times New Roman"/>
          <w:sz w:val="20"/>
          <w:szCs w:val="20"/>
        </w:rPr>
      </w:pPr>
      <w:r w:rsidRPr="00FA7C5B">
        <w:rPr>
          <w:rFonts w:ascii="Palatino Linotype" w:hAnsi="Palatino Linotype" w:cs="Times New Roman"/>
          <w:sz w:val="20"/>
          <w:szCs w:val="20"/>
        </w:rPr>
        <w:t xml:space="preserve">Từ khóa: </w:t>
      </w:r>
      <w:r w:rsidR="00485FA0" w:rsidRPr="00FA7C5B">
        <w:rPr>
          <w:rFonts w:ascii="Palatino Linotype" w:hAnsi="Palatino Linotype" w:cs="Times New Roman"/>
          <w:sz w:val="20"/>
          <w:szCs w:val="20"/>
        </w:rPr>
        <w:t>C</w:t>
      </w:r>
      <w:r w:rsidRPr="00FA7C5B">
        <w:rPr>
          <w:rFonts w:ascii="Palatino Linotype" w:hAnsi="Palatino Linotype" w:cs="Times New Roman"/>
          <w:sz w:val="20"/>
          <w:szCs w:val="20"/>
        </w:rPr>
        <w:t>hủ đề tích hợp</w:t>
      </w:r>
      <w:r w:rsidR="00A113E9" w:rsidRPr="00FA7C5B">
        <w:rPr>
          <w:rFonts w:ascii="Palatino Linotype" w:hAnsi="Palatino Linotype" w:cs="Times New Roman"/>
          <w:sz w:val="20"/>
          <w:szCs w:val="20"/>
        </w:rPr>
        <w:t>,</w:t>
      </w:r>
      <w:r w:rsidRPr="00FA7C5B">
        <w:rPr>
          <w:rFonts w:ascii="Palatino Linotype" w:hAnsi="Palatino Linotype" w:cs="Times New Roman"/>
          <w:sz w:val="20"/>
          <w:szCs w:val="20"/>
        </w:rPr>
        <w:t xml:space="preserve"> </w:t>
      </w:r>
      <w:r w:rsidR="00A113E9" w:rsidRPr="00FA7C5B">
        <w:rPr>
          <w:rFonts w:ascii="Palatino Linotype" w:hAnsi="Palatino Linotype" w:cs="Times New Roman"/>
          <w:sz w:val="20"/>
          <w:szCs w:val="20"/>
        </w:rPr>
        <w:t>q</w:t>
      </w:r>
      <w:r w:rsidRPr="00FA7C5B">
        <w:rPr>
          <w:rFonts w:ascii="Palatino Linotype" w:hAnsi="Palatino Linotype" w:cs="Times New Roman"/>
          <w:sz w:val="20"/>
          <w:szCs w:val="20"/>
        </w:rPr>
        <w:t>uy trình xây dựng chủ đề tích hợp</w:t>
      </w:r>
      <w:r w:rsidR="00A113E9" w:rsidRPr="00FA7C5B">
        <w:rPr>
          <w:rFonts w:ascii="Palatino Linotype" w:hAnsi="Palatino Linotype" w:cs="Times New Roman"/>
          <w:sz w:val="20"/>
          <w:szCs w:val="20"/>
        </w:rPr>
        <w:t>,</w:t>
      </w:r>
      <w:r w:rsidRPr="00FA7C5B">
        <w:rPr>
          <w:rFonts w:ascii="Palatino Linotype" w:hAnsi="Palatino Linotype" w:cs="Times New Roman"/>
          <w:sz w:val="20"/>
          <w:szCs w:val="20"/>
        </w:rPr>
        <w:t xml:space="preserve"> </w:t>
      </w:r>
      <w:r w:rsidR="00A113E9" w:rsidRPr="00FA7C5B">
        <w:rPr>
          <w:rFonts w:ascii="Palatino Linotype" w:hAnsi="Palatino Linotype" w:cs="Times New Roman"/>
          <w:sz w:val="20"/>
          <w:szCs w:val="20"/>
        </w:rPr>
        <w:t>k</w:t>
      </w:r>
      <w:r w:rsidRPr="00FA7C5B">
        <w:rPr>
          <w:rFonts w:ascii="Palatino Linotype" w:hAnsi="Palatino Linotype" w:cs="Times New Roman"/>
          <w:sz w:val="20"/>
          <w:szCs w:val="20"/>
        </w:rPr>
        <w:t>ế hoạch dạy học chủ đề t</w:t>
      </w:r>
      <w:r w:rsidR="00A113E9" w:rsidRPr="00FA7C5B">
        <w:rPr>
          <w:rFonts w:ascii="Palatino Linotype" w:hAnsi="Palatino Linotype" w:cs="Times New Roman"/>
          <w:sz w:val="20"/>
          <w:szCs w:val="20"/>
        </w:rPr>
        <w:t>í</w:t>
      </w:r>
      <w:r w:rsidRPr="00FA7C5B">
        <w:rPr>
          <w:rFonts w:ascii="Palatino Linotype" w:hAnsi="Palatino Linotype" w:cs="Times New Roman"/>
          <w:sz w:val="20"/>
          <w:szCs w:val="20"/>
        </w:rPr>
        <w:t>ch hợp</w:t>
      </w:r>
      <w:r w:rsidR="00A113E9" w:rsidRPr="00FA7C5B">
        <w:rPr>
          <w:rFonts w:ascii="Palatino Linotype" w:hAnsi="Palatino Linotype" w:cs="Times New Roman"/>
          <w:sz w:val="20"/>
          <w:szCs w:val="20"/>
        </w:rPr>
        <w:t>, c</w:t>
      </w:r>
      <w:r w:rsidRPr="00FA7C5B">
        <w:rPr>
          <w:rFonts w:ascii="Palatino Linotype" w:hAnsi="Palatino Linotype" w:cs="Times New Roman"/>
          <w:sz w:val="20"/>
          <w:szCs w:val="20"/>
        </w:rPr>
        <w:t>hương trình môn Khoa học ở tiểu học</w:t>
      </w:r>
      <w:r w:rsidR="00485FA0" w:rsidRPr="00FA7C5B">
        <w:rPr>
          <w:rFonts w:ascii="Palatino Linotype" w:hAnsi="Palatino Linotype" w:cs="Times New Roman"/>
          <w:sz w:val="20"/>
          <w:szCs w:val="20"/>
        </w:rPr>
        <w:t>.</w:t>
      </w:r>
    </w:p>
    <w:p w14:paraId="3410F0DD" w14:textId="7B75CBE5" w:rsidR="004D0DA3" w:rsidRPr="00FA7C5B" w:rsidRDefault="00F378FB" w:rsidP="00FA7C5B">
      <w:pPr>
        <w:spacing w:before="120" w:after="60" w:line="276" w:lineRule="auto"/>
        <w:jc w:val="center"/>
        <w:rPr>
          <w:rFonts w:ascii="Palatino Linotype" w:hAnsi="Palatino Linotype" w:cs="Times New Roman"/>
          <w:b/>
          <w:bCs/>
          <w:sz w:val="20"/>
          <w:szCs w:val="20"/>
        </w:rPr>
      </w:pPr>
      <w:r w:rsidRPr="00FA7C5B">
        <w:rPr>
          <w:rFonts w:ascii="Palatino Linotype" w:hAnsi="Palatino Linotype" w:cs="Times New Roman"/>
          <w:b/>
          <w:bCs/>
          <w:sz w:val="20"/>
          <w:szCs w:val="20"/>
        </w:rPr>
        <w:t>1. ĐẶT VẤN ĐỀ</w:t>
      </w:r>
    </w:p>
    <w:p w14:paraId="4606323B" w14:textId="56D6573F" w:rsidR="007A3804" w:rsidRPr="00FA7C5B" w:rsidRDefault="00BE3F72" w:rsidP="00FA7C5B">
      <w:pPr>
        <w:spacing w:before="120" w:after="60" w:line="276" w:lineRule="auto"/>
        <w:jc w:val="both"/>
        <w:rPr>
          <w:rFonts w:ascii="Palatino Linotype" w:hAnsi="Palatino Linotype" w:cs="Times New Roman"/>
          <w:sz w:val="20"/>
          <w:szCs w:val="20"/>
        </w:rPr>
      </w:pPr>
      <w:r w:rsidRPr="00FA7C5B">
        <w:rPr>
          <w:rFonts w:ascii="Palatino Linotype" w:hAnsi="Palatino Linotype" w:cs="Times New Roman"/>
          <w:sz w:val="20"/>
          <w:szCs w:val="20"/>
        </w:rPr>
        <w:t xml:space="preserve">Dạy học tích hợp, dựa trên chủ đề được khẳng định là một </w:t>
      </w:r>
      <w:r w:rsidR="00452DE7" w:rsidRPr="00FA7C5B">
        <w:rPr>
          <w:rFonts w:ascii="Palatino Linotype" w:hAnsi="Palatino Linotype" w:cs="Times New Roman"/>
          <w:sz w:val="20"/>
          <w:szCs w:val="20"/>
        </w:rPr>
        <w:t xml:space="preserve">trong nhiều </w:t>
      </w:r>
      <w:r w:rsidRPr="00FA7C5B">
        <w:rPr>
          <w:rFonts w:ascii="Palatino Linotype" w:hAnsi="Palatino Linotype" w:cs="Times New Roman"/>
          <w:sz w:val="20"/>
          <w:szCs w:val="20"/>
        </w:rPr>
        <w:t>cách tiếp cận hiệu quả nhằm</w:t>
      </w:r>
      <w:r w:rsidR="00BC5987" w:rsidRPr="00FA7C5B">
        <w:rPr>
          <w:rFonts w:ascii="Palatino Linotype" w:hAnsi="Palatino Linotype" w:cs="Times New Roman"/>
          <w:sz w:val="20"/>
          <w:szCs w:val="20"/>
        </w:rPr>
        <w:t xml:space="preserve"> hình thành và</w:t>
      </w:r>
      <w:r w:rsidRPr="00FA7C5B">
        <w:rPr>
          <w:rFonts w:ascii="Palatino Linotype" w:hAnsi="Palatino Linotype" w:cs="Times New Roman"/>
          <w:sz w:val="20"/>
          <w:szCs w:val="20"/>
        </w:rPr>
        <w:t xml:space="preserve"> phát triển</w:t>
      </w:r>
      <w:r w:rsidR="00BC5987" w:rsidRPr="00FA7C5B">
        <w:rPr>
          <w:rFonts w:ascii="Palatino Linotype" w:hAnsi="Palatino Linotype" w:cs="Times New Roman"/>
          <w:sz w:val="20"/>
          <w:szCs w:val="20"/>
        </w:rPr>
        <w:t xml:space="preserve"> phẩm chất,</w:t>
      </w:r>
      <w:r w:rsidRPr="00FA7C5B">
        <w:rPr>
          <w:rFonts w:ascii="Palatino Linotype" w:hAnsi="Palatino Linotype" w:cs="Times New Roman"/>
          <w:sz w:val="20"/>
          <w:szCs w:val="20"/>
        </w:rPr>
        <w:t xml:space="preserve"> năng lực cho học sinh </w:t>
      </w:r>
      <w:r w:rsidR="002A4FD0" w:rsidRPr="00FA7C5B">
        <w:rPr>
          <w:rFonts w:ascii="Palatino Linotype" w:hAnsi="Palatino Linotype" w:cs="Times New Roman"/>
          <w:sz w:val="20"/>
          <w:szCs w:val="20"/>
        </w:rPr>
        <w:fldChar w:fldCharType="begin"/>
      </w:r>
      <w:r w:rsidR="00B6330A">
        <w:rPr>
          <w:rFonts w:ascii="Palatino Linotype" w:hAnsi="Palatino Linotype" w:cs="Times New Roman"/>
          <w:sz w:val="20"/>
          <w:szCs w:val="20"/>
        </w:rPr>
        <w:instrText xml:space="preserve"> ADDIN EN.CITE &lt;EndNote&gt;&lt;Cite&gt;&lt;Author&gt;Đinh Quang Báo&lt;/Author&gt;&lt;Year&gt;2014&lt;/Year&gt;&lt;RecNum&gt;24&lt;/RecNum&gt;&lt;DisplayText&gt;[1]&lt;/DisplayText&gt;&lt;record&gt;&lt;rec-number&gt;24&lt;/rec-number&gt;&lt;foreign-keys&gt;&lt;key app="EN" db-id="pzpwp2e0t5a2vteezs8vvpti2pxftzrt0dax" timestamp="1611430429"&gt;24&lt;/key&gt;&lt;/foreign-keys&gt;&lt;ref-type name="Conference Paper"&gt;47&lt;/ref-type&gt;&lt;contributors&gt;&lt;authors&gt;&lt;author&gt;&lt;style face="normal" font="default" charset="238" size="100%"&gt;Đinh Quang Báo&lt;/style&gt;&lt;/author&gt;&lt;author&gt;&lt;style face="normal" font="default" charset="238" size="100%"&gt;H&lt;/style&gt;&lt;style face="normal" font="default" size="100%"&gt;à Thị Lan H&lt;/style&gt;&lt;style face="normal" font="default" charset="163" size="100%"&gt;ương&lt;/style&gt;&lt;/author&gt;&lt;/authors&gt;&lt;/contributors&gt;&lt;titles&gt;&lt;title&gt;&lt;style face="normal" font="default" charset="163" size="100%"&gt;D&lt;/style&gt;&lt;style face="normal" font="default" size="100%"&gt;ạy học tích hợp - Ph&lt;/style&gt;&lt;style face="normal" font="default" charset="163" size="100%"&gt;ương th&lt;/style&gt;&lt;style face="normal" font="default" size="100%"&gt;ức phát triển n&lt;/style&gt;&lt;style face="normal" font="default" charset="238" size="100%"&gt;ăng l&lt;/style&gt;&lt;style face="normal" font="default" size="100%"&gt;ực học sinh, Tuyển tập báo cáo Hội thảo quốc gia&lt;/style&gt;&lt;/title&gt;&lt;secondary-title&gt;&lt;style face="normal" font="default" size="100%"&gt;Nâng cao năng lực &lt;/style&gt;&lt;style face="normal" font="default" charset="238" size="100%"&gt;đ&lt;/style&gt;&lt;style face="normal" font="default" size="100%"&gt;ào tạo giáo viên dạy học tích hợp môn Khoa học Tự nhiên  ở tr&lt;/style&gt;&lt;style face="normal" font="default" charset="163" size="100%"&gt;ư&lt;/style&gt;&lt;style face="normal" font="default" size="100%"&gt;ờng Đại học Sư phạm&lt;/style&gt;&lt;/secondary-title&gt;&lt;/titles&gt;&lt;pages&gt;&lt;style face="normal" font="default" charset="238" size="100%"&gt;23-35&lt;/style&gt;&lt;/pages&gt;&lt;dates&gt;&lt;year&gt;2014&lt;/year&gt;&lt;/dates&gt;&lt;pub-location&gt;Hà Nội&lt;/pub-location&gt;&lt;urls&gt;&lt;/urls&gt;&lt;language&gt;A&lt;/language&gt;&lt;/record&gt;&lt;/Cite&gt;&lt;/EndNote&gt;</w:instrText>
      </w:r>
      <w:r w:rsidR="002A4FD0" w:rsidRPr="00FA7C5B">
        <w:rPr>
          <w:rFonts w:ascii="Palatino Linotype" w:hAnsi="Palatino Linotype" w:cs="Times New Roman"/>
          <w:sz w:val="20"/>
          <w:szCs w:val="20"/>
        </w:rPr>
        <w:fldChar w:fldCharType="separate"/>
      </w:r>
      <w:r w:rsidR="00B6330A">
        <w:rPr>
          <w:rFonts w:ascii="Palatino Linotype" w:hAnsi="Palatino Linotype" w:cs="Times New Roman"/>
          <w:noProof/>
          <w:sz w:val="20"/>
          <w:szCs w:val="20"/>
        </w:rPr>
        <w:t>[</w:t>
      </w:r>
      <w:hyperlink w:anchor="_ENREF_1" w:tooltip="Báo, 2014 #24" w:history="1">
        <w:r w:rsidR="009365B7">
          <w:rPr>
            <w:rFonts w:ascii="Palatino Linotype" w:hAnsi="Palatino Linotype" w:cs="Times New Roman"/>
            <w:noProof/>
            <w:sz w:val="20"/>
            <w:szCs w:val="20"/>
          </w:rPr>
          <w:t>1</w:t>
        </w:r>
      </w:hyperlink>
      <w:r w:rsidR="00B6330A">
        <w:rPr>
          <w:rFonts w:ascii="Palatino Linotype" w:hAnsi="Palatino Linotype" w:cs="Times New Roman"/>
          <w:noProof/>
          <w:sz w:val="20"/>
          <w:szCs w:val="20"/>
        </w:rPr>
        <w:t>]</w:t>
      </w:r>
      <w:r w:rsidR="002A4FD0" w:rsidRPr="00FA7C5B">
        <w:rPr>
          <w:rFonts w:ascii="Palatino Linotype" w:hAnsi="Palatino Linotype" w:cs="Times New Roman"/>
          <w:sz w:val="20"/>
          <w:szCs w:val="20"/>
        </w:rPr>
        <w:fldChar w:fldCharType="end"/>
      </w:r>
      <w:r w:rsidR="002A4FD0" w:rsidRPr="00FA7C5B">
        <w:rPr>
          <w:rFonts w:ascii="Palatino Linotype" w:hAnsi="Palatino Linotype" w:cs="Times New Roman"/>
          <w:sz w:val="20"/>
          <w:szCs w:val="20"/>
        </w:rPr>
        <w:t>,</w:t>
      </w:r>
      <w:r w:rsidR="00A23251" w:rsidRPr="00FA7C5B">
        <w:rPr>
          <w:rFonts w:ascii="Palatino Linotype" w:hAnsi="Palatino Linotype" w:cs="Times New Roman"/>
          <w:sz w:val="20"/>
          <w:szCs w:val="20"/>
        </w:rPr>
        <w:t xml:space="preserve"> </w:t>
      </w:r>
      <w:r w:rsidR="002A4FD0" w:rsidRPr="00FA7C5B">
        <w:rPr>
          <w:rFonts w:ascii="Palatino Linotype" w:hAnsi="Palatino Linotype" w:cs="Times New Roman"/>
          <w:sz w:val="20"/>
          <w:szCs w:val="20"/>
        </w:rPr>
        <w:fldChar w:fldCharType="begin"/>
      </w:r>
      <w:r w:rsidR="0037352E" w:rsidRPr="00FA7C5B">
        <w:rPr>
          <w:rFonts w:ascii="Palatino Linotype" w:hAnsi="Palatino Linotype" w:cs="Times New Roman"/>
          <w:sz w:val="20"/>
          <w:szCs w:val="20"/>
        </w:rPr>
        <w:instrText xml:space="preserve"> ADDIN EN.CITE &lt;EndNote&gt;&lt;Cite&gt;&lt;Author&gt;Cao Thị Thặng&lt;/Author&gt;&lt;Year&gt;2011&lt;/Year&gt;&lt;RecNum&gt;25&lt;/RecNum&gt;&lt;DisplayText&gt;[2]&lt;/DisplayText&gt;&lt;record&gt;&lt;rec-number&gt;25&lt;/rec-number&gt;&lt;foreign-keys&gt;&lt;key app="EN" db-id="pzpwp2e0t5a2vteezs8vvpti2pxftzrt0dax" timestamp="1611430678"&gt;25&lt;/key&gt;&lt;/foreign-keys&gt;&lt;ref-type name="Report"&gt;27&lt;/ref-type&gt;&lt;contributors&gt;&lt;authors&gt;&lt;author&gt;Cao Thị Thặng&lt;/author&gt;&lt;/authors&gt;&lt;/contributors&gt;&lt;titles&gt;&lt;title&gt;&lt;style face="normal" font="default" size="100%"&gt;Vận dụng quan &lt;/style&gt;&lt;style face="normal" font="default" charset="238" size="100%"&gt;đi&lt;/style&gt;&lt;style face="normal" font="default" size="100%"&gt;ểm tích hợp trong việcphát triển CT GDPT giai &lt;/style&gt;&lt;style face="normal" font="default" charset="238" size="100%"&gt;đo&lt;/style&gt;&lt;style face="normal" font="default" size="100%"&gt;ạn sau 2015. Báo cáo tổng kết &lt;/style&gt;&lt;style face="normal" font="default" charset="238" size="100%"&gt;đ&lt;/style&gt;&lt;style face="normal" font="default" size="100%"&gt;ề tài Khoa học và Công nghệ cấp Bộ, Mã số B2008-37-60, Viện KHGD Việt Nam&lt;/style&gt;&lt;/title&gt;&lt;/titles&gt;&lt;dates&gt;&lt;year&gt;2011&lt;/year&gt;&lt;/dates&gt;&lt;urls&gt;&lt;/urls&gt;&lt;language&gt;A&lt;/language&gt;&lt;/record&gt;&lt;/Cite&gt;&lt;/EndNote&gt;</w:instrText>
      </w:r>
      <w:r w:rsidR="002A4FD0" w:rsidRPr="00FA7C5B">
        <w:rPr>
          <w:rFonts w:ascii="Palatino Linotype" w:hAnsi="Palatino Linotype" w:cs="Times New Roman"/>
          <w:sz w:val="20"/>
          <w:szCs w:val="20"/>
        </w:rPr>
        <w:fldChar w:fldCharType="separate"/>
      </w:r>
      <w:r w:rsidR="0037352E" w:rsidRPr="00FA7C5B">
        <w:rPr>
          <w:rFonts w:ascii="Palatino Linotype" w:hAnsi="Palatino Linotype" w:cs="Times New Roman"/>
          <w:noProof/>
          <w:sz w:val="20"/>
          <w:szCs w:val="20"/>
        </w:rPr>
        <w:t>[</w:t>
      </w:r>
      <w:hyperlink w:anchor="_ENREF_2" w:tooltip="Thặng, 2011 #25" w:history="1">
        <w:r w:rsidR="009365B7" w:rsidRPr="00FA7C5B">
          <w:rPr>
            <w:rFonts w:ascii="Palatino Linotype" w:hAnsi="Palatino Linotype" w:cs="Times New Roman"/>
            <w:noProof/>
            <w:sz w:val="20"/>
            <w:szCs w:val="20"/>
          </w:rPr>
          <w:t>2</w:t>
        </w:r>
      </w:hyperlink>
      <w:r w:rsidR="0037352E" w:rsidRPr="00FA7C5B">
        <w:rPr>
          <w:rFonts w:ascii="Palatino Linotype" w:hAnsi="Palatino Linotype" w:cs="Times New Roman"/>
          <w:noProof/>
          <w:sz w:val="20"/>
          <w:szCs w:val="20"/>
        </w:rPr>
        <w:t>]</w:t>
      </w:r>
      <w:r w:rsidR="002A4FD0" w:rsidRPr="00FA7C5B">
        <w:rPr>
          <w:rFonts w:ascii="Palatino Linotype" w:hAnsi="Palatino Linotype" w:cs="Times New Roman"/>
          <w:sz w:val="20"/>
          <w:szCs w:val="20"/>
        </w:rPr>
        <w:fldChar w:fldCharType="end"/>
      </w:r>
      <w:r w:rsidR="002A4FD0" w:rsidRPr="00FA7C5B">
        <w:rPr>
          <w:rFonts w:ascii="Palatino Linotype" w:hAnsi="Palatino Linotype" w:cs="Times New Roman"/>
          <w:sz w:val="20"/>
          <w:szCs w:val="20"/>
        </w:rPr>
        <w:t>,</w:t>
      </w:r>
      <w:r w:rsidR="00A23251" w:rsidRPr="00FA7C5B">
        <w:rPr>
          <w:rFonts w:ascii="Palatino Linotype" w:hAnsi="Palatino Linotype" w:cs="Times New Roman"/>
          <w:sz w:val="20"/>
          <w:szCs w:val="20"/>
        </w:rPr>
        <w:t xml:space="preserve"> </w:t>
      </w:r>
      <w:r w:rsidR="002A4FD0" w:rsidRPr="00FA7C5B">
        <w:rPr>
          <w:rFonts w:ascii="Palatino Linotype" w:hAnsi="Palatino Linotype" w:cs="Times New Roman"/>
          <w:sz w:val="20"/>
          <w:szCs w:val="20"/>
        </w:rPr>
        <w:fldChar w:fldCharType="begin"/>
      </w:r>
      <w:r w:rsidR="0037352E" w:rsidRPr="00FA7C5B">
        <w:rPr>
          <w:rFonts w:ascii="Palatino Linotype" w:hAnsi="Palatino Linotype" w:cs="Times New Roman"/>
          <w:sz w:val="20"/>
          <w:szCs w:val="20"/>
        </w:rPr>
        <w:instrText xml:space="preserve"> ADDIN EN.CITE &lt;EndNote&gt;&lt;Cite&gt;&lt;Author&gt;Đỗ Hương Trà&lt;/Author&gt;&lt;Year&gt;2015&lt;/Year&gt;&lt;RecNum&gt;26&lt;/RecNum&gt;&lt;DisplayText&gt;[3]&lt;/DisplayText&gt;&lt;record&gt;&lt;rec-number&gt;26&lt;/rec-number&gt;&lt;foreign-keys&gt;&lt;key app="EN" db-id="pzpwp2e0t5a2vteezs8vvpti2pxftzrt0dax" timestamp="1611430946"&gt;26&lt;/key&gt;&lt;/foreign-keys&gt;&lt;ref-type name="Book"&gt;6&lt;/ref-type&gt;&lt;contributors&gt;&lt;authors&gt;&lt;author&gt;&lt;style face="normal" font="default" charset="238" size="100%"&gt;Đ&lt;/style&gt;&lt;style face="normal" font="default" size="100%"&gt;ỗ H&lt;/style&gt;&lt;style face="normal" font="default" charset="163" size="100%"&gt;ương Trà&lt;/style&gt;&lt;/author&gt;&lt;author&gt;&lt;style face="normal" font="default" charset="163" size="100%"&gt;Nguy&lt;/style&gt;&lt;style face="normal" font="default" size="100%"&gt;ễn V&lt;/style&gt;&lt;style face="normal" font="default" charset="238" size="100%"&gt;ăn Bi&lt;/style&gt;&lt;style face="normal" font="default" size="100%"&gt;ên&lt;/style&gt;&lt;/author&gt;&lt;author&gt;Trần Khánh Ngọc&lt;/author&gt;&lt;author&gt;Trần Trung Ninh&lt;/author&gt;&lt;author&gt;Trần Thị Thanh Thủy&lt;/author&gt;&lt;author&gt;Nguyễn Công Khanh&lt;/author&gt;&lt;author&gt;Nguyễn Vũ Bích Hiền&lt;/author&gt;&lt;/authors&gt;&lt;/contributors&gt;&lt;titles&gt;&lt;title&gt;&lt;style face="normal" font="default" size="100%"&gt;Dạy học tích hợp hát triển n&lt;/style&gt;&lt;style face="normal" font="default" charset="238" size="100%"&gt;ăng l&lt;/style&gt;&lt;style face="normal" font="default" size="100%"&gt;ực học sinh, Quyển 1 - Khoa học tự nhiên&lt;/style&gt;&lt;/title&gt;&lt;/titles&gt;&lt;section&gt;14-15&lt;/section&gt;&lt;dates&gt;&lt;year&gt;2015&lt;/year&gt;&lt;/dates&gt;&lt;publisher&gt;Nhà xuất bản Đai học Sư phạm Hà Nội&lt;/publisher&gt;&lt;urls&gt;&lt;/urls&gt;&lt;language&gt;A&lt;/language&gt;&lt;/record&gt;&lt;/Cite&gt;&lt;/EndNote&gt;</w:instrText>
      </w:r>
      <w:r w:rsidR="002A4FD0" w:rsidRPr="00FA7C5B">
        <w:rPr>
          <w:rFonts w:ascii="Palatino Linotype" w:hAnsi="Palatino Linotype" w:cs="Times New Roman"/>
          <w:sz w:val="20"/>
          <w:szCs w:val="20"/>
        </w:rPr>
        <w:fldChar w:fldCharType="separate"/>
      </w:r>
      <w:r w:rsidR="0037352E" w:rsidRPr="00FA7C5B">
        <w:rPr>
          <w:rFonts w:ascii="Palatino Linotype" w:hAnsi="Palatino Linotype" w:cs="Times New Roman"/>
          <w:noProof/>
          <w:sz w:val="20"/>
          <w:szCs w:val="20"/>
        </w:rPr>
        <w:t>[</w:t>
      </w:r>
      <w:hyperlink w:anchor="_ENREF_3" w:tooltip="Trà, 2015 #26" w:history="1">
        <w:r w:rsidR="009365B7" w:rsidRPr="00FA7C5B">
          <w:rPr>
            <w:rFonts w:ascii="Palatino Linotype" w:hAnsi="Palatino Linotype" w:cs="Times New Roman"/>
            <w:noProof/>
            <w:sz w:val="20"/>
            <w:szCs w:val="20"/>
          </w:rPr>
          <w:t>3</w:t>
        </w:r>
      </w:hyperlink>
      <w:r w:rsidR="0037352E" w:rsidRPr="00FA7C5B">
        <w:rPr>
          <w:rFonts w:ascii="Palatino Linotype" w:hAnsi="Palatino Linotype" w:cs="Times New Roman"/>
          <w:noProof/>
          <w:sz w:val="20"/>
          <w:szCs w:val="20"/>
        </w:rPr>
        <w:t>]</w:t>
      </w:r>
      <w:r w:rsidR="002A4FD0" w:rsidRPr="00FA7C5B">
        <w:rPr>
          <w:rFonts w:ascii="Palatino Linotype" w:hAnsi="Palatino Linotype" w:cs="Times New Roman"/>
          <w:sz w:val="20"/>
          <w:szCs w:val="20"/>
        </w:rPr>
        <w:fldChar w:fldCharType="end"/>
      </w:r>
      <w:r w:rsidR="002A4FD0" w:rsidRPr="00FA7C5B">
        <w:rPr>
          <w:rFonts w:ascii="Palatino Linotype" w:hAnsi="Palatino Linotype" w:cs="Times New Roman"/>
          <w:sz w:val="20"/>
          <w:szCs w:val="20"/>
        </w:rPr>
        <w:t>,</w:t>
      </w:r>
      <w:r w:rsidR="00A23251" w:rsidRPr="00FA7C5B">
        <w:rPr>
          <w:rFonts w:ascii="Palatino Linotype" w:hAnsi="Palatino Linotype" w:cs="Times New Roman"/>
          <w:sz w:val="20"/>
          <w:szCs w:val="20"/>
        </w:rPr>
        <w:t xml:space="preserve"> </w:t>
      </w:r>
      <w:r w:rsidR="002A4FD0" w:rsidRPr="00FA7C5B">
        <w:rPr>
          <w:rFonts w:ascii="Palatino Linotype" w:hAnsi="Palatino Linotype" w:cs="Times New Roman"/>
          <w:sz w:val="20"/>
          <w:szCs w:val="20"/>
        </w:rPr>
        <w:fldChar w:fldCharType="begin"/>
      </w:r>
      <w:r w:rsidR="00140D58" w:rsidRPr="00FA7C5B">
        <w:rPr>
          <w:rFonts w:ascii="Palatino Linotype" w:hAnsi="Palatino Linotype" w:cs="Times New Roman"/>
          <w:sz w:val="20"/>
          <w:szCs w:val="20"/>
        </w:rPr>
        <w:instrText xml:space="preserve"> ADDIN EN.CITE &lt;EndNote&gt;&lt;Cite&gt;&lt;Author&gt;Ninh&lt;/Author&gt;&lt;Year&gt;2017&lt;/Year&gt;&lt;RecNum&gt;27&lt;/RecNum&gt;&lt;DisplayText&gt;[4]&lt;/DisplayText&gt;&lt;record&gt;&lt;rec-number&gt;27&lt;/rec-number&gt;&lt;foreign-keys&gt;&lt;key app="EN" db-id="pzpwp2e0t5a2vteezs8vvpti2pxftzrt0dax" timestamp="1611431414"&gt;27&lt;/key&gt;&lt;/foreign-keys&gt;&lt;ref-type name="Book"&gt;6&lt;/ref-type&gt;&lt;contributors&gt;&lt;authors&gt;&lt;author&gt;Trần Trung Ninh &lt;/author&gt;&lt;author&gt;Phan Thị Thanh Hội&lt;/author&gt;&lt;author&gt;&lt;style face="normal" font="default" size="100%"&gt;Nguyễn V&lt;/style&gt;&lt;style face="normal" font="default" charset="238" size="100%"&gt;ăn Bi&lt;/style&gt;&lt;style face="normal" font="default" size="100%"&gt;ên&lt;/style&gt;&lt;/author&gt;&lt;author&gt;&lt;style face="normal" font="default" charset="238" size="100%"&gt;Đ&lt;/style&gt;&lt;style face="normal" font="default" size="100%"&gt;ặng Thị Thuận An&lt;/style&gt;&lt;/author&gt;&lt;/authors&gt;&lt;/contributors&gt;&lt;titles&gt;&lt;title&gt;Dạy học tích hợp Hóa học – Vật lí – Sinh học&lt;/title&gt;&lt;/titles&gt;&lt;section&gt;13&lt;/section&gt;&lt;dates&gt;&lt;year&gt;2017&lt;/year&gt;&lt;/dates&gt;&lt;publisher&gt;Nhà xuất bản Đại học Sư phạm&lt;/publisher&gt;&lt;urls&gt;&lt;/urls&gt;&lt;language&gt;A&lt;/language&gt;&lt;/record&gt;&lt;/Cite&gt;&lt;/EndNote&gt;</w:instrText>
      </w:r>
      <w:r w:rsidR="002A4FD0" w:rsidRPr="00FA7C5B">
        <w:rPr>
          <w:rFonts w:ascii="Palatino Linotype" w:hAnsi="Palatino Linotype" w:cs="Times New Roman"/>
          <w:sz w:val="20"/>
          <w:szCs w:val="20"/>
        </w:rPr>
        <w:fldChar w:fldCharType="separate"/>
      </w:r>
      <w:r w:rsidR="0037352E" w:rsidRPr="00FA7C5B">
        <w:rPr>
          <w:rFonts w:ascii="Palatino Linotype" w:hAnsi="Palatino Linotype" w:cs="Times New Roman"/>
          <w:noProof/>
          <w:sz w:val="20"/>
          <w:szCs w:val="20"/>
        </w:rPr>
        <w:t>[</w:t>
      </w:r>
      <w:hyperlink w:anchor="_ENREF_4" w:tooltip="Ninh, 2017 #27" w:history="1">
        <w:r w:rsidR="009365B7" w:rsidRPr="00FA7C5B">
          <w:rPr>
            <w:rFonts w:ascii="Palatino Linotype" w:hAnsi="Palatino Linotype" w:cs="Times New Roman"/>
            <w:noProof/>
            <w:sz w:val="20"/>
            <w:szCs w:val="20"/>
          </w:rPr>
          <w:t>4</w:t>
        </w:r>
      </w:hyperlink>
      <w:r w:rsidR="0037352E" w:rsidRPr="00FA7C5B">
        <w:rPr>
          <w:rFonts w:ascii="Palatino Linotype" w:hAnsi="Palatino Linotype" w:cs="Times New Roman"/>
          <w:noProof/>
          <w:sz w:val="20"/>
          <w:szCs w:val="20"/>
        </w:rPr>
        <w:t>]</w:t>
      </w:r>
      <w:r w:rsidR="002A4FD0" w:rsidRPr="00FA7C5B">
        <w:rPr>
          <w:rFonts w:ascii="Palatino Linotype" w:hAnsi="Palatino Linotype" w:cs="Times New Roman"/>
          <w:sz w:val="20"/>
          <w:szCs w:val="20"/>
        </w:rPr>
        <w:fldChar w:fldCharType="end"/>
      </w:r>
      <w:r w:rsidR="002A4FD0" w:rsidRPr="00FA7C5B">
        <w:rPr>
          <w:rFonts w:ascii="Palatino Linotype" w:hAnsi="Palatino Linotype" w:cs="Times New Roman"/>
          <w:sz w:val="20"/>
          <w:szCs w:val="20"/>
        </w:rPr>
        <w:t>,</w:t>
      </w:r>
      <w:r w:rsidR="00B6330A">
        <w:rPr>
          <w:rFonts w:ascii="Palatino Linotype" w:hAnsi="Palatino Linotype" w:cs="Times New Roman"/>
          <w:sz w:val="20"/>
          <w:szCs w:val="20"/>
        </w:rPr>
        <w:t xml:space="preserve"> </w:t>
      </w:r>
      <w:r w:rsidR="00B6330A">
        <w:rPr>
          <w:rFonts w:ascii="Palatino Linotype" w:hAnsi="Palatino Linotype" w:cs="Times New Roman"/>
          <w:sz w:val="20"/>
          <w:szCs w:val="20"/>
        </w:rPr>
        <w:fldChar w:fldCharType="begin"/>
      </w:r>
      <w:r w:rsidR="00B6330A">
        <w:rPr>
          <w:rFonts w:ascii="Palatino Linotype" w:hAnsi="Palatino Linotype" w:cs="Times New Roman"/>
          <w:sz w:val="20"/>
          <w:szCs w:val="20"/>
        </w:rPr>
        <w:instrText xml:space="preserve"> ADDIN EN.CITE &lt;EndNote&gt;&lt;Cite&gt;&lt;Author&gt;Drake&lt;/Author&gt;&lt;Year&gt;2020&lt;/Year&gt;&lt;RecNum&gt;87&lt;/RecNum&gt;&lt;DisplayText&gt;[5]&lt;/DisplayText&gt;&lt;record&gt;&lt;rec-number&gt;87&lt;/rec-number&gt;&lt;foreign-keys&gt;&lt;key app="EN" db-id="pzpwp2e0t5a2vteezs8vvpti2pxftzrt0dax" timestamp="1615478993"&gt;87&lt;/key&gt;&lt;/foreign-keys&gt;&lt;ref-type name="Journal Article"&gt;17&lt;/ref-type&gt;&lt;contributors&gt;&lt;authors&gt;&lt;author&gt;Drake, Susan M&lt;/author&gt;&lt;author&gt;Reid, Joanne L&lt;/author&gt;&lt;/authors&gt;&lt;/contributors&gt;&lt;titles&gt;&lt;title&gt;21st Century Competencies in Light of the History of Integrated Curriculum&lt;/title&gt;&lt;secondary-title&gt;Frontiers in Education &lt;/secondary-title&gt;&lt;/titles&gt;&lt;periodical&gt;&lt;full-title&gt;Frontiers in Education&lt;/full-title&gt;&lt;/periodical&gt;&lt;volume&gt;5&lt;/volume&gt;&lt;dates&gt;&lt;year&gt;2020&lt;/year&gt;&lt;/dates&gt;&lt;urls&gt;&lt;/urls&gt;&lt;electronic-resource-num&gt;10.3389/feduc.2020.00122&lt;/electronic-resource-num&gt;&lt;language&gt;E&lt;/language&gt;&lt;/record&gt;&lt;/Cite&gt;&lt;/EndNote&gt;</w:instrText>
      </w:r>
      <w:r w:rsidR="00B6330A">
        <w:rPr>
          <w:rFonts w:ascii="Palatino Linotype" w:hAnsi="Palatino Linotype" w:cs="Times New Roman"/>
          <w:sz w:val="20"/>
          <w:szCs w:val="20"/>
        </w:rPr>
        <w:fldChar w:fldCharType="separate"/>
      </w:r>
      <w:r w:rsidR="00B6330A">
        <w:rPr>
          <w:rFonts w:ascii="Palatino Linotype" w:hAnsi="Palatino Linotype" w:cs="Times New Roman"/>
          <w:noProof/>
          <w:sz w:val="20"/>
          <w:szCs w:val="20"/>
        </w:rPr>
        <w:t>[</w:t>
      </w:r>
      <w:hyperlink w:anchor="_ENREF_5" w:tooltip="Drake, 2020 #87" w:history="1">
        <w:r w:rsidR="009365B7">
          <w:rPr>
            <w:rFonts w:ascii="Palatino Linotype" w:hAnsi="Palatino Linotype" w:cs="Times New Roman"/>
            <w:noProof/>
            <w:sz w:val="20"/>
            <w:szCs w:val="20"/>
          </w:rPr>
          <w:t>5</w:t>
        </w:r>
      </w:hyperlink>
      <w:r w:rsidR="00B6330A">
        <w:rPr>
          <w:rFonts w:ascii="Palatino Linotype" w:hAnsi="Palatino Linotype" w:cs="Times New Roman"/>
          <w:noProof/>
          <w:sz w:val="20"/>
          <w:szCs w:val="20"/>
        </w:rPr>
        <w:t>]</w:t>
      </w:r>
      <w:r w:rsidR="00B6330A">
        <w:rPr>
          <w:rFonts w:ascii="Palatino Linotype" w:hAnsi="Palatino Linotype" w:cs="Times New Roman"/>
          <w:sz w:val="20"/>
          <w:szCs w:val="20"/>
        </w:rPr>
        <w:fldChar w:fldCharType="end"/>
      </w:r>
      <w:r w:rsidRPr="00FA7C5B">
        <w:rPr>
          <w:rFonts w:ascii="Palatino Linotype" w:hAnsi="Palatino Linotype" w:cs="Times New Roman"/>
          <w:sz w:val="20"/>
          <w:szCs w:val="20"/>
        </w:rPr>
        <w:t xml:space="preserve">. </w:t>
      </w:r>
      <w:r w:rsidR="00870378" w:rsidRPr="00FA7C5B">
        <w:rPr>
          <w:rFonts w:ascii="Palatino Linotype" w:hAnsi="Palatino Linotype" w:cs="Times New Roman"/>
          <w:sz w:val="20"/>
          <w:szCs w:val="20"/>
        </w:rPr>
        <w:t>Quan điểm tích hợp và dạy học theo chủ đề</w:t>
      </w:r>
      <w:r w:rsidR="00E42AA8" w:rsidRPr="00FA7C5B">
        <w:rPr>
          <w:rFonts w:ascii="Palatino Linotype" w:hAnsi="Palatino Linotype" w:cs="Times New Roman"/>
          <w:sz w:val="20"/>
          <w:szCs w:val="20"/>
        </w:rPr>
        <w:t xml:space="preserve"> </w:t>
      </w:r>
      <w:r w:rsidR="00047162" w:rsidRPr="00FA7C5B">
        <w:rPr>
          <w:rFonts w:ascii="Palatino Linotype" w:hAnsi="Palatino Linotype" w:cs="Times New Roman"/>
          <w:sz w:val="20"/>
          <w:szCs w:val="20"/>
        </w:rPr>
        <w:t>cũng</w:t>
      </w:r>
      <w:r w:rsidR="00E42AA8" w:rsidRPr="00FA7C5B">
        <w:rPr>
          <w:rFonts w:ascii="Palatino Linotype" w:hAnsi="Palatino Linotype" w:cs="Times New Roman"/>
          <w:sz w:val="20"/>
          <w:szCs w:val="20"/>
        </w:rPr>
        <w:t xml:space="preserve"> </w:t>
      </w:r>
      <w:r w:rsidR="00047162" w:rsidRPr="00FA7C5B">
        <w:rPr>
          <w:rFonts w:ascii="Palatino Linotype" w:hAnsi="Palatino Linotype" w:cs="Times New Roman"/>
          <w:sz w:val="20"/>
          <w:szCs w:val="20"/>
        </w:rPr>
        <w:t xml:space="preserve">là </w:t>
      </w:r>
      <w:r w:rsidR="00870378" w:rsidRPr="00FA7C5B">
        <w:rPr>
          <w:rFonts w:ascii="Palatino Linotype" w:hAnsi="Palatino Linotype" w:cs="Times New Roman"/>
          <w:sz w:val="20"/>
          <w:szCs w:val="20"/>
        </w:rPr>
        <w:t xml:space="preserve">các </w:t>
      </w:r>
      <w:r w:rsidR="00047162" w:rsidRPr="00FA7C5B">
        <w:rPr>
          <w:rFonts w:ascii="Palatino Linotype" w:hAnsi="Palatino Linotype" w:cs="Times New Roman"/>
          <w:sz w:val="20"/>
          <w:szCs w:val="20"/>
        </w:rPr>
        <w:t>quan điểm chính trong</w:t>
      </w:r>
      <w:r w:rsidR="00E42AA8" w:rsidRPr="00FA7C5B">
        <w:rPr>
          <w:rFonts w:ascii="Palatino Linotype" w:hAnsi="Palatino Linotype" w:cs="Times New Roman"/>
          <w:sz w:val="20"/>
          <w:szCs w:val="20"/>
        </w:rPr>
        <w:t xml:space="preserve"> </w:t>
      </w:r>
      <w:r w:rsidRPr="00FA7C5B">
        <w:rPr>
          <w:rFonts w:ascii="Palatino Linotype" w:hAnsi="Palatino Linotype" w:cs="Times New Roman"/>
          <w:sz w:val="20"/>
          <w:szCs w:val="20"/>
        </w:rPr>
        <w:t>c</w:t>
      </w:r>
      <w:r w:rsidR="00067A2A" w:rsidRPr="00FA7C5B">
        <w:rPr>
          <w:rFonts w:ascii="Palatino Linotype" w:hAnsi="Palatino Linotype" w:cs="Times New Roman"/>
          <w:sz w:val="20"/>
          <w:szCs w:val="20"/>
        </w:rPr>
        <w:t xml:space="preserve">hương trình mới môn Khoa học ở </w:t>
      </w:r>
      <w:r w:rsidR="00E979A2">
        <w:rPr>
          <w:rFonts w:ascii="Palatino Linotype" w:hAnsi="Palatino Linotype" w:cs="Times New Roman"/>
          <w:sz w:val="20"/>
          <w:szCs w:val="20"/>
        </w:rPr>
        <w:t>c</w:t>
      </w:r>
      <w:r w:rsidR="00067A2A" w:rsidRPr="00FA7C5B">
        <w:rPr>
          <w:rFonts w:ascii="Palatino Linotype" w:hAnsi="Palatino Linotype" w:cs="Times New Roman"/>
          <w:sz w:val="20"/>
          <w:szCs w:val="20"/>
        </w:rPr>
        <w:t xml:space="preserve">ấp </w:t>
      </w:r>
      <w:r w:rsidR="00E979A2">
        <w:rPr>
          <w:rFonts w:ascii="Palatino Linotype" w:hAnsi="Palatino Linotype" w:cs="Times New Roman"/>
          <w:sz w:val="20"/>
          <w:szCs w:val="20"/>
        </w:rPr>
        <w:t>t</w:t>
      </w:r>
      <w:r w:rsidR="00067A2A" w:rsidRPr="00FA7C5B">
        <w:rPr>
          <w:rFonts w:ascii="Palatino Linotype" w:hAnsi="Palatino Linotype" w:cs="Times New Roman"/>
          <w:sz w:val="20"/>
          <w:szCs w:val="20"/>
        </w:rPr>
        <w:t xml:space="preserve">iểu học </w:t>
      </w:r>
      <w:r w:rsidR="0019718F" w:rsidRPr="00FA7C5B">
        <w:rPr>
          <w:rFonts w:ascii="Palatino Linotype" w:hAnsi="Palatino Linotype" w:cs="Times New Roman"/>
          <w:sz w:val="20"/>
          <w:szCs w:val="20"/>
        </w:rPr>
        <w:fldChar w:fldCharType="begin"/>
      </w:r>
      <w:r w:rsidR="00B6330A">
        <w:rPr>
          <w:rFonts w:ascii="Palatino Linotype" w:hAnsi="Palatino Linotype" w:cs="Times New Roman"/>
          <w:sz w:val="20"/>
          <w:szCs w:val="20"/>
        </w:rPr>
        <w:instrText xml:space="preserve"> ADDIN EN.CITE &lt;EndNote&gt;&lt;Cite&gt;&lt;Author&gt;Bộ Giáo dục &amp;amp; Đào tạo&lt;/Author&gt;&lt;Year&gt;2018&lt;/Year&gt;&lt;RecNum&gt;98&lt;/RecNum&gt;&lt;DisplayText&gt;[6]&lt;/DisplayText&gt;&lt;record&gt;&lt;rec-number&gt;98&lt;/rec-number&gt;&lt;foreign-keys&gt;&lt;key app="EN" db-id="pzpwp2e0t5a2vteezs8vvpti2pxftzrt0dax" timestamp="1616629370"&gt;98&lt;/key&gt;&lt;/foreign-keys&gt;&lt;ref-type name="Book"&gt;6&lt;/ref-type&gt;&lt;contributors&gt;&lt;authors&gt;&lt;author&gt;&lt;style face="normal" font="default" size="100%"&gt;Bộ Giáo dục &amp;amp; &lt;/style&gt;&lt;style face="normal" font="default" charset="238" size="100%"&gt;Đ&lt;/style&gt;&lt;style face="normal" font="default" size="100%"&gt;ào tạo, &lt;/style&gt;&lt;/author&gt;&lt;/authors&gt;&lt;/contributors&gt;&lt;titles&gt;&lt;title&gt;&lt;style face="normal" font="default" size="100%"&gt;Chương trình giáo dục phổ thông, môn Khoa học, Ban hành kèm theo Thông t&lt;/style&gt;&lt;style face="normal" font="default" charset="163" size="100%"&gt;ư s&lt;/style&gt;&lt;style face="normal" font="default" size="100%"&gt;ố 32/2018/TT-BGD&lt;/style&gt;&lt;style face="normal" font="default" charset="238" size="100%"&gt;ĐT&lt;/style&gt;&lt;/title&gt;&lt;/titles&gt;&lt;dates&gt;&lt;year&gt;2018&lt;/year&gt;&lt;/dates&gt;&lt;urls&gt;&lt;/urls&gt;&lt;language&gt;A&lt;/language&gt;&lt;/record&gt;&lt;/Cite&gt;&lt;/EndNote&gt;</w:instrText>
      </w:r>
      <w:r w:rsidR="0019718F" w:rsidRPr="00FA7C5B">
        <w:rPr>
          <w:rFonts w:ascii="Palatino Linotype" w:hAnsi="Palatino Linotype" w:cs="Times New Roman"/>
          <w:sz w:val="20"/>
          <w:szCs w:val="20"/>
        </w:rPr>
        <w:fldChar w:fldCharType="separate"/>
      </w:r>
      <w:r w:rsidR="00B6330A">
        <w:rPr>
          <w:rFonts w:ascii="Palatino Linotype" w:hAnsi="Palatino Linotype" w:cs="Times New Roman"/>
          <w:noProof/>
          <w:sz w:val="20"/>
          <w:szCs w:val="20"/>
        </w:rPr>
        <w:t>[</w:t>
      </w:r>
      <w:hyperlink w:anchor="_ENREF_6" w:tooltip="Bộ Giáo dục &amp; Đào tạo, 2018 #98" w:history="1">
        <w:r w:rsidR="009365B7">
          <w:rPr>
            <w:rFonts w:ascii="Palatino Linotype" w:hAnsi="Palatino Linotype" w:cs="Times New Roman"/>
            <w:noProof/>
            <w:sz w:val="20"/>
            <w:szCs w:val="20"/>
          </w:rPr>
          <w:t>6</w:t>
        </w:r>
      </w:hyperlink>
      <w:r w:rsidR="00B6330A">
        <w:rPr>
          <w:rFonts w:ascii="Palatino Linotype" w:hAnsi="Palatino Linotype" w:cs="Times New Roman"/>
          <w:noProof/>
          <w:sz w:val="20"/>
          <w:szCs w:val="20"/>
        </w:rPr>
        <w:t>]</w:t>
      </w:r>
      <w:r w:rsidR="0019718F" w:rsidRPr="00FA7C5B">
        <w:rPr>
          <w:rFonts w:ascii="Palatino Linotype" w:hAnsi="Palatino Linotype" w:cs="Times New Roman"/>
          <w:sz w:val="20"/>
          <w:szCs w:val="20"/>
        </w:rPr>
        <w:fldChar w:fldCharType="end"/>
      </w:r>
      <w:r w:rsidR="00067A2A" w:rsidRPr="00FA7C5B">
        <w:rPr>
          <w:rFonts w:ascii="Palatino Linotype" w:hAnsi="Palatino Linotype" w:cs="Times New Roman"/>
          <w:sz w:val="20"/>
          <w:szCs w:val="20"/>
        </w:rPr>
        <w:t>.</w:t>
      </w:r>
      <w:r w:rsidR="0019450C" w:rsidRPr="00FA7C5B">
        <w:rPr>
          <w:rFonts w:ascii="Palatino Linotype" w:hAnsi="Palatino Linotype" w:cs="Times New Roman"/>
          <w:sz w:val="20"/>
          <w:szCs w:val="20"/>
        </w:rPr>
        <w:t xml:space="preserve"> </w:t>
      </w:r>
      <w:r w:rsidR="009827B8" w:rsidRPr="00FA7C5B">
        <w:rPr>
          <w:rFonts w:ascii="Palatino Linotype" w:hAnsi="Palatino Linotype" w:cs="Times New Roman"/>
          <w:sz w:val="20"/>
          <w:szCs w:val="20"/>
        </w:rPr>
        <w:t xml:space="preserve">Các ý tưởng tích hợp trong dạy học các môn </w:t>
      </w:r>
      <w:r w:rsidR="00D61A7B" w:rsidRPr="00FA7C5B">
        <w:rPr>
          <w:rFonts w:ascii="Palatino Linotype" w:hAnsi="Palatino Linotype" w:cs="Times New Roman"/>
          <w:sz w:val="20"/>
          <w:szCs w:val="20"/>
        </w:rPr>
        <w:t xml:space="preserve">học </w:t>
      </w:r>
      <w:r w:rsidR="009827B8" w:rsidRPr="00FA7C5B">
        <w:rPr>
          <w:rFonts w:ascii="Palatino Linotype" w:hAnsi="Palatino Linotype" w:cs="Times New Roman"/>
          <w:sz w:val="20"/>
          <w:szCs w:val="20"/>
        </w:rPr>
        <w:t xml:space="preserve">ở chương trình tiểu học đã được một số nhà nghiên cứu trong </w:t>
      </w:r>
      <w:r w:rsidR="00951223" w:rsidRPr="00FA7C5B">
        <w:rPr>
          <w:rFonts w:ascii="Palatino Linotype" w:hAnsi="Palatino Linotype" w:cs="Times New Roman"/>
          <w:sz w:val="20"/>
          <w:szCs w:val="20"/>
        </w:rPr>
        <w:t xml:space="preserve">nước </w:t>
      </w:r>
      <w:r w:rsidR="009827B8" w:rsidRPr="00FA7C5B">
        <w:rPr>
          <w:rFonts w:ascii="Palatino Linotype" w:hAnsi="Palatino Linotype" w:cs="Times New Roman"/>
          <w:sz w:val="20"/>
          <w:szCs w:val="20"/>
        </w:rPr>
        <w:t xml:space="preserve">đưa ra trong những năm gần đây </w:t>
      </w:r>
      <w:r w:rsidR="006C5B72" w:rsidRPr="00FA7C5B">
        <w:rPr>
          <w:rFonts w:ascii="Palatino Linotype" w:hAnsi="Palatino Linotype" w:cs="Times New Roman"/>
          <w:sz w:val="20"/>
          <w:szCs w:val="20"/>
        </w:rPr>
        <w:fldChar w:fldCharType="begin"/>
      </w:r>
      <w:r w:rsidR="00B6330A">
        <w:rPr>
          <w:rFonts w:ascii="Palatino Linotype" w:hAnsi="Palatino Linotype" w:cs="Times New Roman"/>
          <w:sz w:val="20"/>
          <w:szCs w:val="20"/>
        </w:rPr>
        <w:instrText xml:space="preserve"> ADDIN EN.CITE &lt;EndNote&gt;&lt;Cite&gt;&lt;Author&gt;Thành&lt;/Author&gt;&lt;Year&gt;2016&lt;/Year&gt;&lt;RecNum&gt;109&lt;/RecNum&gt;&lt;DisplayText&gt;[7]&lt;/DisplayText&gt;&lt;record&gt;&lt;rec-number&gt;109&lt;/rec-number&gt;&lt;foreign-keys&gt;&lt;key app="EN" db-id="pzpwp2e0t5a2vteezs8vvpti2pxftzrt0dax" timestamp="1620560885"&gt;109&lt;/key&gt;&lt;/foreign-keys&gt;&lt;ref-type name="Journal Article"&gt;17&lt;/ref-type&gt;&lt;contributors&gt;&lt;authors&gt;&lt;author&gt;Dương Minh Thành&lt;/author&gt;&lt;author&gt;Trương Thị Thúy Ngân&lt;/author&gt;&lt;/authors&gt;&lt;/contributors&gt;&lt;titles&gt;&lt;title&gt;Một số ý tưởng tích hợp trong dạy học Toán ở tiểu học&lt;/title&gt;&lt;secondary-title&gt;&lt;style face="normal" font="default" size="100%"&gt;Tạp chí Khoa Học &lt;/style&gt;&lt;style face="normal" font="default" charset="238" size="100%"&gt;Đ&lt;/style&gt;&lt;style face="normal" font="default" size="100%"&gt;ại học Sư phạm Thành phố Hồ Chí Minh&lt;/style&gt;&lt;/secondary-title&gt;&lt;/titles&gt;&lt;periodical&gt;&lt;full-title&gt;Tạp chí Khoa Học Đại học Sư phạm Thành phố Hồ Chí Minh&lt;/full-title&gt;&lt;/periodical&gt;&lt;volume&gt;7(85)&lt;/volume&gt;&lt;dates&gt;&lt;year&gt;2016&lt;/year&gt;&lt;/dates&gt;&lt;urls&gt;&lt;/urls&gt;&lt;language&gt;A&lt;/language&gt;&lt;/record&gt;&lt;/Cite&gt;&lt;/EndNote&gt;</w:instrText>
      </w:r>
      <w:r w:rsidR="006C5B72" w:rsidRPr="00FA7C5B">
        <w:rPr>
          <w:rFonts w:ascii="Palatino Linotype" w:hAnsi="Palatino Linotype" w:cs="Times New Roman"/>
          <w:sz w:val="20"/>
          <w:szCs w:val="20"/>
        </w:rPr>
        <w:fldChar w:fldCharType="separate"/>
      </w:r>
      <w:r w:rsidR="00B6330A">
        <w:rPr>
          <w:rFonts w:ascii="Palatino Linotype" w:hAnsi="Palatino Linotype" w:cs="Times New Roman"/>
          <w:noProof/>
          <w:sz w:val="20"/>
          <w:szCs w:val="20"/>
        </w:rPr>
        <w:t>[</w:t>
      </w:r>
      <w:hyperlink w:anchor="_ENREF_7" w:tooltip="Thành, 2016 #109" w:history="1">
        <w:r w:rsidR="009365B7">
          <w:rPr>
            <w:rFonts w:ascii="Palatino Linotype" w:hAnsi="Palatino Linotype" w:cs="Times New Roman"/>
            <w:noProof/>
            <w:sz w:val="20"/>
            <w:szCs w:val="20"/>
          </w:rPr>
          <w:t>7</w:t>
        </w:r>
      </w:hyperlink>
      <w:r w:rsidR="00B6330A">
        <w:rPr>
          <w:rFonts w:ascii="Palatino Linotype" w:hAnsi="Palatino Linotype" w:cs="Times New Roman"/>
          <w:noProof/>
          <w:sz w:val="20"/>
          <w:szCs w:val="20"/>
        </w:rPr>
        <w:t>]</w:t>
      </w:r>
      <w:r w:rsidR="006C5B72" w:rsidRPr="00FA7C5B">
        <w:rPr>
          <w:rFonts w:ascii="Palatino Linotype" w:hAnsi="Palatino Linotype" w:cs="Times New Roman"/>
          <w:sz w:val="20"/>
          <w:szCs w:val="20"/>
        </w:rPr>
        <w:fldChar w:fldCharType="end"/>
      </w:r>
      <w:r w:rsidR="006C5B72" w:rsidRPr="00FA7C5B">
        <w:rPr>
          <w:rFonts w:ascii="Palatino Linotype" w:hAnsi="Palatino Linotype" w:cs="Times New Roman"/>
          <w:sz w:val="20"/>
          <w:szCs w:val="20"/>
        </w:rPr>
        <w:t>,</w:t>
      </w:r>
      <w:r w:rsidR="005349E8" w:rsidRPr="00FA7C5B">
        <w:rPr>
          <w:rFonts w:ascii="Palatino Linotype" w:hAnsi="Palatino Linotype" w:cs="Times New Roman"/>
          <w:sz w:val="20"/>
          <w:szCs w:val="20"/>
        </w:rPr>
        <w:t xml:space="preserve"> </w:t>
      </w:r>
      <w:r w:rsidR="006C5B72" w:rsidRPr="00FA7C5B">
        <w:rPr>
          <w:rFonts w:ascii="Palatino Linotype" w:hAnsi="Palatino Linotype" w:cs="Times New Roman"/>
          <w:sz w:val="20"/>
          <w:szCs w:val="20"/>
        </w:rPr>
        <w:fldChar w:fldCharType="begin"/>
      </w:r>
      <w:r w:rsidR="00B6330A">
        <w:rPr>
          <w:rFonts w:ascii="Palatino Linotype" w:hAnsi="Palatino Linotype" w:cs="Times New Roman"/>
          <w:sz w:val="20"/>
          <w:szCs w:val="20"/>
        </w:rPr>
        <w:instrText xml:space="preserve"> ADDIN EN.CITE &lt;EndNote&gt;&lt;Cite&gt;&lt;Author&gt;Giang&lt;/Author&gt;&lt;Year&gt;2018&lt;/Year&gt;&lt;RecNum&gt;110&lt;/RecNum&gt;&lt;DisplayText&gt;[8]&lt;/DisplayText&gt;&lt;record&gt;&lt;rec-number&gt;110&lt;/rec-number&gt;&lt;foreign-keys&gt;&lt;key app="EN" db-id="pzpwp2e0t5a2vteezs8vvpti2pxftzrt0dax" timestamp="1620561037"&gt;110&lt;/key&gt;&lt;/foreign-keys&gt;&lt;ref-type name="Journal Article"&gt;17&lt;/ref-type&gt;&lt;contributors&gt;&lt;authors&gt;&lt;author&gt;Nguyễn Minh Giang&lt;/author&gt;&lt;/authors&gt;&lt;/contributors&gt;&lt;titles&gt;&lt;title&gt;Dạy học tích hợp một số mội dung giáo dục giới tính cho học sinh lớp 3&lt;/title&gt;&lt;secondary-title&gt;&lt;style face="normal" font="default" size="100%"&gt;Tạp chí Khoa học tr&lt;/style&gt;&lt;style face="normal" font="default" charset="163" size="100%"&gt;ư&lt;/style&gt;&lt;style face="normal" font="default" size="100%"&gt;ờng &lt;/style&gt;&lt;style face="normal" font="default" charset="238" size="100%"&gt;Đ&lt;/style&gt;&lt;style face="normal" font="default" size="100%"&gt;ại học S&lt;/style&gt;&lt;style face="normal" font="default" charset="163" size="100%"&gt;ư ph&lt;/style&gt;&lt;style face="normal" font="default" size="100%"&gt;ạm Thành phố Hồ Chí Minh &lt;/style&gt;&lt;/secondary-title&gt;&lt;/titles&gt;&lt;periodical&gt;&lt;full-title&gt;Tạp chí Khoa học trường Đại học Sư phạm Thành phố Hồ Chí Minh&lt;/full-title&gt;&lt;/periodical&gt;&lt;pages&gt;76-89&lt;/pages&gt;&lt;volume&gt;15&lt;/volume&gt;&lt;number&gt;10&lt;/number&gt;&lt;dates&gt;&lt;year&gt;2018&lt;/year&gt;&lt;/dates&gt;&lt;urls&gt;&lt;/urls&gt;&lt;language&gt;A&lt;/language&gt;&lt;/record&gt;&lt;/Cite&gt;&lt;/EndNote&gt;</w:instrText>
      </w:r>
      <w:r w:rsidR="006C5B72" w:rsidRPr="00FA7C5B">
        <w:rPr>
          <w:rFonts w:ascii="Palatino Linotype" w:hAnsi="Palatino Linotype" w:cs="Times New Roman"/>
          <w:sz w:val="20"/>
          <w:szCs w:val="20"/>
        </w:rPr>
        <w:fldChar w:fldCharType="separate"/>
      </w:r>
      <w:r w:rsidR="00B6330A">
        <w:rPr>
          <w:rFonts w:ascii="Palatino Linotype" w:hAnsi="Palatino Linotype" w:cs="Times New Roman"/>
          <w:noProof/>
          <w:sz w:val="20"/>
          <w:szCs w:val="20"/>
        </w:rPr>
        <w:t>[</w:t>
      </w:r>
      <w:hyperlink w:anchor="_ENREF_8" w:tooltip="Giang, 2018 #110" w:history="1">
        <w:r w:rsidR="009365B7">
          <w:rPr>
            <w:rFonts w:ascii="Palatino Linotype" w:hAnsi="Palatino Linotype" w:cs="Times New Roman"/>
            <w:noProof/>
            <w:sz w:val="20"/>
            <w:szCs w:val="20"/>
          </w:rPr>
          <w:t>8</w:t>
        </w:r>
      </w:hyperlink>
      <w:r w:rsidR="00B6330A">
        <w:rPr>
          <w:rFonts w:ascii="Palatino Linotype" w:hAnsi="Palatino Linotype" w:cs="Times New Roman"/>
          <w:noProof/>
          <w:sz w:val="20"/>
          <w:szCs w:val="20"/>
        </w:rPr>
        <w:t>]</w:t>
      </w:r>
      <w:r w:rsidR="006C5B72" w:rsidRPr="00FA7C5B">
        <w:rPr>
          <w:rFonts w:ascii="Palatino Linotype" w:hAnsi="Palatino Linotype" w:cs="Times New Roman"/>
          <w:sz w:val="20"/>
          <w:szCs w:val="20"/>
        </w:rPr>
        <w:fldChar w:fldCharType="end"/>
      </w:r>
      <w:r w:rsidR="006C5B72" w:rsidRPr="00FA7C5B">
        <w:rPr>
          <w:rFonts w:ascii="Palatino Linotype" w:hAnsi="Palatino Linotype" w:cs="Times New Roman"/>
          <w:sz w:val="20"/>
          <w:szCs w:val="20"/>
        </w:rPr>
        <w:t>,</w:t>
      </w:r>
      <w:r w:rsidR="00740029" w:rsidRPr="00FA7C5B">
        <w:rPr>
          <w:rFonts w:ascii="Palatino Linotype" w:hAnsi="Palatino Linotype" w:cs="Times New Roman"/>
          <w:sz w:val="20"/>
          <w:szCs w:val="20"/>
        </w:rPr>
        <w:t xml:space="preserve"> </w:t>
      </w:r>
      <w:r w:rsidR="00740029" w:rsidRPr="00FA7C5B">
        <w:rPr>
          <w:rFonts w:ascii="Palatino Linotype" w:hAnsi="Palatino Linotype" w:cs="Times New Roman"/>
          <w:sz w:val="20"/>
          <w:szCs w:val="20"/>
        </w:rPr>
        <w:fldChar w:fldCharType="begin"/>
      </w:r>
      <w:r w:rsidR="00B6330A">
        <w:rPr>
          <w:rFonts w:ascii="Palatino Linotype" w:hAnsi="Palatino Linotype" w:cs="Times New Roman"/>
          <w:sz w:val="20"/>
          <w:szCs w:val="20"/>
        </w:rPr>
        <w:instrText xml:space="preserve"> ADDIN EN.CITE &lt;EndNote&gt;&lt;Cite&gt;&lt;Author&gt;Nga&lt;/Author&gt;&lt;Year&gt;2017&lt;/Year&gt;&lt;RecNum&gt;111&lt;/RecNum&gt;&lt;DisplayText&gt;[9]&lt;/DisplayText&gt;&lt;record&gt;&lt;rec-number&gt;111&lt;/rec-number&gt;&lt;foreign-keys&gt;&lt;key app="EN" db-id="pzpwp2e0t5a2vteezs8vvpti2pxftzrt0dax" timestamp="1620561199"&gt;111&lt;/key&gt;&lt;/foreign-keys&gt;&lt;ref-type name="Journal Article"&gt;17&lt;/ref-type&gt;&lt;contributors&gt;&lt;authors&gt;&lt;author&gt;&lt;style face="normal" font="default" charset="238" size="100%"&gt;Đ&lt;/style&gt;&lt;style face="normal" font="default" size="100%"&gt;ỗ Thị Nga&lt;/style&gt;&lt;/author&gt;&lt;/authors&gt;&lt;/contributors&gt;&lt;titles&gt;&lt;title&gt;&lt;style face="normal" font="default" size="100%"&gt;Tìm hiểu việc hình thành kĩ n&lt;/style&gt;&lt;style face="normal" font="default" charset="238" size="100%"&gt;ăng đ&lt;/style&gt;&lt;style face="normal" font="default" size="100%"&gt;ọc - viết thông qua dạy học Tự nhiên - Xã hội cho học sinh tiểu học&lt;/style&gt;&lt;/title&gt;&lt;secondary-title&gt;&lt;style face="normal" font="default" size="100%"&gt;Tạp chí Khoa Học &lt;/style&gt;&lt;style face="normal" font="default" charset="238" size="100%"&gt;Đ&lt;/style&gt;&lt;style face="normal" font="default" size="100%"&gt;ại học S&lt;/style&gt;&lt;style face="normal" font="default" charset="163" size="100%"&gt;ư ph&lt;/style&gt;&lt;style face="normal" font="default" size="100%"&gt;ạm Thành phố Hồ Chí Minh&lt;/style&gt;&lt;/secondary-title&gt;&lt;/titles&gt;&lt;periodical&gt;&lt;full-title&gt;Tạp chí Khoa Học Đại học Sư phạm Thành phố Hồ Chí Minh&lt;/full-title&gt;&lt;/periodical&gt;&lt;pages&gt;129-138&lt;/pages&gt;&lt;volume&gt;14&lt;/volume&gt;&lt;number&gt;1&lt;/number&gt;&lt;dates&gt;&lt;year&gt;2017&lt;/year&gt;&lt;/dates&gt;&lt;urls&gt;&lt;/urls&gt;&lt;language&gt;A&lt;/language&gt;&lt;/record&gt;&lt;/Cite&gt;&lt;/EndNote&gt;</w:instrText>
      </w:r>
      <w:r w:rsidR="00740029" w:rsidRPr="00FA7C5B">
        <w:rPr>
          <w:rFonts w:ascii="Palatino Linotype" w:hAnsi="Palatino Linotype" w:cs="Times New Roman"/>
          <w:sz w:val="20"/>
          <w:szCs w:val="20"/>
        </w:rPr>
        <w:fldChar w:fldCharType="separate"/>
      </w:r>
      <w:r w:rsidR="00B6330A">
        <w:rPr>
          <w:rFonts w:ascii="Palatino Linotype" w:hAnsi="Palatino Linotype" w:cs="Times New Roman"/>
          <w:noProof/>
          <w:sz w:val="20"/>
          <w:szCs w:val="20"/>
        </w:rPr>
        <w:t>[</w:t>
      </w:r>
      <w:hyperlink w:anchor="_ENREF_9" w:tooltip="Nga, 2017 #111" w:history="1">
        <w:r w:rsidR="009365B7">
          <w:rPr>
            <w:rFonts w:ascii="Palatino Linotype" w:hAnsi="Palatino Linotype" w:cs="Times New Roman"/>
            <w:noProof/>
            <w:sz w:val="20"/>
            <w:szCs w:val="20"/>
          </w:rPr>
          <w:t>9</w:t>
        </w:r>
      </w:hyperlink>
      <w:r w:rsidR="00B6330A">
        <w:rPr>
          <w:rFonts w:ascii="Palatino Linotype" w:hAnsi="Palatino Linotype" w:cs="Times New Roman"/>
          <w:noProof/>
          <w:sz w:val="20"/>
          <w:szCs w:val="20"/>
        </w:rPr>
        <w:t>]</w:t>
      </w:r>
      <w:r w:rsidR="00740029" w:rsidRPr="00FA7C5B">
        <w:rPr>
          <w:rFonts w:ascii="Palatino Linotype" w:hAnsi="Palatino Linotype" w:cs="Times New Roman"/>
          <w:sz w:val="20"/>
          <w:szCs w:val="20"/>
        </w:rPr>
        <w:fldChar w:fldCharType="end"/>
      </w:r>
      <w:r w:rsidR="007A3804" w:rsidRPr="00FA7C5B">
        <w:rPr>
          <w:rFonts w:ascii="Palatino Linotype" w:hAnsi="Palatino Linotype" w:cs="Times New Roman"/>
          <w:sz w:val="20"/>
          <w:szCs w:val="20"/>
        </w:rPr>
        <w:t>,</w:t>
      </w:r>
      <w:r w:rsidR="009827B8" w:rsidRPr="00FA7C5B">
        <w:rPr>
          <w:rFonts w:ascii="Palatino Linotype" w:hAnsi="Palatino Linotype" w:cs="Times New Roman"/>
          <w:sz w:val="20"/>
          <w:szCs w:val="20"/>
        </w:rPr>
        <w:t xml:space="preserve"> nhưng nhìn chung các chủ đề này mới chỉ dừng lại giới thiệu các mạch kiến thức tích hợp mà chưa đưa ra một quy trình cụ thể xây dựng chủ đề tích hợp như thế nào.</w:t>
      </w:r>
      <w:r w:rsidR="00361670" w:rsidRPr="00FA7C5B">
        <w:rPr>
          <w:rFonts w:ascii="Palatino Linotype" w:hAnsi="Palatino Linotype" w:cs="Times New Roman"/>
          <w:sz w:val="20"/>
          <w:szCs w:val="20"/>
        </w:rPr>
        <w:t xml:space="preserve"> Cũng có một số nghiên cứu về quy trình xây dựng chủ đề tích hợp nhưng chỉ tập trung chủ yếu là chủ đề tích hợp liên môn, hoặc chủ đề tích hợp về khoa học tự nhiên cho cấp trung học cơ sở hoặc trung học phổ thông, và quy trình ch</w:t>
      </w:r>
      <w:r w:rsidR="00773332" w:rsidRPr="00FA7C5B">
        <w:rPr>
          <w:rFonts w:ascii="Palatino Linotype" w:hAnsi="Palatino Linotype" w:cs="Times New Roman"/>
          <w:sz w:val="20"/>
          <w:szCs w:val="20"/>
        </w:rPr>
        <w:t>ỉ</w:t>
      </w:r>
      <w:r w:rsidR="00361670" w:rsidRPr="00FA7C5B">
        <w:rPr>
          <w:rFonts w:ascii="Palatino Linotype" w:hAnsi="Palatino Linotype" w:cs="Times New Roman"/>
          <w:sz w:val="20"/>
          <w:szCs w:val="20"/>
        </w:rPr>
        <w:t xml:space="preserve"> </w:t>
      </w:r>
      <w:r w:rsidR="00773332" w:rsidRPr="00FA7C5B">
        <w:rPr>
          <w:rFonts w:ascii="Palatino Linotype" w:hAnsi="Palatino Linotype" w:cs="Times New Roman"/>
          <w:sz w:val="20"/>
          <w:szCs w:val="20"/>
        </w:rPr>
        <w:t>trình bày</w:t>
      </w:r>
      <w:r w:rsidR="00361670" w:rsidRPr="00FA7C5B">
        <w:rPr>
          <w:rFonts w:ascii="Palatino Linotype" w:hAnsi="Palatino Linotype" w:cs="Times New Roman"/>
          <w:sz w:val="20"/>
          <w:szCs w:val="20"/>
        </w:rPr>
        <w:t xml:space="preserve"> các bước chung chung, chưa cụ thể hóa bằng các thao tác làm cho người dạy có thể gặp khó khăn trong xây dựng chủ đề tích hợp </w:t>
      </w:r>
      <w:r w:rsidR="00361670" w:rsidRPr="00FA7C5B">
        <w:rPr>
          <w:rFonts w:ascii="Palatino Linotype" w:hAnsi="Palatino Linotype" w:cs="Times New Roman"/>
          <w:sz w:val="20"/>
          <w:szCs w:val="20"/>
        </w:rPr>
        <w:fldChar w:fldCharType="begin"/>
      </w:r>
      <w:r w:rsidR="00B6330A">
        <w:rPr>
          <w:rFonts w:ascii="Palatino Linotype" w:hAnsi="Palatino Linotype" w:cs="Times New Roman"/>
          <w:sz w:val="20"/>
          <w:szCs w:val="20"/>
        </w:rPr>
        <w:instrText xml:space="preserve"> ADDIN EN.CITE &lt;EndNote&gt;&lt;Cite&gt;&lt;Author&gt;Nguyễn Văn Biên&lt;/Author&gt;&lt;Year&gt;2015&lt;/Year&gt;&lt;RecNum&gt;2&lt;/RecNum&gt;&lt;DisplayText&gt;[10]&lt;/DisplayText&gt;&lt;record&gt;&lt;rec-number&gt;2&lt;/rec-number&gt;&lt;foreign-keys&gt;&lt;key app="EN" db-id="pzpwp2e0t5a2vteezs8vvpti2pxftzrt0dax" timestamp="1610857548"&gt;2&lt;/key&gt;&lt;key app="ENWeb" db-id=""&gt;0&lt;/key&gt;&lt;/foreign-keys&gt;&lt;ref-type name="Journal Article"&gt;17&lt;/ref-type&gt;&lt;contributors&gt;&lt;authors&gt;&lt;author&gt;Nguyễn Văn Biên&lt;/author&gt;&lt;/authors&gt;&lt;/contributors&gt;&lt;titles&gt;&lt;title&gt;&lt;style face="normal" font="default" size="100%"&gt;Quy trình xây dựng chủ &lt;/style&gt;&lt;style face="normal" font="default" charset="238" size="100%"&gt;đ&lt;/style&gt;&lt;style face="normal" font="default" size="100%"&gt;ề tích hợp về Khoa học Tự nhiên&lt;/style&gt;&lt;/title&gt;&lt;secondary-title&gt;Journal of Science, Educational Science&lt;/secondary-title&gt;&lt;/titles&gt;&lt;periodical&gt;&lt;full-title&gt;Journal of Science, Educational Science&lt;/full-title&gt;&lt;/periodical&gt;&lt;pages&gt;61-66&lt;/pages&gt;&lt;volume&gt;60&lt;/volume&gt;&lt;number&gt;2&lt;/number&gt;&lt;dates&gt;&lt;year&gt;2015&lt;/year&gt;&lt;/dates&gt;&lt;isbn&gt;23541075&lt;/isbn&gt;&lt;urls&gt;&lt;/urls&gt;&lt;electronic-resource-num&gt;10.18173/2354-1075.2015-0031&lt;/electronic-resource-num&gt;&lt;language&gt;A&lt;/language&gt;&lt;/record&gt;&lt;/Cite&gt;&lt;/EndNote&gt;</w:instrText>
      </w:r>
      <w:r w:rsidR="00361670" w:rsidRPr="00FA7C5B">
        <w:rPr>
          <w:rFonts w:ascii="Palatino Linotype" w:hAnsi="Palatino Linotype" w:cs="Times New Roman"/>
          <w:sz w:val="20"/>
          <w:szCs w:val="20"/>
        </w:rPr>
        <w:fldChar w:fldCharType="separate"/>
      </w:r>
      <w:r w:rsidR="00B6330A">
        <w:rPr>
          <w:rFonts w:ascii="Palatino Linotype" w:hAnsi="Palatino Linotype" w:cs="Times New Roman"/>
          <w:noProof/>
          <w:sz w:val="20"/>
          <w:szCs w:val="20"/>
        </w:rPr>
        <w:t>[</w:t>
      </w:r>
      <w:hyperlink w:anchor="_ENREF_10" w:tooltip="Biên, 2015 #2" w:history="1">
        <w:r w:rsidR="009365B7">
          <w:rPr>
            <w:rFonts w:ascii="Palatino Linotype" w:hAnsi="Palatino Linotype" w:cs="Times New Roman"/>
            <w:noProof/>
            <w:sz w:val="20"/>
            <w:szCs w:val="20"/>
          </w:rPr>
          <w:t>10</w:t>
        </w:r>
      </w:hyperlink>
      <w:r w:rsidR="00B6330A">
        <w:rPr>
          <w:rFonts w:ascii="Palatino Linotype" w:hAnsi="Palatino Linotype" w:cs="Times New Roman"/>
          <w:noProof/>
          <w:sz w:val="20"/>
          <w:szCs w:val="20"/>
        </w:rPr>
        <w:t>]</w:t>
      </w:r>
      <w:r w:rsidR="00361670" w:rsidRPr="00FA7C5B">
        <w:rPr>
          <w:rFonts w:ascii="Palatino Linotype" w:hAnsi="Palatino Linotype" w:cs="Times New Roman"/>
          <w:sz w:val="20"/>
          <w:szCs w:val="20"/>
        </w:rPr>
        <w:fldChar w:fldCharType="end"/>
      </w:r>
      <w:r w:rsidR="00361670" w:rsidRPr="00FA7C5B">
        <w:rPr>
          <w:rFonts w:ascii="Palatino Linotype" w:hAnsi="Palatino Linotype" w:cs="Times New Roman"/>
          <w:sz w:val="20"/>
          <w:szCs w:val="20"/>
        </w:rPr>
        <w:t xml:space="preserve">, </w:t>
      </w:r>
      <w:r w:rsidR="00361670" w:rsidRPr="00FA7C5B">
        <w:rPr>
          <w:rFonts w:ascii="Palatino Linotype" w:hAnsi="Palatino Linotype" w:cs="Times New Roman"/>
          <w:sz w:val="20"/>
          <w:szCs w:val="20"/>
        </w:rPr>
        <w:fldChar w:fldCharType="begin"/>
      </w:r>
      <w:r w:rsidR="00B6330A">
        <w:rPr>
          <w:rFonts w:ascii="Palatino Linotype" w:hAnsi="Palatino Linotype" w:cs="Times New Roman"/>
          <w:sz w:val="20"/>
          <w:szCs w:val="20"/>
        </w:rPr>
        <w:instrText xml:space="preserve"> ADDIN EN.CITE &lt;EndNote&gt;&lt;Cite&gt;&lt;Author&gt;Đỗ Hương Trà&lt;/Author&gt;&lt;Year&gt;2015&lt;/Year&gt;&lt;RecNum&gt;49&lt;/RecNum&gt;&lt;DisplayText&gt;[11]&lt;/DisplayText&gt;&lt;record&gt;&lt;rec-number&gt;49&lt;/rec-number&gt;&lt;foreign-keys&gt;&lt;key app="EN" db-id="pzpwp2e0t5a2vteezs8vvpti2pxftzrt0dax" timestamp="1612166214"&gt;49&lt;/key&gt;&lt;/foreign-keys&gt;&lt;ref-type name="Journal Article"&gt;17&lt;/ref-type&gt;&lt;contributors&gt;&lt;authors&gt;&lt;author&gt;&lt;style face="normal" font="default" charset="238" size="100%"&gt;Đ&lt;/style&gt;&lt;style face="normal" font="default" size="100%"&gt;ỗ H&lt;/style&gt;&lt;style face="normal" font="default" charset="163" size="100%"&gt;ương&lt;/style&gt;&lt;style face="normal" font="default" size="100%"&gt; Trà&lt;/style&gt;&lt;/author&gt;&lt;/authors&gt;&lt;/contributors&gt;&lt;titles&gt;&lt;title&gt;&lt;style face="normal" font="default" size="100%"&gt;Nghiên cứu dạy học tích hợp liên môn: những yêu cầu &lt;/style&gt;&lt;style face="normal" font="default" charset="238" size="100%"&gt;đ&lt;/style&gt;&lt;style face="normal" font="default" size="100%"&gt;ặt ra trong việc xây dựng, lựa chọn nội dung và tổ chức dạy học&lt;/style&gt;&lt;/title&gt;&lt;secondary-title&gt;&lt;style face="normal" font="default" size="100%"&gt;Tạp chí Khoa học &lt;/style&gt;&lt;style face="normal" font="default" charset="238" size="100%"&gt;ĐHQGHN: Nghi&lt;/style&gt;&lt;style face="normal" font="default" size="100%"&gt;ên cứu Giáo dục&lt;/style&gt;&lt;/secondary-title&gt;&lt;/titles&gt;&lt;periodical&gt;&lt;full-title&gt;Tạp chí Khoa học ĐHQGHN: Nghiên cứu Giáo dục&lt;/full-title&gt;&lt;/periodical&gt;&lt;pages&gt;44-51&lt;/pages&gt;&lt;volume&gt;31&lt;/volume&gt;&lt;number&gt;1&lt;/number&gt;&lt;dates&gt;&lt;year&gt;2015&lt;/year&gt;&lt;/dates&gt;&lt;urls&gt;&lt;/urls&gt;&lt;language&gt;A&lt;/language&gt;&lt;/record&gt;&lt;/Cite&gt;&lt;/EndNote&gt;</w:instrText>
      </w:r>
      <w:r w:rsidR="00361670" w:rsidRPr="00FA7C5B">
        <w:rPr>
          <w:rFonts w:ascii="Palatino Linotype" w:hAnsi="Palatino Linotype" w:cs="Times New Roman"/>
          <w:sz w:val="20"/>
          <w:szCs w:val="20"/>
        </w:rPr>
        <w:fldChar w:fldCharType="separate"/>
      </w:r>
      <w:r w:rsidR="00B6330A">
        <w:rPr>
          <w:rFonts w:ascii="Palatino Linotype" w:hAnsi="Palatino Linotype" w:cs="Times New Roman"/>
          <w:noProof/>
          <w:sz w:val="20"/>
          <w:szCs w:val="20"/>
        </w:rPr>
        <w:t>[</w:t>
      </w:r>
      <w:hyperlink w:anchor="_ENREF_11" w:tooltip="Trà, 2015 #49" w:history="1">
        <w:r w:rsidR="009365B7">
          <w:rPr>
            <w:rFonts w:ascii="Palatino Linotype" w:hAnsi="Palatino Linotype" w:cs="Times New Roman"/>
            <w:noProof/>
            <w:sz w:val="20"/>
            <w:szCs w:val="20"/>
          </w:rPr>
          <w:t>11</w:t>
        </w:r>
      </w:hyperlink>
      <w:r w:rsidR="00B6330A">
        <w:rPr>
          <w:rFonts w:ascii="Palatino Linotype" w:hAnsi="Palatino Linotype" w:cs="Times New Roman"/>
          <w:noProof/>
          <w:sz w:val="20"/>
          <w:szCs w:val="20"/>
        </w:rPr>
        <w:t>]</w:t>
      </w:r>
      <w:r w:rsidR="00361670" w:rsidRPr="00FA7C5B">
        <w:rPr>
          <w:rFonts w:ascii="Palatino Linotype" w:hAnsi="Palatino Linotype" w:cs="Times New Roman"/>
          <w:sz w:val="20"/>
          <w:szCs w:val="20"/>
        </w:rPr>
        <w:fldChar w:fldCharType="end"/>
      </w:r>
      <w:r w:rsidR="00361670" w:rsidRPr="00FA7C5B">
        <w:rPr>
          <w:rFonts w:ascii="Palatino Linotype" w:hAnsi="Palatino Linotype" w:cs="Times New Roman"/>
          <w:sz w:val="20"/>
          <w:szCs w:val="20"/>
        </w:rPr>
        <w:t xml:space="preserve">. </w:t>
      </w:r>
      <w:r w:rsidR="009827B8" w:rsidRPr="00FA7C5B">
        <w:rPr>
          <w:rFonts w:ascii="Palatino Linotype" w:hAnsi="Palatino Linotype" w:cs="Times New Roman"/>
          <w:sz w:val="20"/>
          <w:szCs w:val="20"/>
        </w:rPr>
        <w:t xml:space="preserve"> </w:t>
      </w:r>
    </w:p>
    <w:p w14:paraId="05E91F66" w14:textId="392DD771" w:rsidR="007A3804" w:rsidRPr="00FA7C5B" w:rsidRDefault="009827B8" w:rsidP="00FA7C5B">
      <w:pPr>
        <w:spacing w:before="120" w:after="60" w:line="276" w:lineRule="auto"/>
        <w:jc w:val="both"/>
        <w:rPr>
          <w:rFonts w:ascii="Palatino Linotype" w:hAnsi="Palatino Linotype" w:cs="Times New Roman"/>
          <w:sz w:val="20"/>
          <w:szCs w:val="20"/>
        </w:rPr>
      </w:pPr>
      <w:r w:rsidRPr="00FA7C5B">
        <w:rPr>
          <w:rFonts w:ascii="Palatino Linotype" w:hAnsi="Palatino Linotype" w:cs="Times New Roman"/>
          <w:sz w:val="20"/>
          <w:szCs w:val="20"/>
        </w:rPr>
        <w:t>Bên cạnh đó,</w:t>
      </w:r>
      <w:r w:rsidR="00067A2A" w:rsidRPr="00FA7C5B">
        <w:rPr>
          <w:rFonts w:ascii="Palatino Linotype" w:hAnsi="Palatino Linotype" w:cs="Times New Roman"/>
          <w:sz w:val="20"/>
          <w:szCs w:val="20"/>
        </w:rPr>
        <w:t xml:space="preserve"> </w:t>
      </w:r>
      <w:r w:rsidRPr="00FA7C5B">
        <w:rPr>
          <w:rFonts w:ascii="Palatino Linotype" w:hAnsi="Palatino Linotype" w:cs="Times New Roman"/>
          <w:sz w:val="20"/>
          <w:szCs w:val="20"/>
        </w:rPr>
        <w:t>c</w:t>
      </w:r>
      <w:r w:rsidR="003D2477" w:rsidRPr="00FA7C5B">
        <w:rPr>
          <w:rFonts w:ascii="Palatino Linotype" w:hAnsi="Palatino Linotype" w:cs="Times New Roman"/>
          <w:sz w:val="20"/>
          <w:szCs w:val="20"/>
        </w:rPr>
        <w:t>ác chủ đề tích hợp thường được gợi ý bởi các nhà biên soạn sách giáo khoa</w:t>
      </w:r>
      <w:r w:rsidRPr="00FA7C5B">
        <w:rPr>
          <w:rFonts w:ascii="Palatino Linotype" w:hAnsi="Palatino Linotype" w:cs="Times New Roman"/>
          <w:sz w:val="20"/>
          <w:szCs w:val="20"/>
        </w:rPr>
        <w:t xml:space="preserve"> theo chương trình mới </w:t>
      </w:r>
      <w:r w:rsidR="004F115D" w:rsidRPr="00FA7C5B">
        <w:rPr>
          <w:rFonts w:ascii="Palatino Linotype" w:hAnsi="Palatino Linotype" w:cs="Times New Roman"/>
          <w:sz w:val="20"/>
          <w:szCs w:val="20"/>
        </w:rPr>
        <w:fldChar w:fldCharType="begin"/>
      </w:r>
      <w:r w:rsidR="00B6330A">
        <w:rPr>
          <w:rFonts w:ascii="Palatino Linotype" w:hAnsi="Palatino Linotype" w:cs="Times New Roman"/>
          <w:sz w:val="20"/>
          <w:szCs w:val="20"/>
        </w:rPr>
        <w:instrText xml:space="preserve"> ADDIN EN.CITE &lt;EndNote&gt;&lt;Cite&gt;&lt;Author&gt;Hội&lt;/Author&gt;&lt;Year&gt;2021&lt;/Year&gt;&lt;RecNum&gt;112&lt;/RecNum&gt;&lt;DisplayText&gt;[12]&lt;/DisplayText&gt;&lt;record&gt;&lt;rec-number&gt;112&lt;/rec-number&gt;&lt;foreign-keys&gt;&lt;key app="EN" db-id="pzpwp2e0t5a2vteezs8vvpti2pxftzrt0dax" timestamp="1620570614"&gt;112&lt;/key&gt;&lt;/foreign-keys&gt;&lt;ref-type name="Book"&gt;6&lt;/ref-type&gt;&lt;contributors&gt;&lt;authors&gt;&lt;author&gt;&lt;style face="normal" font="default" charset="238" size="100%"&gt;Đ&lt;/style&gt;&lt;style face="normal" font="default" size="100%"&gt;ỗ Xuân Hội&lt;/style&gt;&lt;/author&gt;&lt;author&gt;Nguyễn Thị Thu Hằng&lt;/author&gt;&lt;/authors&gt;&lt;/contributors&gt;&lt;titles&gt;&lt;title&gt;Sách giáo khoa môn Tự nhiên và Xã hội 1&lt;/title&gt;&lt;/titles&gt;&lt;dates&gt;&lt;year&gt;2021&lt;/year&gt;&lt;/dates&gt;&lt;publisher&gt;Nhà xuất bản Giáo dục Việt Nam&lt;/publisher&gt;&lt;urls&gt;&lt;/urls&gt;&lt;language&gt;A&lt;/language&gt;&lt;/record&gt;&lt;/Cite&gt;&lt;/EndNote&gt;</w:instrText>
      </w:r>
      <w:r w:rsidR="004F115D" w:rsidRPr="00FA7C5B">
        <w:rPr>
          <w:rFonts w:ascii="Palatino Linotype" w:hAnsi="Palatino Linotype" w:cs="Times New Roman"/>
          <w:sz w:val="20"/>
          <w:szCs w:val="20"/>
        </w:rPr>
        <w:fldChar w:fldCharType="separate"/>
      </w:r>
      <w:r w:rsidR="00B6330A">
        <w:rPr>
          <w:rFonts w:ascii="Palatino Linotype" w:hAnsi="Palatino Linotype" w:cs="Times New Roman"/>
          <w:noProof/>
          <w:sz w:val="20"/>
          <w:szCs w:val="20"/>
        </w:rPr>
        <w:t>[</w:t>
      </w:r>
      <w:hyperlink w:anchor="_ENREF_12" w:tooltip="Hội, 2021 #112" w:history="1">
        <w:r w:rsidR="009365B7">
          <w:rPr>
            <w:rFonts w:ascii="Palatino Linotype" w:hAnsi="Palatino Linotype" w:cs="Times New Roman"/>
            <w:noProof/>
            <w:sz w:val="20"/>
            <w:szCs w:val="20"/>
          </w:rPr>
          <w:t>12</w:t>
        </w:r>
      </w:hyperlink>
      <w:r w:rsidR="00B6330A">
        <w:rPr>
          <w:rFonts w:ascii="Palatino Linotype" w:hAnsi="Palatino Linotype" w:cs="Times New Roman"/>
          <w:noProof/>
          <w:sz w:val="20"/>
          <w:szCs w:val="20"/>
        </w:rPr>
        <w:t>]</w:t>
      </w:r>
      <w:r w:rsidR="004F115D" w:rsidRPr="00FA7C5B">
        <w:rPr>
          <w:rFonts w:ascii="Palatino Linotype" w:hAnsi="Palatino Linotype" w:cs="Times New Roman"/>
          <w:sz w:val="20"/>
          <w:szCs w:val="20"/>
        </w:rPr>
        <w:fldChar w:fldCharType="end"/>
      </w:r>
      <w:r w:rsidR="004F115D" w:rsidRPr="00FA7C5B">
        <w:rPr>
          <w:rFonts w:ascii="Palatino Linotype" w:hAnsi="Palatino Linotype" w:cs="Times New Roman"/>
          <w:sz w:val="20"/>
          <w:szCs w:val="20"/>
        </w:rPr>
        <w:t xml:space="preserve">, </w:t>
      </w:r>
      <w:r w:rsidR="004F115D" w:rsidRPr="00FA7C5B">
        <w:rPr>
          <w:rFonts w:ascii="Palatino Linotype" w:hAnsi="Palatino Linotype" w:cs="Times New Roman"/>
          <w:sz w:val="20"/>
          <w:szCs w:val="20"/>
        </w:rPr>
        <w:fldChar w:fldCharType="begin"/>
      </w:r>
      <w:r w:rsidR="00B6330A">
        <w:rPr>
          <w:rFonts w:ascii="Palatino Linotype" w:hAnsi="Palatino Linotype" w:cs="Times New Roman"/>
          <w:sz w:val="20"/>
          <w:szCs w:val="20"/>
        </w:rPr>
        <w:instrText xml:space="preserve"> ADDIN EN.CITE &lt;EndNote&gt;&lt;Cite&gt;&lt;Author&gt;Vũ Văn Hùng&lt;/Author&gt;&lt;Year&gt;2021&lt;/Year&gt;&lt;RecNum&gt;113&lt;/RecNum&gt;&lt;DisplayText&gt;[13]&lt;/DisplayText&gt;&lt;record&gt;&lt;rec-number&gt;113&lt;/rec-number&gt;&lt;foreign-keys&gt;&lt;key app="EN" db-id="pzpwp2e0t5a2vteezs8vvpti2pxftzrt0dax" timestamp="1620570795"&gt;113&lt;/key&gt;&lt;/foreign-keys&gt;&lt;ref-type name="Book"&gt;6&lt;/ref-type&gt;&lt;contributors&gt;&lt;authors&gt;&lt;author&gt;&lt;style face="normal" font="default" size="100%"&gt;Vũ V&lt;/style&gt;&lt;style face="normal" font="default" charset="238" size="100%"&gt;ă&lt;/style&gt;&lt;style face="normal" font="default" size="100%"&gt;n Hùng&lt;/style&gt;&lt;/author&gt;&lt;author&gt;Nguyễn Thị Thấn&lt;/author&gt;&lt;/authors&gt;&lt;/contributors&gt;&lt;titles&gt;&lt;title&gt;Sách giáo khoa môn Tự nhiên và Xã hội 1&lt;/title&gt;&lt;/titles&gt;&lt;dates&gt;&lt;year&gt;2021&lt;/year&gt;&lt;/dates&gt;&lt;pub-location&gt;Nhà xuất bản Giáo dục Việt Nam&lt;/pub-location&gt;&lt;urls&gt;&lt;/urls&gt;&lt;language&gt;A&lt;/language&gt;&lt;/record&gt;&lt;/Cite&gt;&lt;/EndNote&gt;</w:instrText>
      </w:r>
      <w:r w:rsidR="004F115D" w:rsidRPr="00FA7C5B">
        <w:rPr>
          <w:rFonts w:ascii="Palatino Linotype" w:hAnsi="Palatino Linotype" w:cs="Times New Roman"/>
          <w:sz w:val="20"/>
          <w:szCs w:val="20"/>
        </w:rPr>
        <w:fldChar w:fldCharType="separate"/>
      </w:r>
      <w:r w:rsidR="00B6330A">
        <w:rPr>
          <w:rFonts w:ascii="Palatino Linotype" w:hAnsi="Palatino Linotype" w:cs="Times New Roman"/>
          <w:noProof/>
          <w:sz w:val="20"/>
          <w:szCs w:val="20"/>
        </w:rPr>
        <w:t>[</w:t>
      </w:r>
      <w:hyperlink w:anchor="_ENREF_13" w:tooltip="Hùng, 2021 #113" w:history="1">
        <w:r w:rsidR="009365B7">
          <w:rPr>
            <w:rFonts w:ascii="Palatino Linotype" w:hAnsi="Palatino Linotype" w:cs="Times New Roman"/>
            <w:noProof/>
            <w:sz w:val="20"/>
            <w:szCs w:val="20"/>
          </w:rPr>
          <w:t>13</w:t>
        </w:r>
      </w:hyperlink>
      <w:r w:rsidR="00B6330A">
        <w:rPr>
          <w:rFonts w:ascii="Palatino Linotype" w:hAnsi="Palatino Linotype" w:cs="Times New Roman"/>
          <w:noProof/>
          <w:sz w:val="20"/>
          <w:szCs w:val="20"/>
        </w:rPr>
        <w:t>]</w:t>
      </w:r>
      <w:r w:rsidR="004F115D" w:rsidRPr="00FA7C5B">
        <w:rPr>
          <w:rFonts w:ascii="Palatino Linotype" w:hAnsi="Palatino Linotype" w:cs="Times New Roman"/>
          <w:sz w:val="20"/>
          <w:szCs w:val="20"/>
        </w:rPr>
        <w:fldChar w:fldCharType="end"/>
      </w:r>
      <w:r w:rsidR="004F115D" w:rsidRPr="00FA7C5B">
        <w:rPr>
          <w:rFonts w:ascii="Palatino Linotype" w:hAnsi="Palatino Linotype" w:cs="Times New Roman"/>
          <w:sz w:val="20"/>
          <w:szCs w:val="20"/>
        </w:rPr>
        <w:t xml:space="preserve">, </w:t>
      </w:r>
      <w:r w:rsidR="004F115D" w:rsidRPr="00FA7C5B">
        <w:rPr>
          <w:rFonts w:ascii="Palatino Linotype" w:hAnsi="Palatino Linotype" w:cs="Times New Roman"/>
          <w:sz w:val="20"/>
          <w:szCs w:val="20"/>
        </w:rPr>
        <w:fldChar w:fldCharType="begin"/>
      </w:r>
      <w:r w:rsidR="00B6330A">
        <w:rPr>
          <w:rFonts w:ascii="Palatino Linotype" w:hAnsi="Palatino Linotype" w:cs="Times New Roman"/>
          <w:sz w:val="20"/>
          <w:szCs w:val="20"/>
        </w:rPr>
        <w:instrText xml:space="preserve"> ADDIN EN.CITE &lt;EndNote&gt;&lt;Cite&gt;&lt;Author&gt;Tuấn&lt;/Author&gt;&lt;Year&gt;2021&lt;/Year&gt;&lt;RecNum&gt;114&lt;/RecNum&gt;&lt;DisplayText&gt;[14]&lt;/DisplayText&gt;&lt;record&gt;&lt;rec-number&gt;114&lt;/rec-number&gt;&lt;foreign-keys&gt;&lt;key app="EN" db-id="pzpwp2e0t5a2vteezs8vvpti2pxftzrt0dax" timestamp="1620570981"&gt;114&lt;/key&gt;&lt;/foreign-keys&gt;&lt;ref-type name="Book"&gt;6&lt;/ref-type&gt;&lt;contributors&gt;&lt;authors&gt;&lt;author&gt;Mai Sỹ Tuấn&lt;/author&gt;&lt;author&gt;Bùi Phương Nga&lt;/author&gt;&lt;/authors&gt;&lt;/contributors&gt;&lt;titles&gt;&lt;title&gt;Sách giáo khoa môn Tự nhiên và Xã hội 1&lt;/title&gt;&lt;/titles&gt;&lt;dates&gt;&lt;year&gt;2021&lt;/year&gt;&lt;/dates&gt;&lt;publisher&gt;Nhà xuất bản Đại học Sư phạm&lt;/publisher&gt;&lt;urls&gt;&lt;/urls&gt;&lt;language&gt;A&lt;/language&gt;&lt;/record&gt;&lt;/Cite&gt;&lt;/EndNote&gt;</w:instrText>
      </w:r>
      <w:r w:rsidR="004F115D" w:rsidRPr="00FA7C5B">
        <w:rPr>
          <w:rFonts w:ascii="Palatino Linotype" w:hAnsi="Palatino Linotype" w:cs="Times New Roman"/>
          <w:sz w:val="20"/>
          <w:szCs w:val="20"/>
        </w:rPr>
        <w:fldChar w:fldCharType="separate"/>
      </w:r>
      <w:r w:rsidR="00B6330A">
        <w:rPr>
          <w:rFonts w:ascii="Palatino Linotype" w:hAnsi="Palatino Linotype" w:cs="Times New Roman"/>
          <w:noProof/>
          <w:sz w:val="20"/>
          <w:szCs w:val="20"/>
        </w:rPr>
        <w:t>[</w:t>
      </w:r>
      <w:hyperlink w:anchor="_ENREF_14" w:tooltip="Tuấn, 2021 #114" w:history="1">
        <w:r w:rsidR="009365B7">
          <w:rPr>
            <w:rFonts w:ascii="Palatino Linotype" w:hAnsi="Palatino Linotype" w:cs="Times New Roman"/>
            <w:noProof/>
            <w:sz w:val="20"/>
            <w:szCs w:val="20"/>
          </w:rPr>
          <w:t>14</w:t>
        </w:r>
      </w:hyperlink>
      <w:r w:rsidR="00B6330A">
        <w:rPr>
          <w:rFonts w:ascii="Palatino Linotype" w:hAnsi="Palatino Linotype" w:cs="Times New Roman"/>
          <w:noProof/>
          <w:sz w:val="20"/>
          <w:szCs w:val="20"/>
        </w:rPr>
        <w:t>]</w:t>
      </w:r>
      <w:r w:rsidR="004F115D" w:rsidRPr="00FA7C5B">
        <w:rPr>
          <w:rFonts w:ascii="Palatino Linotype" w:hAnsi="Palatino Linotype" w:cs="Times New Roman"/>
          <w:sz w:val="20"/>
          <w:szCs w:val="20"/>
        </w:rPr>
        <w:fldChar w:fldCharType="end"/>
      </w:r>
      <w:r w:rsidR="003D2477" w:rsidRPr="00FA7C5B">
        <w:rPr>
          <w:rFonts w:ascii="Palatino Linotype" w:hAnsi="Palatino Linotype" w:cs="Times New Roman"/>
          <w:sz w:val="20"/>
          <w:szCs w:val="20"/>
        </w:rPr>
        <w:t>. Tuy nhiên, người dạy cũng có thể chủ động và linh hoạt trong quá trình lựa chọn nội dung tích hợp, thời lượng, phương pháp, phương tiện và hình thức dạy học sao cho phù hợp với đặc điểm, trình độ học sinh, phù hợp với vùng miền dạy học nhằm đạt được ít nhất là mục tiêu của chương trình môn học</w:t>
      </w:r>
      <w:r w:rsidR="009A2712" w:rsidRPr="00FA7C5B">
        <w:rPr>
          <w:rFonts w:ascii="Palatino Linotype" w:hAnsi="Palatino Linotype" w:cs="Times New Roman"/>
          <w:sz w:val="20"/>
          <w:szCs w:val="20"/>
        </w:rPr>
        <w:t xml:space="preserve"> </w:t>
      </w:r>
      <w:r w:rsidR="009A2712" w:rsidRPr="00FA7C5B">
        <w:rPr>
          <w:rFonts w:ascii="Palatino Linotype" w:hAnsi="Palatino Linotype" w:cs="Times New Roman"/>
          <w:sz w:val="20"/>
          <w:szCs w:val="20"/>
        </w:rPr>
        <w:fldChar w:fldCharType="begin"/>
      </w:r>
      <w:r w:rsidR="00B6330A">
        <w:rPr>
          <w:rFonts w:ascii="Palatino Linotype" w:hAnsi="Palatino Linotype" w:cs="Times New Roman"/>
          <w:sz w:val="20"/>
          <w:szCs w:val="20"/>
        </w:rPr>
        <w:instrText xml:space="preserve"> ADDIN EN.CITE &lt;EndNote&gt;&lt;Cite&gt;&lt;Author&gt;Bộ Giáo dục &amp;amp; Đào tạo&lt;/Author&gt;&lt;Year&gt;2018&lt;/Year&gt;&lt;RecNum&gt;98&lt;/RecNum&gt;&lt;DisplayText&gt;[6]&lt;/DisplayText&gt;&lt;record&gt;&lt;rec-number&gt;98&lt;/rec-number&gt;&lt;foreign-keys&gt;&lt;key app="EN" db-id="pzpwp2e0t5a2vteezs8vvpti2pxftzrt0dax" timestamp="1616629370"&gt;98&lt;/key&gt;&lt;/foreign-keys&gt;&lt;ref-type name="Book"&gt;6&lt;/ref-type&gt;&lt;contributors&gt;&lt;authors&gt;&lt;author&gt;&lt;style face="normal" font="default" size="100%"&gt;Bộ Giáo dục &amp;amp; &lt;/style&gt;&lt;style face="normal" font="default" charset="238" size="100%"&gt;Đ&lt;/style&gt;&lt;style face="normal" font="default" size="100%"&gt;ào tạo, &lt;/style&gt;&lt;/author&gt;&lt;/authors&gt;&lt;/contributors&gt;&lt;titles&gt;&lt;title&gt;&lt;style face="normal" font="default" size="100%"&gt;Chương trình giáo dục phổ thông, môn Khoa học, Ban hành kèm theo Thông t&lt;/style&gt;&lt;style face="normal" font="default" charset="163" size="100%"&gt;ư s&lt;/style&gt;&lt;style face="normal" font="default" size="100%"&gt;ố 32/2018/TT-BGD&lt;/style&gt;&lt;style face="normal" font="default" charset="238" size="100%"&gt;ĐT&lt;/style&gt;&lt;/title&gt;&lt;/titles&gt;&lt;dates&gt;&lt;year&gt;2018&lt;/year&gt;&lt;/dates&gt;&lt;urls&gt;&lt;/urls&gt;&lt;language&gt;A&lt;/language&gt;&lt;/record&gt;&lt;/Cite&gt;&lt;/EndNote&gt;</w:instrText>
      </w:r>
      <w:r w:rsidR="009A2712" w:rsidRPr="00FA7C5B">
        <w:rPr>
          <w:rFonts w:ascii="Palatino Linotype" w:hAnsi="Palatino Linotype" w:cs="Times New Roman"/>
          <w:sz w:val="20"/>
          <w:szCs w:val="20"/>
        </w:rPr>
        <w:fldChar w:fldCharType="separate"/>
      </w:r>
      <w:r w:rsidR="00B6330A">
        <w:rPr>
          <w:rFonts w:ascii="Palatino Linotype" w:hAnsi="Palatino Linotype" w:cs="Times New Roman"/>
          <w:noProof/>
          <w:sz w:val="20"/>
          <w:szCs w:val="20"/>
        </w:rPr>
        <w:t>[</w:t>
      </w:r>
      <w:hyperlink w:anchor="_ENREF_6" w:tooltip="Bộ Giáo dục &amp; Đào tạo, 2018 #98" w:history="1">
        <w:r w:rsidR="009365B7">
          <w:rPr>
            <w:rFonts w:ascii="Palatino Linotype" w:hAnsi="Palatino Linotype" w:cs="Times New Roman"/>
            <w:noProof/>
            <w:sz w:val="20"/>
            <w:szCs w:val="20"/>
          </w:rPr>
          <w:t>6</w:t>
        </w:r>
      </w:hyperlink>
      <w:r w:rsidR="00B6330A">
        <w:rPr>
          <w:rFonts w:ascii="Palatino Linotype" w:hAnsi="Palatino Linotype" w:cs="Times New Roman"/>
          <w:noProof/>
          <w:sz w:val="20"/>
          <w:szCs w:val="20"/>
        </w:rPr>
        <w:t>]</w:t>
      </w:r>
      <w:r w:rsidR="009A2712" w:rsidRPr="00FA7C5B">
        <w:rPr>
          <w:rFonts w:ascii="Palatino Linotype" w:hAnsi="Palatino Linotype" w:cs="Times New Roman"/>
          <w:sz w:val="20"/>
          <w:szCs w:val="20"/>
        </w:rPr>
        <w:fldChar w:fldCharType="end"/>
      </w:r>
      <w:r w:rsidR="003D2477" w:rsidRPr="00FA7C5B">
        <w:rPr>
          <w:rFonts w:ascii="Palatino Linotype" w:hAnsi="Palatino Linotype" w:cs="Times New Roman"/>
          <w:sz w:val="20"/>
          <w:szCs w:val="20"/>
        </w:rPr>
        <w:t>.</w:t>
      </w:r>
      <w:r w:rsidR="00734F49" w:rsidRPr="00FA7C5B">
        <w:rPr>
          <w:rFonts w:ascii="Palatino Linotype" w:hAnsi="Palatino Linotype" w:cs="Times New Roman"/>
          <w:sz w:val="20"/>
          <w:szCs w:val="20"/>
        </w:rPr>
        <w:t xml:space="preserve"> </w:t>
      </w:r>
    </w:p>
    <w:p w14:paraId="63461DF3" w14:textId="578587DF" w:rsidR="00067A2A" w:rsidRPr="00FA7C5B" w:rsidRDefault="00734F49" w:rsidP="00FA7C5B">
      <w:pPr>
        <w:spacing w:before="120" w:after="60" w:line="276" w:lineRule="auto"/>
        <w:jc w:val="both"/>
        <w:rPr>
          <w:rFonts w:ascii="Palatino Linotype" w:hAnsi="Palatino Linotype" w:cs="Times New Roman"/>
          <w:sz w:val="20"/>
          <w:szCs w:val="20"/>
        </w:rPr>
      </w:pPr>
      <w:r w:rsidRPr="00FA7C5B">
        <w:rPr>
          <w:rFonts w:ascii="Palatino Linotype" w:hAnsi="Palatino Linotype" w:cs="Times New Roman"/>
          <w:sz w:val="20"/>
          <w:szCs w:val="20"/>
        </w:rPr>
        <w:t>Trong thực tế triển khai tập huấn chương trình mới môn Khoa học, giáo viên tiểu học tỏ ra lúng túng và gặp nhiều khó khăn khi</w:t>
      </w:r>
      <w:r w:rsidR="0073151D" w:rsidRPr="00FA7C5B">
        <w:rPr>
          <w:rFonts w:ascii="Palatino Linotype" w:hAnsi="Palatino Linotype" w:cs="Times New Roman"/>
          <w:sz w:val="20"/>
          <w:szCs w:val="20"/>
        </w:rPr>
        <w:t xml:space="preserve"> tự mình</w:t>
      </w:r>
      <w:r w:rsidRPr="00FA7C5B">
        <w:rPr>
          <w:rFonts w:ascii="Palatino Linotype" w:hAnsi="Palatino Linotype" w:cs="Times New Roman"/>
          <w:sz w:val="20"/>
          <w:szCs w:val="20"/>
        </w:rPr>
        <w:t xml:space="preserve"> xây dựng một bài học hoặc chủ đề </w:t>
      </w:r>
      <w:r w:rsidR="0073151D" w:rsidRPr="00FA7C5B">
        <w:rPr>
          <w:rFonts w:ascii="Palatino Linotype" w:hAnsi="Palatino Linotype" w:cs="Times New Roman"/>
          <w:sz w:val="20"/>
          <w:szCs w:val="20"/>
        </w:rPr>
        <w:t xml:space="preserve">mới </w:t>
      </w:r>
      <w:r w:rsidRPr="00FA7C5B">
        <w:rPr>
          <w:rFonts w:ascii="Palatino Linotype" w:hAnsi="Palatino Linotype" w:cs="Times New Roman"/>
          <w:sz w:val="20"/>
          <w:szCs w:val="20"/>
        </w:rPr>
        <w:t>dựa trên chương trình môn học</w:t>
      </w:r>
      <w:r w:rsidR="0073151D" w:rsidRPr="00FA7C5B">
        <w:rPr>
          <w:rFonts w:ascii="Palatino Linotype" w:hAnsi="Palatino Linotype" w:cs="Times New Roman"/>
          <w:sz w:val="20"/>
          <w:szCs w:val="20"/>
        </w:rPr>
        <w:t>.</w:t>
      </w:r>
      <w:r w:rsidR="00E24413" w:rsidRPr="00FA7C5B">
        <w:rPr>
          <w:rFonts w:ascii="Palatino Linotype" w:hAnsi="Palatino Linotype" w:cs="Times New Roman"/>
          <w:sz w:val="20"/>
          <w:szCs w:val="20"/>
        </w:rPr>
        <w:t xml:space="preserve"> </w:t>
      </w:r>
      <w:r w:rsidR="0085075F" w:rsidRPr="00FA7C5B">
        <w:rPr>
          <w:rFonts w:ascii="Palatino Linotype" w:hAnsi="Palatino Linotype" w:cs="Times New Roman"/>
          <w:sz w:val="20"/>
          <w:szCs w:val="20"/>
        </w:rPr>
        <w:t>Điều này do giáo viên đã quen với việc thực hiện bài học có sẵn trong sách giáo khoa của chương trình môn Khoa học hiện hành (chương trình năm 2000) cũng như giáo viên không có</w:t>
      </w:r>
      <w:r w:rsidR="00F2314B" w:rsidRPr="00FA7C5B">
        <w:rPr>
          <w:rFonts w:ascii="Palatino Linotype" w:hAnsi="Palatino Linotype" w:cs="Times New Roman"/>
          <w:sz w:val="20"/>
          <w:szCs w:val="20"/>
        </w:rPr>
        <w:t xml:space="preserve"> nhiều</w:t>
      </w:r>
      <w:r w:rsidR="0085075F" w:rsidRPr="00FA7C5B">
        <w:rPr>
          <w:rFonts w:ascii="Palatino Linotype" w:hAnsi="Palatino Linotype" w:cs="Times New Roman"/>
          <w:sz w:val="20"/>
          <w:szCs w:val="20"/>
        </w:rPr>
        <w:t xml:space="preserve"> kinh nghiệm trong việc</w:t>
      </w:r>
      <w:r w:rsidR="004B3058" w:rsidRPr="00FA7C5B">
        <w:rPr>
          <w:rFonts w:ascii="Palatino Linotype" w:hAnsi="Palatino Linotype" w:cs="Times New Roman"/>
          <w:sz w:val="20"/>
          <w:szCs w:val="20"/>
        </w:rPr>
        <w:t xml:space="preserve"> tự</w:t>
      </w:r>
      <w:r w:rsidR="0085075F" w:rsidRPr="00FA7C5B">
        <w:rPr>
          <w:rFonts w:ascii="Palatino Linotype" w:hAnsi="Palatino Linotype" w:cs="Times New Roman"/>
          <w:sz w:val="20"/>
          <w:szCs w:val="20"/>
        </w:rPr>
        <w:t xml:space="preserve"> thiết kế một chủ đề tích hợp. </w:t>
      </w:r>
      <w:r w:rsidR="009A2712" w:rsidRPr="00FA7C5B">
        <w:rPr>
          <w:rFonts w:ascii="Palatino Linotype" w:hAnsi="Palatino Linotype" w:cs="Times New Roman"/>
          <w:sz w:val="20"/>
          <w:szCs w:val="20"/>
        </w:rPr>
        <w:t xml:space="preserve">Chính vì vậy, việc đưa </w:t>
      </w:r>
      <w:r w:rsidR="009A2712" w:rsidRPr="00FA7C5B">
        <w:rPr>
          <w:rFonts w:ascii="Palatino Linotype" w:hAnsi="Palatino Linotype" w:cs="Times New Roman"/>
          <w:sz w:val="20"/>
          <w:szCs w:val="20"/>
        </w:rPr>
        <w:lastRenderedPageBreak/>
        <w:t>ra quy trình</w:t>
      </w:r>
      <w:r w:rsidR="00FA0752" w:rsidRPr="00FA7C5B">
        <w:rPr>
          <w:rFonts w:ascii="Palatino Linotype" w:hAnsi="Palatino Linotype" w:cs="Times New Roman"/>
          <w:sz w:val="20"/>
          <w:szCs w:val="20"/>
        </w:rPr>
        <w:t xml:space="preserve"> với các bước</w:t>
      </w:r>
      <w:r w:rsidR="004B3058" w:rsidRPr="00FA7C5B">
        <w:rPr>
          <w:rFonts w:ascii="Palatino Linotype" w:hAnsi="Palatino Linotype" w:cs="Times New Roman"/>
          <w:sz w:val="20"/>
          <w:szCs w:val="20"/>
        </w:rPr>
        <w:t xml:space="preserve"> và</w:t>
      </w:r>
      <w:r w:rsidR="00FA0752" w:rsidRPr="00FA7C5B">
        <w:rPr>
          <w:rFonts w:ascii="Palatino Linotype" w:hAnsi="Palatino Linotype" w:cs="Times New Roman"/>
          <w:sz w:val="20"/>
          <w:szCs w:val="20"/>
        </w:rPr>
        <w:t xml:space="preserve"> thao tác cụ thể giúp người dạy biết cách</w:t>
      </w:r>
      <w:r w:rsidR="009A2712" w:rsidRPr="00FA7C5B">
        <w:rPr>
          <w:rFonts w:ascii="Palatino Linotype" w:hAnsi="Palatino Linotype" w:cs="Times New Roman"/>
          <w:sz w:val="20"/>
          <w:szCs w:val="20"/>
        </w:rPr>
        <w:t xml:space="preserve"> thiết kế kế hoạch dạy học chủ đề tích hợp trong dạy học theo chương trình mới môn </w:t>
      </w:r>
      <w:r w:rsidR="00FA0752" w:rsidRPr="00FA7C5B">
        <w:rPr>
          <w:rFonts w:ascii="Palatino Linotype" w:hAnsi="Palatino Linotype" w:cs="Times New Roman"/>
          <w:sz w:val="20"/>
          <w:szCs w:val="20"/>
        </w:rPr>
        <w:t>K</w:t>
      </w:r>
      <w:r w:rsidR="009A2712" w:rsidRPr="00FA7C5B">
        <w:rPr>
          <w:rFonts w:ascii="Palatino Linotype" w:hAnsi="Palatino Linotype" w:cs="Times New Roman"/>
          <w:sz w:val="20"/>
          <w:szCs w:val="20"/>
        </w:rPr>
        <w:t xml:space="preserve">hoa học ở </w:t>
      </w:r>
      <w:r w:rsidR="00E979A2">
        <w:rPr>
          <w:rFonts w:ascii="Palatino Linotype" w:hAnsi="Palatino Linotype" w:cs="Times New Roman"/>
          <w:sz w:val="20"/>
          <w:szCs w:val="20"/>
        </w:rPr>
        <w:t>c</w:t>
      </w:r>
      <w:r w:rsidR="00807C55">
        <w:rPr>
          <w:rFonts w:ascii="Palatino Linotype" w:hAnsi="Palatino Linotype" w:cs="Times New Roman"/>
          <w:sz w:val="20"/>
          <w:szCs w:val="20"/>
        </w:rPr>
        <w:t xml:space="preserve">ấp </w:t>
      </w:r>
      <w:r w:rsidR="00E979A2">
        <w:rPr>
          <w:rFonts w:ascii="Palatino Linotype" w:hAnsi="Palatino Linotype" w:cs="Times New Roman"/>
          <w:sz w:val="20"/>
          <w:szCs w:val="20"/>
        </w:rPr>
        <w:t>t</w:t>
      </w:r>
      <w:r w:rsidR="009A2712" w:rsidRPr="00FA7C5B">
        <w:rPr>
          <w:rFonts w:ascii="Palatino Linotype" w:hAnsi="Palatino Linotype" w:cs="Times New Roman"/>
          <w:sz w:val="20"/>
          <w:szCs w:val="20"/>
        </w:rPr>
        <w:t>iểu học</w:t>
      </w:r>
      <w:r w:rsidR="00FA0752" w:rsidRPr="00FA7C5B">
        <w:rPr>
          <w:rFonts w:ascii="Palatino Linotype" w:hAnsi="Palatino Linotype" w:cs="Times New Roman"/>
          <w:sz w:val="20"/>
          <w:szCs w:val="20"/>
        </w:rPr>
        <w:t xml:space="preserve"> là một vấn đề rất thiết thực.</w:t>
      </w:r>
    </w:p>
    <w:p w14:paraId="3D01108F" w14:textId="3CD8F3BE" w:rsidR="00F378FB" w:rsidRPr="00FA7C5B" w:rsidRDefault="00F378FB" w:rsidP="001A0D83">
      <w:pPr>
        <w:spacing w:before="120" w:after="60" w:line="276" w:lineRule="auto"/>
        <w:jc w:val="center"/>
        <w:rPr>
          <w:rFonts w:ascii="Palatino Linotype" w:hAnsi="Palatino Linotype" w:cs="Times New Roman"/>
          <w:b/>
          <w:bCs/>
          <w:sz w:val="20"/>
          <w:szCs w:val="20"/>
        </w:rPr>
      </w:pPr>
      <w:r w:rsidRPr="00FA7C5B">
        <w:rPr>
          <w:rFonts w:ascii="Palatino Linotype" w:hAnsi="Palatino Linotype" w:cs="Times New Roman"/>
          <w:b/>
          <w:bCs/>
          <w:sz w:val="20"/>
          <w:szCs w:val="20"/>
        </w:rPr>
        <w:t>2.</w:t>
      </w:r>
      <w:r w:rsidRPr="00FA7C5B">
        <w:rPr>
          <w:rFonts w:ascii="Palatino Linotype" w:hAnsi="Palatino Linotype" w:cs="Times New Roman"/>
          <w:sz w:val="20"/>
          <w:szCs w:val="20"/>
        </w:rPr>
        <w:t xml:space="preserve"> </w:t>
      </w:r>
      <w:r w:rsidR="004D6FE4">
        <w:rPr>
          <w:rFonts w:ascii="Palatino Linotype" w:hAnsi="Palatino Linotype" w:cs="Times New Roman"/>
          <w:b/>
          <w:bCs/>
          <w:sz w:val="20"/>
          <w:szCs w:val="20"/>
        </w:rPr>
        <w:t>NỘI DUNG</w:t>
      </w:r>
    </w:p>
    <w:p w14:paraId="2C9D80CE" w14:textId="43FB9F1A" w:rsidR="001809A2" w:rsidRPr="00FA7C5B" w:rsidRDefault="002B54DA" w:rsidP="00FA7C5B">
      <w:pPr>
        <w:spacing w:before="120" w:after="60" w:line="276" w:lineRule="auto"/>
        <w:jc w:val="both"/>
        <w:rPr>
          <w:rFonts w:ascii="Palatino Linotype" w:hAnsi="Palatino Linotype" w:cs="Times New Roman"/>
          <w:b/>
          <w:bCs/>
          <w:sz w:val="20"/>
          <w:szCs w:val="20"/>
        </w:rPr>
      </w:pPr>
      <w:r w:rsidRPr="00FA7C5B">
        <w:rPr>
          <w:rFonts w:ascii="Palatino Linotype" w:hAnsi="Palatino Linotype" w:cs="Times New Roman"/>
          <w:b/>
          <w:bCs/>
          <w:sz w:val="20"/>
          <w:szCs w:val="20"/>
        </w:rPr>
        <w:t>2.</w:t>
      </w:r>
      <w:r w:rsidR="00F83D93" w:rsidRPr="00FA7C5B">
        <w:rPr>
          <w:rFonts w:ascii="Palatino Linotype" w:hAnsi="Palatino Linotype" w:cs="Times New Roman"/>
          <w:b/>
          <w:bCs/>
          <w:sz w:val="20"/>
          <w:szCs w:val="20"/>
        </w:rPr>
        <w:t>1</w:t>
      </w:r>
      <w:r w:rsidRPr="00FA7C5B">
        <w:rPr>
          <w:rFonts w:ascii="Palatino Linotype" w:hAnsi="Palatino Linotype" w:cs="Times New Roman"/>
          <w:b/>
          <w:bCs/>
          <w:sz w:val="20"/>
          <w:szCs w:val="20"/>
        </w:rPr>
        <w:t>. QUAN ĐIỂM</w:t>
      </w:r>
      <w:r w:rsidR="00F47E84" w:rsidRPr="00FA7C5B">
        <w:rPr>
          <w:rFonts w:ascii="Palatino Linotype" w:hAnsi="Palatino Linotype" w:cs="Times New Roman"/>
          <w:b/>
          <w:bCs/>
          <w:sz w:val="20"/>
          <w:szCs w:val="20"/>
        </w:rPr>
        <w:t xml:space="preserve"> </w:t>
      </w:r>
      <w:r w:rsidR="0013729C" w:rsidRPr="00FA7C5B">
        <w:rPr>
          <w:rFonts w:ascii="Palatino Linotype" w:hAnsi="Palatino Linotype" w:cs="Times New Roman"/>
          <w:b/>
          <w:bCs/>
          <w:sz w:val="20"/>
          <w:szCs w:val="20"/>
        </w:rPr>
        <w:t xml:space="preserve">TÍCH HỢP </w:t>
      </w:r>
      <w:r w:rsidR="00F47E84" w:rsidRPr="00FA7C5B">
        <w:rPr>
          <w:rFonts w:ascii="Palatino Linotype" w:hAnsi="Palatino Linotype" w:cs="Times New Roman"/>
          <w:b/>
          <w:bCs/>
          <w:sz w:val="20"/>
          <w:szCs w:val="20"/>
        </w:rPr>
        <w:t xml:space="preserve">VÀ </w:t>
      </w:r>
      <w:r w:rsidR="0013729C" w:rsidRPr="00FA7C5B">
        <w:rPr>
          <w:rFonts w:ascii="Palatino Linotype" w:hAnsi="Palatino Linotype" w:cs="Times New Roman"/>
          <w:b/>
          <w:bCs/>
          <w:sz w:val="20"/>
          <w:szCs w:val="20"/>
        </w:rPr>
        <w:t xml:space="preserve">CÁC </w:t>
      </w:r>
      <w:r w:rsidR="00F47E84" w:rsidRPr="00FA7C5B">
        <w:rPr>
          <w:rFonts w:ascii="Palatino Linotype" w:hAnsi="Palatino Linotype" w:cs="Times New Roman"/>
          <w:b/>
          <w:bCs/>
          <w:sz w:val="20"/>
          <w:szCs w:val="20"/>
        </w:rPr>
        <w:t>MỨC ĐỘ</w:t>
      </w:r>
      <w:r w:rsidRPr="00FA7C5B">
        <w:rPr>
          <w:rFonts w:ascii="Palatino Linotype" w:hAnsi="Palatino Linotype" w:cs="Times New Roman"/>
          <w:b/>
          <w:bCs/>
          <w:sz w:val="20"/>
          <w:szCs w:val="20"/>
        </w:rPr>
        <w:t xml:space="preserve"> </w:t>
      </w:r>
      <w:r w:rsidR="00270C8C" w:rsidRPr="00FA7C5B">
        <w:rPr>
          <w:rFonts w:ascii="Palatino Linotype" w:hAnsi="Palatino Linotype" w:cs="Times New Roman"/>
          <w:b/>
          <w:bCs/>
          <w:sz w:val="20"/>
          <w:szCs w:val="20"/>
        </w:rPr>
        <w:t xml:space="preserve">CHỦ ĐỀ </w:t>
      </w:r>
      <w:r w:rsidRPr="00FA7C5B">
        <w:rPr>
          <w:rFonts w:ascii="Palatino Linotype" w:hAnsi="Palatino Linotype" w:cs="Times New Roman"/>
          <w:b/>
          <w:bCs/>
          <w:sz w:val="20"/>
          <w:szCs w:val="20"/>
        </w:rPr>
        <w:t xml:space="preserve">TÍCH HỢP </w:t>
      </w:r>
    </w:p>
    <w:p w14:paraId="43F018DF" w14:textId="3944C17C" w:rsidR="005D376D" w:rsidRPr="00FA7C5B" w:rsidRDefault="004A3DFE" w:rsidP="00FA7C5B">
      <w:pPr>
        <w:spacing w:before="120" w:after="60" w:line="276" w:lineRule="auto"/>
        <w:jc w:val="both"/>
        <w:rPr>
          <w:rFonts w:ascii="Palatino Linotype" w:eastAsia="PMingLiU" w:hAnsi="Palatino Linotype" w:cs="Times New Roman"/>
          <w:sz w:val="20"/>
          <w:szCs w:val="20"/>
          <w:lang w:eastAsia="zh-TW"/>
        </w:rPr>
      </w:pPr>
      <w:bookmarkStart w:id="1" w:name="_Hlk71451947"/>
      <w:r w:rsidRPr="00FA7C5B">
        <w:rPr>
          <w:rFonts w:ascii="Palatino Linotype" w:eastAsia="PMingLiU" w:hAnsi="Palatino Linotype" w:cs="Times New Roman"/>
          <w:sz w:val="20"/>
          <w:szCs w:val="20"/>
          <w:lang w:eastAsia="zh-TW"/>
        </w:rPr>
        <w:t xml:space="preserve">Có nhiều công trình nghiên cứu liên quan đến hình thức và mức độ tích hợp khác nhau như: Fogarty thúc đẩy tích hợp cả bên trong môn học và giữa các môn học, bao gồm tích hợp với đa trí tuệ. Fogarty mô tả </w:t>
      </w:r>
      <w:r w:rsidR="00FB381F" w:rsidRPr="00FA7C5B">
        <w:rPr>
          <w:rFonts w:ascii="Palatino Linotype" w:eastAsia="PMingLiU" w:hAnsi="Palatino Linotype" w:cs="Times New Roman"/>
          <w:sz w:val="20"/>
          <w:szCs w:val="20"/>
          <w:lang w:eastAsia="zh-TW"/>
        </w:rPr>
        <w:t>10</w:t>
      </w:r>
      <w:r w:rsidRPr="00FA7C5B">
        <w:rPr>
          <w:rFonts w:ascii="Palatino Linotype" w:eastAsia="PMingLiU" w:hAnsi="Palatino Linotype" w:cs="Times New Roman"/>
          <w:sz w:val="20"/>
          <w:szCs w:val="20"/>
          <w:lang w:eastAsia="zh-TW"/>
        </w:rPr>
        <w:t xml:space="preserve"> cách tích hợp chương trình giảng dạy, trong đó có ba nhóm chính của giáo dục tích hợp: tích hợp có thể nằm trong một ngành duy nhất (tích hợp phân mảnh, kết nối hoặc lồng vào nhau); tích hợp qua một số ngành học (tích hợp theo kiểu trình tự, chia sẻ, webbed, phân luồng hoặc tích</w:t>
      </w:r>
      <w:r w:rsidR="0097126E" w:rsidRPr="00FA7C5B">
        <w:rPr>
          <w:rFonts w:ascii="Palatino Linotype" w:eastAsia="PMingLiU" w:hAnsi="Palatino Linotype" w:cs="Times New Roman"/>
          <w:sz w:val="20"/>
          <w:szCs w:val="20"/>
          <w:lang w:eastAsia="zh-TW"/>
        </w:rPr>
        <w:t xml:space="preserve"> hợp</w:t>
      </w:r>
      <w:r w:rsidRPr="00FA7C5B">
        <w:rPr>
          <w:rFonts w:ascii="Palatino Linotype" w:eastAsia="PMingLiU" w:hAnsi="Palatino Linotype" w:cs="Times New Roman"/>
          <w:sz w:val="20"/>
          <w:szCs w:val="20"/>
          <w:lang w:eastAsia="zh-TW"/>
        </w:rPr>
        <w:t xml:space="preserve">); tích hợp trong một nhóm hoặc qua các nhóm người học (tích hợp hòa nhập hoặc nối mạng). Fogarty tiếp tục phát triển ý tưởng </w:t>
      </w:r>
      <w:r w:rsidR="00FB381F" w:rsidRPr="00FA7C5B">
        <w:rPr>
          <w:rFonts w:ascii="Palatino Linotype" w:eastAsia="PMingLiU" w:hAnsi="Palatino Linotype" w:cs="Times New Roman"/>
          <w:sz w:val="20"/>
          <w:szCs w:val="20"/>
          <w:lang w:eastAsia="zh-TW"/>
        </w:rPr>
        <w:t>10</w:t>
      </w:r>
      <w:r w:rsidRPr="00FA7C5B">
        <w:rPr>
          <w:rFonts w:ascii="Palatino Linotype" w:eastAsia="PMingLiU" w:hAnsi="Palatino Linotype" w:cs="Times New Roman"/>
          <w:sz w:val="20"/>
          <w:szCs w:val="20"/>
          <w:lang w:eastAsia="zh-TW"/>
        </w:rPr>
        <w:t xml:space="preserve"> mô hình của chương trình giảng dạy tích hợp trong chương trình hướng dẫn giáo viên, nơi cô kết hợp thuyết đa trí tuệ của Howard Gardners với </w:t>
      </w:r>
      <w:r w:rsidR="00B673E1" w:rsidRPr="00FA7C5B">
        <w:rPr>
          <w:rFonts w:ascii="Palatino Linotype" w:eastAsia="PMingLiU" w:hAnsi="Palatino Linotype" w:cs="Times New Roman"/>
          <w:sz w:val="20"/>
          <w:szCs w:val="20"/>
          <w:lang w:eastAsia="zh-TW"/>
        </w:rPr>
        <w:t>10</w:t>
      </w:r>
      <w:r w:rsidRPr="00FA7C5B">
        <w:rPr>
          <w:rFonts w:ascii="Palatino Linotype" w:eastAsia="PMingLiU" w:hAnsi="Palatino Linotype" w:cs="Times New Roman"/>
          <w:sz w:val="20"/>
          <w:szCs w:val="20"/>
          <w:lang w:eastAsia="zh-TW"/>
        </w:rPr>
        <w:t xml:space="preserve"> phương pháp tích hợp này </w:t>
      </w:r>
      <w:r w:rsidRPr="00FA7C5B">
        <w:rPr>
          <w:rFonts w:ascii="Palatino Linotype" w:eastAsia="PMingLiU" w:hAnsi="Palatino Linotype" w:cs="Times New Roman"/>
          <w:sz w:val="20"/>
          <w:szCs w:val="20"/>
          <w:lang w:eastAsia="zh-TW"/>
        </w:rPr>
        <w:fldChar w:fldCharType="begin"/>
      </w:r>
      <w:r w:rsidR="00B6330A">
        <w:rPr>
          <w:rFonts w:ascii="Palatino Linotype" w:eastAsia="PMingLiU" w:hAnsi="Palatino Linotype" w:cs="Times New Roman"/>
          <w:sz w:val="20"/>
          <w:szCs w:val="20"/>
          <w:lang w:eastAsia="zh-TW"/>
        </w:rPr>
        <w:instrText xml:space="preserve"> ADDIN EN.CITE &lt;EndNote&gt;&lt;Cite&gt;&lt;Author&gt;Fogarty&lt;/Author&gt;&lt;Year&gt;1991&lt;/Year&gt;&lt;RecNum&gt;20&lt;/RecNum&gt;&lt;DisplayText&gt;[15]&lt;/DisplayText&gt;&lt;record&gt;&lt;rec-number&gt;20&lt;/rec-number&gt;&lt;foreign-keys&gt;&lt;key app="EN" db-id="pzpwp2e0t5a2vteezs8vvpti2pxftzrt0dax" timestamp="1611247147"&gt;20&lt;/key&gt;&lt;/foreign-keys&gt;&lt;ref-type name="Journal Article"&gt;17&lt;/ref-type&gt;&lt;contributors&gt;&lt;authors&gt;&lt;author&gt;Robin Fogarty&lt;/author&gt;&lt;/authors&gt;&lt;/contributors&gt;&lt;titles&gt;&lt;title&gt;Ten ways to Integrate Curriculum&lt;/title&gt;&lt;secondary-title&gt;Eductional leadership: journal of the Association for supervision and curriculum development, 41, 61-65&lt;/secondary-title&gt;&lt;/titles&gt;&lt;periodical&gt;&lt;full-title&gt;Eductional leadership: journal of the Association for supervision and curriculum development, 41, 61-65&lt;/full-title&gt;&lt;/periodical&gt;&lt;dates&gt;&lt;year&gt;1991&lt;/year&gt;&lt;/dates&gt;&lt;urls&gt;&lt;/urls&gt;&lt;language&gt;E&lt;/language&gt;&lt;/record&gt;&lt;/Cite&gt;&lt;/EndNote&gt;</w:instrText>
      </w:r>
      <w:r w:rsidRPr="00FA7C5B">
        <w:rPr>
          <w:rFonts w:ascii="Palatino Linotype" w:eastAsia="PMingLiU" w:hAnsi="Palatino Linotype" w:cs="Times New Roman"/>
          <w:sz w:val="20"/>
          <w:szCs w:val="20"/>
          <w:lang w:eastAsia="zh-TW"/>
        </w:rPr>
        <w:fldChar w:fldCharType="separate"/>
      </w:r>
      <w:r w:rsidR="00B6330A">
        <w:rPr>
          <w:rFonts w:ascii="Palatino Linotype" w:eastAsia="PMingLiU" w:hAnsi="Palatino Linotype" w:cs="Times New Roman"/>
          <w:noProof/>
          <w:sz w:val="20"/>
          <w:szCs w:val="20"/>
          <w:lang w:eastAsia="zh-TW"/>
        </w:rPr>
        <w:t>[</w:t>
      </w:r>
      <w:hyperlink w:anchor="_ENREF_15" w:tooltip="Fogarty, 1991 #20" w:history="1">
        <w:r w:rsidR="009365B7">
          <w:rPr>
            <w:rFonts w:ascii="Palatino Linotype" w:eastAsia="PMingLiU" w:hAnsi="Palatino Linotype" w:cs="Times New Roman"/>
            <w:noProof/>
            <w:sz w:val="20"/>
            <w:szCs w:val="20"/>
            <w:lang w:eastAsia="zh-TW"/>
          </w:rPr>
          <w:t>15</w:t>
        </w:r>
      </w:hyperlink>
      <w:r w:rsidR="00B6330A">
        <w:rPr>
          <w:rFonts w:ascii="Palatino Linotype" w:eastAsia="PMingLiU" w:hAnsi="Palatino Linotype" w:cs="Times New Roman"/>
          <w:noProof/>
          <w:sz w:val="20"/>
          <w:szCs w:val="20"/>
          <w:lang w:eastAsia="zh-TW"/>
        </w:rPr>
        <w:t>]</w:t>
      </w:r>
      <w:r w:rsidRPr="00FA7C5B">
        <w:rPr>
          <w:rFonts w:ascii="Palatino Linotype" w:eastAsia="PMingLiU" w:hAnsi="Palatino Linotype" w:cs="Times New Roman"/>
          <w:sz w:val="20"/>
          <w:szCs w:val="20"/>
          <w:lang w:eastAsia="zh-TW"/>
        </w:rPr>
        <w:fldChar w:fldCharType="end"/>
      </w:r>
      <w:r w:rsidRPr="00FA7C5B">
        <w:rPr>
          <w:rFonts w:ascii="Palatino Linotype" w:eastAsia="PMingLiU" w:hAnsi="Palatino Linotype" w:cs="Times New Roman"/>
          <w:sz w:val="20"/>
          <w:szCs w:val="20"/>
          <w:lang w:eastAsia="zh-TW"/>
        </w:rPr>
        <w:t xml:space="preserve">, </w:t>
      </w:r>
      <w:r w:rsidRPr="00FA7C5B">
        <w:rPr>
          <w:rFonts w:ascii="Palatino Linotype" w:eastAsia="PMingLiU" w:hAnsi="Palatino Linotype" w:cs="Times New Roman"/>
          <w:sz w:val="20"/>
          <w:szCs w:val="20"/>
          <w:lang w:eastAsia="zh-TW"/>
        </w:rPr>
        <w:fldChar w:fldCharType="begin"/>
      </w:r>
      <w:r w:rsidR="00B6330A">
        <w:rPr>
          <w:rFonts w:ascii="Palatino Linotype" w:eastAsia="PMingLiU" w:hAnsi="Palatino Linotype" w:cs="Times New Roman"/>
          <w:sz w:val="20"/>
          <w:szCs w:val="20"/>
          <w:lang w:eastAsia="zh-TW"/>
        </w:rPr>
        <w:instrText xml:space="preserve"> ADDIN EN.CITE &lt;EndNote&gt;&lt;Cite&gt;&lt;Author&gt;Fogarty&lt;/Author&gt;&lt;Year&gt;1995&lt;/Year&gt;&lt;RecNum&gt;21&lt;/RecNum&gt;&lt;DisplayText&gt;[16]&lt;/DisplayText&gt;&lt;record&gt;&lt;rec-number&gt;21&lt;/rec-number&gt;&lt;foreign-keys&gt;&lt;key app="EN" db-id="pzpwp2e0t5a2vteezs8vvpti2pxftzrt0dax" timestamp="1611247380"&gt;21&lt;/key&gt;&lt;/foreign-keys&gt;&lt;ref-type name="Journal Article"&gt;17&lt;/ref-type&gt;&lt;contributors&gt;&lt;authors&gt;&lt;author&gt;Robin Fogarty&lt;/author&gt;&lt;/authors&gt;&lt;/contributors&gt;&lt;titles&gt;&lt;title&gt;Integrating curricula with multiple intelligences: Teams, Themes and Treads&lt;/title&gt;&lt;secondary-title&gt;USA: IRI/SkyLight Training and Publishing Inc.&lt;/secondary-title&gt;&lt;/titles&gt;&lt;periodical&gt;&lt;full-title&gt;USA: IRI/SkyLight Training and Publishing Inc.&lt;/full-title&gt;&lt;/periodical&gt;&lt;dates&gt;&lt;year&gt;1995&lt;/year&gt;&lt;/dates&gt;&lt;urls&gt;&lt;/urls&gt;&lt;language&gt;E&lt;/language&gt;&lt;/record&gt;&lt;/Cite&gt;&lt;/EndNote&gt;</w:instrText>
      </w:r>
      <w:r w:rsidRPr="00FA7C5B">
        <w:rPr>
          <w:rFonts w:ascii="Palatino Linotype" w:eastAsia="PMingLiU" w:hAnsi="Palatino Linotype" w:cs="Times New Roman"/>
          <w:sz w:val="20"/>
          <w:szCs w:val="20"/>
          <w:lang w:eastAsia="zh-TW"/>
        </w:rPr>
        <w:fldChar w:fldCharType="separate"/>
      </w:r>
      <w:r w:rsidR="00B6330A">
        <w:rPr>
          <w:rFonts w:ascii="Palatino Linotype" w:eastAsia="PMingLiU" w:hAnsi="Palatino Linotype" w:cs="Times New Roman"/>
          <w:noProof/>
          <w:sz w:val="20"/>
          <w:szCs w:val="20"/>
          <w:lang w:eastAsia="zh-TW"/>
        </w:rPr>
        <w:t>[</w:t>
      </w:r>
      <w:hyperlink w:anchor="_ENREF_16" w:tooltip="Fogarty, 1995 #21" w:history="1">
        <w:r w:rsidR="009365B7">
          <w:rPr>
            <w:rFonts w:ascii="Palatino Linotype" w:eastAsia="PMingLiU" w:hAnsi="Palatino Linotype" w:cs="Times New Roman"/>
            <w:noProof/>
            <w:sz w:val="20"/>
            <w:szCs w:val="20"/>
            <w:lang w:eastAsia="zh-TW"/>
          </w:rPr>
          <w:t>16</w:t>
        </w:r>
      </w:hyperlink>
      <w:r w:rsidR="00B6330A">
        <w:rPr>
          <w:rFonts w:ascii="Palatino Linotype" w:eastAsia="PMingLiU" w:hAnsi="Palatino Linotype" w:cs="Times New Roman"/>
          <w:noProof/>
          <w:sz w:val="20"/>
          <w:szCs w:val="20"/>
          <w:lang w:eastAsia="zh-TW"/>
        </w:rPr>
        <w:t>]</w:t>
      </w:r>
      <w:r w:rsidRPr="00FA7C5B">
        <w:rPr>
          <w:rFonts w:ascii="Palatino Linotype" w:eastAsia="PMingLiU" w:hAnsi="Palatino Linotype" w:cs="Times New Roman"/>
          <w:sz w:val="20"/>
          <w:szCs w:val="20"/>
          <w:lang w:eastAsia="zh-TW"/>
        </w:rPr>
        <w:fldChar w:fldCharType="end"/>
      </w:r>
      <w:r w:rsidRPr="00FA7C5B">
        <w:rPr>
          <w:rFonts w:ascii="Palatino Linotype" w:eastAsia="PMingLiU" w:hAnsi="Palatino Linotype" w:cs="Times New Roman"/>
          <w:sz w:val="20"/>
          <w:szCs w:val="20"/>
          <w:lang w:eastAsia="zh-TW"/>
        </w:rPr>
        <w:t xml:space="preserve">. </w:t>
      </w:r>
      <w:bookmarkEnd w:id="1"/>
      <w:r w:rsidRPr="00FA7C5B">
        <w:rPr>
          <w:rFonts w:ascii="Palatino Linotype" w:eastAsia="PMingLiU" w:hAnsi="Palatino Linotype" w:cs="Times New Roman"/>
          <w:sz w:val="20"/>
          <w:szCs w:val="20"/>
          <w:lang w:eastAsia="zh-TW"/>
        </w:rPr>
        <w:t xml:space="preserve">Hurley đã xác định năm mức độ tích hợp: tuần tự, song song, một phần, nâng cao và toàn bộ, bằng cách xem xét sự tích hợp của khoa học với toán học và chủ yếu là vẽ trên dữ liệu từ giáo dục trung học. Trong tích hợp tuần tự, việc giảng dạy khoa học và toán học được lên kế hoạch tuần tự. Tích hợp song song bao gồm việc giảng dạy đồng thời các môn học thông qua các khái niệm song song. Khi các môn học được giảng dạy riêng biệt và cùng nhau, Hurley nói về sự tích hợp từng phần. Tích hợp nâng cao có nghĩa là khoa học hoặc toán học là chủ đề chính của các bài học. Mức độ tích hợp bao trùm nhất mà Hurley xác định là tích hợp tổng thể trong đó cả hai môn học được dạy cùng nhau và cân bằng </w:t>
      </w:r>
      <w:r w:rsidRPr="00FA7C5B">
        <w:rPr>
          <w:rFonts w:ascii="Palatino Linotype" w:eastAsia="PMingLiU" w:hAnsi="Palatino Linotype" w:cs="Times New Roman"/>
          <w:sz w:val="20"/>
          <w:szCs w:val="20"/>
          <w:lang w:eastAsia="zh-TW"/>
        </w:rPr>
        <w:fldChar w:fldCharType="begin"/>
      </w:r>
      <w:r w:rsidR="00B6330A">
        <w:rPr>
          <w:rFonts w:ascii="Palatino Linotype" w:eastAsia="PMingLiU" w:hAnsi="Palatino Linotype" w:cs="Times New Roman"/>
          <w:sz w:val="20"/>
          <w:szCs w:val="20"/>
          <w:lang w:eastAsia="zh-TW"/>
        </w:rPr>
        <w:instrText xml:space="preserve"> ADDIN EN.CITE &lt;EndNote&gt;&lt;Cite&gt;&lt;Author&gt;Hurley&lt;/Author&gt;&lt;Year&gt;2001&lt;/Year&gt;&lt;RecNum&gt;62&lt;/RecNum&gt;&lt;DisplayText&gt;[17]&lt;/DisplayText&gt;&lt;record&gt;&lt;rec-number&gt;62&lt;/rec-number&gt;&lt;foreign-keys&gt;&lt;key app="EN" db-id="pzpwp2e0t5a2vteezs8vvpti2pxftzrt0dax" timestamp="1612279675"&gt;62&lt;/key&gt;&lt;/foreign-keys&gt;&lt;ref-type name="Book"&gt;6&lt;/ref-type&gt;&lt;contributors&gt;&lt;authors&gt;&lt;author&gt;Hurley, M M&lt;/author&gt;&lt;/authors&gt;&lt;/contributors&gt;&lt;titles&gt;&lt;title&gt;Reviewing integrated science and mathematics: The search for evidence and definitions from new perspectives. School Science and Mathematics, 101, pp. 259–268&lt;/title&gt;&lt;/titles&gt;&lt;dates&gt;&lt;year&gt;2001&lt;/year&gt;&lt;/dates&gt;&lt;urls&gt;&lt;/urls&gt;&lt;language&gt;E&lt;/language&gt;&lt;/record&gt;&lt;/Cite&gt;&lt;/EndNote&gt;</w:instrText>
      </w:r>
      <w:r w:rsidRPr="00FA7C5B">
        <w:rPr>
          <w:rFonts w:ascii="Palatino Linotype" w:eastAsia="PMingLiU" w:hAnsi="Palatino Linotype" w:cs="Times New Roman"/>
          <w:sz w:val="20"/>
          <w:szCs w:val="20"/>
          <w:lang w:eastAsia="zh-TW"/>
        </w:rPr>
        <w:fldChar w:fldCharType="separate"/>
      </w:r>
      <w:r w:rsidR="00B6330A">
        <w:rPr>
          <w:rFonts w:ascii="Palatino Linotype" w:eastAsia="PMingLiU" w:hAnsi="Palatino Linotype" w:cs="Times New Roman"/>
          <w:noProof/>
          <w:sz w:val="20"/>
          <w:szCs w:val="20"/>
          <w:lang w:eastAsia="zh-TW"/>
        </w:rPr>
        <w:t>[</w:t>
      </w:r>
      <w:hyperlink w:anchor="_ENREF_17" w:tooltip="Hurley, 2001 #62" w:history="1">
        <w:r w:rsidR="009365B7">
          <w:rPr>
            <w:rFonts w:ascii="Palatino Linotype" w:eastAsia="PMingLiU" w:hAnsi="Palatino Linotype" w:cs="Times New Roman"/>
            <w:noProof/>
            <w:sz w:val="20"/>
            <w:szCs w:val="20"/>
            <w:lang w:eastAsia="zh-TW"/>
          </w:rPr>
          <w:t>17</w:t>
        </w:r>
      </w:hyperlink>
      <w:r w:rsidR="00B6330A">
        <w:rPr>
          <w:rFonts w:ascii="Palatino Linotype" w:eastAsia="PMingLiU" w:hAnsi="Palatino Linotype" w:cs="Times New Roman"/>
          <w:noProof/>
          <w:sz w:val="20"/>
          <w:szCs w:val="20"/>
          <w:lang w:eastAsia="zh-TW"/>
        </w:rPr>
        <w:t>]</w:t>
      </w:r>
      <w:r w:rsidRPr="00FA7C5B">
        <w:rPr>
          <w:rFonts w:ascii="Palatino Linotype" w:eastAsia="PMingLiU" w:hAnsi="Palatino Linotype" w:cs="Times New Roman"/>
          <w:sz w:val="20"/>
          <w:szCs w:val="20"/>
          <w:lang w:eastAsia="zh-TW"/>
        </w:rPr>
        <w:fldChar w:fldCharType="end"/>
      </w:r>
      <w:r w:rsidRPr="00FA7C5B">
        <w:rPr>
          <w:rFonts w:ascii="Palatino Linotype" w:eastAsia="PMingLiU" w:hAnsi="Palatino Linotype" w:cs="Times New Roman"/>
          <w:sz w:val="20"/>
          <w:szCs w:val="20"/>
          <w:lang w:eastAsia="zh-TW"/>
        </w:rPr>
        <w:t xml:space="preserve">. Susan Drake đã xác định ba cách tiếp cận để tích hợp chương trình giảng dạy gồm: tích hợp đa ngành (tiếp cận trong ngành học, dạng kết hợp, dạng dịch vụ học tập, trung tâm học tập, bài học dựa trên chủ đề), tích hợp liên ngành và tích hợp xuyên ngành </w:t>
      </w:r>
      <w:r w:rsidRPr="00FA7C5B">
        <w:rPr>
          <w:rFonts w:ascii="Palatino Linotype" w:eastAsia="PMingLiU" w:hAnsi="Palatino Linotype" w:cs="Times New Roman"/>
          <w:sz w:val="20"/>
          <w:szCs w:val="20"/>
          <w:lang w:eastAsia="zh-TW"/>
        </w:rPr>
        <w:fldChar w:fldCharType="begin"/>
      </w:r>
      <w:r w:rsidR="00B6330A">
        <w:rPr>
          <w:rFonts w:ascii="Palatino Linotype" w:eastAsia="PMingLiU" w:hAnsi="Palatino Linotype" w:cs="Times New Roman"/>
          <w:sz w:val="20"/>
          <w:szCs w:val="20"/>
          <w:lang w:eastAsia="zh-TW"/>
        </w:rPr>
        <w:instrText xml:space="preserve"> ADDIN EN.CITE &lt;EndNote&gt;&lt;Cite&gt;&lt;Author&gt;Drake&lt;/Author&gt;&lt;Year&gt;2004&lt;/Year&gt;&lt;RecNum&gt;44&lt;/RecNum&gt;&lt;DisplayText&gt;[18]&lt;/DisplayText&gt;&lt;record&gt;&lt;rec-number&gt;44&lt;/rec-number&gt;&lt;foreign-keys&gt;&lt;key app="EN" db-id="pzpwp2e0t5a2vteezs8vvpti2pxftzrt0dax" timestamp="1611912930"&gt;44&lt;/key&gt;&lt;/foreign-keys&gt;&lt;ref-type name="Book"&gt;6&lt;/ref-type&gt;&lt;contributors&gt;&lt;authors&gt;&lt;author&gt;Drake, Susan M&lt;/author&gt;&lt;author&gt;Burns, Rebecca C&lt;/author&gt;&lt;/authors&gt;&lt;/contributors&gt;&lt;titles&gt;&lt;title&gt;Meeting Standards Through Integrated Curriculum&lt;/title&gt;&lt;/titles&gt;&lt;section&gt;8-17&lt;/section&gt;&lt;dates&gt;&lt;year&gt;2004&lt;/year&gt;&lt;/dates&gt;&lt;publisher&gt;Association for Supervision and Curriculum Development Alexandria, Virginia USA&lt;/publisher&gt;&lt;urls&gt;&lt;/urls&gt;&lt;language&gt;E&lt;/language&gt;&lt;/record&gt;&lt;/Cite&gt;&lt;/EndNote&gt;</w:instrText>
      </w:r>
      <w:r w:rsidRPr="00FA7C5B">
        <w:rPr>
          <w:rFonts w:ascii="Palatino Linotype" w:eastAsia="PMingLiU" w:hAnsi="Palatino Linotype" w:cs="Times New Roman"/>
          <w:sz w:val="20"/>
          <w:szCs w:val="20"/>
          <w:lang w:eastAsia="zh-TW"/>
        </w:rPr>
        <w:fldChar w:fldCharType="separate"/>
      </w:r>
      <w:r w:rsidR="00B6330A">
        <w:rPr>
          <w:rFonts w:ascii="Palatino Linotype" w:eastAsia="PMingLiU" w:hAnsi="Palatino Linotype" w:cs="Times New Roman"/>
          <w:noProof/>
          <w:sz w:val="20"/>
          <w:szCs w:val="20"/>
          <w:lang w:eastAsia="zh-TW"/>
        </w:rPr>
        <w:t>[</w:t>
      </w:r>
      <w:hyperlink w:anchor="_ENREF_18" w:tooltip="Drake, 2004 #44" w:history="1">
        <w:r w:rsidR="009365B7">
          <w:rPr>
            <w:rFonts w:ascii="Palatino Linotype" w:eastAsia="PMingLiU" w:hAnsi="Palatino Linotype" w:cs="Times New Roman"/>
            <w:noProof/>
            <w:sz w:val="20"/>
            <w:szCs w:val="20"/>
            <w:lang w:eastAsia="zh-TW"/>
          </w:rPr>
          <w:t>18</w:t>
        </w:r>
      </w:hyperlink>
      <w:r w:rsidR="00B6330A">
        <w:rPr>
          <w:rFonts w:ascii="Palatino Linotype" w:eastAsia="PMingLiU" w:hAnsi="Palatino Linotype" w:cs="Times New Roman"/>
          <w:noProof/>
          <w:sz w:val="20"/>
          <w:szCs w:val="20"/>
          <w:lang w:eastAsia="zh-TW"/>
        </w:rPr>
        <w:t>]</w:t>
      </w:r>
      <w:r w:rsidRPr="00FA7C5B">
        <w:rPr>
          <w:rFonts w:ascii="Palatino Linotype" w:eastAsia="PMingLiU" w:hAnsi="Palatino Linotype" w:cs="Times New Roman"/>
          <w:sz w:val="20"/>
          <w:szCs w:val="20"/>
          <w:lang w:eastAsia="zh-TW"/>
        </w:rPr>
        <w:fldChar w:fldCharType="end"/>
      </w:r>
      <w:r w:rsidRPr="00FA7C5B">
        <w:rPr>
          <w:rFonts w:ascii="Palatino Linotype" w:eastAsia="PMingLiU" w:hAnsi="Palatino Linotype" w:cs="Times New Roman"/>
          <w:sz w:val="20"/>
          <w:szCs w:val="20"/>
          <w:lang w:eastAsia="zh-TW"/>
        </w:rPr>
        <w:t xml:space="preserve">. Công trình Blum </w:t>
      </w:r>
      <w:r w:rsidRPr="00FA7C5B">
        <w:rPr>
          <w:rFonts w:ascii="Palatino Linotype" w:eastAsia="PMingLiU" w:hAnsi="Palatino Linotype" w:cs="Times New Roman"/>
          <w:sz w:val="20"/>
          <w:szCs w:val="20"/>
          <w:lang w:eastAsia="zh-TW"/>
        </w:rPr>
        <w:fldChar w:fldCharType="begin"/>
      </w:r>
      <w:r w:rsidR="00B6330A">
        <w:rPr>
          <w:rFonts w:ascii="Palatino Linotype" w:eastAsia="PMingLiU" w:hAnsi="Palatino Linotype" w:cs="Times New Roman"/>
          <w:sz w:val="20"/>
          <w:szCs w:val="20"/>
          <w:lang w:eastAsia="zh-TW"/>
        </w:rPr>
        <w:instrText xml:space="preserve"> ADDIN EN.CITE &lt;EndNote&gt;&lt;Cite&gt;&lt;Author&gt;Blum&lt;/Author&gt;&lt;Year&gt;1973&lt;/Year&gt;&lt;RecNum&gt;40&lt;/RecNum&gt;&lt;DisplayText&gt;[19]&lt;/DisplayText&gt;&lt;record&gt;&lt;rec-number&gt;40&lt;/rec-number&gt;&lt;foreign-keys&gt;&lt;key app="EN" db-id="pzpwp2e0t5a2vteezs8vvpti2pxftzrt0dax" timestamp="1611680117"&gt;40&lt;/key&gt;&lt;/foreign-keys&gt;&lt;ref-type name="Journal Article"&gt;17&lt;/ref-type&gt;&lt;contributors&gt;&lt;authors&gt;&lt;author&gt;Blum, A&lt;/author&gt;&lt;/authors&gt;&lt;/contributors&gt;&lt;titles&gt;&lt;title&gt;Towards a Rationale for Integrated Science Teaching&lt;/title&gt;&lt;secondary-title&gt;In P. E. Richmond (Ed.), New trends in integrated science teaching (Vol. 2, pp. 29-51). The UNESSCO press.&lt;/secondary-title&gt;&lt;/titles&gt;&lt;periodical&gt;&lt;full-title&gt;In P. E. Richmond (Ed.), New trends in integrated science teaching (Vol. 2, pp. 29-51). The UNESSCO press.&lt;/full-title&gt;&lt;/periodical&gt;&lt;dates&gt;&lt;year&gt;1973&lt;/year&gt;&lt;/dates&gt;&lt;urls&gt;&lt;/urls&gt;&lt;language&gt;E&lt;/language&gt;&lt;/record&gt;&lt;/Cite&gt;&lt;/EndNote&gt;</w:instrText>
      </w:r>
      <w:r w:rsidRPr="00FA7C5B">
        <w:rPr>
          <w:rFonts w:ascii="Palatino Linotype" w:eastAsia="PMingLiU" w:hAnsi="Palatino Linotype" w:cs="Times New Roman"/>
          <w:sz w:val="20"/>
          <w:szCs w:val="20"/>
          <w:lang w:eastAsia="zh-TW"/>
        </w:rPr>
        <w:fldChar w:fldCharType="separate"/>
      </w:r>
      <w:r w:rsidR="00B6330A">
        <w:rPr>
          <w:rFonts w:ascii="Palatino Linotype" w:eastAsia="PMingLiU" w:hAnsi="Palatino Linotype" w:cs="Times New Roman"/>
          <w:noProof/>
          <w:sz w:val="20"/>
          <w:szCs w:val="20"/>
          <w:lang w:eastAsia="zh-TW"/>
        </w:rPr>
        <w:t>[</w:t>
      </w:r>
      <w:hyperlink w:anchor="_ENREF_19" w:tooltip="Blum, 1973 #40" w:history="1">
        <w:r w:rsidR="009365B7">
          <w:rPr>
            <w:rFonts w:ascii="Palatino Linotype" w:eastAsia="PMingLiU" w:hAnsi="Palatino Linotype" w:cs="Times New Roman"/>
            <w:noProof/>
            <w:sz w:val="20"/>
            <w:szCs w:val="20"/>
            <w:lang w:eastAsia="zh-TW"/>
          </w:rPr>
          <w:t>19</w:t>
        </w:r>
      </w:hyperlink>
      <w:r w:rsidR="00B6330A">
        <w:rPr>
          <w:rFonts w:ascii="Palatino Linotype" w:eastAsia="PMingLiU" w:hAnsi="Palatino Linotype" w:cs="Times New Roman"/>
          <w:noProof/>
          <w:sz w:val="20"/>
          <w:szCs w:val="20"/>
          <w:lang w:eastAsia="zh-TW"/>
        </w:rPr>
        <w:t>]</w:t>
      </w:r>
      <w:r w:rsidRPr="00FA7C5B">
        <w:rPr>
          <w:rFonts w:ascii="Palatino Linotype" w:eastAsia="PMingLiU" w:hAnsi="Palatino Linotype" w:cs="Times New Roman"/>
          <w:sz w:val="20"/>
          <w:szCs w:val="20"/>
          <w:lang w:eastAsia="zh-TW"/>
        </w:rPr>
        <w:fldChar w:fldCharType="end"/>
      </w:r>
      <w:r w:rsidRPr="00FA7C5B">
        <w:rPr>
          <w:rFonts w:ascii="Palatino Linotype" w:eastAsia="PMingLiU" w:hAnsi="Palatino Linotype" w:cs="Times New Roman"/>
          <w:sz w:val="20"/>
          <w:szCs w:val="20"/>
          <w:lang w:eastAsia="zh-TW"/>
        </w:rPr>
        <w:t xml:space="preserve"> được Venville và cộng sự thảo luận lại về các loại tích hợp khác nhau, tiến hành nghiên cứu thực nghiệm về dạy học tích hợp khoa học trong thực tế ở Úc trên </w:t>
      </w:r>
      <w:r w:rsidR="00817D8D" w:rsidRPr="00FA7C5B">
        <w:rPr>
          <w:rFonts w:ascii="Palatino Linotype" w:eastAsia="PMingLiU" w:hAnsi="Palatino Linotype" w:cs="Times New Roman"/>
          <w:sz w:val="20"/>
          <w:szCs w:val="20"/>
          <w:lang w:eastAsia="zh-TW"/>
        </w:rPr>
        <w:t>16</w:t>
      </w:r>
      <w:r w:rsidRPr="00FA7C5B">
        <w:rPr>
          <w:rFonts w:ascii="Palatino Linotype" w:eastAsia="PMingLiU" w:hAnsi="Palatino Linotype" w:cs="Times New Roman"/>
          <w:sz w:val="20"/>
          <w:szCs w:val="20"/>
          <w:lang w:eastAsia="zh-TW"/>
        </w:rPr>
        <w:t xml:space="preserve"> trường có giáo dục Khoa học tích hợp. Họ mô tả các cách khác nhau để tích hợp giáo dục Khoa học mà không phân biệt giữa tích hợp liên môn và giáo dục tích hợp trong một ngành học </w:t>
      </w:r>
      <w:r w:rsidRPr="00FA7C5B">
        <w:rPr>
          <w:rFonts w:ascii="Palatino Linotype" w:eastAsia="PMingLiU" w:hAnsi="Palatino Linotype" w:cs="Times New Roman"/>
          <w:sz w:val="20"/>
          <w:szCs w:val="20"/>
          <w:lang w:eastAsia="zh-TW"/>
        </w:rPr>
        <w:fldChar w:fldCharType="begin"/>
      </w:r>
      <w:r w:rsidR="00B6330A">
        <w:rPr>
          <w:rFonts w:ascii="Palatino Linotype" w:eastAsia="PMingLiU" w:hAnsi="Palatino Linotype" w:cs="Times New Roman"/>
          <w:sz w:val="20"/>
          <w:szCs w:val="20"/>
          <w:lang w:eastAsia="zh-TW"/>
        </w:rPr>
        <w:instrText xml:space="preserve"> ADDIN EN.CITE &lt;EndNote&gt;&lt;Cite&gt;&lt;Author&gt;Venville&lt;/Author&gt;&lt;Year&gt;1998&lt;/Year&gt;&lt;RecNum&gt;41&lt;/RecNum&gt;&lt;DisplayText&gt;[20]&lt;/DisplayText&gt;&lt;record&gt;&lt;rec-number&gt;41&lt;/rec-number&gt;&lt;foreign-keys&gt;&lt;key app="EN" db-id="pzpwp2e0t5a2vteezs8vvpti2pxftzrt0dax" timestamp="1611682642"&gt;41&lt;/key&gt;&lt;/foreign-keys&gt;&lt;ref-type name="Book"&gt;6&lt;/ref-type&gt;&lt;contributors&gt;&lt;authors&gt;&lt;author&gt;Venville, G J&lt;/author&gt;&lt;author&gt;Wallace, J&lt;/author&gt;&lt;author&gt;Rennie, L J&lt;/author&gt;&lt;author&gt;Malone, J A&lt;/author&gt;&lt;/authors&gt;&lt;/contributors&gt;&lt;titles&gt;&lt;title&gt;The Integration of Science, Mathematics, and Technology in a Discipline-Based Culture&lt;/title&gt;&lt;/titles&gt;&lt;dates&gt;&lt;year&gt;1998&lt;/year&gt;&lt;/dates&gt;&lt;publisher&gt;School science and Mathematics, 98(6), 294-302.&lt;/publisher&gt;&lt;urls&gt;&lt;/urls&gt;&lt;language&gt;E&lt;/language&gt;&lt;/record&gt;&lt;/Cite&gt;&lt;/EndNote&gt;</w:instrText>
      </w:r>
      <w:r w:rsidRPr="00FA7C5B">
        <w:rPr>
          <w:rFonts w:ascii="Palatino Linotype" w:eastAsia="PMingLiU" w:hAnsi="Palatino Linotype" w:cs="Times New Roman"/>
          <w:sz w:val="20"/>
          <w:szCs w:val="20"/>
          <w:lang w:eastAsia="zh-TW"/>
        </w:rPr>
        <w:fldChar w:fldCharType="separate"/>
      </w:r>
      <w:r w:rsidR="00B6330A">
        <w:rPr>
          <w:rFonts w:ascii="Palatino Linotype" w:eastAsia="PMingLiU" w:hAnsi="Palatino Linotype" w:cs="Times New Roman"/>
          <w:noProof/>
          <w:sz w:val="20"/>
          <w:szCs w:val="20"/>
          <w:lang w:eastAsia="zh-TW"/>
        </w:rPr>
        <w:t>[</w:t>
      </w:r>
      <w:hyperlink w:anchor="_ENREF_20" w:tooltip="Venville, 1998 #41" w:history="1">
        <w:r w:rsidR="009365B7">
          <w:rPr>
            <w:rFonts w:ascii="Palatino Linotype" w:eastAsia="PMingLiU" w:hAnsi="Palatino Linotype" w:cs="Times New Roman"/>
            <w:noProof/>
            <w:sz w:val="20"/>
            <w:szCs w:val="20"/>
            <w:lang w:eastAsia="zh-TW"/>
          </w:rPr>
          <w:t>20</w:t>
        </w:r>
      </w:hyperlink>
      <w:r w:rsidR="00B6330A">
        <w:rPr>
          <w:rFonts w:ascii="Palatino Linotype" w:eastAsia="PMingLiU" w:hAnsi="Palatino Linotype" w:cs="Times New Roman"/>
          <w:noProof/>
          <w:sz w:val="20"/>
          <w:szCs w:val="20"/>
          <w:lang w:eastAsia="zh-TW"/>
        </w:rPr>
        <w:t>]</w:t>
      </w:r>
      <w:r w:rsidRPr="00FA7C5B">
        <w:rPr>
          <w:rFonts w:ascii="Palatino Linotype" w:eastAsia="PMingLiU" w:hAnsi="Palatino Linotype" w:cs="Times New Roman"/>
          <w:sz w:val="20"/>
          <w:szCs w:val="20"/>
          <w:lang w:eastAsia="zh-TW"/>
        </w:rPr>
        <w:fldChar w:fldCharType="end"/>
      </w:r>
      <w:r w:rsidRPr="00FA7C5B">
        <w:rPr>
          <w:rFonts w:ascii="Palatino Linotype" w:eastAsia="PMingLiU" w:hAnsi="Palatino Linotype" w:cs="Times New Roman"/>
          <w:sz w:val="20"/>
          <w:szCs w:val="20"/>
          <w:lang w:eastAsia="zh-TW"/>
        </w:rPr>
        <w:t xml:space="preserve">. Năm 2007, nhóm Venville đã thực hiện một phân tích thứ hai về các trường mà họ đã làm việc trong nghiên cứu trước đó, đánh giá lại và đổi tên các loại hình giáo dục tích hợp khác nhau được tìm thấy trong các trường học. Trong nghiên cứu này, mô hình của Blum đã được làm rõ thêm trong phân loại chương trình tích hợp, với một số ngoại lệ. Phân tích lại đưa ra </w:t>
      </w:r>
      <w:r w:rsidR="009A194D" w:rsidRPr="00FA7C5B">
        <w:rPr>
          <w:rFonts w:ascii="Palatino Linotype" w:eastAsia="PMingLiU" w:hAnsi="Palatino Linotype" w:cs="Times New Roman"/>
          <w:sz w:val="20"/>
          <w:szCs w:val="20"/>
          <w:lang w:eastAsia="zh-TW"/>
        </w:rPr>
        <w:t xml:space="preserve">6 </w:t>
      </w:r>
      <w:r w:rsidRPr="00FA7C5B">
        <w:rPr>
          <w:rFonts w:ascii="Palatino Linotype" w:eastAsia="PMingLiU" w:hAnsi="Palatino Linotype" w:cs="Times New Roman"/>
          <w:sz w:val="20"/>
          <w:szCs w:val="20"/>
          <w:lang w:eastAsia="zh-TW"/>
        </w:rPr>
        <w:t xml:space="preserve">loại hoặc hạng mục tích hợp: đồng bộ, xuyên khóa, chuyên đề, theo dự án, chuyên biệt ở trường và tập trung vào cộng đồng </w:t>
      </w:r>
      <w:r w:rsidRPr="00FA7C5B">
        <w:rPr>
          <w:rFonts w:ascii="Palatino Linotype" w:eastAsia="PMingLiU" w:hAnsi="Palatino Linotype" w:cs="Times New Roman"/>
          <w:sz w:val="20"/>
          <w:szCs w:val="20"/>
          <w:lang w:eastAsia="zh-TW"/>
        </w:rPr>
        <w:fldChar w:fldCharType="begin"/>
      </w:r>
      <w:r w:rsidR="00B6330A">
        <w:rPr>
          <w:rFonts w:ascii="Palatino Linotype" w:eastAsia="PMingLiU" w:hAnsi="Palatino Linotype" w:cs="Times New Roman"/>
          <w:sz w:val="20"/>
          <w:szCs w:val="20"/>
          <w:lang w:eastAsia="zh-TW"/>
        </w:rPr>
        <w:instrText xml:space="preserve"> ADDIN EN.CITE &lt;EndNote&gt;&lt;Cite&gt;&lt;Author&gt;Venville&lt;/Author&gt;&lt;Year&gt;2007&lt;/Year&gt;&lt;RecNum&gt;42&lt;/RecNum&gt;&lt;DisplayText&gt;[21]&lt;/DisplayText&gt;&lt;record&gt;&lt;rec-number&gt;42&lt;/rec-number&gt;&lt;foreign-keys&gt;&lt;key app="EN" db-id="pzpwp2e0t5a2vteezs8vvpti2pxftzrt0dax" timestamp="1611682997"&gt;42&lt;/key&gt;&lt;/foreign-keys&gt;&lt;ref-type name="Book"&gt;6&lt;/ref-type&gt;&lt;contributors&gt;&lt;authors&gt;&lt;author&gt;Venville, G J &lt;/author&gt;&lt;author&gt;Wallace, J&lt;/author&gt;&lt;author&gt;Sheffield, R&lt;/author&gt;&lt;author&gt;Rénnie, L&lt;/author&gt;&lt;/authors&gt;&lt;/contributors&gt;&lt;titles&gt;&lt;title&gt;Looking Back, Looking Forward: Re-Searching the Conditions for Curriculum Integration in the Middle Years of Schooling&lt;/title&gt;&lt;/titles&gt;&lt;dates&gt;&lt;year&gt;2007&lt;/year&gt;&lt;/dates&gt;&lt;publisher&gt;The Australian Educational Researcher, 34(2), 29-49&lt;/publisher&gt;&lt;urls&gt;&lt;/urls&gt;&lt;language&gt;E&lt;/language&gt;&lt;/record&gt;&lt;/Cite&gt;&lt;/EndNote&gt;</w:instrText>
      </w:r>
      <w:r w:rsidRPr="00FA7C5B">
        <w:rPr>
          <w:rFonts w:ascii="Palatino Linotype" w:eastAsia="PMingLiU" w:hAnsi="Palatino Linotype" w:cs="Times New Roman"/>
          <w:sz w:val="20"/>
          <w:szCs w:val="20"/>
          <w:lang w:eastAsia="zh-TW"/>
        </w:rPr>
        <w:fldChar w:fldCharType="separate"/>
      </w:r>
      <w:r w:rsidR="00B6330A">
        <w:rPr>
          <w:rFonts w:ascii="Palatino Linotype" w:eastAsia="PMingLiU" w:hAnsi="Palatino Linotype" w:cs="Times New Roman"/>
          <w:noProof/>
          <w:sz w:val="20"/>
          <w:szCs w:val="20"/>
          <w:lang w:eastAsia="zh-TW"/>
        </w:rPr>
        <w:t>[</w:t>
      </w:r>
      <w:hyperlink w:anchor="_ENREF_21" w:tooltip="Venville, 2007 #42" w:history="1">
        <w:r w:rsidR="009365B7">
          <w:rPr>
            <w:rFonts w:ascii="Palatino Linotype" w:eastAsia="PMingLiU" w:hAnsi="Palatino Linotype" w:cs="Times New Roman"/>
            <w:noProof/>
            <w:sz w:val="20"/>
            <w:szCs w:val="20"/>
            <w:lang w:eastAsia="zh-TW"/>
          </w:rPr>
          <w:t>21</w:t>
        </w:r>
      </w:hyperlink>
      <w:r w:rsidR="00B6330A">
        <w:rPr>
          <w:rFonts w:ascii="Palatino Linotype" w:eastAsia="PMingLiU" w:hAnsi="Palatino Linotype" w:cs="Times New Roman"/>
          <w:noProof/>
          <w:sz w:val="20"/>
          <w:szCs w:val="20"/>
          <w:lang w:eastAsia="zh-TW"/>
        </w:rPr>
        <w:t>]</w:t>
      </w:r>
      <w:r w:rsidRPr="00FA7C5B">
        <w:rPr>
          <w:rFonts w:ascii="Palatino Linotype" w:eastAsia="PMingLiU" w:hAnsi="Palatino Linotype" w:cs="Times New Roman"/>
          <w:sz w:val="20"/>
          <w:szCs w:val="20"/>
          <w:lang w:eastAsia="zh-TW"/>
        </w:rPr>
        <w:fldChar w:fldCharType="end"/>
      </w:r>
      <w:r w:rsidRPr="00FA7C5B">
        <w:rPr>
          <w:rFonts w:ascii="Palatino Linotype" w:eastAsia="PMingLiU" w:hAnsi="Palatino Linotype" w:cs="Times New Roman"/>
          <w:sz w:val="20"/>
          <w:szCs w:val="20"/>
          <w:lang w:eastAsia="zh-TW"/>
        </w:rPr>
        <w:t xml:space="preserve">. </w:t>
      </w:r>
    </w:p>
    <w:p w14:paraId="119C1D71" w14:textId="4B7B05E0" w:rsidR="0027234E" w:rsidRPr="00FA7C5B" w:rsidRDefault="004A3DFE"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sz w:val="20"/>
          <w:szCs w:val="20"/>
          <w:lang w:eastAsia="zh-TW"/>
        </w:rPr>
        <w:t xml:space="preserve">Như vậy, </w:t>
      </w:r>
      <w:r w:rsidR="00AF6853" w:rsidRPr="00FA7C5B">
        <w:rPr>
          <w:rFonts w:ascii="Palatino Linotype" w:eastAsia="PMingLiU" w:hAnsi="Palatino Linotype" w:cs="Times New Roman"/>
          <w:sz w:val="20"/>
          <w:szCs w:val="20"/>
          <w:lang w:eastAsia="zh-TW"/>
        </w:rPr>
        <w:t xml:space="preserve">mặc dù </w:t>
      </w:r>
      <w:r w:rsidRPr="00FA7C5B">
        <w:rPr>
          <w:rFonts w:ascii="Palatino Linotype" w:eastAsia="PMingLiU" w:hAnsi="Palatino Linotype" w:cs="Times New Roman"/>
          <w:sz w:val="20"/>
          <w:szCs w:val="20"/>
          <w:lang w:eastAsia="zh-TW"/>
        </w:rPr>
        <w:t xml:space="preserve">có nhiều quan điểm khác nhau liên quan đến tích hợp chương trình </w:t>
      </w:r>
      <w:r w:rsidRPr="00FA7C5B">
        <w:rPr>
          <w:rFonts w:ascii="Palatino Linotype" w:eastAsia="PMingLiU" w:hAnsi="Palatino Linotype" w:cs="Times New Roman"/>
          <w:sz w:val="20"/>
          <w:szCs w:val="20"/>
          <w:lang w:eastAsia="zh-TW"/>
        </w:rPr>
        <w:fldChar w:fldCharType="begin"/>
      </w:r>
      <w:r w:rsidR="00B6330A">
        <w:rPr>
          <w:rFonts w:ascii="Palatino Linotype" w:eastAsia="PMingLiU" w:hAnsi="Palatino Linotype" w:cs="Times New Roman"/>
          <w:sz w:val="20"/>
          <w:szCs w:val="20"/>
          <w:lang w:eastAsia="zh-TW"/>
        </w:rPr>
        <w:instrText xml:space="preserve"> ADDIN EN.CITE &lt;EndNote&gt;&lt;Cite&gt;&lt;Author&gt;Đỗ Hương Trà&lt;/Author&gt;&lt;Year&gt;2015&lt;/Year&gt;&lt;RecNum&gt;49&lt;/RecNum&gt;&lt;DisplayText&gt;[11]&lt;/DisplayText&gt;&lt;record&gt;&lt;rec-number&gt;49&lt;/rec-number&gt;&lt;foreign-keys&gt;&lt;key app="EN" db-id="pzpwp2e0t5a2vteezs8vvpti2pxftzrt0dax" timestamp="1612166214"&gt;49&lt;/key&gt;&lt;/foreign-keys&gt;&lt;ref-type name="Journal Article"&gt;17&lt;/ref-type&gt;&lt;contributors&gt;&lt;authors&gt;&lt;author&gt;&lt;style face="normal" font="default" charset="238" size="100%"&gt;Đ&lt;/style&gt;&lt;style face="normal" font="default" size="100%"&gt;ỗ H&lt;/style&gt;&lt;style face="normal" font="default" charset="163" size="100%"&gt;ương&lt;/style&gt;&lt;style face="normal" font="default" size="100%"&gt; Trà&lt;/style&gt;&lt;/author&gt;&lt;/authors&gt;&lt;/contributors&gt;&lt;titles&gt;&lt;title&gt;&lt;style face="normal" font="default" size="100%"&gt;Nghiên cứu dạy học tích hợp liên môn: những yêu cầu &lt;/style&gt;&lt;style face="normal" font="default" charset="238" size="100%"&gt;đ&lt;/style&gt;&lt;style face="normal" font="default" size="100%"&gt;ặt ra trong việc xây dựng, lựa chọn nội dung và tổ chức dạy học&lt;/style&gt;&lt;/title&gt;&lt;secondary-title&gt;&lt;style face="normal" font="default" size="100%"&gt;Tạp chí Khoa học &lt;/style&gt;&lt;style face="normal" font="default" charset="238" size="100%"&gt;ĐHQGHN: Nghi&lt;/style&gt;&lt;style face="normal" font="default" size="100%"&gt;ên cứu Giáo dục&lt;/style&gt;&lt;/secondary-title&gt;&lt;/titles&gt;&lt;periodical&gt;&lt;full-title&gt;Tạp chí Khoa học ĐHQGHN: Nghiên cứu Giáo dục&lt;/full-title&gt;&lt;/periodical&gt;&lt;pages&gt;44-51&lt;/pages&gt;&lt;volume&gt;31&lt;/volume&gt;&lt;number&gt;1&lt;/number&gt;&lt;dates&gt;&lt;year&gt;2015&lt;/year&gt;&lt;/dates&gt;&lt;urls&gt;&lt;/urls&gt;&lt;language&gt;A&lt;/language&gt;&lt;/record&gt;&lt;/Cite&gt;&lt;/EndNote&gt;</w:instrText>
      </w:r>
      <w:r w:rsidRPr="00FA7C5B">
        <w:rPr>
          <w:rFonts w:ascii="Palatino Linotype" w:eastAsia="PMingLiU" w:hAnsi="Palatino Linotype" w:cs="Times New Roman"/>
          <w:sz w:val="20"/>
          <w:szCs w:val="20"/>
          <w:lang w:eastAsia="zh-TW"/>
        </w:rPr>
        <w:fldChar w:fldCharType="separate"/>
      </w:r>
      <w:r w:rsidR="00B6330A">
        <w:rPr>
          <w:rFonts w:ascii="Palatino Linotype" w:eastAsia="PMingLiU" w:hAnsi="Palatino Linotype" w:cs="Times New Roman"/>
          <w:noProof/>
          <w:sz w:val="20"/>
          <w:szCs w:val="20"/>
          <w:lang w:eastAsia="zh-TW"/>
        </w:rPr>
        <w:t>[</w:t>
      </w:r>
      <w:hyperlink w:anchor="_ENREF_11" w:tooltip="Trà, 2015 #49" w:history="1">
        <w:r w:rsidR="009365B7">
          <w:rPr>
            <w:rFonts w:ascii="Palatino Linotype" w:eastAsia="PMingLiU" w:hAnsi="Palatino Linotype" w:cs="Times New Roman"/>
            <w:noProof/>
            <w:sz w:val="20"/>
            <w:szCs w:val="20"/>
            <w:lang w:eastAsia="zh-TW"/>
          </w:rPr>
          <w:t>11</w:t>
        </w:r>
      </w:hyperlink>
      <w:r w:rsidR="00B6330A">
        <w:rPr>
          <w:rFonts w:ascii="Palatino Linotype" w:eastAsia="PMingLiU" w:hAnsi="Palatino Linotype" w:cs="Times New Roman"/>
          <w:noProof/>
          <w:sz w:val="20"/>
          <w:szCs w:val="20"/>
          <w:lang w:eastAsia="zh-TW"/>
        </w:rPr>
        <w:t>]</w:t>
      </w:r>
      <w:r w:rsidRPr="00FA7C5B">
        <w:rPr>
          <w:rFonts w:ascii="Palatino Linotype" w:eastAsia="PMingLiU" w:hAnsi="Palatino Linotype" w:cs="Times New Roman"/>
          <w:sz w:val="20"/>
          <w:szCs w:val="20"/>
          <w:lang w:eastAsia="zh-TW"/>
        </w:rPr>
        <w:fldChar w:fldCharType="end"/>
      </w:r>
      <w:r w:rsidRPr="00FA7C5B">
        <w:rPr>
          <w:rFonts w:ascii="Palatino Linotype" w:eastAsia="PMingLiU" w:hAnsi="Palatino Linotype" w:cs="Times New Roman"/>
          <w:sz w:val="20"/>
          <w:szCs w:val="20"/>
          <w:lang w:eastAsia="zh-TW"/>
        </w:rPr>
        <w:t xml:space="preserve">, </w:t>
      </w:r>
      <w:r w:rsidRPr="00FA7C5B">
        <w:rPr>
          <w:rFonts w:ascii="Palatino Linotype" w:eastAsia="PMingLiU" w:hAnsi="Palatino Linotype" w:cs="Times New Roman"/>
          <w:sz w:val="20"/>
          <w:szCs w:val="20"/>
          <w:lang w:eastAsia="zh-TW"/>
        </w:rPr>
        <w:fldChar w:fldCharType="begin"/>
      </w:r>
      <w:r w:rsidR="00B6330A">
        <w:rPr>
          <w:rFonts w:ascii="Palatino Linotype" w:eastAsia="PMingLiU" w:hAnsi="Palatino Linotype" w:cs="Times New Roman"/>
          <w:sz w:val="20"/>
          <w:szCs w:val="20"/>
          <w:lang w:eastAsia="zh-TW"/>
        </w:rPr>
        <w:instrText xml:space="preserve"> ADDIN EN.CITE &lt;EndNote&gt;&lt;Cite&gt;&lt;Author&gt;Jacobs&lt;/Author&gt;&lt;Year&gt;1989&lt;/Year&gt;&lt;RecNum&gt;43&lt;/RecNum&gt;&lt;DisplayText&gt;[22]&lt;/DisplayText&gt;&lt;record&gt;&lt;rec-number&gt;43&lt;/rec-number&gt;&lt;foreign-keys&gt;&lt;key app="EN" db-id="pzpwp2e0t5a2vteezs8vvpti2pxftzrt0dax" timestamp="1611909062"&gt;43&lt;/key&gt;&lt;/foreign-keys&gt;&lt;ref-type name="Report"&gt;27&lt;/ref-type&gt;&lt;contributors&gt;&lt;authors&gt;&lt;author&gt;Jacobs, Heidi Hayes  &lt;/author&gt;&lt;/authors&gt;&lt;/contributors&gt;&lt;titles&gt;&lt;title&gt;Interdisciplinary curriculum: Design and implementation. Alexandria, VA: Association for Supervision and Curriculum Development.&lt;/title&gt;&lt;/titles&gt;&lt;pages&gt;18-19&lt;/pages&gt;&lt;dates&gt;&lt;year&gt;1989&lt;/year&gt;&lt;/dates&gt;&lt;publisher&gt;Association for Supervision and Curriculum Development, Alexandria, Va. p18-19.&lt;/publisher&gt;&lt;urls&gt;&lt;/urls&gt;&lt;language&gt;E&lt;/language&gt;&lt;/record&gt;&lt;/Cite&gt;&lt;/EndNote&gt;</w:instrText>
      </w:r>
      <w:r w:rsidRPr="00FA7C5B">
        <w:rPr>
          <w:rFonts w:ascii="Palatino Linotype" w:eastAsia="PMingLiU" w:hAnsi="Palatino Linotype" w:cs="Times New Roman"/>
          <w:sz w:val="20"/>
          <w:szCs w:val="20"/>
          <w:lang w:eastAsia="zh-TW"/>
        </w:rPr>
        <w:fldChar w:fldCharType="separate"/>
      </w:r>
      <w:r w:rsidR="00B6330A">
        <w:rPr>
          <w:rFonts w:ascii="Palatino Linotype" w:eastAsia="PMingLiU" w:hAnsi="Palatino Linotype" w:cs="Times New Roman"/>
          <w:noProof/>
          <w:sz w:val="20"/>
          <w:szCs w:val="20"/>
          <w:lang w:eastAsia="zh-TW"/>
        </w:rPr>
        <w:t>[</w:t>
      </w:r>
      <w:hyperlink w:anchor="_ENREF_22" w:tooltip="Jacobs, 1989 #43" w:history="1">
        <w:r w:rsidR="009365B7">
          <w:rPr>
            <w:rFonts w:ascii="Palatino Linotype" w:eastAsia="PMingLiU" w:hAnsi="Palatino Linotype" w:cs="Times New Roman"/>
            <w:noProof/>
            <w:sz w:val="20"/>
            <w:szCs w:val="20"/>
            <w:lang w:eastAsia="zh-TW"/>
          </w:rPr>
          <w:t>22</w:t>
        </w:r>
      </w:hyperlink>
      <w:r w:rsidR="00B6330A">
        <w:rPr>
          <w:rFonts w:ascii="Palatino Linotype" w:eastAsia="PMingLiU" w:hAnsi="Palatino Linotype" w:cs="Times New Roman"/>
          <w:noProof/>
          <w:sz w:val="20"/>
          <w:szCs w:val="20"/>
          <w:lang w:eastAsia="zh-TW"/>
        </w:rPr>
        <w:t>]</w:t>
      </w:r>
      <w:r w:rsidRPr="00FA7C5B">
        <w:rPr>
          <w:rFonts w:ascii="Palatino Linotype" w:eastAsia="PMingLiU" w:hAnsi="Palatino Linotype" w:cs="Times New Roman"/>
          <w:sz w:val="20"/>
          <w:szCs w:val="20"/>
          <w:lang w:eastAsia="zh-TW"/>
        </w:rPr>
        <w:fldChar w:fldCharType="end"/>
      </w:r>
      <w:r w:rsidRPr="00FA7C5B">
        <w:rPr>
          <w:rFonts w:ascii="Palatino Linotype" w:eastAsia="PMingLiU" w:hAnsi="Palatino Linotype" w:cs="Times New Roman"/>
          <w:sz w:val="20"/>
          <w:szCs w:val="20"/>
          <w:lang w:eastAsia="zh-TW"/>
        </w:rPr>
        <w:t xml:space="preserve">, </w:t>
      </w:r>
      <w:r w:rsidRPr="00FA7C5B">
        <w:rPr>
          <w:rFonts w:ascii="Palatino Linotype" w:eastAsia="PMingLiU" w:hAnsi="Palatino Linotype" w:cs="Times New Roman"/>
          <w:sz w:val="20"/>
          <w:szCs w:val="20"/>
          <w:lang w:eastAsia="zh-TW"/>
        </w:rPr>
        <w:fldChar w:fldCharType="begin"/>
      </w:r>
      <w:r w:rsidR="00B6330A">
        <w:rPr>
          <w:rFonts w:ascii="Palatino Linotype" w:eastAsia="PMingLiU" w:hAnsi="Palatino Linotype" w:cs="Times New Roman"/>
          <w:sz w:val="20"/>
          <w:szCs w:val="20"/>
          <w:lang w:eastAsia="zh-TW"/>
        </w:rPr>
        <w:instrText xml:space="preserve"> ADDIN EN.CITE &lt;EndNote&gt;&lt;Cite&gt;&lt;Author&gt;Fogarty&lt;/Author&gt;&lt;Year&gt;1991&lt;/Year&gt;&lt;RecNum&gt;20&lt;/RecNum&gt;&lt;DisplayText&gt;[15]&lt;/DisplayText&gt;&lt;record&gt;&lt;rec-number&gt;20&lt;/rec-number&gt;&lt;foreign-keys&gt;&lt;key app="EN" db-id="pzpwp2e0t5a2vteezs8vvpti2pxftzrt0dax" timestamp="1611247147"&gt;20&lt;/key&gt;&lt;/foreign-keys&gt;&lt;ref-type name="Journal Article"&gt;17&lt;/ref-type&gt;&lt;contributors&gt;&lt;authors&gt;&lt;author&gt;Robin Fogarty&lt;/author&gt;&lt;/authors&gt;&lt;/contributors&gt;&lt;titles&gt;&lt;title&gt;Ten ways to Integrate Curriculum&lt;/title&gt;&lt;secondary-title&gt;Eductional leadership: journal of the Association for supervision and curriculum development, 41, 61-65&lt;/secondary-title&gt;&lt;/titles&gt;&lt;periodical&gt;&lt;full-title&gt;Eductional leadership: journal of the Association for supervision and curriculum development, 41, 61-65&lt;/full-title&gt;&lt;/periodical&gt;&lt;dates&gt;&lt;year&gt;1991&lt;/year&gt;&lt;/dates&gt;&lt;urls&gt;&lt;/urls&gt;&lt;language&gt;E&lt;/language&gt;&lt;/record&gt;&lt;/Cite&gt;&lt;/EndNote&gt;</w:instrText>
      </w:r>
      <w:r w:rsidRPr="00FA7C5B">
        <w:rPr>
          <w:rFonts w:ascii="Palatino Linotype" w:eastAsia="PMingLiU" w:hAnsi="Palatino Linotype" w:cs="Times New Roman"/>
          <w:sz w:val="20"/>
          <w:szCs w:val="20"/>
          <w:lang w:eastAsia="zh-TW"/>
        </w:rPr>
        <w:fldChar w:fldCharType="separate"/>
      </w:r>
      <w:r w:rsidR="00B6330A">
        <w:rPr>
          <w:rFonts w:ascii="Palatino Linotype" w:eastAsia="PMingLiU" w:hAnsi="Palatino Linotype" w:cs="Times New Roman"/>
          <w:noProof/>
          <w:sz w:val="20"/>
          <w:szCs w:val="20"/>
          <w:lang w:eastAsia="zh-TW"/>
        </w:rPr>
        <w:t>[</w:t>
      </w:r>
      <w:hyperlink w:anchor="_ENREF_15" w:tooltip="Fogarty, 1991 #20" w:history="1">
        <w:r w:rsidR="009365B7">
          <w:rPr>
            <w:rFonts w:ascii="Palatino Linotype" w:eastAsia="PMingLiU" w:hAnsi="Palatino Linotype" w:cs="Times New Roman"/>
            <w:noProof/>
            <w:sz w:val="20"/>
            <w:szCs w:val="20"/>
            <w:lang w:eastAsia="zh-TW"/>
          </w:rPr>
          <w:t>15</w:t>
        </w:r>
      </w:hyperlink>
      <w:r w:rsidR="00B6330A">
        <w:rPr>
          <w:rFonts w:ascii="Palatino Linotype" w:eastAsia="PMingLiU" w:hAnsi="Palatino Linotype" w:cs="Times New Roman"/>
          <w:noProof/>
          <w:sz w:val="20"/>
          <w:szCs w:val="20"/>
          <w:lang w:eastAsia="zh-TW"/>
        </w:rPr>
        <w:t>]</w:t>
      </w:r>
      <w:r w:rsidRPr="00FA7C5B">
        <w:rPr>
          <w:rFonts w:ascii="Palatino Linotype" w:eastAsia="PMingLiU" w:hAnsi="Palatino Linotype" w:cs="Times New Roman"/>
          <w:sz w:val="20"/>
          <w:szCs w:val="20"/>
          <w:lang w:eastAsia="zh-TW"/>
        </w:rPr>
        <w:fldChar w:fldCharType="end"/>
      </w:r>
      <w:r w:rsidRPr="00FA7C5B">
        <w:rPr>
          <w:rFonts w:ascii="Palatino Linotype" w:eastAsia="PMingLiU" w:hAnsi="Palatino Linotype" w:cs="Times New Roman"/>
          <w:sz w:val="20"/>
          <w:szCs w:val="20"/>
          <w:lang w:eastAsia="zh-TW"/>
        </w:rPr>
        <w:t xml:space="preserve">, </w:t>
      </w:r>
      <w:r w:rsidRPr="00FA7C5B">
        <w:rPr>
          <w:rFonts w:ascii="Palatino Linotype" w:eastAsia="PMingLiU" w:hAnsi="Palatino Linotype" w:cs="Times New Roman"/>
          <w:sz w:val="20"/>
          <w:szCs w:val="20"/>
          <w:lang w:eastAsia="zh-TW"/>
        </w:rPr>
        <w:fldChar w:fldCharType="begin"/>
      </w:r>
      <w:r w:rsidR="00B6330A">
        <w:rPr>
          <w:rFonts w:ascii="Palatino Linotype" w:eastAsia="PMingLiU" w:hAnsi="Palatino Linotype" w:cs="Times New Roman"/>
          <w:sz w:val="20"/>
          <w:szCs w:val="20"/>
          <w:lang w:eastAsia="zh-TW"/>
        </w:rPr>
        <w:instrText xml:space="preserve"> ADDIN EN.CITE &lt;EndNote&gt;&lt;Cite&gt;&lt;Author&gt;Drake&lt;/Author&gt;&lt;Year&gt;2004&lt;/Year&gt;&lt;RecNum&gt;44&lt;/RecNum&gt;&lt;DisplayText&gt;[18]&lt;/DisplayText&gt;&lt;record&gt;&lt;rec-number&gt;44&lt;/rec-number&gt;&lt;foreign-keys&gt;&lt;key app="EN" db-id="pzpwp2e0t5a2vteezs8vvpti2pxftzrt0dax" timestamp="1611912930"&gt;44&lt;/key&gt;&lt;/foreign-keys&gt;&lt;ref-type name="Book"&gt;6&lt;/ref-type&gt;&lt;contributors&gt;&lt;authors&gt;&lt;author&gt;Drake, Susan M&lt;/author&gt;&lt;author&gt;Burns, Rebecca C&lt;/author&gt;&lt;/authors&gt;&lt;/contributors&gt;&lt;titles&gt;&lt;title&gt;Meeting Standards Through Integrated Curriculum&lt;/title&gt;&lt;/titles&gt;&lt;section&gt;8-17&lt;/section&gt;&lt;dates&gt;&lt;year&gt;2004&lt;/year&gt;&lt;/dates&gt;&lt;publisher&gt;Association for Supervision and Curriculum Development Alexandria, Virginia USA&lt;/publisher&gt;&lt;urls&gt;&lt;/urls&gt;&lt;language&gt;E&lt;/language&gt;&lt;/record&gt;&lt;/Cite&gt;&lt;/EndNote&gt;</w:instrText>
      </w:r>
      <w:r w:rsidRPr="00FA7C5B">
        <w:rPr>
          <w:rFonts w:ascii="Palatino Linotype" w:eastAsia="PMingLiU" w:hAnsi="Palatino Linotype" w:cs="Times New Roman"/>
          <w:sz w:val="20"/>
          <w:szCs w:val="20"/>
          <w:lang w:eastAsia="zh-TW"/>
        </w:rPr>
        <w:fldChar w:fldCharType="separate"/>
      </w:r>
      <w:r w:rsidR="00B6330A">
        <w:rPr>
          <w:rFonts w:ascii="Palatino Linotype" w:eastAsia="PMingLiU" w:hAnsi="Palatino Linotype" w:cs="Times New Roman"/>
          <w:noProof/>
          <w:sz w:val="20"/>
          <w:szCs w:val="20"/>
          <w:lang w:eastAsia="zh-TW"/>
        </w:rPr>
        <w:t>[</w:t>
      </w:r>
      <w:hyperlink w:anchor="_ENREF_18" w:tooltip="Drake, 2004 #44" w:history="1">
        <w:r w:rsidR="009365B7">
          <w:rPr>
            <w:rFonts w:ascii="Palatino Linotype" w:eastAsia="PMingLiU" w:hAnsi="Palatino Linotype" w:cs="Times New Roman"/>
            <w:noProof/>
            <w:sz w:val="20"/>
            <w:szCs w:val="20"/>
            <w:lang w:eastAsia="zh-TW"/>
          </w:rPr>
          <w:t>18</w:t>
        </w:r>
      </w:hyperlink>
      <w:r w:rsidR="00B6330A">
        <w:rPr>
          <w:rFonts w:ascii="Palatino Linotype" w:eastAsia="PMingLiU" w:hAnsi="Palatino Linotype" w:cs="Times New Roman"/>
          <w:noProof/>
          <w:sz w:val="20"/>
          <w:szCs w:val="20"/>
          <w:lang w:eastAsia="zh-TW"/>
        </w:rPr>
        <w:t>]</w:t>
      </w:r>
      <w:r w:rsidRPr="00FA7C5B">
        <w:rPr>
          <w:rFonts w:ascii="Palatino Linotype" w:eastAsia="PMingLiU" w:hAnsi="Palatino Linotype" w:cs="Times New Roman"/>
          <w:sz w:val="20"/>
          <w:szCs w:val="20"/>
          <w:lang w:eastAsia="zh-TW"/>
        </w:rPr>
        <w:fldChar w:fldCharType="end"/>
      </w:r>
      <w:r w:rsidRPr="00FA7C5B">
        <w:rPr>
          <w:rFonts w:ascii="Palatino Linotype" w:eastAsia="PMingLiU" w:hAnsi="Palatino Linotype" w:cs="Times New Roman"/>
          <w:sz w:val="20"/>
          <w:szCs w:val="20"/>
          <w:lang w:eastAsia="zh-TW"/>
        </w:rPr>
        <w:t xml:space="preserve">, </w:t>
      </w:r>
      <w:r w:rsidRPr="00FA7C5B">
        <w:rPr>
          <w:rFonts w:ascii="Palatino Linotype" w:eastAsia="PMingLiU" w:hAnsi="Palatino Linotype" w:cs="Times New Roman"/>
          <w:sz w:val="20"/>
          <w:szCs w:val="20"/>
          <w:lang w:eastAsia="zh-TW"/>
        </w:rPr>
        <w:fldChar w:fldCharType="begin"/>
      </w:r>
      <w:r w:rsidR="0037352E" w:rsidRPr="00FA7C5B">
        <w:rPr>
          <w:rFonts w:ascii="Palatino Linotype" w:eastAsia="PMingLiU" w:hAnsi="Palatino Linotype" w:cs="Times New Roman"/>
          <w:sz w:val="20"/>
          <w:szCs w:val="20"/>
          <w:lang w:eastAsia="zh-TW"/>
        </w:rPr>
        <w:instrText xml:space="preserve"> ADDIN EN.CITE &lt;EndNote&gt;&lt;Cite&gt;&lt;Author&gt;Đỗ Hương Trà&lt;/Author&gt;&lt;Year&gt;2015&lt;/Year&gt;&lt;RecNum&gt;26&lt;/RecNum&gt;&lt;DisplayText&gt;[3]&lt;/DisplayText&gt;&lt;record&gt;&lt;rec-number&gt;26&lt;/rec-number&gt;&lt;foreign-keys&gt;&lt;key app="EN" db-id="pzpwp2e0t5a2vteezs8vvpti2pxftzrt0dax" timestamp="1611430946"&gt;26&lt;/key&gt;&lt;/foreign-keys&gt;&lt;ref-type name="Book"&gt;6&lt;/ref-type&gt;&lt;contributors&gt;&lt;authors&gt;&lt;author&gt;&lt;style face="normal" font="default" charset="238" size="100%"&gt;Đ&lt;/style&gt;&lt;style face="normal" font="default" size="100%"&gt;ỗ H&lt;/style&gt;&lt;style face="normal" font="default" charset="163" size="100%"&gt;ương Trà&lt;/style&gt;&lt;/author&gt;&lt;author&gt;&lt;style face="normal" font="default" charset="163" size="100%"&gt;Nguy&lt;/style&gt;&lt;style face="normal" font="default" size="100%"&gt;ễn V&lt;/style&gt;&lt;style face="normal" font="default" charset="238" size="100%"&gt;ăn Bi&lt;/style&gt;&lt;style face="normal" font="default" size="100%"&gt;ên&lt;/style&gt;&lt;/author&gt;&lt;author&gt;Trần Khánh Ngọc&lt;/author&gt;&lt;author&gt;Trần Trung Ninh&lt;/author&gt;&lt;author&gt;Trần Thị Thanh Thủy&lt;/author&gt;&lt;author&gt;Nguyễn Công Khanh&lt;/author&gt;&lt;author&gt;Nguyễn Vũ Bích Hiền&lt;/author&gt;&lt;/authors&gt;&lt;/contributors&gt;&lt;titles&gt;&lt;title&gt;&lt;style face="normal" font="default" size="100%"&gt;Dạy học tích hợp hát triển n&lt;/style&gt;&lt;style face="normal" font="default" charset="238" size="100%"&gt;ăng l&lt;/style&gt;&lt;style face="normal" font="default" size="100%"&gt;ực học sinh, Quyển 1 - Khoa học tự nhiên&lt;/style&gt;&lt;/title&gt;&lt;/titles&gt;&lt;section&gt;14-15&lt;/section&gt;&lt;dates&gt;&lt;year&gt;2015&lt;/year&gt;&lt;/dates&gt;&lt;publisher&gt;Nhà xuất bản Đai học Sư phạm Hà Nội&lt;/publisher&gt;&lt;urls&gt;&lt;/urls&gt;&lt;language&gt;A&lt;/language&gt;&lt;/record&gt;&lt;/Cite&gt;&lt;/EndNote&gt;</w:instrText>
      </w:r>
      <w:r w:rsidRPr="00FA7C5B">
        <w:rPr>
          <w:rFonts w:ascii="Palatino Linotype" w:eastAsia="PMingLiU" w:hAnsi="Palatino Linotype" w:cs="Times New Roman"/>
          <w:sz w:val="20"/>
          <w:szCs w:val="20"/>
          <w:lang w:eastAsia="zh-TW"/>
        </w:rPr>
        <w:fldChar w:fldCharType="separate"/>
      </w:r>
      <w:r w:rsidR="0037352E" w:rsidRPr="00FA7C5B">
        <w:rPr>
          <w:rFonts w:ascii="Palatino Linotype" w:eastAsia="PMingLiU" w:hAnsi="Palatino Linotype" w:cs="Times New Roman"/>
          <w:noProof/>
          <w:sz w:val="20"/>
          <w:szCs w:val="20"/>
          <w:lang w:eastAsia="zh-TW"/>
        </w:rPr>
        <w:t>[</w:t>
      </w:r>
      <w:hyperlink w:anchor="_ENREF_3" w:tooltip="Trà, 2015 #26" w:history="1">
        <w:r w:rsidR="009365B7" w:rsidRPr="00FA7C5B">
          <w:rPr>
            <w:rFonts w:ascii="Palatino Linotype" w:eastAsia="PMingLiU" w:hAnsi="Palatino Linotype" w:cs="Times New Roman"/>
            <w:noProof/>
            <w:sz w:val="20"/>
            <w:szCs w:val="20"/>
            <w:lang w:eastAsia="zh-TW"/>
          </w:rPr>
          <w:t>3</w:t>
        </w:r>
      </w:hyperlink>
      <w:r w:rsidR="0037352E" w:rsidRPr="00FA7C5B">
        <w:rPr>
          <w:rFonts w:ascii="Palatino Linotype" w:eastAsia="PMingLiU" w:hAnsi="Palatino Linotype" w:cs="Times New Roman"/>
          <w:noProof/>
          <w:sz w:val="20"/>
          <w:szCs w:val="20"/>
          <w:lang w:eastAsia="zh-TW"/>
        </w:rPr>
        <w:t>]</w:t>
      </w:r>
      <w:r w:rsidRPr="00FA7C5B">
        <w:rPr>
          <w:rFonts w:ascii="Palatino Linotype" w:eastAsia="PMingLiU" w:hAnsi="Palatino Linotype" w:cs="Times New Roman"/>
          <w:sz w:val="20"/>
          <w:szCs w:val="20"/>
          <w:lang w:eastAsia="zh-TW"/>
        </w:rPr>
        <w:fldChar w:fldCharType="end"/>
      </w:r>
      <w:r w:rsidR="008A24D6" w:rsidRPr="00FA7C5B">
        <w:rPr>
          <w:rFonts w:ascii="Palatino Linotype" w:eastAsia="PMingLiU" w:hAnsi="Palatino Linotype" w:cs="Times New Roman"/>
          <w:sz w:val="20"/>
          <w:szCs w:val="20"/>
          <w:lang w:eastAsia="zh-TW"/>
        </w:rPr>
        <w:t>,</w:t>
      </w:r>
      <w:r w:rsidR="00FB2F31" w:rsidRPr="00FA7C5B">
        <w:rPr>
          <w:rFonts w:ascii="Palatino Linotype" w:eastAsia="PMingLiU" w:hAnsi="Palatino Linotype" w:cs="Times New Roman"/>
          <w:sz w:val="20"/>
          <w:szCs w:val="20"/>
          <w:lang w:eastAsia="zh-TW"/>
        </w:rPr>
        <w:t xml:space="preserve"> </w:t>
      </w:r>
      <w:r w:rsidR="00FB2F31" w:rsidRPr="00FA7C5B">
        <w:rPr>
          <w:rFonts w:ascii="Palatino Linotype" w:eastAsia="PMingLiU" w:hAnsi="Palatino Linotype" w:cs="Times New Roman"/>
          <w:color w:val="000000" w:themeColor="text1"/>
          <w:sz w:val="20"/>
          <w:szCs w:val="20"/>
          <w:lang w:eastAsia="zh-TW"/>
        </w:rPr>
        <w:t>các hình thức tích hợp đa dạng đang diễn ra như là một xu hướng mới</w:t>
      </w:r>
      <w:r w:rsidR="0027234E" w:rsidRPr="00FA7C5B">
        <w:rPr>
          <w:rFonts w:ascii="Palatino Linotype" w:eastAsia="PMingLiU" w:hAnsi="Palatino Linotype" w:cs="Times New Roman"/>
          <w:color w:val="000000" w:themeColor="text1"/>
          <w:sz w:val="20"/>
          <w:szCs w:val="20"/>
          <w:lang w:eastAsia="zh-TW"/>
        </w:rPr>
        <w:t xml:space="preserve"> như</w:t>
      </w:r>
      <w:r w:rsidR="00FB2F31" w:rsidRPr="00FA7C5B">
        <w:rPr>
          <w:rFonts w:ascii="Palatino Linotype" w:eastAsia="PMingLiU" w:hAnsi="Palatino Linotype" w:cs="Times New Roman"/>
          <w:color w:val="000000" w:themeColor="text1"/>
          <w:sz w:val="20"/>
          <w:szCs w:val="20"/>
          <w:lang w:eastAsia="zh-TW"/>
        </w:rPr>
        <w:t>: STEM</w:t>
      </w:r>
      <w:r w:rsidR="00FB2F31" w:rsidRPr="00FA7C5B">
        <w:rPr>
          <w:rFonts w:ascii="Palatino Linotype" w:eastAsia="PMingLiU" w:hAnsi="Palatino Linotype" w:cs="Times New Roman"/>
          <w:sz w:val="20"/>
          <w:szCs w:val="20"/>
          <w:lang w:eastAsia="zh-TW"/>
        </w:rPr>
        <w:t xml:space="preserve">, STEAM, STREAM </w:t>
      </w:r>
      <w:r w:rsidR="00FB2F31" w:rsidRPr="00FA7C5B">
        <w:rPr>
          <w:rFonts w:ascii="Palatino Linotype" w:eastAsia="PMingLiU" w:hAnsi="Palatino Linotype" w:cs="Times New Roman"/>
          <w:sz w:val="20"/>
          <w:szCs w:val="20"/>
          <w:lang w:eastAsia="zh-TW"/>
        </w:rPr>
        <w:fldChar w:fldCharType="begin"/>
      </w:r>
      <w:r w:rsidR="00B6330A">
        <w:rPr>
          <w:rFonts w:ascii="Palatino Linotype" w:eastAsia="PMingLiU" w:hAnsi="Palatino Linotype" w:cs="Times New Roman"/>
          <w:sz w:val="20"/>
          <w:szCs w:val="20"/>
          <w:lang w:eastAsia="zh-TW"/>
        </w:rPr>
        <w:instrText xml:space="preserve"> ADDIN EN.CITE &lt;EndNote&gt;&lt;Cite&gt;&lt;Author&gt;Satchwell&lt;/Author&gt;&lt;Year&gt;2002&lt;/Year&gt;&lt;RecNum&gt;69&lt;/RecNum&gt;&lt;DisplayText&gt;[23]&lt;/DisplayText&gt;&lt;record&gt;&lt;rec-number&gt;69&lt;/rec-number&gt;&lt;foreign-keys&gt;&lt;key app="EN" db-id="pzpwp2e0t5a2vteezs8vvpti2pxftzrt0dax" timestamp="1612366057"&gt;69&lt;/key&gt;&lt;/foreign-keys&gt;&lt;ref-type name="Journal Article"&gt;17&lt;/ref-type&gt;&lt;contributors&gt;&lt;authors&gt;&lt;author&gt;Satchwell, R E&lt;/author&gt;&lt;author&gt;Loepp, F L&lt;/author&gt;&lt;/authors&gt;&lt;/contributors&gt;&lt;titles&gt;&lt;title&gt;Designing and implementing an integrated mathematics, science, and technology curriculum for the middle school. J. Ind. Teach. Educ. 39:4&lt;/title&gt;&lt;/titles&gt;&lt;dates&gt;&lt;year&gt;2002&lt;/year&gt;&lt;/dates&gt;&lt;urls&gt;&lt;/urls&gt;&lt;language&gt;E&lt;/language&gt;&lt;/record&gt;&lt;/Cite&gt;&lt;/EndNote&gt;</w:instrText>
      </w:r>
      <w:r w:rsidR="00FB2F31" w:rsidRPr="00FA7C5B">
        <w:rPr>
          <w:rFonts w:ascii="Palatino Linotype" w:eastAsia="PMingLiU" w:hAnsi="Palatino Linotype" w:cs="Times New Roman"/>
          <w:sz w:val="20"/>
          <w:szCs w:val="20"/>
          <w:lang w:eastAsia="zh-TW"/>
        </w:rPr>
        <w:fldChar w:fldCharType="separate"/>
      </w:r>
      <w:r w:rsidR="00B6330A">
        <w:rPr>
          <w:rFonts w:ascii="Palatino Linotype" w:eastAsia="PMingLiU" w:hAnsi="Palatino Linotype" w:cs="Times New Roman"/>
          <w:noProof/>
          <w:sz w:val="20"/>
          <w:szCs w:val="20"/>
          <w:lang w:eastAsia="zh-TW"/>
        </w:rPr>
        <w:t>[</w:t>
      </w:r>
      <w:hyperlink w:anchor="_ENREF_23" w:tooltip="Satchwell, 2002 #69" w:history="1">
        <w:r w:rsidR="009365B7">
          <w:rPr>
            <w:rFonts w:ascii="Palatino Linotype" w:eastAsia="PMingLiU" w:hAnsi="Palatino Linotype" w:cs="Times New Roman"/>
            <w:noProof/>
            <w:sz w:val="20"/>
            <w:szCs w:val="20"/>
            <w:lang w:eastAsia="zh-TW"/>
          </w:rPr>
          <w:t>23</w:t>
        </w:r>
      </w:hyperlink>
      <w:r w:rsidR="00B6330A">
        <w:rPr>
          <w:rFonts w:ascii="Palatino Linotype" w:eastAsia="PMingLiU" w:hAnsi="Palatino Linotype" w:cs="Times New Roman"/>
          <w:noProof/>
          <w:sz w:val="20"/>
          <w:szCs w:val="20"/>
          <w:lang w:eastAsia="zh-TW"/>
        </w:rPr>
        <w:t>]</w:t>
      </w:r>
      <w:r w:rsidR="00FB2F31" w:rsidRPr="00FA7C5B">
        <w:rPr>
          <w:rFonts w:ascii="Palatino Linotype" w:eastAsia="PMingLiU" w:hAnsi="Palatino Linotype" w:cs="Times New Roman"/>
          <w:sz w:val="20"/>
          <w:szCs w:val="20"/>
          <w:lang w:eastAsia="zh-TW"/>
        </w:rPr>
        <w:fldChar w:fldCharType="end"/>
      </w:r>
      <w:r w:rsidR="00FB2F31" w:rsidRPr="00FA7C5B">
        <w:rPr>
          <w:rFonts w:ascii="Palatino Linotype" w:eastAsia="PMingLiU" w:hAnsi="Palatino Linotype" w:cs="Times New Roman"/>
          <w:sz w:val="20"/>
          <w:szCs w:val="20"/>
          <w:lang w:eastAsia="zh-TW"/>
        </w:rPr>
        <w:t xml:space="preserve">, </w:t>
      </w:r>
      <w:r w:rsidR="00FB2F31" w:rsidRPr="00FA7C5B">
        <w:rPr>
          <w:rFonts w:ascii="Palatino Linotype" w:eastAsia="PMingLiU" w:hAnsi="Palatino Linotype" w:cs="Times New Roman"/>
          <w:sz w:val="20"/>
          <w:szCs w:val="20"/>
          <w:lang w:eastAsia="zh-TW"/>
        </w:rPr>
        <w:fldChar w:fldCharType="begin"/>
      </w:r>
      <w:r w:rsidR="00B6330A">
        <w:rPr>
          <w:rFonts w:ascii="Palatino Linotype" w:eastAsia="PMingLiU" w:hAnsi="Palatino Linotype" w:cs="Times New Roman"/>
          <w:sz w:val="20"/>
          <w:szCs w:val="20"/>
          <w:lang w:eastAsia="zh-TW"/>
        </w:rPr>
        <w:instrText xml:space="preserve"> ADDIN EN.CITE &lt;EndNote&gt;&lt;Cite&gt;&lt;Author&gt;Vega&lt;/Author&gt;&lt;Year&gt;2012&lt;/Year&gt;&lt;RecNum&gt;70&lt;/RecNum&gt;&lt;DisplayText&gt;[24]&lt;/DisplayText&gt;&lt;record&gt;&lt;rec-number&gt;70&lt;/rec-number&gt;&lt;foreign-keys&gt;&lt;key app="EN" db-id="pzpwp2e0t5a2vteezs8vvpti2pxftzrt0dax" timestamp="1612366171"&gt;70&lt;/key&gt;&lt;/foreign-keys&gt;&lt;ref-type name="Journal Article"&gt;17&lt;/ref-type&gt;&lt;contributors&gt;&lt;authors&gt;&lt;author&gt;Vega, V&lt;/author&gt;&lt;/authors&gt;&lt;/contributors&gt;&lt;titles&gt;&lt;title&gt;Research-Based Practices for Engaging Students in STEM Learning. Schools that work: Edutopia. Available online at: https://www.edutopia.org/stw-college-career-stem-research (accessed June 30, 2020).&lt;/title&gt;&lt;/titles&gt;&lt;dates&gt;&lt;year&gt;2012&lt;/year&gt;&lt;/dates&gt;&lt;urls&gt;&lt;/urls&gt;&lt;language&gt;E&lt;/language&gt;&lt;/record&gt;&lt;/Cite&gt;&lt;/EndNote&gt;</w:instrText>
      </w:r>
      <w:r w:rsidR="00FB2F31" w:rsidRPr="00FA7C5B">
        <w:rPr>
          <w:rFonts w:ascii="Palatino Linotype" w:eastAsia="PMingLiU" w:hAnsi="Palatino Linotype" w:cs="Times New Roman"/>
          <w:sz w:val="20"/>
          <w:szCs w:val="20"/>
          <w:lang w:eastAsia="zh-TW"/>
        </w:rPr>
        <w:fldChar w:fldCharType="separate"/>
      </w:r>
      <w:r w:rsidR="00B6330A">
        <w:rPr>
          <w:rFonts w:ascii="Palatino Linotype" w:eastAsia="PMingLiU" w:hAnsi="Palatino Linotype" w:cs="Times New Roman"/>
          <w:noProof/>
          <w:sz w:val="20"/>
          <w:szCs w:val="20"/>
          <w:lang w:eastAsia="zh-TW"/>
        </w:rPr>
        <w:t>[</w:t>
      </w:r>
      <w:hyperlink w:anchor="_ENREF_24" w:tooltip="Vega, 2012 #70" w:history="1">
        <w:r w:rsidR="009365B7">
          <w:rPr>
            <w:rFonts w:ascii="Palatino Linotype" w:eastAsia="PMingLiU" w:hAnsi="Palatino Linotype" w:cs="Times New Roman"/>
            <w:noProof/>
            <w:sz w:val="20"/>
            <w:szCs w:val="20"/>
            <w:lang w:eastAsia="zh-TW"/>
          </w:rPr>
          <w:t>24</w:t>
        </w:r>
      </w:hyperlink>
      <w:r w:rsidR="00B6330A">
        <w:rPr>
          <w:rFonts w:ascii="Palatino Linotype" w:eastAsia="PMingLiU" w:hAnsi="Palatino Linotype" w:cs="Times New Roman"/>
          <w:noProof/>
          <w:sz w:val="20"/>
          <w:szCs w:val="20"/>
          <w:lang w:eastAsia="zh-TW"/>
        </w:rPr>
        <w:t>]</w:t>
      </w:r>
      <w:r w:rsidR="00FB2F31" w:rsidRPr="00FA7C5B">
        <w:rPr>
          <w:rFonts w:ascii="Palatino Linotype" w:eastAsia="PMingLiU" w:hAnsi="Palatino Linotype" w:cs="Times New Roman"/>
          <w:sz w:val="20"/>
          <w:szCs w:val="20"/>
          <w:lang w:eastAsia="zh-TW"/>
        </w:rPr>
        <w:fldChar w:fldCharType="end"/>
      </w:r>
      <w:r w:rsidR="00FB2F31" w:rsidRPr="00FA7C5B">
        <w:rPr>
          <w:rFonts w:ascii="Palatino Linotype" w:eastAsia="PMingLiU" w:hAnsi="Palatino Linotype" w:cs="Times New Roman"/>
          <w:sz w:val="20"/>
          <w:szCs w:val="20"/>
          <w:lang w:eastAsia="zh-TW"/>
        </w:rPr>
        <w:t xml:space="preserve">, </w:t>
      </w:r>
      <w:r w:rsidR="00FB2F31" w:rsidRPr="00FA7C5B">
        <w:rPr>
          <w:rFonts w:ascii="Palatino Linotype" w:eastAsia="PMingLiU" w:hAnsi="Palatino Linotype" w:cs="Times New Roman"/>
          <w:sz w:val="20"/>
          <w:szCs w:val="20"/>
          <w:lang w:eastAsia="zh-TW"/>
        </w:rPr>
        <w:fldChar w:fldCharType="begin"/>
      </w:r>
      <w:r w:rsidR="00B6330A">
        <w:rPr>
          <w:rFonts w:ascii="Palatino Linotype" w:eastAsia="PMingLiU" w:hAnsi="Palatino Linotype" w:cs="Times New Roman"/>
          <w:sz w:val="20"/>
          <w:szCs w:val="20"/>
          <w:lang w:eastAsia="zh-TW"/>
        </w:rPr>
        <w:instrText xml:space="preserve"> ADDIN EN.CITE &lt;EndNote&gt;&lt;Cite&gt;&lt;Author&gt;Miller&lt;/Author&gt;&lt;Year&gt;2014&lt;/Year&gt;&lt;RecNum&gt;71&lt;/RecNum&gt;&lt;DisplayText&gt;[25]&lt;/DisplayText&gt;&lt;record&gt;&lt;rec-number&gt;71&lt;/rec-number&gt;&lt;foreign-keys&gt;&lt;key app="EN" db-id="pzpwp2e0t5a2vteezs8vvpti2pxftzrt0dax" timestamp="1612366266"&gt;71&lt;/key&gt;&lt;/foreign-keys&gt;&lt;ref-type name="Journal Article"&gt;17&lt;/ref-type&gt;&lt;contributors&gt;&lt;authors&gt;&lt;author&gt;Miller, A&lt;/author&gt;&lt;/authors&gt;&lt;/contributors&gt;&lt;titles&gt;&lt;title&gt;PBL and STEAM Education: A Natural Fit. Edutopia. Available online at: https://www.edutopia.org/blog/pbl-and-steam-natural-fit-andrewmiller (accessed June 30, 2020).&lt;/title&gt;&lt;/titles&gt;&lt;dates&gt;&lt;year&gt;2014&lt;/year&gt;&lt;/dates&gt;&lt;urls&gt;&lt;/urls&gt;&lt;language&gt;E&lt;/language&gt;&lt;/record&gt;&lt;/Cite&gt;&lt;/EndNote&gt;</w:instrText>
      </w:r>
      <w:r w:rsidR="00FB2F31" w:rsidRPr="00FA7C5B">
        <w:rPr>
          <w:rFonts w:ascii="Palatino Linotype" w:eastAsia="PMingLiU" w:hAnsi="Palatino Linotype" w:cs="Times New Roman"/>
          <w:sz w:val="20"/>
          <w:szCs w:val="20"/>
          <w:lang w:eastAsia="zh-TW"/>
        </w:rPr>
        <w:fldChar w:fldCharType="separate"/>
      </w:r>
      <w:r w:rsidR="00B6330A">
        <w:rPr>
          <w:rFonts w:ascii="Palatino Linotype" w:eastAsia="PMingLiU" w:hAnsi="Palatino Linotype" w:cs="Times New Roman"/>
          <w:noProof/>
          <w:sz w:val="20"/>
          <w:szCs w:val="20"/>
          <w:lang w:eastAsia="zh-TW"/>
        </w:rPr>
        <w:t>[</w:t>
      </w:r>
      <w:hyperlink w:anchor="_ENREF_25" w:tooltip="Miller, 2014 #71" w:history="1">
        <w:r w:rsidR="009365B7">
          <w:rPr>
            <w:rFonts w:ascii="Palatino Linotype" w:eastAsia="PMingLiU" w:hAnsi="Palatino Linotype" w:cs="Times New Roman"/>
            <w:noProof/>
            <w:sz w:val="20"/>
            <w:szCs w:val="20"/>
            <w:lang w:eastAsia="zh-TW"/>
          </w:rPr>
          <w:t>25</w:t>
        </w:r>
      </w:hyperlink>
      <w:r w:rsidR="00B6330A">
        <w:rPr>
          <w:rFonts w:ascii="Palatino Linotype" w:eastAsia="PMingLiU" w:hAnsi="Palatino Linotype" w:cs="Times New Roman"/>
          <w:noProof/>
          <w:sz w:val="20"/>
          <w:szCs w:val="20"/>
          <w:lang w:eastAsia="zh-TW"/>
        </w:rPr>
        <w:t>]</w:t>
      </w:r>
      <w:r w:rsidR="00FB2F31" w:rsidRPr="00FA7C5B">
        <w:rPr>
          <w:rFonts w:ascii="Palatino Linotype" w:eastAsia="PMingLiU" w:hAnsi="Palatino Linotype" w:cs="Times New Roman"/>
          <w:sz w:val="20"/>
          <w:szCs w:val="20"/>
          <w:lang w:eastAsia="zh-TW"/>
        </w:rPr>
        <w:fldChar w:fldCharType="end"/>
      </w:r>
      <w:r w:rsidR="00FB2F31" w:rsidRPr="00FA7C5B">
        <w:rPr>
          <w:rFonts w:ascii="Palatino Linotype" w:eastAsia="PMingLiU" w:hAnsi="Palatino Linotype" w:cs="Times New Roman"/>
          <w:sz w:val="20"/>
          <w:szCs w:val="20"/>
          <w:lang w:eastAsia="zh-TW"/>
        </w:rPr>
        <w:t xml:space="preserve">, </w:t>
      </w:r>
      <w:r w:rsidR="00FB2F31" w:rsidRPr="00FA7C5B">
        <w:rPr>
          <w:rFonts w:ascii="Palatino Linotype" w:eastAsia="PMingLiU" w:hAnsi="Palatino Linotype" w:cs="Times New Roman"/>
          <w:sz w:val="20"/>
          <w:szCs w:val="20"/>
          <w:lang w:eastAsia="zh-TW"/>
        </w:rPr>
        <w:fldChar w:fldCharType="begin"/>
      </w:r>
      <w:r w:rsidR="00B6330A">
        <w:rPr>
          <w:rFonts w:ascii="Palatino Linotype" w:eastAsia="PMingLiU" w:hAnsi="Palatino Linotype" w:cs="Times New Roman"/>
          <w:sz w:val="20"/>
          <w:szCs w:val="20"/>
          <w:lang w:eastAsia="zh-TW"/>
        </w:rPr>
        <w:instrText xml:space="preserve"> ADDIN EN.CITE &lt;EndNote&gt;&lt;Cite&gt;&lt;Author&gt;MacDonald&lt;/Author&gt;&lt;Year&gt;2019&lt;/Year&gt;&lt;RecNum&gt;72&lt;/RecNum&gt;&lt;DisplayText&gt;[26]&lt;/DisplayText&gt;&lt;record&gt;&lt;rec-number&gt;72&lt;/rec-number&gt;&lt;foreign-keys&gt;&lt;key app="EN" db-id="pzpwp2e0t5a2vteezs8vvpti2pxftzrt0dax" timestamp="1612366352"&gt;72&lt;/key&gt;&lt;/foreign-keys&gt;&lt;ref-type name="Journal Article"&gt;17&lt;/ref-type&gt;&lt;contributors&gt;&lt;authors&gt;&lt;author&gt;MacDonald, A&lt;/author&gt;&lt;author&gt;Hunter, J&lt;/author&gt;&lt;author&gt;Wise, K&lt;/author&gt;&lt;author&gt;Fraser,  S&lt;/author&gt;&lt;/authors&gt;&lt;/contributors&gt;&lt;titles&gt;&lt;title&gt;STEM and STEAM and the spaces between: an overview of education agendas pertaining to ‘disciplinarity’ across three Australian states. J. Res. STEM Educ. 5, pp. 75–92&lt;/title&gt;&lt;/titles&gt;&lt;dates&gt;&lt;year&gt;2019&lt;/year&gt;&lt;/dates&gt;&lt;urls&gt;&lt;/urls&gt;&lt;language&gt;E&lt;/language&gt;&lt;/record&gt;&lt;/Cite&gt;&lt;/EndNote&gt;</w:instrText>
      </w:r>
      <w:r w:rsidR="00FB2F31" w:rsidRPr="00FA7C5B">
        <w:rPr>
          <w:rFonts w:ascii="Palatino Linotype" w:eastAsia="PMingLiU" w:hAnsi="Palatino Linotype" w:cs="Times New Roman"/>
          <w:sz w:val="20"/>
          <w:szCs w:val="20"/>
          <w:lang w:eastAsia="zh-TW"/>
        </w:rPr>
        <w:fldChar w:fldCharType="separate"/>
      </w:r>
      <w:r w:rsidR="00B6330A">
        <w:rPr>
          <w:rFonts w:ascii="Palatino Linotype" w:eastAsia="PMingLiU" w:hAnsi="Palatino Linotype" w:cs="Times New Roman"/>
          <w:noProof/>
          <w:sz w:val="20"/>
          <w:szCs w:val="20"/>
          <w:lang w:eastAsia="zh-TW"/>
        </w:rPr>
        <w:t>[</w:t>
      </w:r>
      <w:hyperlink w:anchor="_ENREF_26" w:tooltip="MacDonald, 2019 #72" w:history="1">
        <w:r w:rsidR="009365B7">
          <w:rPr>
            <w:rFonts w:ascii="Palatino Linotype" w:eastAsia="PMingLiU" w:hAnsi="Palatino Linotype" w:cs="Times New Roman"/>
            <w:noProof/>
            <w:sz w:val="20"/>
            <w:szCs w:val="20"/>
            <w:lang w:eastAsia="zh-TW"/>
          </w:rPr>
          <w:t>26</w:t>
        </w:r>
      </w:hyperlink>
      <w:r w:rsidR="00B6330A">
        <w:rPr>
          <w:rFonts w:ascii="Palatino Linotype" w:eastAsia="PMingLiU" w:hAnsi="Palatino Linotype" w:cs="Times New Roman"/>
          <w:noProof/>
          <w:sz w:val="20"/>
          <w:szCs w:val="20"/>
          <w:lang w:eastAsia="zh-TW"/>
        </w:rPr>
        <w:t>]</w:t>
      </w:r>
      <w:r w:rsidR="00FB2F31" w:rsidRPr="00FA7C5B">
        <w:rPr>
          <w:rFonts w:ascii="Palatino Linotype" w:eastAsia="PMingLiU" w:hAnsi="Palatino Linotype" w:cs="Times New Roman"/>
          <w:sz w:val="20"/>
          <w:szCs w:val="20"/>
          <w:lang w:eastAsia="zh-TW"/>
        </w:rPr>
        <w:fldChar w:fldCharType="end"/>
      </w:r>
      <w:r w:rsidR="00FB2F31" w:rsidRPr="00FA7C5B">
        <w:rPr>
          <w:rFonts w:ascii="Palatino Linotype" w:eastAsia="PMingLiU" w:hAnsi="Palatino Linotype" w:cs="Times New Roman"/>
          <w:sz w:val="20"/>
          <w:szCs w:val="20"/>
          <w:lang w:eastAsia="zh-TW"/>
        </w:rPr>
        <w:t xml:space="preserve">, </w:t>
      </w:r>
      <w:r w:rsidR="00FB2F31" w:rsidRPr="00FA7C5B">
        <w:rPr>
          <w:rFonts w:ascii="Palatino Linotype" w:eastAsia="PMingLiU" w:hAnsi="Palatino Linotype" w:cs="Times New Roman"/>
          <w:sz w:val="20"/>
          <w:szCs w:val="20"/>
          <w:lang w:eastAsia="zh-TW"/>
        </w:rPr>
        <w:fldChar w:fldCharType="begin"/>
      </w:r>
      <w:r w:rsidR="00B6330A">
        <w:rPr>
          <w:rFonts w:ascii="Palatino Linotype" w:eastAsia="PMingLiU" w:hAnsi="Palatino Linotype" w:cs="Times New Roman"/>
          <w:sz w:val="20"/>
          <w:szCs w:val="20"/>
          <w:lang w:eastAsia="zh-TW"/>
        </w:rPr>
        <w:instrText xml:space="preserve"> ADDIN EN.CITE &lt;EndNote&gt;&lt;Cite&gt;&lt;Author&gt;Riley&lt;/Author&gt;&lt;Year&gt;2013&lt;/Year&gt;&lt;RecNum&gt;76&lt;/RecNum&gt;&lt;DisplayText&gt;[27]&lt;/DisplayText&gt;&lt;record&gt;&lt;rec-number&gt;76&lt;/rec-number&gt;&lt;foreign-keys&gt;&lt;key app="EN" db-id="pzpwp2e0t5a2vteezs8vvpti2pxftzrt0dax" timestamp="1612367778"&gt;76&lt;/key&gt;&lt;/foreign-keys&gt;&lt;ref-type name="Web Page"&gt;12&lt;/ref-type&gt;&lt;contributors&gt;&lt;authors&gt;&lt;author&gt;Riley, S&lt;/author&gt;&lt;/authors&gt;&lt;/contributors&gt;&lt;titles&gt;&lt;title&gt;Pivot Point: At the Crossroads of STEM, STREAM and Arts Integration. Edutopia. Available online at: https://www.edutopia.org/blog/pivot-point-stem-steam-arts-integration-susan-riley (accessed June 30, 2020).&lt;/title&gt;&lt;/titles&gt;&lt;dates&gt;&lt;year&gt;2013&lt;/year&gt;&lt;/dates&gt;&lt;urls&gt;&lt;/urls&gt;&lt;language&gt;E&lt;/language&gt;&lt;/record&gt;&lt;/Cite&gt;&lt;/EndNote&gt;</w:instrText>
      </w:r>
      <w:r w:rsidR="00FB2F31" w:rsidRPr="00FA7C5B">
        <w:rPr>
          <w:rFonts w:ascii="Palatino Linotype" w:eastAsia="PMingLiU" w:hAnsi="Palatino Linotype" w:cs="Times New Roman"/>
          <w:sz w:val="20"/>
          <w:szCs w:val="20"/>
          <w:lang w:eastAsia="zh-TW"/>
        </w:rPr>
        <w:fldChar w:fldCharType="separate"/>
      </w:r>
      <w:r w:rsidR="00B6330A">
        <w:rPr>
          <w:rFonts w:ascii="Palatino Linotype" w:eastAsia="PMingLiU" w:hAnsi="Palatino Linotype" w:cs="Times New Roman"/>
          <w:noProof/>
          <w:sz w:val="20"/>
          <w:szCs w:val="20"/>
          <w:lang w:eastAsia="zh-TW"/>
        </w:rPr>
        <w:t>[</w:t>
      </w:r>
      <w:hyperlink w:anchor="_ENREF_27" w:tooltip="Riley, 2013 #76" w:history="1">
        <w:r w:rsidR="009365B7">
          <w:rPr>
            <w:rFonts w:ascii="Palatino Linotype" w:eastAsia="PMingLiU" w:hAnsi="Palatino Linotype" w:cs="Times New Roman"/>
            <w:noProof/>
            <w:sz w:val="20"/>
            <w:szCs w:val="20"/>
            <w:lang w:eastAsia="zh-TW"/>
          </w:rPr>
          <w:t>27</w:t>
        </w:r>
      </w:hyperlink>
      <w:r w:rsidR="00B6330A">
        <w:rPr>
          <w:rFonts w:ascii="Palatino Linotype" w:eastAsia="PMingLiU" w:hAnsi="Palatino Linotype" w:cs="Times New Roman"/>
          <w:noProof/>
          <w:sz w:val="20"/>
          <w:szCs w:val="20"/>
          <w:lang w:eastAsia="zh-TW"/>
        </w:rPr>
        <w:t>]</w:t>
      </w:r>
      <w:r w:rsidR="00FB2F31" w:rsidRPr="00FA7C5B">
        <w:rPr>
          <w:rFonts w:ascii="Palatino Linotype" w:eastAsia="PMingLiU" w:hAnsi="Palatino Linotype" w:cs="Times New Roman"/>
          <w:sz w:val="20"/>
          <w:szCs w:val="20"/>
          <w:lang w:eastAsia="zh-TW"/>
        </w:rPr>
        <w:fldChar w:fldCharType="end"/>
      </w:r>
      <w:r w:rsidR="00FB2F31" w:rsidRPr="00FA7C5B">
        <w:rPr>
          <w:rFonts w:ascii="Palatino Linotype" w:eastAsia="PMingLiU" w:hAnsi="Palatino Linotype" w:cs="Times New Roman"/>
          <w:sz w:val="20"/>
          <w:szCs w:val="20"/>
          <w:lang w:eastAsia="zh-TW"/>
        </w:rPr>
        <w:t xml:space="preserve">, tích hợp khả năng đọc viết </w:t>
      </w:r>
      <w:r w:rsidR="00FB2F31" w:rsidRPr="00FA7C5B">
        <w:rPr>
          <w:rFonts w:ascii="Palatino Linotype" w:eastAsia="PMingLiU" w:hAnsi="Palatino Linotype" w:cs="Times New Roman"/>
          <w:sz w:val="20"/>
          <w:szCs w:val="20"/>
          <w:lang w:eastAsia="zh-TW"/>
        </w:rPr>
        <w:fldChar w:fldCharType="begin"/>
      </w:r>
      <w:r w:rsidR="00B6330A">
        <w:rPr>
          <w:rFonts w:ascii="Palatino Linotype" w:eastAsia="PMingLiU" w:hAnsi="Palatino Linotype" w:cs="Times New Roman"/>
          <w:sz w:val="20"/>
          <w:szCs w:val="20"/>
          <w:lang w:eastAsia="zh-TW"/>
        </w:rPr>
        <w:instrText xml:space="preserve"> ADDIN EN.CITE &lt;EndNote&gt;&lt;Cite&gt;&lt;Author&gt;Cervetti&lt;/Author&gt;&lt;Year&gt;2007&lt;/Year&gt;&lt;RecNum&gt;73&lt;/RecNum&gt;&lt;DisplayText&gt;[28]&lt;/DisplayText&gt;&lt;record&gt;&lt;rec-number&gt;73&lt;/rec-number&gt;&lt;foreign-keys&gt;&lt;key app="EN" db-id="pzpwp2e0t5a2vteezs8vvpti2pxftzrt0dax" timestamp="1612367190"&gt;73&lt;/key&gt;&lt;/foreign-keys&gt;&lt;ref-type name="Journal Article"&gt;17&lt;/ref-type&gt;&lt;contributors&gt;&lt;authors&gt;&lt;author&gt;Cervetti, G N&lt;/author&gt;&lt;author&gt;Pearson, P D&lt;/author&gt;&lt;author&gt;Barber, J&lt;/author&gt;&lt;author&gt;Hiebert, E H &lt;/author&gt;&lt;author&gt;Bravo, M S &lt;/author&gt;&lt;/authors&gt;&lt;/contributors&gt;&lt;titles&gt;&lt;title&gt;“Integrating literacy and science: the research we have and the research we need,” in Shaping Literacy Achievement: Research We Have, the Research We Need, eds M. Pressley, A. K. Billman, K. H. Perry, K. E. Refitt, and J. M. Reynolds (New York, NY: The Guilford Press), pp. 157–174&lt;/title&gt;&lt;/titles&gt;&lt;dates&gt;&lt;year&gt;2007&lt;/year&gt;&lt;/dates&gt;&lt;urls&gt;&lt;/urls&gt;&lt;language&gt;E&lt;/language&gt;&lt;/record&gt;&lt;/Cite&gt;&lt;/EndNote&gt;</w:instrText>
      </w:r>
      <w:r w:rsidR="00FB2F31" w:rsidRPr="00FA7C5B">
        <w:rPr>
          <w:rFonts w:ascii="Palatino Linotype" w:eastAsia="PMingLiU" w:hAnsi="Palatino Linotype" w:cs="Times New Roman"/>
          <w:sz w:val="20"/>
          <w:szCs w:val="20"/>
          <w:lang w:eastAsia="zh-TW"/>
        </w:rPr>
        <w:fldChar w:fldCharType="separate"/>
      </w:r>
      <w:r w:rsidR="00B6330A">
        <w:rPr>
          <w:rFonts w:ascii="Palatino Linotype" w:eastAsia="PMingLiU" w:hAnsi="Palatino Linotype" w:cs="Times New Roman"/>
          <w:noProof/>
          <w:sz w:val="20"/>
          <w:szCs w:val="20"/>
          <w:lang w:eastAsia="zh-TW"/>
        </w:rPr>
        <w:t>[</w:t>
      </w:r>
      <w:hyperlink w:anchor="_ENREF_28" w:tooltip="Cervetti, 2007 #73" w:history="1">
        <w:r w:rsidR="009365B7">
          <w:rPr>
            <w:rFonts w:ascii="Palatino Linotype" w:eastAsia="PMingLiU" w:hAnsi="Palatino Linotype" w:cs="Times New Roman"/>
            <w:noProof/>
            <w:sz w:val="20"/>
            <w:szCs w:val="20"/>
            <w:lang w:eastAsia="zh-TW"/>
          </w:rPr>
          <w:t>28</w:t>
        </w:r>
      </w:hyperlink>
      <w:r w:rsidR="00B6330A">
        <w:rPr>
          <w:rFonts w:ascii="Palatino Linotype" w:eastAsia="PMingLiU" w:hAnsi="Palatino Linotype" w:cs="Times New Roman"/>
          <w:noProof/>
          <w:sz w:val="20"/>
          <w:szCs w:val="20"/>
          <w:lang w:eastAsia="zh-TW"/>
        </w:rPr>
        <w:t>]</w:t>
      </w:r>
      <w:r w:rsidR="00FB2F31" w:rsidRPr="00FA7C5B">
        <w:rPr>
          <w:rFonts w:ascii="Palatino Linotype" w:eastAsia="PMingLiU" w:hAnsi="Palatino Linotype" w:cs="Times New Roman"/>
          <w:sz w:val="20"/>
          <w:szCs w:val="20"/>
          <w:lang w:eastAsia="zh-TW"/>
        </w:rPr>
        <w:fldChar w:fldCharType="end"/>
      </w:r>
      <w:r w:rsidR="00FB2F31" w:rsidRPr="00FA7C5B">
        <w:rPr>
          <w:rFonts w:ascii="Palatino Linotype" w:eastAsia="PMingLiU" w:hAnsi="Palatino Linotype" w:cs="Times New Roman"/>
          <w:sz w:val="20"/>
          <w:szCs w:val="20"/>
          <w:lang w:eastAsia="zh-TW"/>
        </w:rPr>
        <w:t xml:space="preserve">, </w:t>
      </w:r>
      <w:r w:rsidR="00FB2F31" w:rsidRPr="00FA7C5B">
        <w:rPr>
          <w:rFonts w:ascii="Palatino Linotype" w:eastAsia="PMingLiU" w:hAnsi="Palatino Linotype" w:cs="Times New Roman"/>
          <w:sz w:val="20"/>
          <w:szCs w:val="20"/>
          <w:lang w:eastAsia="zh-TW"/>
        </w:rPr>
        <w:fldChar w:fldCharType="begin"/>
      </w:r>
      <w:r w:rsidR="00B6330A">
        <w:rPr>
          <w:rFonts w:ascii="Palatino Linotype" w:eastAsia="PMingLiU" w:hAnsi="Palatino Linotype" w:cs="Times New Roman"/>
          <w:sz w:val="20"/>
          <w:szCs w:val="20"/>
          <w:lang w:eastAsia="zh-TW"/>
        </w:rPr>
        <w:instrText xml:space="preserve"> ADDIN EN.CITE &lt;EndNote&gt;&lt;Cite&gt;&lt;Author&gt;Alvermann&lt;/Author&gt;&lt;Year&gt;2011&lt;/Year&gt;&lt;RecNum&gt;74&lt;/RecNum&gt;&lt;DisplayText&gt;[29]&lt;/DisplayText&gt;&lt;record&gt;&lt;rec-number&gt;74&lt;/rec-number&gt;&lt;foreign-keys&gt;&lt;key app="EN" db-id="pzpwp2e0t5a2vteezs8vvpti2pxftzrt0dax" timestamp="1612367333"&gt;74&lt;/key&gt;&lt;/foreign-keys&gt;&lt;ref-type name="Book"&gt;6&lt;/ref-type&gt;&lt;contributors&gt;&lt;authors&gt;&lt;author&gt;Alvermann, D E&lt;/author&gt;&lt;author&gt;Achariya, T&lt;/author&gt;&lt;author&gt;Rezak, C A&lt;/author&gt;&lt;author&gt;Boatright, M D&lt;/author&gt;&lt;author&gt;Jackson, D F&lt;/author&gt;&lt;/authors&gt;&lt;/contributors&gt;&lt;titles&gt;&lt;title&gt;Reflective practice in an online literacy course: lessons learned from attempts to fuse reading and science instruction&lt;/title&gt;&lt;/titles&gt;&lt;dates&gt;&lt;year&gt;2011&lt;/year&gt;&lt;/dates&gt;&lt;publisher&gt;Teach. Coll. Rec. 113, pp. 27–56&lt;/publisher&gt;&lt;urls&gt;&lt;/urls&gt;&lt;language&gt;E&lt;/language&gt;&lt;/record&gt;&lt;/Cite&gt;&lt;/EndNote&gt;</w:instrText>
      </w:r>
      <w:r w:rsidR="00FB2F31" w:rsidRPr="00FA7C5B">
        <w:rPr>
          <w:rFonts w:ascii="Palatino Linotype" w:eastAsia="PMingLiU" w:hAnsi="Palatino Linotype" w:cs="Times New Roman"/>
          <w:sz w:val="20"/>
          <w:szCs w:val="20"/>
          <w:lang w:eastAsia="zh-TW"/>
        </w:rPr>
        <w:fldChar w:fldCharType="separate"/>
      </w:r>
      <w:r w:rsidR="00B6330A">
        <w:rPr>
          <w:rFonts w:ascii="Palatino Linotype" w:eastAsia="PMingLiU" w:hAnsi="Palatino Linotype" w:cs="Times New Roman"/>
          <w:noProof/>
          <w:sz w:val="20"/>
          <w:szCs w:val="20"/>
          <w:lang w:eastAsia="zh-TW"/>
        </w:rPr>
        <w:t>[</w:t>
      </w:r>
      <w:hyperlink w:anchor="_ENREF_29" w:tooltip="Alvermann, 2011 #74" w:history="1">
        <w:r w:rsidR="009365B7">
          <w:rPr>
            <w:rFonts w:ascii="Palatino Linotype" w:eastAsia="PMingLiU" w:hAnsi="Palatino Linotype" w:cs="Times New Roman"/>
            <w:noProof/>
            <w:sz w:val="20"/>
            <w:szCs w:val="20"/>
            <w:lang w:eastAsia="zh-TW"/>
          </w:rPr>
          <w:t>29</w:t>
        </w:r>
      </w:hyperlink>
      <w:r w:rsidR="00B6330A">
        <w:rPr>
          <w:rFonts w:ascii="Palatino Linotype" w:eastAsia="PMingLiU" w:hAnsi="Palatino Linotype" w:cs="Times New Roman"/>
          <w:noProof/>
          <w:sz w:val="20"/>
          <w:szCs w:val="20"/>
          <w:lang w:eastAsia="zh-TW"/>
        </w:rPr>
        <w:t>]</w:t>
      </w:r>
      <w:r w:rsidR="00FB2F31" w:rsidRPr="00FA7C5B">
        <w:rPr>
          <w:rFonts w:ascii="Palatino Linotype" w:eastAsia="PMingLiU" w:hAnsi="Palatino Linotype" w:cs="Times New Roman"/>
          <w:sz w:val="20"/>
          <w:szCs w:val="20"/>
          <w:lang w:eastAsia="zh-TW"/>
        </w:rPr>
        <w:fldChar w:fldCharType="end"/>
      </w:r>
      <w:r w:rsidR="00FB2F31" w:rsidRPr="00FA7C5B">
        <w:rPr>
          <w:rFonts w:ascii="Palatino Linotype" w:eastAsia="PMingLiU" w:hAnsi="Palatino Linotype" w:cs="Times New Roman"/>
          <w:sz w:val="20"/>
          <w:szCs w:val="20"/>
          <w:lang w:eastAsia="zh-TW"/>
        </w:rPr>
        <w:t xml:space="preserve">, </w:t>
      </w:r>
      <w:r w:rsidR="00FB2F31" w:rsidRPr="00FA7C5B">
        <w:rPr>
          <w:rFonts w:ascii="Palatino Linotype" w:eastAsia="PMingLiU" w:hAnsi="Palatino Linotype" w:cs="Times New Roman"/>
          <w:sz w:val="20"/>
          <w:szCs w:val="20"/>
          <w:lang w:eastAsia="zh-TW"/>
        </w:rPr>
        <w:fldChar w:fldCharType="begin"/>
      </w:r>
      <w:r w:rsidR="00B6330A">
        <w:rPr>
          <w:rFonts w:ascii="Palatino Linotype" w:eastAsia="PMingLiU" w:hAnsi="Palatino Linotype" w:cs="Times New Roman"/>
          <w:sz w:val="20"/>
          <w:szCs w:val="20"/>
          <w:lang w:eastAsia="zh-TW"/>
        </w:rPr>
        <w:instrText xml:space="preserve"> ADDIN EN.CITE &lt;EndNote&gt;&lt;Cite&gt;&lt;Author&gt;Romance&lt;/Author&gt;&lt;Year&gt;2012&lt;/Year&gt;&lt;RecNum&gt;75&lt;/RecNum&gt;&lt;DisplayText&gt;[30]&lt;/DisplayText&gt;&lt;record&gt;&lt;rec-number&gt;75&lt;/rec-number&gt;&lt;foreign-keys&gt;&lt;key app="EN" db-id="pzpwp2e0t5a2vteezs8vvpti2pxftzrt0dax" timestamp="1612367595"&gt;75&lt;/key&gt;&lt;/foreign-keys&gt;&lt;ref-type name="Book"&gt;6&lt;/ref-type&gt;&lt;contributors&gt;&lt;authors&gt;&lt;author&gt;Romance, N R &lt;/author&gt;&lt;author&gt;Vitale, M R&lt;/author&gt;&lt;/authors&gt;&lt;/contributors&gt;&lt;titles&gt;&lt;title&gt;Science IDEAS: a research-based K-5 interdisciplinary instructional model linking science and literacy&lt;/title&gt;&lt;/titles&gt;&lt;dates&gt;&lt;year&gt;2012&lt;/year&gt;&lt;/dates&gt;&lt;publisher&gt;Sci. Educ. 21, pp. 1–11&lt;/publisher&gt;&lt;urls&gt;&lt;/urls&gt;&lt;language&gt;E&lt;/language&gt;&lt;/record&gt;&lt;/Cite&gt;&lt;/EndNote&gt;</w:instrText>
      </w:r>
      <w:r w:rsidR="00FB2F31" w:rsidRPr="00FA7C5B">
        <w:rPr>
          <w:rFonts w:ascii="Palatino Linotype" w:eastAsia="PMingLiU" w:hAnsi="Palatino Linotype" w:cs="Times New Roman"/>
          <w:sz w:val="20"/>
          <w:szCs w:val="20"/>
          <w:lang w:eastAsia="zh-TW"/>
        </w:rPr>
        <w:fldChar w:fldCharType="separate"/>
      </w:r>
      <w:r w:rsidR="00B6330A">
        <w:rPr>
          <w:rFonts w:ascii="Palatino Linotype" w:eastAsia="PMingLiU" w:hAnsi="Palatino Linotype" w:cs="Times New Roman"/>
          <w:noProof/>
          <w:sz w:val="20"/>
          <w:szCs w:val="20"/>
          <w:lang w:eastAsia="zh-TW"/>
        </w:rPr>
        <w:t>[</w:t>
      </w:r>
      <w:hyperlink w:anchor="_ENREF_30" w:tooltip="Romance, 2012 #75" w:history="1">
        <w:r w:rsidR="009365B7">
          <w:rPr>
            <w:rFonts w:ascii="Palatino Linotype" w:eastAsia="PMingLiU" w:hAnsi="Palatino Linotype" w:cs="Times New Roman"/>
            <w:noProof/>
            <w:sz w:val="20"/>
            <w:szCs w:val="20"/>
            <w:lang w:eastAsia="zh-TW"/>
          </w:rPr>
          <w:t>30</w:t>
        </w:r>
      </w:hyperlink>
      <w:r w:rsidR="00B6330A">
        <w:rPr>
          <w:rFonts w:ascii="Palatino Linotype" w:eastAsia="PMingLiU" w:hAnsi="Palatino Linotype" w:cs="Times New Roman"/>
          <w:noProof/>
          <w:sz w:val="20"/>
          <w:szCs w:val="20"/>
          <w:lang w:eastAsia="zh-TW"/>
        </w:rPr>
        <w:t>]</w:t>
      </w:r>
      <w:r w:rsidR="00FB2F31" w:rsidRPr="00FA7C5B">
        <w:rPr>
          <w:rFonts w:ascii="Palatino Linotype" w:eastAsia="PMingLiU" w:hAnsi="Palatino Linotype" w:cs="Times New Roman"/>
          <w:sz w:val="20"/>
          <w:szCs w:val="20"/>
          <w:lang w:eastAsia="zh-TW"/>
        </w:rPr>
        <w:fldChar w:fldCharType="end"/>
      </w:r>
      <w:r w:rsidR="00FB2F31" w:rsidRPr="00FA7C5B">
        <w:rPr>
          <w:rFonts w:ascii="Palatino Linotype" w:eastAsia="PMingLiU" w:hAnsi="Palatino Linotype" w:cs="Times New Roman"/>
          <w:sz w:val="20"/>
          <w:szCs w:val="20"/>
          <w:lang w:eastAsia="zh-TW"/>
        </w:rPr>
        <w:t>,</w:t>
      </w:r>
      <w:r w:rsidRPr="00FA7C5B">
        <w:rPr>
          <w:rFonts w:ascii="Palatino Linotype" w:eastAsia="PMingLiU" w:hAnsi="Palatino Linotype" w:cs="Times New Roman"/>
          <w:sz w:val="20"/>
          <w:szCs w:val="20"/>
          <w:lang w:eastAsia="zh-TW"/>
        </w:rPr>
        <w:t xml:space="preserve"> </w:t>
      </w:r>
      <w:r w:rsidR="00274308" w:rsidRPr="00FA7C5B">
        <w:rPr>
          <w:rFonts w:ascii="Palatino Linotype" w:eastAsia="PMingLiU" w:hAnsi="Palatino Linotype" w:cs="Times New Roman"/>
          <w:sz w:val="20"/>
          <w:szCs w:val="20"/>
          <w:lang w:eastAsia="zh-TW"/>
        </w:rPr>
        <w:t xml:space="preserve">nhìn chung các tác giả </w:t>
      </w:r>
      <w:r w:rsidR="008B10C2">
        <w:rPr>
          <w:rFonts w:ascii="Palatino Linotype" w:eastAsia="PMingLiU" w:hAnsi="Palatino Linotype" w:cs="Times New Roman"/>
          <w:sz w:val="20"/>
          <w:szCs w:val="20"/>
          <w:lang w:eastAsia="zh-TW"/>
        </w:rPr>
        <w:t>đều</w:t>
      </w:r>
      <w:r w:rsidR="00274308" w:rsidRPr="00FA7C5B">
        <w:rPr>
          <w:rFonts w:ascii="Palatino Linotype" w:eastAsia="PMingLiU" w:hAnsi="Palatino Linotype" w:cs="Times New Roman"/>
          <w:sz w:val="20"/>
          <w:szCs w:val="20"/>
          <w:lang w:eastAsia="zh-TW"/>
        </w:rPr>
        <w:t xml:space="preserve"> cho rằng</w:t>
      </w:r>
      <w:r w:rsidRPr="00FA7C5B">
        <w:rPr>
          <w:rFonts w:ascii="Palatino Linotype" w:eastAsia="PMingLiU" w:hAnsi="Palatino Linotype" w:cs="Times New Roman"/>
          <w:sz w:val="20"/>
          <w:szCs w:val="20"/>
          <w:lang w:eastAsia="zh-TW"/>
        </w:rPr>
        <w:t xml:space="preserve"> bản chất tích hợp chương trình là sự kết nối các nội dung học tập thuộc các ngành học / môn học theo các dạng và mức độ khác nhau</w:t>
      </w:r>
      <w:r w:rsidR="006051B4" w:rsidRPr="00FA7C5B">
        <w:rPr>
          <w:rFonts w:ascii="Palatino Linotype" w:eastAsia="PMingLiU" w:hAnsi="Palatino Linotype" w:cs="Times New Roman"/>
          <w:sz w:val="20"/>
          <w:szCs w:val="20"/>
          <w:lang w:eastAsia="zh-TW"/>
        </w:rPr>
        <w:t>.</w:t>
      </w:r>
      <w:r w:rsidR="00BA5A42" w:rsidRPr="00FA7C5B">
        <w:rPr>
          <w:rFonts w:ascii="Palatino Linotype" w:eastAsia="PMingLiU" w:hAnsi="Palatino Linotype" w:cs="Times New Roman"/>
          <w:sz w:val="20"/>
          <w:szCs w:val="20"/>
          <w:lang w:eastAsia="zh-TW"/>
        </w:rPr>
        <w:t xml:space="preserve"> Họ đều đồng ý và xác định hiệu quả tích cực mà chương trình tích hợp mang lại cho người học, cũng như những minh chứng công nhận rằng các nguyên tắc dạy và học tích hợp như là các nguyên tắc dạy và học tiến bộ. </w:t>
      </w:r>
      <w:r w:rsidR="00BA5A42" w:rsidRPr="00FA7C5B">
        <w:rPr>
          <w:rFonts w:ascii="Palatino Linotype" w:eastAsia="PMingLiU" w:hAnsi="Palatino Linotype" w:cs="Times New Roman"/>
          <w:sz w:val="20"/>
          <w:szCs w:val="20"/>
          <w:lang w:eastAsia="zh-TW"/>
        </w:rPr>
        <w:lastRenderedPageBreak/>
        <w:t xml:space="preserve">Điều này cho thấy rằng, chương trình giảng dạy tích hợp là một cách tiếp cận hiệu quả và phù hợp để dạy các năng lực của thế kỷ 21, tạo điều kiện thuận lợi cho người học áp dụng các kỹ năng liên ngành, xuyên ngành cần thiết để giải quyết các vấn đề toàn cầu </w:t>
      </w:r>
      <w:r w:rsidR="008211DF">
        <w:rPr>
          <w:rFonts w:ascii="Palatino Linotype" w:eastAsia="PMingLiU" w:hAnsi="Palatino Linotype" w:cs="Times New Roman"/>
          <w:sz w:val="20"/>
          <w:szCs w:val="20"/>
          <w:lang w:eastAsia="zh-TW"/>
        </w:rPr>
        <w:t xml:space="preserve">như: </w:t>
      </w:r>
      <w:r w:rsidR="008211DF" w:rsidRPr="008211DF">
        <w:rPr>
          <w:rFonts w:ascii="Palatino Linotype" w:eastAsia="PMingLiU" w:hAnsi="Palatino Linotype" w:cs="Times New Roman"/>
          <w:sz w:val="20"/>
          <w:szCs w:val="20"/>
          <w:lang w:eastAsia="zh-TW"/>
        </w:rPr>
        <w:t>dục giá trị và kĩ năng sống</w:t>
      </w:r>
      <w:r w:rsidR="000B2192">
        <w:rPr>
          <w:rFonts w:ascii="Palatino Linotype" w:eastAsia="PMingLiU" w:hAnsi="Palatino Linotype" w:cs="Times New Roman"/>
          <w:sz w:val="20"/>
          <w:szCs w:val="20"/>
          <w:lang w:eastAsia="zh-TW"/>
        </w:rPr>
        <w:t>,</w:t>
      </w:r>
      <w:r w:rsidR="008211DF" w:rsidRPr="008211DF">
        <w:rPr>
          <w:rFonts w:ascii="Palatino Linotype" w:eastAsia="PMingLiU" w:hAnsi="Palatino Linotype" w:cs="Times New Roman"/>
          <w:sz w:val="20"/>
          <w:szCs w:val="20"/>
          <w:lang w:eastAsia="zh-TW"/>
        </w:rPr>
        <w:t xml:space="preserve"> giáo dục sức khoẻ, giáo dục môi trường, ứng phó với biến đổi khí </w:t>
      </w:r>
      <w:proofErr w:type="gramStart"/>
      <w:r w:rsidR="008211DF" w:rsidRPr="008211DF">
        <w:rPr>
          <w:rFonts w:ascii="Palatino Linotype" w:eastAsia="PMingLiU" w:hAnsi="Palatino Linotype" w:cs="Times New Roman"/>
          <w:sz w:val="20"/>
          <w:szCs w:val="20"/>
          <w:lang w:eastAsia="zh-TW"/>
        </w:rPr>
        <w:t>hậu</w:t>
      </w:r>
      <w:r w:rsidR="000B2192">
        <w:rPr>
          <w:rFonts w:ascii="Palatino Linotype" w:eastAsia="PMingLiU" w:hAnsi="Palatino Linotype" w:cs="Times New Roman"/>
          <w:sz w:val="20"/>
          <w:szCs w:val="20"/>
          <w:lang w:eastAsia="zh-TW"/>
        </w:rPr>
        <w:t>,..</w:t>
      </w:r>
      <w:r w:rsidR="008211DF">
        <w:rPr>
          <w:rFonts w:ascii="Palatino Linotype" w:eastAsia="PMingLiU" w:hAnsi="Palatino Linotype" w:cs="Times New Roman"/>
          <w:sz w:val="20"/>
          <w:szCs w:val="20"/>
          <w:lang w:eastAsia="zh-TW"/>
        </w:rPr>
        <w:t>.</w:t>
      </w:r>
      <w:proofErr w:type="gramEnd"/>
      <w:r w:rsidR="00A02C8E" w:rsidRPr="00FA7C5B">
        <w:rPr>
          <w:rFonts w:ascii="Palatino Linotype" w:eastAsia="PMingLiU" w:hAnsi="Palatino Linotype" w:cs="Times New Roman"/>
          <w:sz w:val="20"/>
          <w:szCs w:val="20"/>
          <w:lang w:eastAsia="zh-TW"/>
        </w:rPr>
        <w:t xml:space="preserve"> </w:t>
      </w:r>
    </w:p>
    <w:p w14:paraId="249ADE5E" w14:textId="1AA67E00" w:rsidR="004A3DFE" w:rsidRPr="00FA7C5B" w:rsidRDefault="0053362C" w:rsidP="00FA7C5B">
      <w:pPr>
        <w:spacing w:before="120" w:after="60" w:line="276" w:lineRule="auto"/>
        <w:jc w:val="both"/>
        <w:rPr>
          <w:rFonts w:ascii="Palatino Linotype" w:eastAsia="PMingLiU" w:hAnsi="Palatino Linotype" w:cs="Times New Roman"/>
          <w:sz w:val="20"/>
          <w:szCs w:val="20"/>
          <w:lang w:eastAsia="zh-TW"/>
        </w:rPr>
      </w:pPr>
      <w:r w:rsidRPr="0053362C">
        <w:rPr>
          <w:rFonts w:ascii="Palatino Linotype" w:eastAsia="PMingLiU" w:hAnsi="Palatino Linotype" w:cs="Times New Roman"/>
          <w:sz w:val="20"/>
          <w:szCs w:val="20"/>
          <w:lang w:eastAsia="zh-TW"/>
        </w:rPr>
        <w:t>Từ các quan điểm của các nhà nghiên cứu về phân chia các mức độ tích hợp trong chương trình dạy học</w:t>
      </w:r>
      <w:r w:rsidR="00A02C8E" w:rsidRPr="00FA7C5B">
        <w:rPr>
          <w:rFonts w:ascii="Palatino Linotype" w:eastAsia="PMingLiU" w:hAnsi="Palatino Linotype" w:cs="Times New Roman"/>
          <w:sz w:val="20"/>
          <w:szCs w:val="20"/>
          <w:lang w:eastAsia="zh-TW"/>
        </w:rPr>
        <w:t>,</w:t>
      </w:r>
      <w:r w:rsidR="004A3DFE" w:rsidRPr="00FA7C5B">
        <w:rPr>
          <w:rFonts w:ascii="Palatino Linotype" w:eastAsia="PMingLiU" w:hAnsi="Palatino Linotype" w:cs="Times New Roman"/>
          <w:sz w:val="20"/>
          <w:szCs w:val="20"/>
          <w:lang w:eastAsia="zh-TW"/>
        </w:rPr>
        <w:t xml:space="preserve"> </w:t>
      </w:r>
      <w:r w:rsidR="00F73B3D" w:rsidRPr="00FA7C5B">
        <w:rPr>
          <w:rFonts w:ascii="Palatino Linotype" w:eastAsia="PMingLiU" w:hAnsi="Palatino Linotype" w:cs="Times New Roman"/>
          <w:sz w:val="20"/>
          <w:szCs w:val="20"/>
          <w:lang w:eastAsia="zh-TW"/>
        </w:rPr>
        <w:t xml:space="preserve">chúng tôi nhận thấy </w:t>
      </w:r>
      <w:r w:rsidR="00A02C8E" w:rsidRPr="00FA7C5B">
        <w:rPr>
          <w:rFonts w:ascii="Palatino Linotype" w:eastAsia="PMingLiU" w:hAnsi="Palatino Linotype" w:cs="Times New Roman"/>
          <w:sz w:val="20"/>
          <w:szCs w:val="20"/>
          <w:lang w:eastAsia="zh-TW"/>
        </w:rPr>
        <w:t>t</w:t>
      </w:r>
      <w:r w:rsidR="004A3DFE" w:rsidRPr="00FA7C5B">
        <w:rPr>
          <w:rFonts w:ascii="Palatino Linotype" w:eastAsia="PMingLiU" w:hAnsi="Palatino Linotype" w:cs="Times New Roman"/>
          <w:sz w:val="20"/>
          <w:szCs w:val="20"/>
          <w:lang w:eastAsia="zh-TW"/>
        </w:rPr>
        <w:t xml:space="preserve">rong chương trình tiểu học Việt Nam, có thể phân chia thành các dạng và mức độ </w:t>
      </w:r>
      <w:r w:rsidR="00270C8C" w:rsidRPr="00FA7C5B">
        <w:rPr>
          <w:rFonts w:ascii="Palatino Linotype" w:eastAsia="PMingLiU" w:hAnsi="Palatino Linotype" w:cs="Times New Roman"/>
          <w:sz w:val="20"/>
          <w:szCs w:val="20"/>
          <w:lang w:eastAsia="zh-TW"/>
        </w:rPr>
        <w:t xml:space="preserve">chủ đề </w:t>
      </w:r>
      <w:r w:rsidR="004A3DFE" w:rsidRPr="00FA7C5B">
        <w:rPr>
          <w:rFonts w:ascii="Palatino Linotype" w:eastAsia="PMingLiU" w:hAnsi="Palatino Linotype" w:cs="Times New Roman"/>
          <w:sz w:val="20"/>
          <w:szCs w:val="20"/>
          <w:lang w:eastAsia="zh-TW"/>
        </w:rPr>
        <w:t>tích hợp như sau:</w:t>
      </w:r>
    </w:p>
    <w:p w14:paraId="1BB11265" w14:textId="7D8CA3A3" w:rsidR="000A1571" w:rsidRPr="00FA7C5B" w:rsidRDefault="004A3DFE" w:rsidP="008F6759">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sz w:val="20"/>
          <w:szCs w:val="20"/>
          <w:lang w:eastAsia="zh-TW"/>
        </w:rPr>
        <w:t xml:space="preserve">a. </w:t>
      </w:r>
      <w:r w:rsidR="00095F79" w:rsidRPr="00FA7C5B">
        <w:rPr>
          <w:rFonts w:ascii="Palatino Linotype" w:eastAsia="PMingLiU" w:hAnsi="Palatino Linotype" w:cs="Times New Roman"/>
          <w:sz w:val="20"/>
          <w:szCs w:val="20"/>
          <w:lang w:eastAsia="zh-TW"/>
        </w:rPr>
        <w:t>Chủ đề t</w:t>
      </w:r>
      <w:r w:rsidRPr="00FA7C5B">
        <w:rPr>
          <w:rFonts w:ascii="Palatino Linotype" w:eastAsia="PMingLiU" w:hAnsi="Palatino Linotype" w:cs="Times New Roman"/>
          <w:sz w:val="20"/>
          <w:szCs w:val="20"/>
          <w:lang w:eastAsia="zh-TW"/>
        </w:rPr>
        <w:t xml:space="preserve">ích hợp nội môn (Tích hợp trong nội bộ một môn học): Những nội dung </w:t>
      </w:r>
      <w:r w:rsidR="007B432D" w:rsidRPr="00FA7C5B">
        <w:rPr>
          <w:rFonts w:ascii="Palatino Linotype" w:eastAsia="PMingLiU" w:hAnsi="Palatino Linotype" w:cs="Times New Roman"/>
          <w:sz w:val="20"/>
          <w:szCs w:val="20"/>
          <w:lang w:eastAsia="zh-TW"/>
        </w:rPr>
        <w:t xml:space="preserve">được dạy </w:t>
      </w:r>
      <w:r w:rsidRPr="00FA7C5B">
        <w:rPr>
          <w:rFonts w:ascii="Palatino Linotype" w:eastAsia="PMingLiU" w:hAnsi="Palatino Linotype" w:cs="Times New Roman"/>
          <w:sz w:val="20"/>
          <w:szCs w:val="20"/>
          <w:lang w:eastAsia="zh-TW"/>
        </w:rPr>
        <w:t xml:space="preserve">ở những thời điểm khác nhau thuộc chương trình một môn học </w:t>
      </w:r>
      <w:r w:rsidR="007B432D" w:rsidRPr="00FA7C5B">
        <w:rPr>
          <w:rFonts w:ascii="Palatino Linotype" w:eastAsia="PMingLiU" w:hAnsi="Palatino Linotype" w:cs="Times New Roman"/>
          <w:sz w:val="20"/>
          <w:szCs w:val="20"/>
          <w:lang w:eastAsia="zh-TW"/>
        </w:rPr>
        <w:t xml:space="preserve">có thể </w:t>
      </w:r>
      <w:r w:rsidRPr="00FA7C5B">
        <w:rPr>
          <w:rFonts w:ascii="Palatino Linotype" w:eastAsia="PMingLiU" w:hAnsi="Palatino Linotype" w:cs="Times New Roman"/>
          <w:sz w:val="20"/>
          <w:szCs w:val="20"/>
          <w:lang w:eastAsia="zh-TW"/>
        </w:rPr>
        <w:t xml:space="preserve">được sắp xếp lại theo một logic phù hợp mới, tạo nên một chủ đề dạy học tích hợp mới. Ví dụ: </w:t>
      </w:r>
      <w:r w:rsidR="000A1571">
        <w:rPr>
          <w:rFonts w:ascii="Palatino Linotype" w:eastAsia="PMingLiU" w:hAnsi="Palatino Linotype" w:cs="Times New Roman"/>
          <w:sz w:val="20"/>
          <w:szCs w:val="20"/>
          <w:lang w:eastAsia="zh-TW"/>
        </w:rPr>
        <w:t xml:space="preserve">Nội dung </w:t>
      </w:r>
      <w:r w:rsidR="000A1571" w:rsidRPr="0078492B">
        <w:rPr>
          <w:rFonts w:ascii="Palatino Linotype" w:eastAsia="PMingLiU" w:hAnsi="Palatino Linotype" w:cs="Times New Roman"/>
          <w:i/>
          <w:iCs/>
          <w:sz w:val="20"/>
          <w:szCs w:val="20"/>
          <w:lang w:eastAsia="zh-TW"/>
        </w:rPr>
        <w:t xml:space="preserve">nấm có hại </w:t>
      </w:r>
      <w:r w:rsidR="00704ED4" w:rsidRPr="0078492B">
        <w:rPr>
          <w:rFonts w:ascii="Palatino Linotype" w:eastAsia="PMingLiU" w:hAnsi="Palatino Linotype" w:cs="Times New Roman"/>
          <w:i/>
          <w:iCs/>
          <w:sz w:val="20"/>
          <w:szCs w:val="20"/>
          <w:lang w:eastAsia="zh-TW"/>
        </w:rPr>
        <w:t>gây hỏng thực phẩm</w:t>
      </w:r>
      <w:r w:rsidR="00704ED4">
        <w:rPr>
          <w:rFonts w:ascii="Palatino Linotype" w:eastAsia="PMingLiU" w:hAnsi="Palatino Linotype" w:cs="Times New Roman"/>
          <w:sz w:val="20"/>
          <w:szCs w:val="20"/>
          <w:lang w:eastAsia="zh-TW"/>
        </w:rPr>
        <w:t xml:space="preserve"> </w:t>
      </w:r>
      <w:r w:rsidR="000A1571">
        <w:rPr>
          <w:rFonts w:ascii="Palatino Linotype" w:eastAsia="PMingLiU" w:hAnsi="Palatino Linotype" w:cs="Times New Roman"/>
          <w:sz w:val="20"/>
          <w:szCs w:val="20"/>
          <w:lang w:eastAsia="zh-TW"/>
        </w:rPr>
        <w:t xml:space="preserve">và nội dung </w:t>
      </w:r>
      <w:r w:rsidR="009E183D" w:rsidRPr="0078492B">
        <w:rPr>
          <w:rFonts w:ascii="Palatino Linotype" w:eastAsia="PMingLiU" w:hAnsi="Palatino Linotype" w:cs="Times New Roman"/>
          <w:i/>
          <w:iCs/>
          <w:sz w:val="20"/>
          <w:szCs w:val="20"/>
          <w:lang w:eastAsia="zh-TW"/>
        </w:rPr>
        <w:t>dinh dưỡng ở người</w:t>
      </w:r>
      <w:r w:rsidR="000A1571">
        <w:rPr>
          <w:rFonts w:ascii="Palatino Linotype" w:eastAsia="PMingLiU" w:hAnsi="Palatino Linotype" w:cs="Times New Roman"/>
          <w:sz w:val="20"/>
          <w:szCs w:val="20"/>
          <w:lang w:eastAsia="zh-TW"/>
        </w:rPr>
        <w:t xml:space="preserve"> thuộc hai chủ đề</w:t>
      </w:r>
      <w:r w:rsidR="000A1571" w:rsidRPr="00FA7C5B">
        <w:rPr>
          <w:rFonts w:ascii="Palatino Linotype" w:eastAsia="PMingLiU" w:hAnsi="Palatino Linotype" w:cs="Times New Roman"/>
          <w:sz w:val="20"/>
          <w:szCs w:val="20"/>
          <w:lang w:eastAsia="zh-TW"/>
        </w:rPr>
        <w:t xml:space="preserve"> </w:t>
      </w:r>
      <w:r w:rsidR="000A1571">
        <w:rPr>
          <w:rFonts w:ascii="Palatino Linotype" w:eastAsia="PMingLiU" w:hAnsi="Palatino Linotype" w:cs="Times New Roman"/>
          <w:sz w:val="20"/>
          <w:szCs w:val="20"/>
          <w:lang w:eastAsia="zh-TW"/>
        </w:rPr>
        <w:t>khác nhau là chủ đề “Nấm, vi khuẩn” và “Con người và sức khỏe” trong môn Khoa học lớp 5</w:t>
      </w:r>
      <w:r w:rsidR="0078492B">
        <w:rPr>
          <w:rFonts w:ascii="Palatino Linotype" w:eastAsia="PMingLiU" w:hAnsi="Palatino Linotype" w:cs="Times New Roman"/>
          <w:sz w:val="20"/>
          <w:szCs w:val="20"/>
          <w:lang w:eastAsia="zh-TW"/>
        </w:rPr>
        <w:t>, hai nội dung này</w:t>
      </w:r>
      <w:r w:rsidR="000A1571">
        <w:rPr>
          <w:rFonts w:ascii="Palatino Linotype" w:eastAsia="PMingLiU" w:hAnsi="Palatino Linotype" w:cs="Times New Roman"/>
          <w:sz w:val="20"/>
          <w:szCs w:val="20"/>
          <w:lang w:eastAsia="zh-TW"/>
        </w:rPr>
        <w:t xml:space="preserve"> có thể tích hợp lại</w:t>
      </w:r>
      <w:r w:rsidR="0078492B">
        <w:rPr>
          <w:rFonts w:ascii="Palatino Linotype" w:eastAsia="PMingLiU" w:hAnsi="Palatino Linotype" w:cs="Times New Roman"/>
          <w:sz w:val="20"/>
          <w:szCs w:val="20"/>
          <w:lang w:eastAsia="zh-TW"/>
        </w:rPr>
        <w:t xml:space="preserve"> với nhau</w:t>
      </w:r>
      <w:r w:rsidR="000A1571">
        <w:rPr>
          <w:rFonts w:ascii="Palatino Linotype" w:eastAsia="PMingLiU" w:hAnsi="Palatino Linotype" w:cs="Times New Roman"/>
          <w:sz w:val="20"/>
          <w:szCs w:val="20"/>
          <w:lang w:eastAsia="zh-TW"/>
        </w:rPr>
        <w:t xml:space="preserve"> </w:t>
      </w:r>
      <w:r w:rsidR="000A1571" w:rsidRPr="00FA7C5B">
        <w:rPr>
          <w:rFonts w:ascii="Palatino Linotype" w:eastAsia="PMingLiU" w:hAnsi="Palatino Linotype" w:cs="Times New Roman"/>
          <w:sz w:val="20"/>
          <w:szCs w:val="20"/>
          <w:lang w:eastAsia="zh-TW"/>
        </w:rPr>
        <w:t>để xây dựng nên chủ đề</w:t>
      </w:r>
      <w:r w:rsidR="000A1571">
        <w:rPr>
          <w:rFonts w:ascii="Palatino Linotype" w:eastAsia="PMingLiU" w:hAnsi="Palatino Linotype" w:cs="Times New Roman"/>
          <w:sz w:val="20"/>
          <w:szCs w:val="20"/>
          <w:lang w:eastAsia="zh-TW"/>
        </w:rPr>
        <w:t xml:space="preserve"> mới là “</w:t>
      </w:r>
      <w:r w:rsidR="009E183D">
        <w:rPr>
          <w:rFonts w:ascii="Palatino Linotype" w:eastAsia="PMingLiU" w:hAnsi="Palatino Linotype" w:cs="Times New Roman"/>
          <w:sz w:val="20"/>
          <w:szCs w:val="20"/>
          <w:lang w:eastAsia="zh-TW"/>
        </w:rPr>
        <w:t>Sử dụng thực phẩm an toàn</w:t>
      </w:r>
      <w:r w:rsidR="000A1571">
        <w:rPr>
          <w:rFonts w:ascii="Palatino Linotype" w:eastAsia="PMingLiU" w:hAnsi="Palatino Linotype" w:cs="Times New Roman"/>
          <w:sz w:val="20"/>
          <w:szCs w:val="20"/>
          <w:lang w:eastAsia="zh-TW"/>
        </w:rPr>
        <w:t>”</w:t>
      </w:r>
      <w:r w:rsidR="00265FBC">
        <w:rPr>
          <w:rFonts w:ascii="Palatino Linotype" w:eastAsia="PMingLiU" w:hAnsi="Palatino Linotype" w:cs="Times New Roman"/>
          <w:sz w:val="20"/>
          <w:szCs w:val="20"/>
          <w:lang w:eastAsia="zh-TW"/>
        </w:rPr>
        <w:t>.</w:t>
      </w:r>
    </w:p>
    <w:tbl>
      <w:tblPr>
        <w:tblStyle w:val="TableGrid"/>
        <w:tblpPr w:leftFromText="180" w:rightFromText="180" w:vertAnchor="text" w:horzAnchor="margin" w:tblpXSpec="center" w:tblpY="1187"/>
        <w:tblW w:w="5000" w:type="pct"/>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4246"/>
        <w:gridCol w:w="4229"/>
      </w:tblGrid>
      <w:tr w:rsidR="00946B2A" w:rsidRPr="00FA7C5B" w14:paraId="5350756B" w14:textId="77777777" w:rsidTr="007B2991">
        <w:tc>
          <w:tcPr>
            <w:tcW w:w="2500" w:type="pct"/>
          </w:tcPr>
          <w:p w14:paraId="2AC73A02" w14:textId="77777777" w:rsidR="00946B2A" w:rsidRPr="00FA7C5B" w:rsidRDefault="00946B2A" w:rsidP="00FA7C5B">
            <w:pPr>
              <w:spacing w:before="120" w:after="60" w:line="276" w:lineRule="auto"/>
              <w:jc w:val="center"/>
              <w:rPr>
                <w:rFonts w:ascii="Palatino Linotype" w:eastAsia="PMingLiU" w:hAnsi="Palatino Linotype" w:cs="Times New Roman"/>
                <w:sz w:val="20"/>
                <w:szCs w:val="20"/>
                <w:lang w:eastAsia="zh-TW"/>
              </w:rPr>
            </w:pPr>
            <w:r w:rsidRPr="00FA7C5B">
              <w:rPr>
                <w:rFonts w:ascii="Palatino Linotype" w:eastAsia="PMingLiU" w:hAnsi="Palatino Linotype" w:cs="Times New Roman"/>
                <w:noProof/>
                <w:sz w:val="20"/>
                <w:szCs w:val="20"/>
              </w:rPr>
              <w:drawing>
                <wp:inline distT="0" distB="0" distL="0" distR="0" wp14:anchorId="1D4EC75F" wp14:editId="79C665FE">
                  <wp:extent cx="2647950" cy="2238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86148" cy="2270665"/>
                          </a:xfrm>
                          <a:prstGeom prst="rect">
                            <a:avLst/>
                          </a:prstGeom>
                        </pic:spPr>
                      </pic:pic>
                    </a:graphicData>
                  </a:graphic>
                </wp:inline>
              </w:drawing>
            </w:r>
          </w:p>
        </w:tc>
        <w:tc>
          <w:tcPr>
            <w:tcW w:w="2500" w:type="pct"/>
          </w:tcPr>
          <w:p w14:paraId="38092EAD" w14:textId="77777777" w:rsidR="00946B2A" w:rsidRPr="00FA7C5B" w:rsidRDefault="00946B2A" w:rsidP="00FA7C5B">
            <w:pPr>
              <w:spacing w:before="120" w:after="60" w:line="276" w:lineRule="auto"/>
              <w:jc w:val="center"/>
              <w:rPr>
                <w:rFonts w:ascii="Palatino Linotype" w:eastAsia="PMingLiU" w:hAnsi="Palatino Linotype" w:cs="Times New Roman"/>
                <w:noProof/>
                <w:sz w:val="20"/>
                <w:szCs w:val="20"/>
                <w:lang w:eastAsia="zh-TW"/>
              </w:rPr>
            </w:pPr>
            <w:r w:rsidRPr="00FA7C5B">
              <w:rPr>
                <w:rFonts w:ascii="Palatino Linotype" w:eastAsia="PMingLiU" w:hAnsi="Palatino Linotype" w:cs="Times New Roman"/>
                <w:noProof/>
                <w:sz w:val="20"/>
                <w:szCs w:val="20"/>
              </w:rPr>
              <w:drawing>
                <wp:inline distT="0" distB="0" distL="0" distR="0" wp14:anchorId="1B514A05" wp14:editId="22EF35F4">
                  <wp:extent cx="2637155" cy="22383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6143" cy="2254492"/>
                          </a:xfrm>
                          <a:prstGeom prst="rect">
                            <a:avLst/>
                          </a:prstGeom>
                        </pic:spPr>
                      </pic:pic>
                    </a:graphicData>
                  </a:graphic>
                </wp:inline>
              </w:drawing>
            </w:r>
          </w:p>
        </w:tc>
      </w:tr>
      <w:tr w:rsidR="00946B2A" w:rsidRPr="00FA7C5B" w14:paraId="5AB643AA" w14:textId="77777777" w:rsidTr="007B2991">
        <w:tc>
          <w:tcPr>
            <w:tcW w:w="5000" w:type="pct"/>
            <w:gridSpan w:val="2"/>
          </w:tcPr>
          <w:p w14:paraId="50B56A27" w14:textId="4E1C612D" w:rsidR="00946B2A" w:rsidRPr="00FA7C5B" w:rsidRDefault="00946B2A" w:rsidP="00FA7C5B">
            <w:pPr>
              <w:spacing w:before="120" w:after="60" w:line="276" w:lineRule="auto"/>
              <w:jc w:val="center"/>
              <w:rPr>
                <w:rFonts w:ascii="Palatino Linotype" w:eastAsia="PMingLiU" w:hAnsi="Palatino Linotype" w:cs="Times New Roman"/>
                <w:noProof/>
                <w:sz w:val="20"/>
                <w:szCs w:val="20"/>
                <w:lang w:eastAsia="zh-TW"/>
              </w:rPr>
            </w:pPr>
            <w:r w:rsidRPr="00FA7C5B">
              <w:rPr>
                <w:rFonts w:ascii="Palatino Linotype" w:eastAsia="PMingLiU" w:hAnsi="Palatino Linotype" w:cs="Times New Roman"/>
                <w:noProof/>
                <w:sz w:val="20"/>
                <w:szCs w:val="20"/>
                <w:lang w:eastAsia="zh-TW"/>
              </w:rPr>
              <w:t xml:space="preserve">Hình 1. </w:t>
            </w:r>
            <w:r w:rsidR="00240766">
              <w:rPr>
                <w:rFonts w:ascii="Palatino Linotype" w:eastAsia="PMingLiU" w:hAnsi="Palatino Linotype" w:cs="Times New Roman"/>
                <w:noProof/>
                <w:sz w:val="20"/>
                <w:szCs w:val="20"/>
                <w:lang w:eastAsia="zh-TW"/>
              </w:rPr>
              <w:t>Các dạng c</w:t>
            </w:r>
            <w:r w:rsidRPr="00FA7C5B">
              <w:rPr>
                <w:rFonts w:ascii="Palatino Linotype" w:eastAsia="PMingLiU" w:hAnsi="Palatino Linotype" w:cs="Times New Roman"/>
                <w:noProof/>
                <w:sz w:val="20"/>
                <w:szCs w:val="20"/>
                <w:lang w:eastAsia="zh-TW"/>
              </w:rPr>
              <w:t>hủ đề tích hợp đa môn</w:t>
            </w:r>
          </w:p>
        </w:tc>
      </w:tr>
    </w:tbl>
    <w:p w14:paraId="0054072E" w14:textId="359A4BDB" w:rsidR="004D3EEE" w:rsidRPr="00FA7C5B" w:rsidRDefault="00946B2A" w:rsidP="00FA7C5B">
      <w:pPr>
        <w:keepLines/>
        <w:widowControl w:val="0"/>
        <w:spacing w:before="120" w:after="60" w:line="276" w:lineRule="auto"/>
        <w:jc w:val="both"/>
        <w:rPr>
          <w:rFonts w:ascii="Palatino Linotype" w:eastAsia="PMingLiU" w:hAnsi="Palatino Linotype" w:cs="Times New Roman"/>
          <w:noProof/>
          <w:sz w:val="20"/>
          <w:szCs w:val="20"/>
          <w:lang w:eastAsia="zh-TW"/>
        </w:rPr>
      </w:pPr>
      <w:r w:rsidRPr="00FA7C5B">
        <w:rPr>
          <w:rFonts w:ascii="Palatino Linotype" w:eastAsia="PMingLiU" w:hAnsi="Palatino Linotype" w:cs="Times New Roman"/>
          <w:sz w:val="20"/>
          <w:szCs w:val="20"/>
          <w:lang w:eastAsia="zh-TW"/>
        </w:rPr>
        <w:t xml:space="preserve"> </w:t>
      </w:r>
      <w:r w:rsidR="004A3DFE" w:rsidRPr="00FA7C5B">
        <w:rPr>
          <w:rFonts w:ascii="Palatino Linotype" w:eastAsia="PMingLiU" w:hAnsi="Palatino Linotype" w:cs="Times New Roman"/>
          <w:sz w:val="20"/>
          <w:szCs w:val="20"/>
          <w:lang w:eastAsia="zh-TW"/>
        </w:rPr>
        <w:t xml:space="preserve">b. </w:t>
      </w:r>
      <w:r w:rsidR="00095F79" w:rsidRPr="00FA7C5B">
        <w:rPr>
          <w:rFonts w:ascii="Palatino Linotype" w:eastAsia="PMingLiU" w:hAnsi="Palatino Linotype" w:cs="Times New Roman"/>
          <w:sz w:val="20"/>
          <w:szCs w:val="20"/>
          <w:lang w:eastAsia="zh-TW"/>
        </w:rPr>
        <w:t xml:space="preserve">Chủ đề tích hợp </w:t>
      </w:r>
      <w:r w:rsidR="004A3DFE" w:rsidRPr="00FA7C5B">
        <w:rPr>
          <w:rFonts w:ascii="Palatino Linotype" w:eastAsia="PMingLiU" w:hAnsi="Palatino Linotype" w:cs="Times New Roman"/>
          <w:sz w:val="20"/>
          <w:szCs w:val="20"/>
          <w:lang w:eastAsia="zh-TW"/>
        </w:rPr>
        <w:t xml:space="preserve">đa môn (Tích hợp lồng ghép / liên hệ): </w:t>
      </w:r>
      <w:bookmarkStart w:id="2" w:name="_Hlk71489533"/>
      <w:r w:rsidR="00BF5214" w:rsidRPr="00BF5214">
        <w:rPr>
          <w:rFonts w:ascii="Palatino Linotype" w:eastAsia="PMingLiU" w:hAnsi="Palatino Linotype" w:cs="Times New Roman"/>
          <w:sz w:val="20"/>
          <w:szCs w:val="20"/>
          <w:lang w:eastAsia="zh-TW"/>
        </w:rPr>
        <w:t xml:space="preserve">Vấn đề thực tiễn gắn với môi trường tự nhiên và môi trường xã hội </w:t>
      </w:r>
      <w:r w:rsidR="00BF5214">
        <w:rPr>
          <w:rFonts w:ascii="Palatino Linotype" w:eastAsia="PMingLiU" w:hAnsi="Palatino Linotype" w:cs="Times New Roman"/>
          <w:sz w:val="20"/>
          <w:szCs w:val="20"/>
          <w:lang w:eastAsia="zh-TW"/>
        </w:rPr>
        <w:t xml:space="preserve">được đưa </w:t>
      </w:r>
      <w:r w:rsidR="004A3DFE" w:rsidRPr="00FA7C5B">
        <w:rPr>
          <w:rFonts w:ascii="Palatino Linotype" w:eastAsia="PMingLiU" w:hAnsi="Palatino Linotype" w:cs="Times New Roman"/>
          <w:sz w:val="20"/>
          <w:szCs w:val="20"/>
          <w:lang w:eastAsia="zh-TW"/>
        </w:rPr>
        <w:t>vào dòng chảy chủ đạo nội dung của môn học</w:t>
      </w:r>
      <w:bookmarkEnd w:id="2"/>
      <w:r w:rsidR="004A3DFE" w:rsidRPr="00FA7C5B">
        <w:rPr>
          <w:rFonts w:ascii="Palatino Linotype" w:eastAsia="PMingLiU" w:hAnsi="Palatino Linotype" w:cs="Times New Roman"/>
          <w:sz w:val="20"/>
          <w:szCs w:val="20"/>
          <w:lang w:eastAsia="zh-TW"/>
        </w:rPr>
        <w:t xml:space="preserve">. Cùng một vấn đề thực tiễn nhưng học sinh được tiếp cận dựa trên góc nhìn của nhiều môn khác nhau. Mỗi môn học khám phá bản chất của vấn đề theo đặc thù của môn học, hầu như chưa có sự tương tác giữa các môn học để cùng giải quyết vấn đề đó. Với cách tiếp cận này, giáo viên không cần phải thay đổi nhiều nội dung giảng dạy và đánh giá vẫn giữ nguyên theo bộ môn. Ví dụ: lồng ghép nội dung bảo vệ môi trường, sử dụng tiết kiệm và hiệu quả năng lượng có thể được tích hợp vào nhiều môn học khác nhau như môn Khoa học lớp 5, môn Địa lý lớp </w:t>
      </w:r>
      <w:proofErr w:type="gramStart"/>
      <w:r w:rsidR="004A3DFE" w:rsidRPr="00FA7C5B">
        <w:rPr>
          <w:rFonts w:ascii="Palatino Linotype" w:eastAsia="PMingLiU" w:hAnsi="Palatino Linotype" w:cs="Times New Roman"/>
          <w:sz w:val="20"/>
          <w:szCs w:val="20"/>
          <w:lang w:eastAsia="zh-TW"/>
        </w:rPr>
        <w:t>5,…</w:t>
      </w:r>
      <w:proofErr w:type="gramEnd"/>
      <w:r w:rsidR="004A3DFE" w:rsidRPr="00FA7C5B">
        <w:rPr>
          <w:rFonts w:ascii="Palatino Linotype" w:eastAsia="PMingLiU" w:hAnsi="Palatino Linotype" w:cs="Times New Roman"/>
          <w:noProof/>
          <w:sz w:val="20"/>
          <w:szCs w:val="20"/>
          <w:lang w:eastAsia="zh-TW"/>
        </w:rPr>
        <w:t xml:space="preserve"> </w:t>
      </w:r>
    </w:p>
    <w:p w14:paraId="094D6E32" w14:textId="0AEDFD0B" w:rsidR="004A3DFE" w:rsidRPr="00FA7C5B" w:rsidRDefault="00946B2A" w:rsidP="00FA7C5B">
      <w:pPr>
        <w:keepLines/>
        <w:widowControl w:val="0"/>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sz w:val="20"/>
          <w:szCs w:val="20"/>
          <w:lang w:eastAsia="zh-TW"/>
        </w:rPr>
        <w:lastRenderedPageBreak/>
        <w:t>c. Chủ đề tích hợp liên môn: Hoạt động học diễn ra xung quanh các chủ đề, người học cần đến các kiến thức của nhiều môn học và vai trò của các môn học</w:t>
      </w:r>
      <w:r w:rsidR="008849FF">
        <w:rPr>
          <w:rFonts w:ascii="Palatino Linotype" w:eastAsia="PMingLiU" w:hAnsi="Palatino Linotype" w:cs="Times New Roman"/>
          <w:sz w:val="20"/>
          <w:szCs w:val="20"/>
          <w:lang w:eastAsia="zh-TW"/>
        </w:rPr>
        <w:t xml:space="preserve"> thường</w:t>
      </w:r>
      <w:r w:rsidRPr="00FA7C5B">
        <w:rPr>
          <w:rFonts w:ascii="Palatino Linotype" w:eastAsia="PMingLiU" w:hAnsi="Palatino Linotype" w:cs="Times New Roman"/>
          <w:sz w:val="20"/>
          <w:szCs w:val="20"/>
          <w:lang w:eastAsia="zh-TW"/>
        </w:rPr>
        <w:t xml:space="preserve"> là như nhau để giải quyết vấn đề đặt ra</w:t>
      </w:r>
      <w:r w:rsidR="00522067">
        <w:rPr>
          <w:rFonts w:ascii="Palatino Linotype" w:eastAsia="PMingLiU" w:hAnsi="Palatino Linotype" w:cs="Times New Roman"/>
          <w:sz w:val="20"/>
          <w:szCs w:val="20"/>
          <w:lang w:eastAsia="zh-TW"/>
        </w:rPr>
        <w:t>.</w:t>
      </w:r>
      <w:r w:rsidR="00107560">
        <w:rPr>
          <w:rFonts w:ascii="Palatino Linotype" w:eastAsia="PMingLiU" w:hAnsi="Palatino Linotype" w:cs="Times New Roman"/>
          <w:sz w:val="20"/>
          <w:szCs w:val="20"/>
          <w:lang w:eastAsia="zh-TW"/>
        </w:rPr>
        <w:t xml:space="preserve"> </w:t>
      </w:r>
      <w:r w:rsidR="00522067">
        <w:rPr>
          <w:rFonts w:ascii="Palatino Linotype" w:eastAsia="PMingLiU" w:hAnsi="Palatino Linotype" w:cs="Times New Roman"/>
          <w:sz w:val="20"/>
          <w:szCs w:val="20"/>
          <w:lang w:eastAsia="zh-TW"/>
        </w:rPr>
        <w:t>T</w:t>
      </w:r>
      <w:r w:rsidR="00107560">
        <w:rPr>
          <w:rFonts w:ascii="Palatino Linotype" w:eastAsia="PMingLiU" w:hAnsi="Palatino Linotype" w:cs="Times New Roman"/>
          <w:sz w:val="20"/>
          <w:szCs w:val="20"/>
          <w:lang w:eastAsia="zh-TW"/>
        </w:rPr>
        <w:t>uy nhiên,</w:t>
      </w:r>
      <w:r w:rsidR="00522067">
        <w:rPr>
          <w:rFonts w:ascii="Palatino Linotype" w:eastAsia="PMingLiU" w:hAnsi="Palatino Linotype" w:cs="Times New Roman"/>
          <w:sz w:val="20"/>
          <w:szCs w:val="20"/>
          <w:lang w:eastAsia="zh-TW"/>
        </w:rPr>
        <w:t xml:space="preserve"> cũng</w:t>
      </w:r>
      <w:r w:rsidR="00107560">
        <w:rPr>
          <w:rFonts w:ascii="Palatino Linotype" w:eastAsia="PMingLiU" w:hAnsi="Palatino Linotype" w:cs="Times New Roman"/>
          <w:sz w:val="20"/>
          <w:szCs w:val="20"/>
          <w:lang w:eastAsia="zh-TW"/>
        </w:rPr>
        <w:t xml:space="preserve"> </w:t>
      </w:r>
      <w:r w:rsidR="00107560" w:rsidRPr="00107560">
        <w:rPr>
          <w:rFonts w:ascii="Palatino Linotype" w:eastAsia="PMingLiU" w:hAnsi="Palatino Linotype" w:cs="Times New Roman"/>
          <w:sz w:val="20"/>
          <w:szCs w:val="20"/>
          <w:lang w:eastAsia="zh-TW"/>
        </w:rPr>
        <w:t xml:space="preserve">tùy từng chủ đề khác nhau mà trọng số nội dung kiến thức của các môn học có thể </w:t>
      </w:r>
      <w:r w:rsidR="008849FF">
        <w:rPr>
          <w:rFonts w:ascii="Palatino Linotype" w:eastAsia="PMingLiU" w:hAnsi="Palatino Linotype" w:cs="Times New Roman"/>
          <w:sz w:val="20"/>
          <w:szCs w:val="20"/>
          <w:lang w:eastAsia="zh-TW"/>
        </w:rPr>
        <w:t xml:space="preserve">đóng góp </w:t>
      </w:r>
      <w:r w:rsidR="00107560" w:rsidRPr="00107560">
        <w:rPr>
          <w:rFonts w:ascii="Palatino Linotype" w:eastAsia="PMingLiU" w:hAnsi="Palatino Linotype" w:cs="Times New Roman"/>
          <w:sz w:val="20"/>
          <w:szCs w:val="20"/>
          <w:lang w:eastAsia="zh-TW"/>
        </w:rPr>
        <w:t>nhiều hay ít trong việc giải quyết nhiệm vụ của chủ đ</w:t>
      </w:r>
      <w:r w:rsidR="00107560">
        <w:rPr>
          <w:rFonts w:ascii="Palatino Linotype" w:eastAsia="PMingLiU" w:hAnsi="Palatino Linotype" w:cs="Times New Roman"/>
          <w:sz w:val="20"/>
          <w:szCs w:val="20"/>
          <w:lang w:eastAsia="zh-TW"/>
        </w:rPr>
        <w:t>ề</w:t>
      </w:r>
      <w:r w:rsidRPr="00FA7C5B">
        <w:rPr>
          <w:rFonts w:ascii="Palatino Linotype" w:eastAsia="PMingLiU" w:hAnsi="Palatino Linotype" w:cs="Times New Roman"/>
          <w:sz w:val="20"/>
          <w:szCs w:val="20"/>
          <w:lang w:eastAsia="zh-TW"/>
        </w:rPr>
        <w:t>. Nội dung các môn học vẫn được phát triển riêng rẽ để đảm bảo tính hệ thống, mặc khác vẫn thực hiện được sự kết nối giữa các môn học khác nhau để giải quyết vấn đề trong chủ đề tích hợp liên môn. Các chủ đề STEM</w:t>
      </w:r>
      <w:r w:rsidR="0022655E">
        <w:rPr>
          <w:rFonts w:ascii="Palatino Linotype" w:eastAsia="PMingLiU" w:hAnsi="Palatino Linotype" w:cs="Times New Roman"/>
          <w:sz w:val="20"/>
          <w:szCs w:val="20"/>
          <w:lang w:eastAsia="zh-TW"/>
        </w:rPr>
        <w:t>,</w:t>
      </w:r>
      <w:r w:rsidRPr="00FA7C5B">
        <w:rPr>
          <w:rFonts w:ascii="Palatino Linotype" w:eastAsia="PMingLiU" w:hAnsi="Palatino Linotype" w:cs="Times New Roman"/>
          <w:sz w:val="20"/>
          <w:szCs w:val="20"/>
          <w:lang w:eastAsia="zh-TW"/>
        </w:rPr>
        <w:t xml:space="preserve"> STEAM</w:t>
      </w:r>
      <w:r w:rsidR="0022655E">
        <w:rPr>
          <w:rFonts w:ascii="Palatino Linotype" w:eastAsia="PMingLiU" w:hAnsi="Palatino Linotype" w:cs="Times New Roman"/>
          <w:sz w:val="20"/>
          <w:szCs w:val="20"/>
          <w:lang w:eastAsia="zh-TW"/>
        </w:rPr>
        <w:t>,</w:t>
      </w:r>
      <w:r w:rsidRPr="00FA7C5B">
        <w:rPr>
          <w:rFonts w:ascii="Palatino Linotype" w:eastAsia="PMingLiU" w:hAnsi="Palatino Linotype" w:cs="Times New Roman"/>
          <w:sz w:val="20"/>
          <w:szCs w:val="20"/>
          <w:lang w:eastAsia="zh-TW"/>
        </w:rPr>
        <w:t xml:space="preserve"> STREAM là một dạng của tích hợp liên môn. Ví dụ: Tích hợp </w:t>
      </w:r>
      <w:r w:rsidR="00446C00">
        <w:rPr>
          <w:rFonts w:ascii="Palatino Linotype" w:eastAsia="PMingLiU" w:hAnsi="Palatino Linotype" w:cs="Times New Roman"/>
          <w:sz w:val="20"/>
          <w:szCs w:val="20"/>
          <w:lang w:eastAsia="zh-TW"/>
        </w:rPr>
        <w:t>nội dung</w:t>
      </w:r>
      <w:r w:rsidRPr="00FA7C5B">
        <w:rPr>
          <w:rFonts w:ascii="Palatino Linotype" w:eastAsia="PMingLiU" w:hAnsi="Palatino Linotype" w:cs="Times New Roman"/>
          <w:sz w:val="20"/>
          <w:szCs w:val="20"/>
          <w:lang w:eastAsia="zh-TW"/>
        </w:rPr>
        <w:t xml:space="preserve"> </w:t>
      </w:r>
      <w:r w:rsidRPr="00446C00">
        <w:rPr>
          <w:rFonts w:ascii="Palatino Linotype" w:eastAsia="PMingLiU" w:hAnsi="Palatino Linotype" w:cs="Times New Roman"/>
          <w:i/>
          <w:iCs/>
          <w:sz w:val="20"/>
          <w:szCs w:val="20"/>
          <w:lang w:eastAsia="zh-TW"/>
        </w:rPr>
        <w:t>nhu cầu và ứng dụng nhu cầu sống của thực vật trong chăm sóc cây trồng</w:t>
      </w:r>
      <w:r w:rsidRPr="00FA7C5B">
        <w:rPr>
          <w:rFonts w:ascii="Palatino Linotype" w:eastAsia="PMingLiU" w:hAnsi="Palatino Linotype" w:cs="Times New Roman"/>
          <w:sz w:val="20"/>
          <w:szCs w:val="20"/>
          <w:lang w:eastAsia="zh-TW"/>
        </w:rPr>
        <w:t xml:space="preserve"> trong chủ đề “Thực vật và động vật” </w:t>
      </w:r>
      <w:r w:rsidR="00446C00">
        <w:rPr>
          <w:rFonts w:ascii="Palatino Linotype" w:eastAsia="PMingLiU" w:hAnsi="Palatino Linotype" w:cs="Times New Roman"/>
          <w:sz w:val="20"/>
          <w:szCs w:val="20"/>
          <w:lang w:eastAsia="zh-TW"/>
        </w:rPr>
        <w:t>(</w:t>
      </w:r>
      <w:r w:rsidRPr="00FA7C5B">
        <w:rPr>
          <w:rFonts w:ascii="Palatino Linotype" w:eastAsia="PMingLiU" w:hAnsi="Palatino Linotype" w:cs="Times New Roman"/>
          <w:sz w:val="20"/>
          <w:szCs w:val="20"/>
          <w:lang w:eastAsia="zh-TW"/>
        </w:rPr>
        <w:t>môn Khoa học</w:t>
      </w:r>
      <w:r w:rsidR="0023102B">
        <w:rPr>
          <w:rFonts w:ascii="Palatino Linotype" w:eastAsia="PMingLiU" w:hAnsi="Palatino Linotype" w:cs="Times New Roman"/>
          <w:sz w:val="20"/>
          <w:szCs w:val="20"/>
          <w:lang w:eastAsia="zh-TW"/>
        </w:rPr>
        <w:t xml:space="preserve"> lớp 4</w:t>
      </w:r>
      <w:r w:rsidR="00446C00">
        <w:rPr>
          <w:rFonts w:ascii="Palatino Linotype" w:eastAsia="PMingLiU" w:hAnsi="Palatino Linotype" w:cs="Times New Roman"/>
          <w:sz w:val="20"/>
          <w:szCs w:val="20"/>
          <w:lang w:eastAsia="zh-TW"/>
        </w:rPr>
        <w:t>)</w:t>
      </w:r>
      <w:r w:rsidRPr="00FA7C5B">
        <w:rPr>
          <w:rFonts w:ascii="Palatino Linotype" w:eastAsia="PMingLiU" w:hAnsi="Palatino Linotype" w:cs="Times New Roman"/>
          <w:sz w:val="20"/>
          <w:szCs w:val="20"/>
          <w:lang w:eastAsia="zh-TW"/>
        </w:rPr>
        <w:t xml:space="preserve"> với nội dung </w:t>
      </w:r>
      <w:r w:rsidRPr="00446C00">
        <w:rPr>
          <w:rFonts w:ascii="Palatino Linotype" w:eastAsia="PMingLiU" w:hAnsi="Palatino Linotype" w:cs="Times New Roman"/>
          <w:i/>
          <w:iCs/>
          <w:sz w:val="20"/>
          <w:szCs w:val="20"/>
          <w:lang w:eastAsia="zh-TW"/>
        </w:rPr>
        <w:t>trồng hoa và cây cảnh trong chậu</w:t>
      </w:r>
      <w:r w:rsidRPr="00FA7C5B">
        <w:rPr>
          <w:rFonts w:ascii="Palatino Linotype" w:eastAsia="PMingLiU" w:hAnsi="Palatino Linotype" w:cs="Times New Roman"/>
          <w:sz w:val="20"/>
          <w:szCs w:val="20"/>
          <w:lang w:eastAsia="zh-TW"/>
        </w:rPr>
        <w:t xml:space="preserve"> thuộc chủ đề “Công nghệ và đời sống” </w:t>
      </w:r>
      <w:r w:rsidR="00446C00">
        <w:rPr>
          <w:rFonts w:ascii="Palatino Linotype" w:eastAsia="PMingLiU" w:hAnsi="Palatino Linotype" w:cs="Times New Roman"/>
          <w:sz w:val="20"/>
          <w:szCs w:val="20"/>
          <w:lang w:eastAsia="zh-TW"/>
        </w:rPr>
        <w:t>(</w:t>
      </w:r>
      <w:r w:rsidRPr="00FA7C5B">
        <w:rPr>
          <w:rFonts w:ascii="Palatino Linotype" w:eastAsia="PMingLiU" w:hAnsi="Palatino Linotype" w:cs="Times New Roman"/>
          <w:sz w:val="20"/>
          <w:szCs w:val="20"/>
          <w:lang w:eastAsia="zh-TW"/>
        </w:rPr>
        <w:t>môn Tin học và công nghệ</w:t>
      </w:r>
      <w:r w:rsidR="0023102B">
        <w:rPr>
          <w:rFonts w:ascii="Palatino Linotype" w:eastAsia="PMingLiU" w:hAnsi="Palatino Linotype" w:cs="Times New Roman"/>
          <w:sz w:val="20"/>
          <w:szCs w:val="20"/>
          <w:lang w:eastAsia="zh-TW"/>
        </w:rPr>
        <w:t xml:space="preserve"> lớp 4</w:t>
      </w:r>
      <w:r w:rsidR="00446C00">
        <w:rPr>
          <w:rFonts w:ascii="Palatino Linotype" w:eastAsia="PMingLiU" w:hAnsi="Palatino Linotype" w:cs="Times New Roman"/>
          <w:sz w:val="20"/>
          <w:szCs w:val="20"/>
          <w:lang w:eastAsia="zh-TW"/>
        </w:rPr>
        <w:t>)</w:t>
      </w:r>
      <w:r w:rsidRPr="00FA7C5B">
        <w:rPr>
          <w:rFonts w:ascii="Palatino Linotype" w:eastAsia="PMingLiU" w:hAnsi="Palatino Linotype" w:cs="Times New Roman"/>
          <w:sz w:val="20"/>
          <w:szCs w:val="20"/>
          <w:lang w:eastAsia="zh-TW"/>
        </w:rPr>
        <w:t xml:space="preserve">, và nội dung </w:t>
      </w:r>
      <w:r w:rsidRPr="00CB08B1">
        <w:rPr>
          <w:rFonts w:ascii="Palatino Linotype" w:eastAsia="PMingLiU" w:hAnsi="Palatino Linotype" w:cs="Times New Roman"/>
          <w:i/>
          <w:iCs/>
          <w:sz w:val="20"/>
          <w:szCs w:val="20"/>
          <w:lang w:eastAsia="zh-TW"/>
        </w:rPr>
        <w:t>đo lường</w:t>
      </w:r>
      <w:r w:rsidRPr="00FA7C5B">
        <w:rPr>
          <w:rFonts w:ascii="Palatino Linotype" w:eastAsia="PMingLiU" w:hAnsi="Palatino Linotype" w:cs="Times New Roman"/>
          <w:sz w:val="20"/>
          <w:szCs w:val="20"/>
          <w:lang w:eastAsia="zh-TW"/>
        </w:rPr>
        <w:t xml:space="preserve"> trong chủ đề “Hình học và đo lường” </w:t>
      </w:r>
      <w:r w:rsidR="00446C00">
        <w:rPr>
          <w:rFonts w:ascii="Palatino Linotype" w:eastAsia="PMingLiU" w:hAnsi="Palatino Linotype" w:cs="Times New Roman"/>
          <w:sz w:val="20"/>
          <w:szCs w:val="20"/>
          <w:lang w:eastAsia="zh-TW"/>
        </w:rPr>
        <w:t>(</w:t>
      </w:r>
      <w:r w:rsidRPr="00FA7C5B">
        <w:rPr>
          <w:rFonts w:ascii="Palatino Linotype" w:eastAsia="PMingLiU" w:hAnsi="Palatino Linotype" w:cs="Times New Roman"/>
          <w:sz w:val="20"/>
          <w:szCs w:val="20"/>
          <w:lang w:eastAsia="zh-TW"/>
        </w:rPr>
        <w:t>môn Toán</w:t>
      </w:r>
      <w:r w:rsidR="0023102B">
        <w:rPr>
          <w:rFonts w:ascii="Palatino Linotype" w:eastAsia="PMingLiU" w:hAnsi="Palatino Linotype" w:cs="Times New Roman"/>
          <w:sz w:val="20"/>
          <w:szCs w:val="20"/>
          <w:lang w:eastAsia="zh-TW"/>
        </w:rPr>
        <w:t xml:space="preserve"> lớp 4</w:t>
      </w:r>
      <w:r w:rsidR="00446C00">
        <w:rPr>
          <w:rFonts w:ascii="Palatino Linotype" w:eastAsia="PMingLiU" w:hAnsi="Palatino Linotype" w:cs="Times New Roman"/>
          <w:sz w:val="20"/>
          <w:szCs w:val="20"/>
          <w:lang w:eastAsia="zh-TW"/>
        </w:rPr>
        <w:t>)</w:t>
      </w:r>
      <w:r w:rsidR="00855DD1">
        <w:rPr>
          <w:rFonts w:ascii="Palatino Linotype" w:eastAsia="PMingLiU" w:hAnsi="Palatino Linotype" w:cs="Times New Roman"/>
          <w:sz w:val="20"/>
          <w:szCs w:val="20"/>
          <w:lang w:eastAsia="zh-TW"/>
        </w:rPr>
        <w:t xml:space="preserve"> để xây dựng chủ đề STEM </w:t>
      </w:r>
      <w:r w:rsidR="00855DD1" w:rsidRPr="00FA7C5B">
        <w:rPr>
          <w:rFonts w:ascii="Palatino Linotype" w:eastAsia="PMingLiU" w:hAnsi="Palatino Linotype" w:cs="Times New Roman"/>
          <w:sz w:val="20"/>
          <w:szCs w:val="20"/>
          <w:lang w:eastAsia="zh-TW"/>
        </w:rPr>
        <w:t>“Chậu cây cảnh của em”</w:t>
      </w:r>
      <w:r w:rsidR="00855DD1">
        <w:rPr>
          <w:rFonts w:ascii="Palatino Linotype" w:eastAsia="PMingLiU" w:hAnsi="Palatino Linotype" w:cs="Times New Roman"/>
          <w:sz w:val="20"/>
          <w:szCs w:val="20"/>
          <w:lang w:eastAsia="zh-TW"/>
        </w:rPr>
        <w:t>.</w:t>
      </w:r>
    </w:p>
    <w:p w14:paraId="18E91E5B" w14:textId="74BDF97D" w:rsidR="005D376D" w:rsidRPr="00FA7C5B" w:rsidRDefault="004A3DFE"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sz w:val="20"/>
          <w:szCs w:val="20"/>
          <w:lang w:eastAsia="zh-TW"/>
        </w:rPr>
        <w:t xml:space="preserve">d. </w:t>
      </w:r>
      <w:r w:rsidR="00095F79" w:rsidRPr="00FA7C5B">
        <w:rPr>
          <w:rFonts w:ascii="Palatino Linotype" w:eastAsia="PMingLiU" w:hAnsi="Palatino Linotype" w:cs="Times New Roman"/>
          <w:sz w:val="20"/>
          <w:szCs w:val="20"/>
          <w:lang w:eastAsia="zh-TW"/>
        </w:rPr>
        <w:t xml:space="preserve">Chủ đề tích hợp </w:t>
      </w:r>
      <w:r w:rsidRPr="00FA7C5B">
        <w:rPr>
          <w:rFonts w:ascii="Palatino Linotype" w:eastAsia="PMingLiU" w:hAnsi="Palatino Linotype" w:cs="Times New Roman"/>
          <w:sz w:val="20"/>
          <w:szCs w:val="20"/>
          <w:lang w:eastAsia="zh-TW"/>
        </w:rPr>
        <w:t xml:space="preserve">xuyên môn (hòa trộn): Nội dung kiến thức trong chủ đề không thuộc về riêng bất kì môn học nào mà thuộc về nhiều môn học khác nhau. Do đó, nội dung chủ đề tích hợp không cần dạy trong các môn học riêng lẽ mà được hình thành ngay trong quá trình học sinh giải quyết vấn đề. Mức độ này dẫn đến hợp nhất kiến thức giữa hai hay nhiều môn học, là mức độ cao nhất của dạy học tích hợp. Việc dạy học xuất phát từ các vấn đề / ngữ cảnh cuộc sống thực và có ý nghĩa đối với </w:t>
      </w:r>
      <w:r w:rsidR="002A55E9">
        <w:rPr>
          <w:rFonts w:ascii="Palatino Linotype" w:eastAsia="PMingLiU" w:hAnsi="Palatino Linotype" w:cs="Times New Roman"/>
          <w:sz w:val="20"/>
          <w:szCs w:val="20"/>
          <w:lang w:eastAsia="zh-TW"/>
        </w:rPr>
        <w:t>học sinh</w:t>
      </w:r>
      <w:r w:rsidRPr="00FA7C5B">
        <w:rPr>
          <w:rFonts w:ascii="Palatino Linotype" w:eastAsia="PMingLiU" w:hAnsi="Palatino Linotype" w:cs="Times New Roman"/>
          <w:sz w:val="20"/>
          <w:szCs w:val="20"/>
          <w:lang w:eastAsia="zh-TW"/>
        </w:rPr>
        <w:t xml:space="preserve"> mà không xuất phát từ các khoa học tương ứng với môn học. Ví dụ: Chủ đề “Bảo vệ môi trường địa phương em”, “Phòng tránh xâm hại học đường”, “Phòng chống sốt xuất huyết”, “An toàn thực phẩm</w:t>
      </w:r>
      <w:proofErr w:type="gramStart"/>
      <w:r w:rsidRPr="00FA7C5B">
        <w:rPr>
          <w:rFonts w:ascii="Palatino Linotype" w:eastAsia="PMingLiU" w:hAnsi="Palatino Linotype" w:cs="Times New Roman"/>
          <w:sz w:val="20"/>
          <w:szCs w:val="20"/>
          <w:lang w:eastAsia="zh-TW"/>
        </w:rPr>
        <w:t>”</w:t>
      </w:r>
      <w:r w:rsidR="00AF3910">
        <w:rPr>
          <w:rFonts w:ascii="Palatino Linotype" w:eastAsia="PMingLiU" w:hAnsi="Palatino Linotype" w:cs="Times New Roman"/>
          <w:sz w:val="20"/>
          <w:szCs w:val="20"/>
          <w:lang w:eastAsia="zh-TW"/>
        </w:rPr>
        <w:t>,</w:t>
      </w:r>
      <w:r w:rsidRPr="00FA7C5B">
        <w:rPr>
          <w:rFonts w:ascii="Palatino Linotype" w:eastAsia="PMingLiU" w:hAnsi="Palatino Linotype" w:cs="Times New Roman"/>
          <w:sz w:val="20"/>
          <w:szCs w:val="20"/>
          <w:lang w:eastAsia="zh-TW"/>
        </w:rPr>
        <w:t>…</w:t>
      </w:r>
      <w:proofErr w:type="gramEnd"/>
    </w:p>
    <w:tbl>
      <w:tblPr>
        <w:tblStyle w:val="TableGrid"/>
        <w:tblpPr w:leftFromText="180" w:rightFromText="180" w:vertAnchor="text" w:horzAnchor="margin" w:tblpY="144"/>
        <w:tblW w:w="8490"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ayout w:type="fixed"/>
        <w:tblLook w:val="04A0" w:firstRow="1" w:lastRow="0" w:firstColumn="1" w:lastColumn="0" w:noHBand="0" w:noVBand="1"/>
      </w:tblPr>
      <w:tblGrid>
        <w:gridCol w:w="4245"/>
        <w:gridCol w:w="4245"/>
      </w:tblGrid>
      <w:tr w:rsidR="007B2991" w:rsidRPr="00FA7C5B" w14:paraId="26598856" w14:textId="77777777" w:rsidTr="00402DA1">
        <w:trPr>
          <w:trHeight w:val="2541"/>
        </w:trPr>
        <w:tc>
          <w:tcPr>
            <w:tcW w:w="4245" w:type="dxa"/>
            <w:vAlign w:val="center"/>
          </w:tcPr>
          <w:p w14:paraId="6F624A2F" w14:textId="77777777" w:rsidR="007B2991" w:rsidRPr="00FA7C5B" w:rsidRDefault="007B2991" w:rsidP="00FA7C5B">
            <w:pPr>
              <w:keepLines/>
              <w:widowControl w:val="0"/>
              <w:spacing w:before="120" w:after="60" w:line="276" w:lineRule="auto"/>
              <w:ind w:left="-262"/>
              <w:jc w:val="center"/>
              <w:rPr>
                <w:rFonts w:ascii="Palatino Linotype" w:eastAsia="PMingLiU" w:hAnsi="Palatino Linotype" w:cs="Times New Roman"/>
                <w:sz w:val="20"/>
                <w:szCs w:val="20"/>
                <w:lang w:eastAsia="zh-TW"/>
              </w:rPr>
            </w:pPr>
            <w:r w:rsidRPr="00FA7C5B">
              <w:rPr>
                <w:rFonts w:ascii="Palatino Linotype" w:eastAsia="PMingLiU" w:hAnsi="Palatino Linotype" w:cs="Times New Roman"/>
                <w:noProof/>
                <w:sz w:val="20"/>
                <w:szCs w:val="20"/>
              </w:rPr>
              <w:drawing>
                <wp:inline distT="0" distB="0" distL="0" distR="0" wp14:anchorId="20FB269E" wp14:editId="5E052E7F">
                  <wp:extent cx="2562225" cy="1876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2225" cy="1876425"/>
                          </a:xfrm>
                          <a:prstGeom prst="rect">
                            <a:avLst/>
                          </a:prstGeom>
                        </pic:spPr>
                      </pic:pic>
                    </a:graphicData>
                  </a:graphic>
                </wp:inline>
              </w:drawing>
            </w:r>
          </w:p>
        </w:tc>
        <w:tc>
          <w:tcPr>
            <w:tcW w:w="4245" w:type="dxa"/>
            <w:vAlign w:val="center"/>
          </w:tcPr>
          <w:p w14:paraId="28C4F0E0" w14:textId="77777777" w:rsidR="007B2991" w:rsidRPr="00FA7C5B" w:rsidRDefault="007B2991" w:rsidP="00FA7C5B">
            <w:pPr>
              <w:keepLines/>
              <w:widowControl w:val="0"/>
              <w:spacing w:before="120" w:after="60" w:line="276" w:lineRule="auto"/>
              <w:ind w:left="-262"/>
              <w:jc w:val="center"/>
              <w:rPr>
                <w:rFonts w:ascii="Palatino Linotype" w:eastAsia="PMingLiU" w:hAnsi="Palatino Linotype" w:cs="Times New Roman"/>
                <w:noProof/>
                <w:sz w:val="20"/>
                <w:szCs w:val="20"/>
                <w:lang w:eastAsia="zh-TW"/>
              </w:rPr>
            </w:pPr>
            <w:r w:rsidRPr="00FA7C5B">
              <w:rPr>
                <w:rFonts w:ascii="Palatino Linotype" w:eastAsia="PMingLiU" w:hAnsi="Palatino Linotype" w:cs="Times New Roman"/>
                <w:noProof/>
                <w:sz w:val="20"/>
                <w:szCs w:val="20"/>
              </w:rPr>
              <w:drawing>
                <wp:inline distT="0" distB="0" distL="0" distR="0" wp14:anchorId="07D5B9B2" wp14:editId="2D41A94C">
                  <wp:extent cx="2523490" cy="20243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23862" cy="2024678"/>
                          </a:xfrm>
                          <a:prstGeom prst="rect">
                            <a:avLst/>
                          </a:prstGeom>
                        </pic:spPr>
                      </pic:pic>
                    </a:graphicData>
                  </a:graphic>
                </wp:inline>
              </w:drawing>
            </w:r>
          </w:p>
        </w:tc>
      </w:tr>
      <w:tr w:rsidR="007B2991" w:rsidRPr="00FA7C5B" w14:paraId="5A664893" w14:textId="77777777" w:rsidTr="00402DA1">
        <w:trPr>
          <w:trHeight w:val="384"/>
        </w:trPr>
        <w:tc>
          <w:tcPr>
            <w:tcW w:w="4245" w:type="dxa"/>
            <w:vAlign w:val="center"/>
          </w:tcPr>
          <w:p w14:paraId="53CFFF3E" w14:textId="77777777" w:rsidR="007B2991" w:rsidRPr="00FA7C5B" w:rsidRDefault="007B2991" w:rsidP="00FA7C5B">
            <w:pPr>
              <w:keepLines/>
              <w:widowControl w:val="0"/>
              <w:spacing w:before="120" w:after="60" w:line="276" w:lineRule="auto"/>
              <w:jc w:val="center"/>
              <w:rPr>
                <w:rFonts w:ascii="Palatino Linotype" w:eastAsia="PMingLiU" w:hAnsi="Palatino Linotype" w:cs="Times New Roman"/>
                <w:noProof/>
                <w:sz w:val="20"/>
                <w:szCs w:val="20"/>
                <w:lang w:eastAsia="zh-TW"/>
              </w:rPr>
            </w:pPr>
            <w:r w:rsidRPr="00FA7C5B">
              <w:rPr>
                <w:rFonts w:ascii="Palatino Linotype" w:eastAsia="PMingLiU" w:hAnsi="Palatino Linotype" w:cs="Times New Roman"/>
                <w:noProof/>
                <w:sz w:val="20"/>
                <w:szCs w:val="20"/>
                <w:lang w:eastAsia="zh-TW"/>
              </w:rPr>
              <w:t>Hình 2. Chủ đề tích hợp liên môn</w:t>
            </w:r>
          </w:p>
        </w:tc>
        <w:tc>
          <w:tcPr>
            <w:tcW w:w="4245" w:type="dxa"/>
          </w:tcPr>
          <w:p w14:paraId="6D7FC99C" w14:textId="77777777" w:rsidR="007B2991" w:rsidRPr="00FA7C5B" w:rsidRDefault="007B2991" w:rsidP="00FA7C5B">
            <w:pPr>
              <w:keepLines/>
              <w:widowControl w:val="0"/>
              <w:spacing w:before="120" w:after="60" w:line="276" w:lineRule="auto"/>
              <w:jc w:val="center"/>
              <w:rPr>
                <w:rFonts w:ascii="Palatino Linotype" w:eastAsia="PMingLiU" w:hAnsi="Palatino Linotype" w:cs="Times New Roman"/>
                <w:noProof/>
                <w:sz w:val="20"/>
                <w:szCs w:val="20"/>
                <w:lang w:eastAsia="zh-TW"/>
              </w:rPr>
            </w:pPr>
            <w:r w:rsidRPr="00FA7C5B">
              <w:rPr>
                <w:rFonts w:ascii="Palatino Linotype" w:eastAsia="PMingLiU" w:hAnsi="Palatino Linotype" w:cs="Times New Roman"/>
                <w:noProof/>
                <w:sz w:val="20"/>
                <w:szCs w:val="20"/>
                <w:lang w:eastAsia="zh-TW"/>
              </w:rPr>
              <w:t>Hình 3. Chủ đề tích hợp xuyên môn</w:t>
            </w:r>
          </w:p>
        </w:tc>
      </w:tr>
    </w:tbl>
    <w:p w14:paraId="7BEE7C77" w14:textId="3B466833" w:rsidR="00F83D93" w:rsidRPr="00FA7C5B" w:rsidRDefault="00F83D93" w:rsidP="00FA7C5B">
      <w:pPr>
        <w:spacing w:before="120" w:after="60" w:line="276" w:lineRule="auto"/>
        <w:jc w:val="both"/>
        <w:rPr>
          <w:rFonts w:ascii="Palatino Linotype" w:hAnsi="Palatino Linotype" w:cs="Times New Roman"/>
          <w:b/>
          <w:bCs/>
          <w:sz w:val="20"/>
          <w:szCs w:val="20"/>
        </w:rPr>
      </w:pPr>
      <w:r w:rsidRPr="00FA7C5B">
        <w:rPr>
          <w:rFonts w:ascii="Palatino Linotype" w:hAnsi="Palatino Linotype" w:cs="Times New Roman"/>
          <w:b/>
          <w:bCs/>
          <w:sz w:val="20"/>
          <w:szCs w:val="20"/>
        </w:rPr>
        <w:t xml:space="preserve">2.2. ĐẶC ĐIỂM </w:t>
      </w:r>
      <w:r w:rsidR="001E44B1" w:rsidRPr="00FA7C5B">
        <w:rPr>
          <w:rFonts w:ascii="Palatino Linotype" w:hAnsi="Palatino Linotype" w:cs="Times New Roman"/>
          <w:b/>
          <w:bCs/>
          <w:sz w:val="20"/>
          <w:szCs w:val="20"/>
        </w:rPr>
        <w:t xml:space="preserve">CHƯƠNG TRÌNH </w:t>
      </w:r>
      <w:r w:rsidRPr="00FA7C5B">
        <w:rPr>
          <w:rFonts w:ascii="Palatino Linotype" w:hAnsi="Palatino Linotype" w:cs="Times New Roman"/>
          <w:b/>
          <w:bCs/>
          <w:sz w:val="20"/>
          <w:szCs w:val="20"/>
        </w:rPr>
        <w:t>MÔN KHOA HỌC</w:t>
      </w:r>
      <w:r w:rsidR="00FE3FB9" w:rsidRPr="00FA7C5B">
        <w:rPr>
          <w:rFonts w:ascii="Palatino Linotype" w:hAnsi="Palatino Linotype" w:cs="Times New Roman"/>
          <w:b/>
          <w:bCs/>
          <w:sz w:val="20"/>
          <w:szCs w:val="20"/>
        </w:rPr>
        <w:t xml:space="preserve"> </w:t>
      </w:r>
    </w:p>
    <w:p w14:paraId="2AA4F14B" w14:textId="5AF0BEB6" w:rsidR="00FE3FB9" w:rsidRPr="00FA7C5B" w:rsidRDefault="00FE3FB9" w:rsidP="00FA7C5B">
      <w:pPr>
        <w:spacing w:before="120" w:after="60" w:line="276" w:lineRule="auto"/>
        <w:jc w:val="both"/>
        <w:rPr>
          <w:rFonts w:ascii="Palatino Linotype" w:hAnsi="Palatino Linotype" w:cs="Times New Roman"/>
          <w:sz w:val="20"/>
          <w:szCs w:val="20"/>
        </w:rPr>
      </w:pPr>
      <w:r w:rsidRPr="00FA7C5B">
        <w:rPr>
          <w:rFonts w:ascii="Palatino Linotype" w:hAnsi="Palatino Linotype" w:cs="Times New Roman"/>
          <w:sz w:val="20"/>
          <w:szCs w:val="20"/>
        </w:rPr>
        <w:t>Trên cơ sở kế thừa và phát triển môn Tự nhiên và Xã hội (ở các lớp 1, 2, 3), môn Khoa học (ở các lớp 4, 5) được xây dựng dựa trên nền tảng cơ bản, ban đầu của khoa học tự nhiên và các lĩnh vực nghiên cứu về giáo dục sức khoẻ, giáo dục môi trường. Môn học đóng vai trò quan trọng trong việc giúp học sinh học tập môn Khoa học tự nhiên ở cấp trung học cơ sở và các môn Vật lí, Hoá học, Sinh học ở cấp trung học phổ thông.</w:t>
      </w:r>
    </w:p>
    <w:p w14:paraId="6E050C86" w14:textId="696873B8" w:rsidR="004A0B64" w:rsidRPr="00FA7C5B" w:rsidRDefault="00FE3FB9" w:rsidP="00FA7C5B">
      <w:pPr>
        <w:spacing w:before="120" w:after="60" w:line="276" w:lineRule="auto"/>
        <w:jc w:val="both"/>
        <w:rPr>
          <w:rFonts w:ascii="Palatino Linotype" w:hAnsi="Palatino Linotype" w:cs="Times New Roman"/>
          <w:sz w:val="20"/>
          <w:szCs w:val="20"/>
        </w:rPr>
      </w:pPr>
      <w:r w:rsidRPr="00FA7C5B">
        <w:rPr>
          <w:rFonts w:ascii="Palatino Linotype" w:hAnsi="Palatino Linotype" w:cs="Times New Roman"/>
          <w:sz w:val="20"/>
          <w:szCs w:val="20"/>
        </w:rPr>
        <w:t>Chương trình môn Khoa học</w:t>
      </w:r>
      <w:r w:rsidR="00B63962" w:rsidRPr="00FA7C5B">
        <w:rPr>
          <w:rFonts w:ascii="Palatino Linotype" w:hAnsi="Palatino Linotype" w:cs="Times New Roman"/>
          <w:sz w:val="20"/>
          <w:szCs w:val="20"/>
        </w:rPr>
        <w:t xml:space="preserve"> </w:t>
      </w:r>
      <w:r w:rsidR="004A0B64" w:rsidRPr="00FA7C5B">
        <w:rPr>
          <w:rFonts w:ascii="Palatino Linotype" w:hAnsi="Palatino Linotype" w:cs="Times New Roman"/>
          <w:sz w:val="20"/>
          <w:szCs w:val="20"/>
        </w:rPr>
        <w:t xml:space="preserve">với mục tiêu </w:t>
      </w:r>
      <w:r w:rsidRPr="00FA7C5B">
        <w:rPr>
          <w:rFonts w:ascii="Palatino Linotype" w:hAnsi="Palatino Linotype" w:cs="Times New Roman"/>
          <w:sz w:val="20"/>
          <w:szCs w:val="20"/>
        </w:rPr>
        <w:t>nhằm góp phần hình thành</w:t>
      </w:r>
      <w:r w:rsidR="004A0B64" w:rsidRPr="00FA7C5B">
        <w:rPr>
          <w:rFonts w:ascii="Palatino Linotype" w:hAnsi="Palatino Linotype" w:cs="Times New Roman"/>
          <w:sz w:val="20"/>
          <w:szCs w:val="20"/>
        </w:rPr>
        <w:t xml:space="preserve"> cho học sinh</w:t>
      </w:r>
      <w:r w:rsidRPr="00FA7C5B">
        <w:rPr>
          <w:rFonts w:ascii="Palatino Linotype" w:hAnsi="Palatino Linotype" w:cs="Times New Roman"/>
          <w:sz w:val="20"/>
          <w:szCs w:val="20"/>
        </w:rPr>
        <w:t xml:space="preserve"> những phẩm chất và năng lực chung quy định trong Chương trình tổng thể, đồng thời hình thành các năng </w:t>
      </w:r>
      <w:r w:rsidRPr="00FA7C5B">
        <w:rPr>
          <w:rFonts w:ascii="Palatino Linotype" w:hAnsi="Palatino Linotype" w:cs="Times New Roman"/>
          <w:sz w:val="20"/>
          <w:szCs w:val="20"/>
        </w:rPr>
        <w:lastRenderedPageBreak/>
        <w:t>lực</w:t>
      </w:r>
      <w:r w:rsidR="00B63962" w:rsidRPr="00FA7C5B">
        <w:rPr>
          <w:rFonts w:ascii="Palatino Linotype" w:hAnsi="Palatino Linotype" w:cs="Times New Roman"/>
          <w:sz w:val="20"/>
          <w:szCs w:val="20"/>
        </w:rPr>
        <w:t xml:space="preserve"> thành phần (năng lực nhận thức khoa học</w:t>
      </w:r>
      <w:r w:rsidR="00B11AE9" w:rsidRPr="00FA7C5B">
        <w:rPr>
          <w:rFonts w:ascii="Palatino Linotype" w:hAnsi="Palatino Linotype" w:cs="Times New Roman"/>
          <w:sz w:val="20"/>
          <w:szCs w:val="20"/>
        </w:rPr>
        <w:t xml:space="preserve"> tự nhiên;</w:t>
      </w:r>
      <w:r w:rsidR="00B63962" w:rsidRPr="00FA7C5B">
        <w:rPr>
          <w:rFonts w:ascii="Palatino Linotype" w:hAnsi="Palatino Linotype" w:cs="Times New Roman"/>
          <w:sz w:val="20"/>
          <w:szCs w:val="20"/>
        </w:rPr>
        <w:t xml:space="preserve"> năng lực tìm hiểu môi trường tự nhiên</w:t>
      </w:r>
      <w:r w:rsidR="00B11AE9" w:rsidRPr="00FA7C5B">
        <w:rPr>
          <w:rFonts w:ascii="Palatino Linotype" w:hAnsi="Palatino Linotype" w:cs="Times New Roman"/>
          <w:sz w:val="20"/>
          <w:szCs w:val="20"/>
        </w:rPr>
        <w:t xml:space="preserve"> xung quanh;</w:t>
      </w:r>
      <w:r w:rsidR="00B63962" w:rsidRPr="00FA7C5B">
        <w:rPr>
          <w:rFonts w:ascii="Palatino Linotype" w:hAnsi="Palatino Linotype" w:cs="Times New Roman"/>
          <w:sz w:val="20"/>
          <w:szCs w:val="20"/>
        </w:rPr>
        <w:t xml:space="preserve"> năng lực vận dụng kiến thức</w:t>
      </w:r>
      <w:r w:rsidR="00B11AE9" w:rsidRPr="00FA7C5B">
        <w:rPr>
          <w:rFonts w:ascii="Palatino Linotype" w:hAnsi="Palatino Linotype" w:cs="Times New Roman"/>
          <w:sz w:val="20"/>
          <w:szCs w:val="20"/>
        </w:rPr>
        <w:t>,</w:t>
      </w:r>
      <w:r w:rsidR="00B63962" w:rsidRPr="00FA7C5B">
        <w:rPr>
          <w:rFonts w:ascii="Palatino Linotype" w:hAnsi="Palatino Linotype" w:cs="Times New Roman"/>
          <w:sz w:val="20"/>
          <w:szCs w:val="20"/>
        </w:rPr>
        <w:t xml:space="preserve"> kĩ năng đã học) trong năng lực khoa học tự nhiên.</w:t>
      </w:r>
      <w:r w:rsidR="004A0B64" w:rsidRPr="00FA7C5B">
        <w:rPr>
          <w:rFonts w:ascii="Palatino Linotype" w:hAnsi="Palatino Linotype" w:cs="Times New Roman"/>
          <w:sz w:val="20"/>
          <w:szCs w:val="20"/>
        </w:rPr>
        <w:t xml:space="preserve"> Để đạt được mục tiêu đó, chương trình môn Khoa học đã xây dựng trên quan điểm chủ yếu sau</w:t>
      </w:r>
      <w:r w:rsidR="00537693" w:rsidRPr="00FA7C5B">
        <w:rPr>
          <w:rFonts w:ascii="Palatino Linotype" w:hAnsi="Palatino Linotype" w:cs="Times New Roman"/>
          <w:sz w:val="20"/>
          <w:szCs w:val="20"/>
        </w:rPr>
        <w:t xml:space="preserve"> </w:t>
      </w:r>
      <w:r w:rsidR="00537693" w:rsidRPr="00FA7C5B">
        <w:rPr>
          <w:rFonts w:ascii="Palatino Linotype" w:hAnsi="Palatino Linotype" w:cs="Times New Roman"/>
          <w:sz w:val="20"/>
          <w:szCs w:val="20"/>
        </w:rPr>
        <w:fldChar w:fldCharType="begin"/>
      </w:r>
      <w:r w:rsidR="00B6330A">
        <w:rPr>
          <w:rFonts w:ascii="Palatino Linotype" w:hAnsi="Palatino Linotype" w:cs="Times New Roman"/>
          <w:sz w:val="20"/>
          <w:szCs w:val="20"/>
        </w:rPr>
        <w:instrText xml:space="preserve"> ADDIN EN.CITE &lt;EndNote&gt;&lt;Cite&gt;&lt;Author&gt;Bộ Giáo dục &amp;amp; Đào tạo&lt;/Author&gt;&lt;Year&gt;2018&lt;/Year&gt;&lt;RecNum&gt;98&lt;/RecNum&gt;&lt;DisplayText&gt;[6]&lt;/DisplayText&gt;&lt;record&gt;&lt;rec-number&gt;98&lt;/rec-number&gt;&lt;foreign-keys&gt;&lt;key app="EN" db-id="pzpwp2e0t5a2vteezs8vvpti2pxftzrt0dax" timestamp="1616629370"&gt;98&lt;/key&gt;&lt;/foreign-keys&gt;&lt;ref-type name="Book"&gt;6&lt;/ref-type&gt;&lt;contributors&gt;&lt;authors&gt;&lt;author&gt;&lt;style face="normal" font="default" size="100%"&gt;Bộ Giáo dục &amp;amp; &lt;/style&gt;&lt;style face="normal" font="default" charset="238" size="100%"&gt;Đ&lt;/style&gt;&lt;style face="normal" font="default" size="100%"&gt;ào tạo, &lt;/style&gt;&lt;/author&gt;&lt;/authors&gt;&lt;/contributors&gt;&lt;titles&gt;&lt;title&gt;&lt;style face="normal" font="default" size="100%"&gt;Chương trình giáo dục phổ thông, môn Khoa học, Ban hành kèm theo Thông t&lt;/style&gt;&lt;style face="normal" font="default" charset="163" size="100%"&gt;ư s&lt;/style&gt;&lt;style face="normal" font="default" size="100%"&gt;ố 32/2018/TT-BGD&lt;/style&gt;&lt;style face="normal" font="default" charset="238" size="100%"&gt;ĐT&lt;/style&gt;&lt;/title&gt;&lt;/titles&gt;&lt;dates&gt;&lt;year&gt;2018&lt;/year&gt;&lt;/dates&gt;&lt;urls&gt;&lt;/urls&gt;&lt;language&gt;A&lt;/language&gt;&lt;/record&gt;&lt;/Cite&gt;&lt;/EndNote&gt;</w:instrText>
      </w:r>
      <w:r w:rsidR="00537693" w:rsidRPr="00FA7C5B">
        <w:rPr>
          <w:rFonts w:ascii="Palatino Linotype" w:hAnsi="Palatino Linotype" w:cs="Times New Roman"/>
          <w:sz w:val="20"/>
          <w:szCs w:val="20"/>
        </w:rPr>
        <w:fldChar w:fldCharType="separate"/>
      </w:r>
      <w:r w:rsidR="00B6330A">
        <w:rPr>
          <w:rFonts w:ascii="Palatino Linotype" w:hAnsi="Palatino Linotype" w:cs="Times New Roman"/>
          <w:noProof/>
          <w:sz w:val="20"/>
          <w:szCs w:val="20"/>
        </w:rPr>
        <w:t>[</w:t>
      </w:r>
      <w:hyperlink w:anchor="_ENREF_6" w:tooltip="Bộ Giáo dục &amp; Đào tạo, 2018 #98" w:history="1">
        <w:r w:rsidR="009365B7">
          <w:rPr>
            <w:rFonts w:ascii="Palatino Linotype" w:hAnsi="Palatino Linotype" w:cs="Times New Roman"/>
            <w:noProof/>
            <w:sz w:val="20"/>
            <w:szCs w:val="20"/>
          </w:rPr>
          <w:t>6</w:t>
        </w:r>
      </w:hyperlink>
      <w:r w:rsidR="00B6330A">
        <w:rPr>
          <w:rFonts w:ascii="Palatino Linotype" w:hAnsi="Palatino Linotype" w:cs="Times New Roman"/>
          <w:noProof/>
          <w:sz w:val="20"/>
          <w:szCs w:val="20"/>
        </w:rPr>
        <w:t>]</w:t>
      </w:r>
      <w:r w:rsidR="00537693" w:rsidRPr="00FA7C5B">
        <w:rPr>
          <w:rFonts w:ascii="Palatino Linotype" w:hAnsi="Palatino Linotype" w:cs="Times New Roman"/>
          <w:sz w:val="20"/>
          <w:szCs w:val="20"/>
        </w:rPr>
        <w:fldChar w:fldCharType="end"/>
      </w:r>
      <w:r w:rsidR="004A0B64" w:rsidRPr="00FA7C5B">
        <w:rPr>
          <w:rFonts w:ascii="Palatino Linotype" w:hAnsi="Palatino Linotype" w:cs="Times New Roman"/>
          <w:sz w:val="20"/>
          <w:szCs w:val="20"/>
        </w:rPr>
        <w:t>:</w:t>
      </w:r>
    </w:p>
    <w:p w14:paraId="754E9339" w14:textId="61E5ED36" w:rsidR="00384169" w:rsidRPr="00FA7C5B" w:rsidRDefault="00384169" w:rsidP="00FA7C5B">
      <w:pPr>
        <w:spacing w:before="120" w:after="60" w:line="276" w:lineRule="auto"/>
        <w:jc w:val="both"/>
        <w:rPr>
          <w:rFonts w:ascii="Palatino Linotype" w:hAnsi="Palatino Linotype" w:cs="Times New Roman"/>
          <w:sz w:val="20"/>
          <w:szCs w:val="20"/>
        </w:rPr>
      </w:pPr>
      <w:r w:rsidRPr="00FA7C5B">
        <w:rPr>
          <w:rFonts w:ascii="Palatino Linotype" w:hAnsi="Palatino Linotype" w:cs="Times New Roman"/>
          <w:b/>
          <w:bCs/>
          <w:sz w:val="20"/>
          <w:szCs w:val="20"/>
        </w:rPr>
        <w:t>2.2.1. Dạy học tích hợp</w:t>
      </w:r>
      <w:r w:rsidR="004857D6" w:rsidRPr="00FA7C5B">
        <w:rPr>
          <w:rFonts w:ascii="Palatino Linotype" w:hAnsi="Palatino Linotype" w:cs="Times New Roman"/>
          <w:b/>
          <w:bCs/>
          <w:sz w:val="20"/>
          <w:szCs w:val="20"/>
        </w:rPr>
        <w:t xml:space="preserve">: </w:t>
      </w:r>
      <w:r w:rsidRPr="00FA7C5B">
        <w:rPr>
          <w:rFonts w:ascii="Palatino Linotype" w:hAnsi="Palatino Linotype" w:cs="Times New Roman"/>
          <w:sz w:val="20"/>
          <w:szCs w:val="20"/>
        </w:rPr>
        <w:t>Chương trình môn Khoa học được xây dựng dựa trên quan điểm dạy học tích hợp nhằm bước đầu hình thành cho học sinh phương pháp nghiên cứu, tìm hiểu thế giới tự nhiên; nhận thức cơ bản, ban đầu về môi trường tự nhiên, về con người, sức khoẻ và an toàn; khả năng vận dụng kiến thức khoa học vào thực tiễn. Môn học cũng chú trọng đến việc tích hợp giáo dục giá trị và kĩ năng sống ở mức độ đơn giản, phù hợp.</w:t>
      </w:r>
    </w:p>
    <w:p w14:paraId="1C9ADBC9" w14:textId="60EB2F7F" w:rsidR="00F83D93" w:rsidRPr="00FA7C5B" w:rsidRDefault="00384169" w:rsidP="00FA7C5B">
      <w:pPr>
        <w:spacing w:before="120" w:after="60" w:line="276" w:lineRule="auto"/>
        <w:jc w:val="both"/>
        <w:rPr>
          <w:rFonts w:ascii="Palatino Linotype" w:hAnsi="Palatino Linotype" w:cs="Times New Roman"/>
          <w:sz w:val="20"/>
          <w:szCs w:val="20"/>
        </w:rPr>
      </w:pPr>
      <w:r w:rsidRPr="00FA7C5B">
        <w:rPr>
          <w:rFonts w:ascii="Palatino Linotype" w:hAnsi="Palatino Linotype" w:cs="Times New Roman"/>
          <w:b/>
          <w:bCs/>
          <w:sz w:val="20"/>
          <w:szCs w:val="20"/>
        </w:rPr>
        <w:t>2.2.2. Dạy học theo chủ đề</w:t>
      </w:r>
      <w:r w:rsidR="004857D6" w:rsidRPr="00FA7C5B">
        <w:rPr>
          <w:rFonts w:ascii="Palatino Linotype" w:hAnsi="Palatino Linotype" w:cs="Times New Roman"/>
          <w:b/>
          <w:bCs/>
          <w:sz w:val="20"/>
          <w:szCs w:val="20"/>
        </w:rPr>
        <w:t xml:space="preserve">: </w:t>
      </w:r>
      <w:r w:rsidRPr="00FA7C5B">
        <w:rPr>
          <w:rFonts w:ascii="Palatino Linotype" w:hAnsi="Palatino Linotype" w:cs="Times New Roman"/>
          <w:sz w:val="20"/>
          <w:szCs w:val="20"/>
        </w:rPr>
        <w:t xml:space="preserve">Chương trình môn Khoa học tổ chức nội dung giáo dục theo </w:t>
      </w:r>
      <w:r w:rsidR="00B15E19">
        <w:rPr>
          <w:rFonts w:ascii="Palatino Linotype" w:hAnsi="Palatino Linotype" w:cs="Times New Roman"/>
          <w:sz w:val="20"/>
          <w:szCs w:val="20"/>
        </w:rPr>
        <w:t>6</w:t>
      </w:r>
      <w:r w:rsidRPr="00FA7C5B">
        <w:rPr>
          <w:rFonts w:ascii="Palatino Linotype" w:hAnsi="Palatino Linotype" w:cs="Times New Roman"/>
          <w:sz w:val="20"/>
          <w:szCs w:val="20"/>
        </w:rPr>
        <w:t xml:space="preserve"> chủ đề: chất; năng lượng; thực vật và động vật; nấm, vi khuẩn; con người và sức khoẻ; sinh vật và môi trường. Những chủ đề này được phát triển từ lớp 4 đến lớp 5. </w:t>
      </w:r>
    </w:p>
    <w:p w14:paraId="18C1F89E" w14:textId="01CB29F5" w:rsidR="00A73BBA" w:rsidRPr="00FA7C5B" w:rsidRDefault="00537693" w:rsidP="00FA7C5B">
      <w:pPr>
        <w:spacing w:before="120" w:after="60" w:line="276" w:lineRule="auto"/>
        <w:jc w:val="both"/>
        <w:rPr>
          <w:rFonts w:ascii="Palatino Linotype" w:hAnsi="Palatino Linotype" w:cs="Times New Roman"/>
          <w:sz w:val="20"/>
          <w:szCs w:val="20"/>
        </w:rPr>
      </w:pPr>
      <w:r w:rsidRPr="00FA7C5B">
        <w:rPr>
          <w:rFonts w:ascii="Palatino Linotype" w:hAnsi="Palatino Linotype" w:cs="Times New Roman"/>
          <w:b/>
          <w:bCs/>
          <w:sz w:val="20"/>
          <w:szCs w:val="20"/>
        </w:rPr>
        <w:t>2.2.</w:t>
      </w:r>
      <w:r w:rsidR="00384169" w:rsidRPr="00FA7C5B">
        <w:rPr>
          <w:rFonts w:ascii="Palatino Linotype" w:hAnsi="Palatino Linotype" w:cs="Times New Roman"/>
          <w:b/>
          <w:bCs/>
          <w:sz w:val="20"/>
          <w:szCs w:val="20"/>
        </w:rPr>
        <w:t>3. Tích cực hoá hoạt động của học sinh</w:t>
      </w:r>
      <w:r w:rsidR="004857D6" w:rsidRPr="00FA7C5B">
        <w:rPr>
          <w:rFonts w:ascii="Palatino Linotype" w:hAnsi="Palatino Linotype" w:cs="Times New Roman"/>
          <w:b/>
          <w:bCs/>
          <w:sz w:val="20"/>
          <w:szCs w:val="20"/>
        </w:rPr>
        <w:t xml:space="preserve">: </w:t>
      </w:r>
      <w:r w:rsidR="00384169" w:rsidRPr="00FA7C5B">
        <w:rPr>
          <w:rFonts w:ascii="Palatino Linotype" w:hAnsi="Palatino Linotype" w:cs="Times New Roman"/>
          <w:sz w:val="20"/>
          <w:szCs w:val="20"/>
        </w:rPr>
        <w:t>Chương trình môn Khoa học tăng cường sự tham gia tích cực của học sinh vào quá trình học tập. Học sinh học khoa</w:t>
      </w:r>
      <w:r w:rsidRPr="00FA7C5B">
        <w:rPr>
          <w:rFonts w:ascii="Palatino Linotype" w:hAnsi="Palatino Linotype" w:cs="Times New Roman"/>
          <w:sz w:val="20"/>
          <w:szCs w:val="20"/>
        </w:rPr>
        <w:t xml:space="preserve"> </w:t>
      </w:r>
      <w:r w:rsidR="00384169" w:rsidRPr="00FA7C5B">
        <w:rPr>
          <w:rFonts w:ascii="Palatino Linotype" w:hAnsi="Palatino Linotype" w:cs="Times New Roman"/>
          <w:sz w:val="20"/>
          <w:szCs w:val="20"/>
        </w:rPr>
        <w:t>học qua tìm hiểu, khám phá, qua quan sát, thí nghiệm, thực hành, làm việc theo nhóm. Từ đó hình thành và phát triển ở học</w:t>
      </w:r>
      <w:r w:rsidRPr="00FA7C5B">
        <w:rPr>
          <w:rFonts w:ascii="Palatino Linotype" w:hAnsi="Palatino Linotype" w:cs="Times New Roman"/>
          <w:sz w:val="20"/>
          <w:szCs w:val="20"/>
        </w:rPr>
        <w:t xml:space="preserve"> </w:t>
      </w:r>
      <w:r w:rsidR="00384169" w:rsidRPr="00FA7C5B">
        <w:rPr>
          <w:rFonts w:ascii="Palatino Linotype" w:hAnsi="Palatino Linotype" w:cs="Times New Roman"/>
          <w:sz w:val="20"/>
          <w:szCs w:val="20"/>
        </w:rPr>
        <w:t>sinh năng lực khoa học tự nhiên.</w:t>
      </w:r>
    </w:p>
    <w:p w14:paraId="6A15528D" w14:textId="4DC1A036" w:rsidR="00280A5B" w:rsidRPr="00FA7C5B" w:rsidRDefault="00E519FE" w:rsidP="00FA7C5B">
      <w:pPr>
        <w:spacing w:before="120" w:after="60" w:line="276" w:lineRule="auto"/>
        <w:jc w:val="both"/>
        <w:rPr>
          <w:rFonts w:ascii="Palatino Linotype" w:hAnsi="Palatino Linotype" w:cs="Times New Roman"/>
          <w:sz w:val="20"/>
          <w:szCs w:val="20"/>
        </w:rPr>
      </w:pPr>
      <w:r>
        <w:rPr>
          <w:rFonts w:ascii="Palatino Linotype" w:hAnsi="Palatino Linotype" w:cs="Times New Roman"/>
          <w:sz w:val="20"/>
          <w:szCs w:val="20"/>
        </w:rPr>
        <w:t>Từ</w:t>
      </w:r>
      <w:r w:rsidR="00213AFC" w:rsidRPr="00FA7C5B">
        <w:rPr>
          <w:rFonts w:ascii="Palatino Linotype" w:hAnsi="Palatino Linotype" w:cs="Times New Roman"/>
          <w:sz w:val="20"/>
          <w:szCs w:val="20"/>
        </w:rPr>
        <w:t xml:space="preserve"> đặc điểm chương trình môn khoa học có thể nhận thấy </w:t>
      </w:r>
      <w:r w:rsidR="00280A5B" w:rsidRPr="00FA7C5B">
        <w:rPr>
          <w:rFonts w:ascii="Palatino Linotype" w:hAnsi="Palatino Linotype" w:cs="Times New Roman"/>
          <w:sz w:val="20"/>
          <w:szCs w:val="20"/>
        </w:rPr>
        <w:t>rằng môn Khoa học có nhiều lợi thế trong việc xây dựng chủ đề tích hợp</w:t>
      </w:r>
      <w:r w:rsidR="0055580E" w:rsidRPr="00FA7C5B">
        <w:rPr>
          <w:rFonts w:ascii="Palatino Linotype" w:hAnsi="Palatino Linotype" w:cs="Times New Roman"/>
          <w:sz w:val="20"/>
          <w:szCs w:val="20"/>
        </w:rPr>
        <w:t>,</w:t>
      </w:r>
      <w:r w:rsidR="00280A5B" w:rsidRPr="00FA7C5B">
        <w:rPr>
          <w:rFonts w:ascii="Palatino Linotype" w:hAnsi="Palatino Linotype" w:cs="Times New Roman"/>
          <w:sz w:val="20"/>
          <w:szCs w:val="20"/>
        </w:rPr>
        <w:t xml:space="preserve"> </w:t>
      </w:r>
      <w:r w:rsidR="00462E73" w:rsidRPr="00FA7C5B">
        <w:rPr>
          <w:rFonts w:ascii="Palatino Linotype" w:hAnsi="Palatino Linotype" w:cs="Times New Roman"/>
          <w:sz w:val="20"/>
          <w:szCs w:val="20"/>
        </w:rPr>
        <w:t>góp phần</w:t>
      </w:r>
      <w:r w:rsidR="00DF0A7E" w:rsidRPr="00FA7C5B">
        <w:rPr>
          <w:rFonts w:ascii="Palatino Linotype" w:hAnsi="Palatino Linotype" w:cs="Times New Roman"/>
          <w:sz w:val="20"/>
          <w:szCs w:val="20"/>
        </w:rPr>
        <w:t xml:space="preserve"> thực hiện mục tiêu</w:t>
      </w:r>
      <w:r w:rsidR="00280A5B" w:rsidRPr="00FA7C5B">
        <w:rPr>
          <w:rFonts w:ascii="Palatino Linotype" w:hAnsi="Palatino Linotype" w:cs="Times New Roman"/>
          <w:sz w:val="20"/>
          <w:szCs w:val="20"/>
        </w:rPr>
        <w:t xml:space="preserve"> phát triển</w:t>
      </w:r>
      <w:r w:rsidR="00462E73" w:rsidRPr="00FA7C5B">
        <w:rPr>
          <w:rFonts w:ascii="Palatino Linotype" w:hAnsi="Palatino Linotype" w:cs="Times New Roman"/>
          <w:sz w:val="20"/>
          <w:szCs w:val="20"/>
        </w:rPr>
        <w:t xml:space="preserve"> phẩm chất và năng lực cho học sinh tiểu học.</w:t>
      </w:r>
    </w:p>
    <w:p w14:paraId="7C1D9AC2" w14:textId="16BDC420" w:rsidR="00C93853" w:rsidRPr="00FA7C5B" w:rsidRDefault="002B54DA"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hAnsi="Palatino Linotype" w:cs="Times New Roman"/>
          <w:b/>
          <w:bCs/>
          <w:sz w:val="20"/>
          <w:szCs w:val="20"/>
        </w:rPr>
        <w:t>2.3.</w:t>
      </w:r>
      <w:r w:rsidRPr="00FA7C5B">
        <w:rPr>
          <w:rFonts w:ascii="Palatino Linotype" w:hAnsi="Palatino Linotype" w:cs="Times New Roman"/>
          <w:sz w:val="20"/>
          <w:szCs w:val="20"/>
        </w:rPr>
        <w:t xml:space="preserve"> </w:t>
      </w:r>
      <w:r w:rsidR="0017163A" w:rsidRPr="00FA7C5B">
        <w:rPr>
          <w:rFonts w:ascii="Palatino Linotype" w:hAnsi="Palatino Linotype" w:cs="Times New Roman"/>
          <w:b/>
          <w:bCs/>
          <w:sz w:val="20"/>
          <w:szCs w:val="20"/>
        </w:rPr>
        <w:t>THAO TÁC HÓA</w:t>
      </w:r>
      <w:r w:rsidR="0017163A" w:rsidRPr="00FA7C5B">
        <w:rPr>
          <w:rFonts w:ascii="Palatino Linotype" w:hAnsi="Palatino Linotype" w:cs="Times New Roman"/>
          <w:sz w:val="20"/>
          <w:szCs w:val="20"/>
        </w:rPr>
        <w:t xml:space="preserve"> </w:t>
      </w:r>
      <w:r w:rsidRPr="00FA7C5B">
        <w:rPr>
          <w:rFonts w:ascii="Palatino Linotype" w:hAnsi="Palatino Linotype" w:cs="Times New Roman"/>
          <w:b/>
          <w:bCs/>
          <w:sz w:val="20"/>
          <w:szCs w:val="20"/>
        </w:rPr>
        <w:t>QUY TRÌNH THIẾT KẾ KẾ HOẠCH DẠY HỌC CHỦ ĐỀ TÍCH HỢP</w:t>
      </w:r>
    </w:p>
    <w:p w14:paraId="04F71BD3" w14:textId="58164E4C" w:rsidR="0013729C" w:rsidRDefault="0013729C"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sz w:val="20"/>
          <w:szCs w:val="20"/>
          <w:lang w:eastAsia="zh-TW"/>
        </w:rPr>
        <w:t xml:space="preserve">Trên cơ sở </w:t>
      </w:r>
      <w:r w:rsidR="00520BC0" w:rsidRPr="00FA7C5B">
        <w:rPr>
          <w:rFonts w:ascii="Palatino Linotype" w:eastAsia="PMingLiU" w:hAnsi="Palatino Linotype" w:cs="Times New Roman"/>
          <w:sz w:val="20"/>
          <w:szCs w:val="20"/>
          <w:lang w:eastAsia="zh-TW"/>
        </w:rPr>
        <w:t xml:space="preserve">nghiên cứu lý thuyết về các quan điểm tích hợp, các mức độ chủ đề tích hợp, chương trình </w:t>
      </w:r>
      <w:r w:rsidR="008142FE">
        <w:rPr>
          <w:rFonts w:ascii="Palatino Linotype" w:eastAsia="PMingLiU" w:hAnsi="Palatino Linotype" w:cs="Times New Roman"/>
          <w:sz w:val="20"/>
          <w:szCs w:val="20"/>
          <w:lang w:eastAsia="zh-TW"/>
        </w:rPr>
        <w:t xml:space="preserve">mới </w:t>
      </w:r>
      <w:r w:rsidR="00520BC0" w:rsidRPr="00FA7C5B">
        <w:rPr>
          <w:rFonts w:ascii="Palatino Linotype" w:eastAsia="PMingLiU" w:hAnsi="Palatino Linotype" w:cs="Times New Roman"/>
          <w:sz w:val="20"/>
          <w:szCs w:val="20"/>
          <w:lang w:eastAsia="zh-TW"/>
        </w:rPr>
        <w:t xml:space="preserve">môn Khoa học ở tiểu học, nghiên cứu </w:t>
      </w:r>
      <w:r w:rsidR="00566D91" w:rsidRPr="00FA7C5B">
        <w:rPr>
          <w:rFonts w:ascii="Palatino Linotype" w:eastAsia="PMingLiU" w:hAnsi="Palatino Linotype" w:cs="Times New Roman"/>
          <w:sz w:val="20"/>
          <w:szCs w:val="20"/>
          <w:lang w:eastAsia="zh-TW"/>
        </w:rPr>
        <w:t xml:space="preserve">này đã đưa ra quy trình thiết kế kế hoạch dạy học chủ đề tích hợp </w:t>
      </w:r>
      <w:r w:rsidR="0007323B">
        <w:rPr>
          <w:rFonts w:ascii="Palatino Linotype" w:eastAsia="PMingLiU" w:hAnsi="Palatino Linotype" w:cs="Times New Roman"/>
          <w:sz w:val="20"/>
          <w:szCs w:val="20"/>
          <w:lang w:eastAsia="zh-TW"/>
        </w:rPr>
        <w:t xml:space="preserve">được tóm tắt như </w:t>
      </w:r>
      <w:r w:rsidR="00A67AE5">
        <w:rPr>
          <w:rFonts w:ascii="Palatino Linotype" w:eastAsia="PMingLiU" w:hAnsi="Palatino Linotype" w:cs="Times New Roman"/>
          <w:sz w:val="20"/>
          <w:szCs w:val="20"/>
          <w:lang w:eastAsia="zh-TW"/>
        </w:rPr>
        <w:t>hình</w:t>
      </w:r>
      <w:r w:rsidR="0007323B">
        <w:rPr>
          <w:rFonts w:ascii="Palatino Linotype" w:eastAsia="PMingLiU" w:hAnsi="Palatino Linotype" w:cs="Times New Roman"/>
          <w:sz w:val="20"/>
          <w:szCs w:val="20"/>
          <w:lang w:eastAsia="zh-TW"/>
        </w:rPr>
        <w:t xml:space="preserve"> bên dưới:</w:t>
      </w:r>
    </w:p>
    <w:tbl>
      <w:tblPr>
        <w:tblStyle w:val="GridTable1Light-Accent1"/>
        <w:tblW w:w="0" w:type="auto"/>
        <w:tblLook w:val="04A0" w:firstRow="1" w:lastRow="0" w:firstColumn="1" w:lastColumn="0" w:noHBand="0" w:noVBand="1"/>
      </w:tblPr>
      <w:tblGrid>
        <w:gridCol w:w="8475"/>
      </w:tblGrid>
      <w:tr w:rsidR="00A67AE5" w14:paraId="308F22EA" w14:textId="77777777" w:rsidTr="00100E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8E1FC0C" w14:textId="065BD327" w:rsidR="00A67AE5" w:rsidRDefault="00A67AE5" w:rsidP="00FA7C5B">
            <w:pPr>
              <w:spacing w:before="120" w:after="60" w:line="276" w:lineRule="auto"/>
              <w:jc w:val="both"/>
              <w:rPr>
                <w:rFonts w:ascii="Palatino Linotype" w:eastAsia="PMingLiU" w:hAnsi="Palatino Linotype" w:cs="Times New Roman"/>
                <w:sz w:val="20"/>
                <w:szCs w:val="20"/>
                <w:lang w:eastAsia="zh-TW"/>
              </w:rPr>
            </w:pPr>
            <w:r w:rsidRPr="0007323B">
              <w:rPr>
                <w:rFonts w:ascii="Palatino Linotype" w:eastAsia="PMingLiU" w:hAnsi="Palatino Linotype" w:cs="Times New Roman"/>
                <w:noProof/>
                <w:sz w:val="20"/>
                <w:szCs w:val="20"/>
              </w:rPr>
              <w:drawing>
                <wp:inline distT="0" distB="0" distL="0" distR="0" wp14:anchorId="0BC02BAE" wp14:editId="665861A3">
                  <wp:extent cx="5793105" cy="2449901"/>
                  <wp:effectExtent l="0" t="0" r="0" b="26670"/>
                  <wp:docPr id="1" name="Diagram 1">
                    <a:extLst xmlns:a="http://schemas.openxmlformats.org/drawingml/2006/main">
                      <a:ext uri="{FF2B5EF4-FFF2-40B4-BE49-F238E27FC236}">
                        <a16:creationId xmlns:a16="http://schemas.microsoft.com/office/drawing/2014/main" id="{02051AF0-F7F4-4951-B780-2B1A6966848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A67AE5" w14:paraId="41433C39" w14:textId="77777777" w:rsidTr="00100E5D">
        <w:tc>
          <w:tcPr>
            <w:cnfStyle w:val="001000000000" w:firstRow="0" w:lastRow="0" w:firstColumn="1" w:lastColumn="0" w:oddVBand="0" w:evenVBand="0" w:oddHBand="0" w:evenHBand="0" w:firstRowFirstColumn="0" w:firstRowLastColumn="0" w:lastRowFirstColumn="0" w:lastRowLastColumn="0"/>
            <w:tcW w:w="8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E3B3A94" w14:textId="54BE878A" w:rsidR="00A67AE5" w:rsidRDefault="00A67AE5" w:rsidP="00A67AE5">
            <w:pPr>
              <w:spacing w:before="120" w:after="60" w:line="276" w:lineRule="auto"/>
              <w:jc w:val="center"/>
              <w:rPr>
                <w:rFonts w:ascii="Palatino Linotype" w:eastAsia="PMingLiU" w:hAnsi="Palatino Linotype" w:cs="Times New Roman"/>
                <w:sz w:val="20"/>
                <w:szCs w:val="20"/>
                <w:lang w:eastAsia="zh-TW"/>
              </w:rPr>
            </w:pPr>
            <w:r w:rsidRPr="00FA7C5B">
              <w:rPr>
                <w:rFonts w:ascii="Palatino Linotype" w:eastAsia="PMingLiU" w:hAnsi="Palatino Linotype" w:cs="Times New Roman"/>
                <w:noProof/>
                <w:sz w:val="20"/>
                <w:szCs w:val="20"/>
                <w:lang w:eastAsia="zh-TW"/>
              </w:rPr>
              <w:t xml:space="preserve">Hình </w:t>
            </w:r>
            <w:r>
              <w:rPr>
                <w:rFonts w:ascii="Palatino Linotype" w:eastAsia="PMingLiU" w:hAnsi="Palatino Linotype" w:cs="Times New Roman"/>
                <w:noProof/>
                <w:sz w:val="20"/>
                <w:szCs w:val="20"/>
                <w:lang w:eastAsia="zh-TW"/>
              </w:rPr>
              <w:t>4</w:t>
            </w:r>
            <w:r w:rsidRPr="00FA7C5B">
              <w:rPr>
                <w:rFonts w:ascii="Palatino Linotype" w:eastAsia="PMingLiU" w:hAnsi="Palatino Linotype" w:cs="Times New Roman"/>
                <w:noProof/>
                <w:sz w:val="20"/>
                <w:szCs w:val="20"/>
                <w:lang w:eastAsia="zh-TW"/>
              </w:rPr>
              <w:t xml:space="preserve">. </w:t>
            </w:r>
            <w:r>
              <w:rPr>
                <w:rFonts w:ascii="Palatino Linotype" w:eastAsia="PMingLiU" w:hAnsi="Palatino Linotype" w:cs="Times New Roman"/>
                <w:noProof/>
                <w:sz w:val="20"/>
                <w:szCs w:val="20"/>
                <w:lang w:eastAsia="zh-TW"/>
              </w:rPr>
              <w:t>Q</w:t>
            </w:r>
            <w:r w:rsidRPr="00FA7C5B">
              <w:rPr>
                <w:rFonts w:ascii="Palatino Linotype" w:eastAsia="PMingLiU" w:hAnsi="Palatino Linotype" w:cs="Times New Roman"/>
                <w:sz w:val="20"/>
                <w:szCs w:val="20"/>
                <w:lang w:eastAsia="zh-TW"/>
              </w:rPr>
              <w:t>uy trình thiết kế kế hoạch dạy học chủ đề tích hợp</w:t>
            </w:r>
          </w:p>
        </w:tc>
      </w:tr>
    </w:tbl>
    <w:p w14:paraId="330CA6B3" w14:textId="2EFB97B1" w:rsidR="008562E4" w:rsidRPr="00FA7C5B" w:rsidRDefault="008562E4" w:rsidP="00FA7C5B">
      <w:pPr>
        <w:spacing w:before="120" w:after="60" w:line="276" w:lineRule="auto"/>
        <w:jc w:val="both"/>
        <w:rPr>
          <w:rFonts w:ascii="Palatino Linotype" w:eastAsia="PMingLiU" w:hAnsi="Palatino Linotype" w:cs="Times New Roman"/>
          <w:b/>
          <w:bCs/>
          <w:sz w:val="20"/>
          <w:szCs w:val="20"/>
          <w:lang w:eastAsia="zh-TW"/>
        </w:rPr>
      </w:pPr>
      <w:r w:rsidRPr="00FA7C5B">
        <w:rPr>
          <w:rFonts w:ascii="Palatino Linotype" w:eastAsia="PMingLiU" w:hAnsi="Palatino Linotype" w:cs="Times New Roman"/>
          <w:b/>
          <w:bCs/>
          <w:sz w:val="20"/>
          <w:szCs w:val="20"/>
          <w:lang w:eastAsia="zh-TW"/>
        </w:rPr>
        <w:t xml:space="preserve">a. Giai đoạn 1: </w:t>
      </w:r>
      <w:r w:rsidR="002B6F30" w:rsidRPr="00FA7C5B">
        <w:rPr>
          <w:rFonts w:ascii="Palatino Linotype" w:eastAsia="PMingLiU" w:hAnsi="Palatino Linotype" w:cs="Times New Roman"/>
          <w:b/>
          <w:bCs/>
          <w:sz w:val="20"/>
          <w:szCs w:val="20"/>
          <w:lang w:eastAsia="zh-TW"/>
        </w:rPr>
        <w:t>Xác định và x</w:t>
      </w:r>
      <w:r w:rsidRPr="00FA7C5B">
        <w:rPr>
          <w:rFonts w:ascii="Palatino Linotype" w:eastAsia="PMingLiU" w:hAnsi="Palatino Linotype" w:cs="Times New Roman"/>
          <w:b/>
          <w:bCs/>
          <w:sz w:val="20"/>
          <w:szCs w:val="20"/>
          <w:lang w:eastAsia="zh-TW"/>
        </w:rPr>
        <w:t>ây dựng chủ đề tích hợp</w:t>
      </w:r>
    </w:p>
    <w:p w14:paraId="0763E6B7" w14:textId="7020EE23" w:rsidR="008562E4" w:rsidRPr="00FA7C5B" w:rsidRDefault="008562E4" w:rsidP="00FA7C5B">
      <w:pPr>
        <w:spacing w:before="120" w:after="60" w:line="276" w:lineRule="auto"/>
        <w:jc w:val="both"/>
        <w:rPr>
          <w:rFonts w:ascii="Palatino Linotype" w:eastAsia="PMingLiU" w:hAnsi="Palatino Linotype" w:cs="Times New Roman"/>
          <w:b/>
          <w:bCs/>
          <w:sz w:val="20"/>
          <w:szCs w:val="20"/>
          <w:lang w:eastAsia="zh-TW"/>
        </w:rPr>
      </w:pPr>
      <w:r w:rsidRPr="00FA7C5B">
        <w:rPr>
          <w:rFonts w:ascii="Palatino Linotype" w:eastAsia="PMingLiU" w:hAnsi="Palatino Linotype" w:cs="Times New Roman"/>
          <w:b/>
          <w:bCs/>
          <w:sz w:val="20"/>
          <w:szCs w:val="20"/>
          <w:lang w:eastAsia="zh-TW"/>
        </w:rPr>
        <w:lastRenderedPageBreak/>
        <w:t>- Bước 1</w:t>
      </w:r>
      <w:r w:rsidR="00EB4C2B" w:rsidRPr="00FA7C5B">
        <w:rPr>
          <w:rFonts w:ascii="Palatino Linotype" w:eastAsia="PMingLiU" w:hAnsi="Palatino Linotype" w:cs="Times New Roman"/>
          <w:b/>
          <w:bCs/>
          <w:sz w:val="20"/>
          <w:szCs w:val="20"/>
          <w:lang w:eastAsia="zh-TW"/>
        </w:rPr>
        <w:t>.</w:t>
      </w:r>
      <w:r w:rsidRPr="00FA7C5B">
        <w:rPr>
          <w:rFonts w:ascii="Palatino Linotype" w:eastAsia="PMingLiU" w:hAnsi="Palatino Linotype" w:cs="Times New Roman"/>
          <w:b/>
          <w:bCs/>
          <w:sz w:val="20"/>
          <w:szCs w:val="20"/>
          <w:lang w:eastAsia="zh-TW"/>
        </w:rPr>
        <w:t xml:space="preserve"> Xác định chủ đề tích hợp</w:t>
      </w:r>
    </w:p>
    <w:p w14:paraId="2754DCA0" w14:textId="344D8D4F" w:rsidR="00866438" w:rsidRPr="00FA7C5B" w:rsidRDefault="008562E4"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i/>
          <w:iCs/>
          <w:sz w:val="20"/>
          <w:szCs w:val="20"/>
          <w:lang w:eastAsia="zh-TW"/>
        </w:rPr>
        <w:t>+ Thao tác 1</w:t>
      </w:r>
      <w:r w:rsidR="00EB4C2B" w:rsidRPr="00FA7C5B">
        <w:rPr>
          <w:rFonts w:ascii="Palatino Linotype" w:eastAsia="PMingLiU" w:hAnsi="Palatino Linotype" w:cs="Times New Roman"/>
          <w:i/>
          <w:iCs/>
          <w:sz w:val="20"/>
          <w:szCs w:val="20"/>
          <w:lang w:eastAsia="zh-TW"/>
        </w:rPr>
        <w:t>.</w:t>
      </w:r>
      <w:r w:rsidRPr="00FA7C5B">
        <w:rPr>
          <w:rFonts w:ascii="Palatino Linotype" w:eastAsia="PMingLiU" w:hAnsi="Palatino Linotype" w:cs="Times New Roman"/>
          <w:i/>
          <w:iCs/>
          <w:sz w:val="20"/>
          <w:szCs w:val="20"/>
          <w:lang w:eastAsia="zh-TW"/>
        </w:rPr>
        <w:t xml:space="preserve"> </w:t>
      </w:r>
      <w:r w:rsidR="00C93853" w:rsidRPr="00FA7C5B">
        <w:rPr>
          <w:rFonts w:ascii="Palatino Linotype" w:eastAsia="PMingLiU" w:hAnsi="Palatino Linotype" w:cs="Times New Roman"/>
          <w:i/>
          <w:iCs/>
          <w:sz w:val="20"/>
          <w:szCs w:val="20"/>
          <w:lang w:eastAsia="zh-TW"/>
        </w:rPr>
        <w:t>Lựa chọn</w:t>
      </w:r>
      <w:r w:rsidRPr="00FA7C5B">
        <w:rPr>
          <w:rFonts w:ascii="Palatino Linotype" w:eastAsia="PMingLiU" w:hAnsi="Palatino Linotype" w:cs="Times New Roman"/>
          <w:i/>
          <w:iCs/>
          <w:sz w:val="20"/>
          <w:szCs w:val="20"/>
          <w:lang w:eastAsia="zh-TW"/>
        </w:rPr>
        <w:t xml:space="preserve"> các mạch nội dung tích hợp</w:t>
      </w:r>
      <w:r w:rsidR="00A94DF0" w:rsidRPr="00FA7C5B">
        <w:rPr>
          <w:rFonts w:ascii="Palatino Linotype" w:eastAsia="PMingLiU" w:hAnsi="Palatino Linotype" w:cs="Times New Roman"/>
          <w:sz w:val="20"/>
          <w:szCs w:val="20"/>
          <w:lang w:eastAsia="zh-TW"/>
        </w:rPr>
        <w:t>: Tiến hành rà soát</w:t>
      </w:r>
      <w:r w:rsidR="005A5B50" w:rsidRPr="00FA7C5B">
        <w:rPr>
          <w:rFonts w:ascii="Palatino Linotype" w:eastAsia="PMingLiU" w:hAnsi="Palatino Linotype" w:cs="Times New Roman"/>
          <w:sz w:val="20"/>
          <w:szCs w:val="20"/>
          <w:lang w:eastAsia="zh-TW"/>
        </w:rPr>
        <w:t>, phân tích</w:t>
      </w:r>
      <w:r w:rsidR="00A94DF0" w:rsidRPr="00FA7C5B">
        <w:rPr>
          <w:rFonts w:ascii="Palatino Linotype" w:eastAsia="PMingLiU" w:hAnsi="Palatino Linotype" w:cs="Times New Roman"/>
          <w:sz w:val="20"/>
          <w:szCs w:val="20"/>
          <w:lang w:eastAsia="zh-TW"/>
        </w:rPr>
        <w:t xml:space="preserve"> các chủ đề, các mạch </w:t>
      </w:r>
      <w:r w:rsidR="00591085">
        <w:rPr>
          <w:rFonts w:ascii="Palatino Linotype" w:eastAsia="PMingLiU" w:hAnsi="Palatino Linotype" w:cs="Times New Roman"/>
          <w:sz w:val="20"/>
          <w:szCs w:val="20"/>
          <w:lang w:eastAsia="zh-TW"/>
        </w:rPr>
        <w:t xml:space="preserve">nội dung </w:t>
      </w:r>
      <w:r w:rsidR="00A94DF0" w:rsidRPr="00FA7C5B">
        <w:rPr>
          <w:rFonts w:ascii="Palatino Linotype" w:eastAsia="PMingLiU" w:hAnsi="Palatino Linotype" w:cs="Times New Roman"/>
          <w:sz w:val="20"/>
          <w:szCs w:val="20"/>
          <w:lang w:eastAsia="zh-TW"/>
        </w:rPr>
        <w:t xml:space="preserve">trong chương trình môn Khoa học và các môn học khác của cấp </w:t>
      </w:r>
      <w:r w:rsidR="00E979A2">
        <w:rPr>
          <w:rFonts w:ascii="Palatino Linotype" w:eastAsia="PMingLiU" w:hAnsi="Palatino Linotype" w:cs="Times New Roman"/>
          <w:sz w:val="20"/>
          <w:szCs w:val="20"/>
          <w:lang w:eastAsia="zh-TW"/>
        </w:rPr>
        <w:t>t</w:t>
      </w:r>
      <w:r w:rsidR="00A94DF0" w:rsidRPr="00FA7C5B">
        <w:rPr>
          <w:rFonts w:ascii="Palatino Linotype" w:eastAsia="PMingLiU" w:hAnsi="Palatino Linotype" w:cs="Times New Roman"/>
          <w:sz w:val="20"/>
          <w:szCs w:val="20"/>
          <w:lang w:eastAsia="zh-TW"/>
        </w:rPr>
        <w:t xml:space="preserve">iểu học để tìm </w:t>
      </w:r>
      <w:r w:rsidR="00196271" w:rsidRPr="00FA7C5B">
        <w:rPr>
          <w:rFonts w:ascii="Palatino Linotype" w:eastAsia="PMingLiU" w:hAnsi="Palatino Linotype" w:cs="Times New Roman"/>
          <w:sz w:val="20"/>
          <w:szCs w:val="20"/>
          <w:lang w:eastAsia="zh-TW"/>
        </w:rPr>
        <w:t xml:space="preserve">kiếm </w:t>
      </w:r>
      <w:r w:rsidR="00FC5386" w:rsidRPr="00FA7C5B">
        <w:rPr>
          <w:rFonts w:ascii="Palatino Linotype" w:eastAsia="PMingLiU" w:hAnsi="Palatino Linotype" w:cs="Times New Roman"/>
          <w:sz w:val="20"/>
          <w:szCs w:val="20"/>
          <w:lang w:eastAsia="zh-TW"/>
        </w:rPr>
        <w:t>và</w:t>
      </w:r>
      <w:r w:rsidR="00993828" w:rsidRPr="00FA7C5B">
        <w:rPr>
          <w:rFonts w:ascii="Palatino Linotype" w:eastAsia="PMingLiU" w:hAnsi="Palatino Linotype" w:cs="Times New Roman"/>
          <w:sz w:val="20"/>
          <w:szCs w:val="20"/>
          <w:lang w:eastAsia="zh-TW"/>
        </w:rPr>
        <w:t xml:space="preserve"> lựa chọn các mạch nội dung</w:t>
      </w:r>
      <w:r w:rsidR="00F305CB" w:rsidRPr="00FA7C5B">
        <w:rPr>
          <w:rFonts w:ascii="Palatino Linotype" w:eastAsia="PMingLiU" w:hAnsi="Palatino Linotype" w:cs="Times New Roman"/>
          <w:sz w:val="20"/>
          <w:szCs w:val="20"/>
          <w:lang w:eastAsia="zh-TW"/>
        </w:rPr>
        <w:t>, các chủ đề</w:t>
      </w:r>
      <w:r w:rsidR="00993828" w:rsidRPr="00FA7C5B">
        <w:rPr>
          <w:rFonts w:ascii="Palatino Linotype" w:eastAsia="PMingLiU" w:hAnsi="Palatino Linotype" w:cs="Times New Roman"/>
          <w:sz w:val="20"/>
          <w:szCs w:val="20"/>
          <w:lang w:eastAsia="zh-TW"/>
        </w:rPr>
        <w:t xml:space="preserve"> liên quan có thể xây dựng nên chủ đề tích hợp.</w:t>
      </w:r>
      <w:r w:rsidR="003E6499" w:rsidRPr="00FA7C5B">
        <w:rPr>
          <w:rFonts w:ascii="Palatino Linotype" w:eastAsia="PMingLiU" w:hAnsi="Palatino Linotype" w:cs="Times New Roman"/>
          <w:sz w:val="20"/>
          <w:szCs w:val="20"/>
          <w:lang w:eastAsia="zh-TW"/>
        </w:rPr>
        <w:t xml:space="preserve"> </w:t>
      </w:r>
      <w:r w:rsidR="008B05E5">
        <w:rPr>
          <w:rFonts w:ascii="Palatino Linotype" w:eastAsia="PMingLiU" w:hAnsi="Palatino Linotype" w:cs="Times New Roman"/>
          <w:sz w:val="20"/>
          <w:szCs w:val="20"/>
          <w:lang w:eastAsia="zh-TW"/>
        </w:rPr>
        <w:t>Đ</w:t>
      </w:r>
      <w:r w:rsidR="008B05E5" w:rsidRPr="005A733E">
        <w:rPr>
          <w:rFonts w:ascii="Palatino Linotype" w:eastAsia="PMingLiU" w:hAnsi="Palatino Linotype" w:cs="Times New Roman"/>
          <w:sz w:val="20"/>
          <w:szCs w:val="20"/>
          <w:lang w:eastAsia="zh-TW"/>
        </w:rPr>
        <w:t>ể phân tích tính liên thông</w:t>
      </w:r>
      <w:r w:rsidR="008B05E5">
        <w:rPr>
          <w:rFonts w:ascii="Palatino Linotype" w:eastAsia="PMingLiU" w:hAnsi="Palatino Linotype" w:cs="Times New Roman"/>
          <w:sz w:val="20"/>
          <w:szCs w:val="20"/>
          <w:lang w:eastAsia="zh-TW"/>
        </w:rPr>
        <w:t xml:space="preserve"> </w:t>
      </w:r>
      <w:r w:rsidR="008B05E5" w:rsidRPr="005A733E">
        <w:rPr>
          <w:rFonts w:ascii="Palatino Linotype" w:eastAsia="PMingLiU" w:hAnsi="Palatino Linotype" w:cs="Times New Roman"/>
          <w:sz w:val="20"/>
          <w:szCs w:val="20"/>
          <w:lang w:eastAsia="zh-TW"/>
        </w:rPr>
        <w:t xml:space="preserve">kiến thức giữa các môn học trong </w:t>
      </w:r>
      <w:r w:rsidR="008B05E5">
        <w:rPr>
          <w:rFonts w:ascii="Palatino Linotype" w:eastAsia="PMingLiU" w:hAnsi="Palatino Linotype" w:cs="Times New Roman"/>
          <w:sz w:val="20"/>
          <w:szCs w:val="20"/>
          <w:lang w:eastAsia="zh-TW"/>
        </w:rPr>
        <w:t>chương trình</w:t>
      </w:r>
      <w:r w:rsidR="008B05E5" w:rsidRPr="005A733E">
        <w:rPr>
          <w:rFonts w:ascii="Palatino Linotype" w:eastAsia="PMingLiU" w:hAnsi="Palatino Linotype" w:cs="Times New Roman"/>
          <w:sz w:val="20"/>
          <w:szCs w:val="20"/>
          <w:lang w:eastAsia="zh-TW"/>
        </w:rPr>
        <w:t xml:space="preserve"> cấp tiểu học</w:t>
      </w:r>
      <w:r w:rsidR="008B05E5" w:rsidRPr="00FA7C5B">
        <w:rPr>
          <w:rFonts w:ascii="Palatino Linotype" w:eastAsia="PMingLiU" w:hAnsi="Palatino Linotype" w:cs="Times New Roman"/>
          <w:sz w:val="20"/>
          <w:szCs w:val="20"/>
          <w:lang w:eastAsia="zh-TW"/>
        </w:rPr>
        <w:t xml:space="preserve"> </w:t>
      </w:r>
      <w:r w:rsidR="00215AAB">
        <w:rPr>
          <w:rFonts w:ascii="Palatino Linotype" w:eastAsia="PMingLiU" w:hAnsi="Palatino Linotype" w:cs="Times New Roman"/>
          <w:sz w:val="20"/>
          <w:szCs w:val="20"/>
          <w:lang w:eastAsia="zh-TW"/>
        </w:rPr>
        <w:t>có thể</w:t>
      </w:r>
      <w:r w:rsidR="003E6499" w:rsidRPr="00FA7C5B">
        <w:rPr>
          <w:rFonts w:ascii="Palatino Linotype" w:eastAsia="PMingLiU" w:hAnsi="Palatino Linotype" w:cs="Times New Roman"/>
          <w:sz w:val="20"/>
          <w:szCs w:val="20"/>
          <w:lang w:eastAsia="zh-TW"/>
        </w:rPr>
        <w:t xml:space="preserve"> thực hiện </w:t>
      </w:r>
      <w:r w:rsidR="00D86A59" w:rsidRPr="00FA7C5B">
        <w:rPr>
          <w:rFonts w:ascii="Palatino Linotype" w:eastAsia="PMingLiU" w:hAnsi="Palatino Linotype" w:cs="Times New Roman"/>
          <w:sz w:val="20"/>
          <w:szCs w:val="20"/>
          <w:lang w:eastAsia="zh-TW"/>
        </w:rPr>
        <w:t>phối hợp</w:t>
      </w:r>
      <w:r w:rsidR="003E6499" w:rsidRPr="00FA7C5B">
        <w:rPr>
          <w:rFonts w:ascii="Palatino Linotype" w:eastAsia="PMingLiU" w:hAnsi="Palatino Linotype" w:cs="Times New Roman"/>
          <w:sz w:val="20"/>
          <w:szCs w:val="20"/>
          <w:lang w:eastAsia="zh-TW"/>
        </w:rPr>
        <w:t xml:space="preserve"> hai cách “đọc”: </w:t>
      </w:r>
      <w:r w:rsidR="005A733E" w:rsidRPr="005A733E">
        <w:rPr>
          <w:rFonts w:ascii="Palatino Linotype" w:eastAsia="PMingLiU" w:hAnsi="Palatino Linotype" w:cs="Times New Roman"/>
          <w:i/>
          <w:iCs/>
          <w:sz w:val="20"/>
          <w:szCs w:val="20"/>
          <w:lang w:eastAsia="zh-TW"/>
        </w:rPr>
        <w:t>Đọc theo chiều dọc</w:t>
      </w:r>
      <w:r w:rsidR="005A733E" w:rsidRPr="005A733E">
        <w:rPr>
          <w:rFonts w:ascii="Palatino Linotype" w:eastAsia="PMingLiU" w:hAnsi="Palatino Linotype" w:cs="Times New Roman"/>
          <w:sz w:val="20"/>
          <w:szCs w:val="20"/>
          <w:lang w:eastAsia="zh-TW"/>
        </w:rPr>
        <w:t xml:space="preserve"> và </w:t>
      </w:r>
      <w:r w:rsidR="005A733E" w:rsidRPr="005A733E">
        <w:rPr>
          <w:rFonts w:ascii="Palatino Linotype" w:eastAsia="PMingLiU" w:hAnsi="Palatino Linotype" w:cs="Times New Roman"/>
          <w:i/>
          <w:iCs/>
          <w:sz w:val="20"/>
          <w:szCs w:val="20"/>
          <w:lang w:eastAsia="zh-TW"/>
        </w:rPr>
        <w:t>đọc theo chiều ngang</w:t>
      </w:r>
      <w:r w:rsidR="005B32CF" w:rsidRPr="00FA7C5B">
        <w:rPr>
          <w:rFonts w:ascii="Palatino Linotype" w:eastAsia="PMingLiU" w:hAnsi="Palatino Linotype" w:cs="Times New Roman"/>
          <w:sz w:val="20"/>
          <w:szCs w:val="20"/>
          <w:lang w:eastAsia="zh-TW"/>
        </w:rPr>
        <w:t>.</w:t>
      </w:r>
      <w:r w:rsidR="00C23CB7" w:rsidRPr="00FA7C5B">
        <w:rPr>
          <w:rFonts w:ascii="Palatino Linotype" w:eastAsia="PMingLiU" w:hAnsi="Palatino Linotype" w:cs="Times New Roman"/>
          <w:sz w:val="20"/>
          <w:szCs w:val="20"/>
          <w:lang w:eastAsia="zh-TW"/>
        </w:rPr>
        <w:t xml:space="preserve"> </w:t>
      </w:r>
      <w:r w:rsidR="001D770F" w:rsidRPr="005A733E">
        <w:rPr>
          <w:rFonts w:ascii="Palatino Linotype" w:eastAsia="PMingLiU" w:hAnsi="Palatino Linotype" w:cs="Times New Roman"/>
          <w:i/>
          <w:iCs/>
          <w:sz w:val="20"/>
          <w:szCs w:val="20"/>
          <w:lang w:eastAsia="zh-TW"/>
        </w:rPr>
        <w:t>Đọc theo chiều dọc</w:t>
      </w:r>
      <w:r w:rsidR="001D770F" w:rsidRPr="005A733E">
        <w:rPr>
          <w:rFonts w:ascii="Palatino Linotype" w:eastAsia="PMingLiU" w:hAnsi="Palatino Linotype" w:cs="Times New Roman"/>
          <w:sz w:val="20"/>
          <w:szCs w:val="20"/>
          <w:lang w:eastAsia="zh-TW"/>
        </w:rPr>
        <w:t xml:space="preserve"> </w:t>
      </w:r>
      <w:r w:rsidR="00C23CB7" w:rsidRPr="00FA7C5B">
        <w:rPr>
          <w:rFonts w:ascii="Palatino Linotype" w:eastAsia="PMingLiU" w:hAnsi="Palatino Linotype" w:cs="Times New Roman"/>
          <w:sz w:val="20"/>
          <w:szCs w:val="20"/>
          <w:lang w:eastAsia="zh-TW"/>
        </w:rPr>
        <w:t>các chương trình để nắm bắt sự liên tục, sự phát triển của các kiến thức</w:t>
      </w:r>
      <w:r w:rsidR="009A2AE9" w:rsidRPr="00FA7C5B">
        <w:rPr>
          <w:rFonts w:ascii="Palatino Linotype" w:eastAsia="PMingLiU" w:hAnsi="Palatino Linotype" w:cs="Times New Roman"/>
          <w:sz w:val="20"/>
          <w:szCs w:val="20"/>
          <w:lang w:eastAsia="zh-TW"/>
        </w:rPr>
        <w:t xml:space="preserve">, giúp </w:t>
      </w:r>
      <w:r w:rsidR="00C23CB7" w:rsidRPr="00FA7C5B">
        <w:rPr>
          <w:rFonts w:ascii="Palatino Linotype" w:eastAsia="PMingLiU" w:hAnsi="Palatino Linotype" w:cs="Times New Roman"/>
          <w:sz w:val="20"/>
          <w:szCs w:val="20"/>
          <w:lang w:eastAsia="zh-TW"/>
        </w:rPr>
        <w:t>xác định các mục tiêu cần dạy ở</w:t>
      </w:r>
      <w:r w:rsidR="00B4049D" w:rsidRPr="00FA7C5B">
        <w:rPr>
          <w:rFonts w:ascii="Palatino Linotype" w:eastAsia="PMingLiU" w:hAnsi="Palatino Linotype" w:cs="Times New Roman"/>
          <w:sz w:val="20"/>
          <w:szCs w:val="20"/>
          <w:lang w:eastAsia="zh-TW"/>
        </w:rPr>
        <w:t xml:space="preserve"> </w:t>
      </w:r>
      <w:r w:rsidR="00C23CB7" w:rsidRPr="00FA7C5B">
        <w:rPr>
          <w:rFonts w:ascii="Palatino Linotype" w:eastAsia="PMingLiU" w:hAnsi="Palatino Linotype" w:cs="Times New Roman"/>
          <w:sz w:val="20"/>
          <w:szCs w:val="20"/>
          <w:lang w:eastAsia="zh-TW"/>
        </w:rPr>
        <w:t>các trình độ khác nhau</w:t>
      </w:r>
      <w:r w:rsidR="009A2AE9" w:rsidRPr="00FA7C5B">
        <w:rPr>
          <w:rFonts w:ascii="Palatino Linotype" w:eastAsia="PMingLiU" w:hAnsi="Palatino Linotype" w:cs="Times New Roman"/>
          <w:sz w:val="20"/>
          <w:szCs w:val="20"/>
          <w:lang w:eastAsia="zh-TW"/>
        </w:rPr>
        <w:t xml:space="preserve"> và</w:t>
      </w:r>
      <w:r w:rsidR="004200A6" w:rsidRPr="00FA7C5B">
        <w:rPr>
          <w:rFonts w:ascii="Palatino Linotype" w:eastAsia="PMingLiU" w:hAnsi="Palatino Linotype" w:cs="Times New Roman"/>
          <w:sz w:val="20"/>
          <w:szCs w:val="20"/>
          <w:lang w:eastAsia="zh-TW"/>
        </w:rPr>
        <w:t xml:space="preserve"> </w:t>
      </w:r>
      <w:r w:rsidR="00C23CB7" w:rsidRPr="00FA7C5B">
        <w:rPr>
          <w:rFonts w:ascii="Palatino Linotype" w:eastAsia="PMingLiU" w:hAnsi="Palatino Linotype" w:cs="Times New Roman"/>
          <w:sz w:val="20"/>
          <w:szCs w:val="20"/>
          <w:lang w:eastAsia="zh-TW"/>
        </w:rPr>
        <w:t xml:space="preserve">cho phép phân biệt các mức độ yêu cầu </w:t>
      </w:r>
      <w:r w:rsidR="00B614A4" w:rsidRPr="00FA7C5B">
        <w:rPr>
          <w:rFonts w:ascii="Palatino Linotype" w:eastAsia="PMingLiU" w:hAnsi="Palatino Linotype" w:cs="Times New Roman"/>
          <w:sz w:val="20"/>
          <w:szCs w:val="20"/>
          <w:lang w:eastAsia="zh-TW"/>
        </w:rPr>
        <w:t xml:space="preserve">cần đạt </w:t>
      </w:r>
      <w:r w:rsidR="00C23CB7" w:rsidRPr="00FA7C5B">
        <w:rPr>
          <w:rFonts w:ascii="Palatino Linotype" w:eastAsia="PMingLiU" w:hAnsi="Palatino Linotype" w:cs="Times New Roman"/>
          <w:sz w:val="20"/>
          <w:szCs w:val="20"/>
          <w:lang w:eastAsia="zh-TW"/>
        </w:rPr>
        <w:t>khác</w:t>
      </w:r>
      <w:r w:rsidR="00B4049D" w:rsidRPr="00FA7C5B">
        <w:rPr>
          <w:rFonts w:ascii="Palatino Linotype" w:eastAsia="PMingLiU" w:hAnsi="Palatino Linotype" w:cs="Times New Roman"/>
          <w:sz w:val="20"/>
          <w:szCs w:val="20"/>
          <w:lang w:eastAsia="zh-TW"/>
        </w:rPr>
        <w:t xml:space="preserve"> </w:t>
      </w:r>
      <w:r w:rsidR="00C23CB7" w:rsidRPr="00FA7C5B">
        <w:rPr>
          <w:rFonts w:ascii="Palatino Linotype" w:eastAsia="PMingLiU" w:hAnsi="Palatino Linotype" w:cs="Times New Roman"/>
          <w:sz w:val="20"/>
          <w:szCs w:val="20"/>
          <w:lang w:eastAsia="zh-TW"/>
        </w:rPr>
        <w:t>nhau về kiến thức, năng lự</w:t>
      </w:r>
      <w:r w:rsidR="00B614A4" w:rsidRPr="00FA7C5B">
        <w:rPr>
          <w:rFonts w:ascii="Palatino Linotype" w:eastAsia="PMingLiU" w:hAnsi="Palatino Linotype" w:cs="Times New Roman"/>
          <w:sz w:val="20"/>
          <w:szCs w:val="20"/>
          <w:lang w:eastAsia="zh-TW"/>
        </w:rPr>
        <w:t>c, phẩm chất của học sinh</w:t>
      </w:r>
      <w:r w:rsidR="00C23CB7" w:rsidRPr="00FA7C5B">
        <w:rPr>
          <w:rFonts w:ascii="Palatino Linotype" w:eastAsia="PMingLiU" w:hAnsi="Palatino Linotype" w:cs="Times New Roman"/>
          <w:sz w:val="20"/>
          <w:szCs w:val="20"/>
          <w:lang w:eastAsia="zh-TW"/>
        </w:rPr>
        <w:t>.</w:t>
      </w:r>
      <w:r w:rsidR="00DD2E26" w:rsidRPr="00FA7C5B">
        <w:rPr>
          <w:rFonts w:ascii="Palatino Linotype" w:eastAsia="PMingLiU" w:hAnsi="Palatino Linotype" w:cs="Times New Roman"/>
          <w:sz w:val="20"/>
          <w:szCs w:val="20"/>
          <w:lang w:eastAsia="zh-TW"/>
        </w:rPr>
        <w:t xml:space="preserve"> </w:t>
      </w:r>
      <w:r w:rsidR="001D770F">
        <w:rPr>
          <w:rFonts w:ascii="Palatino Linotype" w:eastAsia="PMingLiU" w:hAnsi="Palatino Linotype" w:cs="Times New Roman"/>
          <w:i/>
          <w:iCs/>
          <w:sz w:val="20"/>
          <w:szCs w:val="20"/>
          <w:lang w:eastAsia="zh-TW"/>
        </w:rPr>
        <w:t>Đ</w:t>
      </w:r>
      <w:r w:rsidR="001D770F" w:rsidRPr="005A733E">
        <w:rPr>
          <w:rFonts w:ascii="Palatino Linotype" w:eastAsia="PMingLiU" w:hAnsi="Palatino Linotype" w:cs="Times New Roman"/>
          <w:i/>
          <w:iCs/>
          <w:sz w:val="20"/>
          <w:szCs w:val="20"/>
          <w:lang w:eastAsia="zh-TW"/>
        </w:rPr>
        <w:t>ọc theo chiều ngang</w:t>
      </w:r>
      <w:r w:rsidR="00DD2E26" w:rsidRPr="00FA7C5B">
        <w:rPr>
          <w:rFonts w:ascii="Palatino Linotype" w:eastAsia="PMingLiU" w:hAnsi="Palatino Linotype" w:cs="Times New Roman"/>
          <w:sz w:val="20"/>
          <w:szCs w:val="20"/>
          <w:lang w:eastAsia="zh-TW"/>
        </w:rPr>
        <w:t xml:space="preserve"> dành cho việc xem xét </w:t>
      </w:r>
      <w:r w:rsidR="00602CA1" w:rsidRPr="00FA7C5B">
        <w:rPr>
          <w:rFonts w:ascii="Palatino Linotype" w:eastAsia="PMingLiU" w:hAnsi="Palatino Linotype" w:cs="Times New Roman"/>
          <w:sz w:val="20"/>
          <w:szCs w:val="20"/>
          <w:lang w:eastAsia="zh-TW"/>
        </w:rPr>
        <w:t xml:space="preserve">mức độ liên quan giữa </w:t>
      </w:r>
      <w:r w:rsidR="00DD2E26" w:rsidRPr="00FA7C5B">
        <w:rPr>
          <w:rFonts w:ascii="Palatino Linotype" w:eastAsia="PMingLiU" w:hAnsi="Palatino Linotype" w:cs="Times New Roman"/>
          <w:sz w:val="20"/>
          <w:szCs w:val="20"/>
          <w:lang w:eastAsia="zh-TW"/>
        </w:rPr>
        <w:t xml:space="preserve">các mạch </w:t>
      </w:r>
      <w:r w:rsidR="00591085">
        <w:rPr>
          <w:rFonts w:ascii="Palatino Linotype" w:eastAsia="PMingLiU" w:hAnsi="Palatino Linotype" w:cs="Times New Roman"/>
          <w:sz w:val="20"/>
          <w:szCs w:val="20"/>
          <w:lang w:eastAsia="zh-TW"/>
        </w:rPr>
        <w:t>nội dung</w:t>
      </w:r>
      <w:r w:rsidR="00DD2E26" w:rsidRPr="00FA7C5B">
        <w:rPr>
          <w:rFonts w:ascii="Palatino Linotype" w:eastAsia="PMingLiU" w:hAnsi="Palatino Linotype" w:cs="Times New Roman"/>
          <w:sz w:val="20"/>
          <w:szCs w:val="20"/>
          <w:lang w:eastAsia="zh-TW"/>
        </w:rPr>
        <w:t xml:space="preserve"> từ các môn </w:t>
      </w:r>
      <w:r w:rsidR="00602CA1" w:rsidRPr="00FA7C5B">
        <w:rPr>
          <w:rFonts w:ascii="Palatino Linotype" w:eastAsia="PMingLiU" w:hAnsi="Palatino Linotype" w:cs="Times New Roman"/>
          <w:sz w:val="20"/>
          <w:szCs w:val="20"/>
          <w:lang w:eastAsia="zh-TW"/>
        </w:rPr>
        <w:t xml:space="preserve">học </w:t>
      </w:r>
      <w:r w:rsidR="00DD2E26" w:rsidRPr="00FA7C5B">
        <w:rPr>
          <w:rFonts w:ascii="Palatino Linotype" w:eastAsia="PMingLiU" w:hAnsi="Palatino Linotype" w:cs="Times New Roman"/>
          <w:sz w:val="20"/>
          <w:szCs w:val="20"/>
          <w:lang w:eastAsia="zh-TW"/>
        </w:rPr>
        <w:t>khác nhau. Điều này cho phép tránh việc lặp lại</w:t>
      </w:r>
      <w:r w:rsidR="0074236D">
        <w:rPr>
          <w:rFonts w:ascii="Palatino Linotype" w:eastAsia="PMingLiU" w:hAnsi="Palatino Linotype" w:cs="Times New Roman"/>
          <w:sz w:val="20"/>
          <w:szCs w:val="20"/>
          <w:lang w:eastAsia="zh-TW"/>
        </w:rPr>
        <w:t xml:space="preserve"> nội dung kiến thức giữa các môn học </w:t>
      </w:r>
      <w:r w:rsidR="00DD2E26" w:rsidRPr="00FA7C5B">
        <w:rPr>
          <w:rFonts w:ascii="Palatino Linotype" w:eastAsia="PMingLiU" w:hAnsi="Palatino Linotype" w:cs="Times New Roman"/>
          <w:sz w:val="20"/>
          <w:szCs w:val="20"/>
          <w:lang w:eastAsia="zh-TW"/>
        </w:rPr>
        <w:t xml:space="preserve">và giúp </w:t>
      </w:r>
      <w:r w:rsidR="00D3692F" w:rsidRPr="00FA7C5B">
        <w:rPr>
          <w:rFonts w:ascii="Palatino Linotype" w:eastAsia="PMingLiU" w:hAnsi="Palatino Linotype" w:cs="Times New Roman"/>
          <w:sz w:val="20"/>
          <w:szCs w:val="20"/>
          <w:lang w:eastAsia="zh-TW"/>
        </w:rPr>
        <w:t xml:space="preserve">định hướng </w:t>
      </w:r>
      <w:r w:rsidR="00922211" w:rsidRPr="00FA7C5B">
        <w:rPr>
          <w:rFonts w:ascii="Palatino Linotype" w:eastAsia="PMingLiU" w:hAnsi="Palatino Linotype" w:cs="Times New Roman"/>
          <w:sz w:val="20"/>
          <w:szCs w:val="20"/>
          <w:lang w:eastAsia="zh-TW"/>
        </w:rPr>
        <w:t>người dạy</w:t>
      </w:r>
      <w:r w:rsidR="00DD2E26" w:rsidRPr="00FA7C5B">
        <w:rPr>
          <w:rFonts w:ascii="Palatino Linotype" w:eastAsia="PMingLiU" w:hAnsi="Palatino Linotype" w:cs="Times New Roman"/>
          <w:sz w:val="20"/>
          <w:szCs w:val="20"/>
          <w:lang w:eastAsia="zh-TW"/>
        </w:rPr>
        <w:t xml:space="preserve"> xác định các mục tiêu cần </w:t>
      </w:r>
      <w:r w:rsidR="00D3692F" w:rsidRPr="00FA7C5B">
        <w:rPr>
          <w:rFonts w:ascii="Palatino Linotype" w:eastAsia="PMingLiU" w:hAnsi="Palatino Linotype" w:cs="Times New Roman"/>
          <w:sz w:val="20"/>
          <w:szCs w:val="20"/>
          <w:lang w:eastAsia="zh-TW"/>
        </w:rPr>
        <w:t>hình thành cho học sinh</w:t>
      </w:r>
      <w:r w:rsidR="00DD2E26" w:rsidRPr="00FA7C5B">
        <w:rPr>
          <w:rFonts w:ascii="Palatino Linotype" w:eastAsia="PMingLiU" w:hAnsi="Palatino Linotype" w:cs="Times New Roman"/>
          <w:sz w:val="20"/>
          <w:szCs w:val="20"/>
          <w:lang w:eastAsia="zh-TW"/>
        </w:rPr>
        <w:t xml:space="preserve"> </w:t>
      </w:r>
      <w:r w:rsidR="006424E1" w:rsidRPr="00FA7C5B">
        <w:rPr>
          <w:rFonts w:ascii="Palatino Linotype" w:eastAsia="PMingLiU" w:hAnsi="Palatino Linotype" w:cs="Times New Roman"/>
          <w:sz w:val="20"/>
          <w:szCs w:val="20"/>
          <w:lang w:eastAsia="zh-TW"/>
        </w:rPr>
        <w:t>t</w:t>
      </w:r>
      <w:r w:rsidR="00FE6863" w:rsidRPr="00FA7C5B">
        <w:rPr>
          <w:rFonts w:ascii="Palatino Linotype" w:eastAsia="PMingLiU" w:hAnsi="Palatino Linotype" w:cs="Times New Roman"/>
          <w:sz w:val="20"/>
          <w:szCs w:val="20"/>
          <w:lang w:eastAsia="zh-TW"/>
        </w:rPr>
        <w:t>ừ</w:t>
      </w:r>
      <w:r w:rsidR="00DD2E26" w:rsidRPr="00FA7C5B">
        <w:rPr>
          <w:rFonts w:ascii="Palatino Linotype" w:eastAsia="PMingLiU" w:hAnsi="Palatino Linotype" w:cs="Times New Roman"/>
          <w:sz w:val="20"/>
          <w:szCs w:val="20"/>
          <w:lang w:eastAsia="zh-TW"/>
        </w:rPr>
        <w:t xml:space="preserve"> các môn khác nhau và xác định được các nội dung cần tích hợp cũng như các địa chỉ tích hợp.</w:t>
      </w:r>
    </w:p>
    <w:p w14:paraId="40A7230E" w14:textId="4DF600DA" w:rsidR="008562E4" w:rsidRPr="00FA7C5B" w:rsidRDefault="008562E4"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i/>
          <w:iCs/>
          <w:sz w:val="20"/>
          <w:szCs w:val="20"/>
          <w:lang w:eastAsia="zh-TW"/>
        </w:rPr>
        <w:t>+ Thao tác 2</w:t>
      </w:r>
      <w:r w:rsidR="00EB4C2B" w:rsidRPr="00FA7C5B">
        <w:rPr>
          <w:rFonts w:ascii="Palatino Linotype" w:eastAsia="PMingLiU" w:hAnsi="Palatino Linotype" w:cs="Times New Roman"/>
          <w:i/>
          <w:iCs/>
          <w:sz w:val="20"/>
          <w:szCs w:val="20"/>
          <w:lang w:eastAsia="zh-TW"/>
        </w:rPr>
        <w:t>.</w:t>
      </w:r>
      <w:r w:rsidRPr="00FA7C5B">
        <w:rPr>
          <w:rFonts w:ascii="Palatino Linotype" w:eastAsia="PMingLiU" w:hAnsi="Palatino Linotype" w:cs="Times New Roman"/>
          <w:i/>
          <w:iCs/>
          <w:sz w:val="20"/>
          <w:szCs w:val="20"/>
          <w:lang w:eastAsia="zh-TW"/>
        </w:rPr>
        <w:t xml:space="preserve"> </w:t>
      </w:r>
      <w:r w:rsidR="00C93853" w:rsidRPr="00FA7C5B">
        <w:rPr>
          <w:rFonts w:ascii="Palatino Linotype" w:eastAsia="PMingLiU" w:hAnsi="Palatino Linotype" w:cs="Times New Roman"/>
          <w:i/>
          <w:iCs/>
          <w:sz w:val="20"/>
          <w:szCs w:val="20"/>
          <w:lang w:eastAsia="zh-TW"/>
        </w:rPr>
        <w:t>Liên hệ</w:t>
      </w:r>
      <w:r w:rsidRPr="00FA7C5B">
        <w:rPr>
          <w:rFonts w:ascii="Palatino Linotype" w:eastAsia="PMingLiU" w:hAnsi="Palatino Linotype" w:cs="Times New Roman"/>
          <w:i/>
          <w:iCs/>
          <w:sz w:val="20"/>
          <w:szCs w:val="20"/>
          <w:lang w:eastAsia="zh-TW"/>
        </w:rPr>
        <w:t xml:space="preserve"> vấn </w:t>
      </w:r>
      <w:r w:rsidR="000B7C23">
        <w:rPr>
          <w:rFonts w:ascii="Palatino Linotype" w:eastAsia="PMingLiU" w:hAnsi="Palatino Linotype" w:cs="Times New Roman"/>
          <w:i/>
          <w:iCs/>
          <w:sz w:val="20"/>
          <w:szCs w:val="20"/>
          <w:lang w:eastAsia="zh-TW"/>
        </w:rPr>
        <w:t xml:space="preserve">đề </w:t>
      </w:r>
      <w:r w:rsidRPr="00FA7C5B">
        <w:rPr>
          <w:rFonts w:ascii="Palatino Linotype" w:eastAsia="PMingLiU" w:hAnsi="Palatino Linotype" w:cs="Times New Roman"/>
          <w:i/>
          <w:iCs/>
          <w:sz w:val="20"/>
          <w:szCs w:val="20"/>
          <w:lang w:eastAsia="zh-TW"/>
        </w:rPr>
        <w:t>thực tiễn</w:t>
      </w:r>
      <w:r w:rsidR="009A7522" w:rsidRPr="00FA7C5B">
        <w:rPr>
          <w:rFonts w:ascii="Palatino Linotype" w:eastAsia="PMingLiU" w:hAnsi="Palatino Linotype" w:cs="Times New Roman"/>
          <w:sz w:val="20"/>
          <w:szCs w:val="20"/>
          <w:lang w:eastAsia="zh-TW"/>
        </w:rPr>
        <w:t xml:space="preserve">: </w:t>
      </w:r>
      <w:r w:rsidR="00196271" w:rsidRPr="0040217C">
        <w:rPr>
          <w:rFonts w:ascii="Palatino Linotype" w:eastAsia="PMingLiU" w:hAnsi="Palatino Linotype" w:cs="Times New Roman"/>
          <w:sz w:val="20"/>
          <w:szCs w:val="20"/>
          <w:lang w:eastAsia="zh-TW"/>
        </w:rPr>
        <w:t>X</w:t>
      </w:r>
      <w:r w:rsidR="00196271" w:rsidRPr="00FA7C5B">
        <w:rPr>
          <w:rFonts w:ascii="Palatino Linotype" w:eastAsia="PMingLiU" w:hAnsi="Palatino Linotype" w:cs="Times New Roman"/>
          <w:sz w:val="20"/>
          <w:szCs w:val="20"/>
          <w:lang w:eastAsia="zh-TW"/>
        </w:rPr>
        <w:t>em xét</w:t>
      </w:r>
      <w:r w:rsidR="009A7522" w:rsidRPr="00FA7C5B">
        <w:rPr>
          <w:rFonts w:ascii="Palatino Linotype" w:eastAsia="PMingLiU" w:hAnsi="Palatino Linotype" w:cs="Times New Roman"/>
          <w:sz w:val="20"/>
          <w:szCs w:val="20"/>
          <w:lang w:eastAsia="zh-TW"/>
        </w:rPr>
        <w:t xml:space="preserve"> mối liên hệ giữa </w:t>
      </w:r>
      <w:r w:rsidR="006E2509" w:rsidRPr="00FA7C5B">
        <w:rPr>
          <w:rFonts w:ascii="Palatino Linotype" w:eastAsia="PMingLiU" w:hAnsi="Palatino Linotype" w:cs="Times New Roman"/>
          <w:sz w:val="20"/>
          <w:szCs w:val="20"/>
          <w:lang w:eastAsia="zh-TW"/>
        </w:rPr>
        <w:t xml:space="preserve">các mạch nội dung trong chủ đề tích hợp với các vấn đề </w:t>
      </w:r>
      <w:r w:rsidR="00F831B2">
        <w:rPr>
          <w:rFonts w:ascii="Palatino Linotype" w:eastAsia="PMingLiU" w:hAnsi="Palatino Linotype" w:cs="Times New Roman"/>
          <w:sz w:val="20"/>
          <w:szCs w:val="20"/>
          <w:lang w:eastAsia="zh-TW"/>
        </w:rPr>
        <w:t>toàn cầu mang tính thực tiễn</w:t>
      </w:r>
      <w:r w:rsidR="007F1EDF">
        <w:rPr>
          <w:rFonts w:ascii="Palatino Linotype" w:eastAsia="PMingLiU" w:hAnsi="Palatino Linotype" w:cs="Times New Roman"/>
          <w:sz w:val="20"/>
          <w:szCs w:val="20"/>
          <w:lang w:eastAsia="zh-TW"/>
        </w:rPr>
        <w:t xml:space="preserve"> hay </w:t>
      </w:r>
      <w:r w:rsidR="00F831B2">
        <w:rPr>
          <w:rFonts w:ascii="Palatino Linotype" w:eastAsia="PMingLiU" w:hAnsi="Palatino Linotype" w:cs="Times New Roman"/>
          <w:sz w:val="20"/>
          <w:szCs w:val="20"/>
          <w:lang w:eastAsia="zh-TW"/>
        </w:rPr>
        <w:t>c</w:t>
      </w:r>
      <w:r w:rsidR="002F165C" w:rsidRPr="00FA7C5B">
        <w:rPr>
          <w:rFonts w:ascii="Palatino Linotype" w:eastAsia="PMingLiU" w:hAnsi="Palatino Linotype" w:cs="Times New Roman"/>
          <w:sz w:val="20"/>
          <w:szCs w:val="20"/>
          <w:lang w:eastAsia="zh-TW"/>
        </w:rPr>
        <w:t xml:space="preserve">ác </w:t>
      </w:r>
      <w:r w:rsidR="00784C73" w:rsidRPr="00FA7C5B">
        <w:rPr>
          <w:rFonts w:ascii="Palatino Linotype" w:eastAsia="PMingLiU" w:hAnsi="Palatino Linotype" w:cs="Times New Roman"/>
          <w:sz w:val="20"/>
          <w:szCs w:val="20"/>
          <w:lang w:eastAsia="zh-TW"/>
        </w:rPr>
        <w:t xml:space="preserve">vấn đề thực tế trong đời sống </w:t>
      </w:r>
      <w:r w:rsidR="006E2509" w:rsidRPr="00FA7C5B">
        <w:rPr>
          <w:rFonts w:ascii="Palatino Linotype" w:eastAsia="PMingLiU" w:hAnsi="Palatino Linotype" w:cs="Times New Roman"/>
          <w:sz w:val="20"/>
          <w:szCs w:val="20"/>
          <w:lang w:eastAsia="zh-TW"/>
        </w:rPr>
        <w:t>gần gũi, quen thuộc với học sinh, có thể tạo được sự quan tâm, chú ý, hứng thú từ phía học sinh.</w:t>
      </w:r>
    </w:p>
    <w:p w14:paraId="567BEA0C" w14:textId="63AA8B24" w:rsidR="006E25DA" w:rsidRDefault="008562E4"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i/>
          <w:iCs/>
          <w:sz w:val="20"/>
          <w:szCs w:val="20"/>
          <w:lang w:eastAsia="zh-TW"/>
        </w:rPr>
        <w:t>+ Thao tác 3</w:t>
      </w:r>
      <w:r w:rsidR="00925E32" w:rsidRPr="00FA7C5B">
        <w:rPr>
          <w:rFonts w:ascii="Palatino Linotype" w:eastAsia="PMingLiU" w:hAnsi="Palatino Linotype" w:cs="Times New Roman"/>
          <w:i/>
          <w:iCs/>
          <w:sz w:val="20"/>
          <w:szCs w:val="20"/>
          <w:lang w:eastAsia="zh-TW"/>
        </w:rPr>
        <w:t>.</w:t>
      </w:r>
      <w:r w:rsidRPr="00FA7C5B">
        <w:rPr>
          <w:rFonts w:ascii="Palatino Linotype" w:eastAsia="PMingLiU" w:hAnsi="Palatino Linotype" w:cs="Times New Roman"/>
          <w:i/>
          <w:iCs/>
          <w:sz w:val="20"/>
          <w:szCs w:val="20"/>
          <w:lang w:eastAsia="zh-TW"/>
        </w:rPr>
        <w:t xml:space="preserve"> Đặt tên cho chủ đề</w:t>
      </w:r>
      <w:r w:rsidR="00925E32" w:rsidRPr="00FA7C5B">
        <w:rPr>
          <w:rFonts w:ascii="Palatino Linotype" w:eastAsia="PMingLiU" w:hAnsi="Palatino Linotype" w:cs="Times New Roman"/>
          <w:sz w:val="20"/>
          <w:szCs w:val="20"/>
          <w:lang w:eastAsia="zh-TW"/>
        </w:rPr>
        <w:t>:</w:t>
      </w:r>
      <w:r w:rsidR="00DF7169" w:rsidRPr="00FA7C5B">
        <w:rPr>
          <w:rFonts w:ascii="Palatino Linotype" w:eastAsia="PMingLiU" w:hAnsi="Palatino Linotype" w:cs="Times New Roman"/>
          <w:sz w:val="20"/>
          <w:szCs w:val="20"/>
          <w:lang w:eastAsia="zh-TW"/>
        </w:rPr>
        <w:t xml:space="preserve"> Tên chủ đề nên tạo</w:t>
      </w:r>
      <w:r w:rsidR="00321269" w:rsidRPr="00FA7C5B">
        <w:rPr>
          <w:rFonts w:ascii="Palatino Linotype" w:eastAsia="PMingLiU" w:hAnsi="Palatino Linotype" w:cs="Times New Roman"/>
          <w:sz w:val="20"/>
          <w:szCs w:val="20"/>
          <w:lang w:eastAsia="zh-TW"/>
        </w:rPr>
        <w:t xml:space="preserve"> được</w:t>
      </w:r>
      <w:r w:rsidR="00DF7169" w:rsidRPr="00FA7C5B">
        <w:rPr>
          <w:rFonts w:ascii="Palatino Linotype" w:eastAsia="PMingLiU" w:hAnsi="Palatino Linotype" w:cs="Times New Roman"/>
          <w:sz w:val="20"/>
          <w:szCs w:val="20"/>
          <w:lang w:eastAsia="zh-TW"/>
        </w:rPr>
        <w:t xml:space="preserve"> sự hấp dẫn, mới lạ và chứa đựng hàm ý nội dung </w:t>
      </w:r>
      <w:r w:rsidR="00FA2FB4" w:rsidRPr="00FA7C5B">
        <w:rPr>
          <w:rFonts w:ascii="Palatino Linotype" w:eastAsia="PMingLiU" w:hAnsi="Palatino Linotype" w:cs="Times New Roman"/>
          <w:sz w:val="20"/>
          <w:szCs w:val="20"/>
          <w:lang w:eastAsia="zh-TW"/>
        </w:rPr>
        <w:t>cũng như v</w:t>
      </w:r>
      <w:r w:rsidR="00701F5D">
        <w:rPr>
          <w:rFonts w:ascii="Palatino Linotype" w:eastAsia="PMingLiU" w:hAnsi="Palatino Linotype" w:cs="Times New Roman"/>
          <w:sz w:val="20"/>
          <w:szCs w:val="20"/>
          <w:lang w:eastAsia="zh-TW"/>
        </w:rPr>
        <w:t>ấ</w:t>
      </w:r>
      <w:r w:rsidR="00FA2FB4" w:rsidRPr="00FA7C5B">
        <w:rPr>
          <w:rFonts w:ascii="Palatino Linotype" w:eastAsia="PMingLiU" w:hAnsi="Palatino Linotype" w:cs="Times New Roman"/>
          <w:sz w:val="20"/>
          <w:szCs w:val="20"/>
          <w:lang w:eastAsia="zh-TW"/>
        </w:rPr>
        <w:t xml:space="preserve">n đề thực tiễn </w:t>
      </w:r>
      <w:r w:rsidR="00DF7169" w:rsidRPr="00FA7C5B">
        <w:rPr>
          <w:rFonts w:ascii="Palatino Linotype" w:eastAsia="PMingLiU" w:hAnsi="Palatino Linotype" w:cs="Times New Roman"/>
          <w:sz w:val="20"/>
          <w:szCs w:val="20"/>
          <w:lang w:eastAsia="zh-TW"/>
        </w:rPr>
        <w:t xml:space="preserve">cần </w:t>
      </w:r>
      <w:r w:rsidR="00FA2FB4" w:rsidRPr="00FA7C5B">
        <w:rPr>
          <w:rFonts w:ascii="Palatino Linotype" w:eastAsia="PMingLiU" w:hAnsi="Palatino Linotype" w:cs="Times New Roman"/>
          <w:sz w:val="20"/>
          <w:szCs w:val="20"/>
          <w:lang w:eastAsia="zh-TW"/>
        </w:rPr>
        <w:t xml:space="preserve">học sinh </w:t>
      </w:r>
      <w:r w:rsidR="00DF7169" w:rsidRPr="00FA7C5B">
        <w:rPr>
          <w:rFonts w:ascii="Palatino Linotype" w:eastAsia="PMingLiU" w:hAnsi="Palatino Linotype" w:cs="Times New Roman"/>
          <w:sz w:val="20"/>
          <w:szCs w:val="20"/>
          <w:lang w:eastAsia="zh-TW"/>
        </w:rPr>
        <w:t xml:space="preserve">khám phá </w:t>
      </w:r>
      <w:r w:rsidR="00321269" w:rsidRPr="00FA7C5B">
        <w:rPr>
          <w:rFonts w:ascii="Palatino Linotype" w:eastAsia="PMingLiU" w:hAnsi="Palatino Linotype" w:cs="Times New Roman"/>
          <w:sz w:val="20"/>
          <w:szCs w:val="20"/>
          <w:lang w:eastAsia="zh-TW"/>
        </w:rPr>
        <w:t>nhằm</w:t>
      </w:r>
      <w:r w:rsidR="00A07EE6" w:rsidRPr="00FA7C5B">
        <w:rPr>
          <w:rFonts w:ascii="Palatino Linotype" w:eastAsia="PMingLiU" w:hAnsi="Palatino Linotype" w:cs="Times New Roman"/>
          <w:sz w:val="20"/>
          <w:szCs w:val="20"/>
          <w:lang w:eastAsia="zh-TW"/>
        </w:rPr>
        <w:t xml:space="preserve"> lôi cuốn, </w:t>
      </w:r>
      <w:r w:rsidR="00DF7169" w:rsidRPr="00FA7C5B">
        <w:rPr>
          <w:rFonts w:ascii="Palatino Linotype" w:eastAsia="PMingLiU" w:hAnsi="Palatino Linotype" w:cs="Times New Roman"/>
          <w:sz w:val="20"/>
          <w:szCs w:val="20"/>
          <w:lang w:eastAsia="zh-TW"/>
        </w:rPr>
        <w:t>thu hút sự chú ý học sinh</w:t>
      </w:r>
      <w:r w:rsidR="007F21AB">
        <w:rPr>
          <w:rFonts w:ascii="Palatino Linotype" w:eastAsia="PMingLiU" w:hAnsi="Palatino Linotype" w:cs="Times New Roman"/>
          <w:sz w:val="20"/>
          <w:szCs w:val="20"/>
          <w:lang w:eastAsia="zh-TW"/>
        </w:rPr>
        <w:t>.</w:t>
      </w:r>
    </w:p>
    <w:p w14:paraId="1B4B3CA3" w14:textId="6F0667E0" w:rsidR="007F21AB" w:rsidRDefault="007F21AB" w:rsidP="00FA7C5B">
      <w:pPr>
        <w:spacing w:before="120" w:after="60" w:line="276" w:lineRule="auto"/>
        <w:jc w:val="both"/>
        <w:rPr>
          <w:rFonts w:ascii="Palatino Linotype" w:eastAsia="PMingLiU" w:hAnsi="Palatino Linotype" w:cs="Times New Roman"/>
          <w:sz w:val="20"/>
          <w:szCs w:val="20"/>
          <w:lang w:eastAsia="zh-TW"/>
        </w:rPr>
      </w:pPr>
      <w:r>
        <w:rPr>
          <w:rFonts w:ascii="Palatino Linotype" w:eastAsia="PMingLiU" w:hAnsi="Palatino Linotype" w:cs="Times New Roman"/>
          <w:sz w:val="20"/>
          <w:szCs w:val="20"/>
          <w:lang w:eastAsia="zh-TW"/>
        </w:rPr>
        <w:t xml:space="preserve">Ví dụ: “Em tập làm nông dân” </w:t>
      </w:r>
      <w:r w:rsidR="00543F40">
        <w:rPr>
          <w:rFonts w:ascii="Palatino Linotype" w:eastAsia="PMingLiU" w:hAnsi="Palatino Linotype" w:cs="Times New Roman"/>
          <w:sz w:val="20"/>
          <w:szCs w:val="20"/>
          <w:lang w:eastAsia="zh-TW"/>
        </w:rPr>
        <w:t>là chủ đề tích hợp</w:t>
      </w:r>
      <w:r>
        <w:rPr>
          <w:rFonts w:ascii="Palatino Linotype" w:eastAsia="PMingLiU" w:hAnsi="Palatino Linotype" w:cs="Times New Roman"/>
          <w:sz w:val="20"/>
          <w:szCs w:val="20"/>
          <w:lang w:eastAsia="zh-TW"/>
        </w:rPr>
        <w:t xml:space="preserve"> có nội dung </w:t>
      </w:r>
      <w:r w:rsidR="009E1C10">
        <w:rPr>
          <w:rFonts w:ascii="Palatino Linotype" w:eastAsia="PMingLiU" w:hAnsi="Palatino Linotype" w:cs="Times New Roman"/>
          <w:sz w:val="20"/>
          <w:szCs w:val="20"/>
          <w:lang w:eastAsia="zh-TW"/>
        </w:rPr>
        <w:t xml:space="preserve">quen thuộc, </w:t>
      </w:r>
      <w:r>
        <w:rPr>
          <w:rFonts w:ascii="Palatino Linotype" w:eastAsia="PMingLiU" w:hAnsi="Palatino Linotype" w:cs="Times New Roman"/>
          <w:sz w:val="20"/>
          <w:szCs w:val="20"/>
          <w:lang w:eastAsia="zh-TW"/>
        </w:rPr>
        <w:t xml:space="preserve">thiết thực với học sinh, được xây dựng dựa trên việc phân tích và lựa chọn các mạch nội dung </w:t>
      </w:r>
      <w:r w:rsidR="009E1C10">
        <w:rPr>
          <w:rFonts w:ascii="Palatino Linotype" w:eastAsia="PMingLiU" w:hAnsi="Palatino Linotype" w:cs="Times New Roman"/>
          <w:sz w:val="20"/>
          <w:szCs w:val="20"/>
          <w:lang w:eastAsia="zh-TW"/>
        </w:rPr>
        <w:t>có liên quan với nhau</w:t>
      </w:r>
      <w:r>
        <w:rPr>
          <w:rFonts w:ascii="Palatino Linotype" w:eastAsia="PMingLiU" w:hAnsi="Palatino Linotype" w:cs="Times New Roman"/>
          <w:sz w:val="20"/>
          <w:szCs w:val="20"/>
          <w:lang w:eastAsia="zh-TW"/>
        </w:rPr>
        <w:t xml:space="preserve"> trong</w:t>
      </w:r>
      <w:r w:rsidR="00EB509E">
        <w:rPr>
          <w:rFonts w:ascii="Palatino Linotype" w:eastAsia="PMingLiU" w:hAnsi="Palatino Linotype" w:cs="Times New Roman"/>
          <w:sz w:val="20"/>
          <w:szCs w:val="20"/>
          <w:lang w:eastAsia="zh-TW"/>
        </w:rPr>
        <w:t xml:space="preserve"> các chủ đề “</w:t>
      </w:r>
      <w:r w:rsidR="00EB509E" w:rsidRPr="00EB509E">
        <w:rPr>
          <w:rFonts w:ascii="Palatino Linotype" w:eastAsia="PMingLiU" w:hAnsi="Palatino Linotype" w:cs="Times New Roman"/>
          <w:sz w:val="20"/>
          <w:szCs w:val="20"/>
          <w:lang w:eastAsia="zh-TW"/>
        </w:rPr>
        <w:t>Thực vật và động vật</w:t>
      </w:r>
      <w:r w:rsidR="00EB509E">
        <w:rPr>
          <w:rFonts w:ascii="Palatino Linotype" w:eastAsia="PMingLiU" w:hAnsi="Palatino Linotype" w:cs="Times New Roman"/>
          <w:sz w:val="20"/>
          <w:szCs w:val="20"/>
          <w:lang w:eastAsia="zh-TW"/>
        </w:rPr>
        <w:t>”, “</w:t>
      </w:r>
      <w:r w:rsidR="00EB509E" w:rsidRPr="00EB509E">
        <w:rPr>
          <w:rFonts w:ascii="Palatino Linotype" w:eastAsia="PMingLiU" w:hAnsi="Palatino Linotype" w:cs="Times New Roman"/>
          <w:sz w:val="20"/>
          <w:szCs w:val="20"/>
          <w:lang w:eastAsia="zh-TW"/>
        </w:rPr>
        <w:t>Đất</w:t>
      </w:r>
      <w:r w:rsidR="00EB509E">
        <w:rPr>
          <w:rFonts w:ascii="Palatino Linotype" w:eastAsia="PMingLiU" w:hAnsi="Palatino Linotype" w:cs="Times New Roman"/>
          <w:sz w:val="20"/>
          <w:szCs w:val="20"/>
          <w:lang w:eastAsia="zh-TW"/>
        </w:rPr>
        <w:t>” của</w:t>
      </w:r>
      <w:r>
        <w:rPr>
          <w:rFonts w:ascii="Palatino Linotype" w:eastAsia="PMingLiU" w:hAnsi="Palatino Linotype" w:cs="Times New Roman"/>
          <w:sz w:val="20"/>
          <w:szCs w:val="20"/>
          <w:lang w:eastAsia="zh-TW"/>
        </w:rPr>
        <w:t xml:space="preserve"> chương trình môn Khoa học và</w:t>
      </w:r>
      <w:r w:rsidR="00EB509E">
        <w:rPr>
          <w:rFonts w:ascii="Palatino Linotype" w:eastAsia="PMingLiU" w:hAnsi="Palatino Linotype" w:cs="Times New Roman"/>
          <w:sz w:val="20"/>
          <w:szCs w:val="20"/>
          <w:lang w:eastAsia="zh-TW"/>
        </w:rPr>
        <w:t xml:space="preserve"> chủ đề “</w:t>
      </w:r>
      <w:r w:rsidR="00EB509E" w:rsidRPr="00EB509E">
        <w:rPr>
          <w:rFonts w:ascii="Palatino Linotype" w:eastAsia="PMingLiU" w:hAnsi="Palatino Linotype" w:cs="Times New Roman"/>
          <w:sz w:val="20"/>
          <w:szCs w:val="20"/>
          <w:lang w:eastAsia="zh-TW"/>
        </w:rPr>
        <w:t>Hoạt động hướng đến tự nhiên</w:t>
      </w:r>
      <w:r w:rsidR="00EB509E">
        <w:rPr>
          <w:rFonts w:ascii="Palatino Linotype" w:eastAsia="PMingLiU" w:hAnsi="Palatino Linotype" w:cs="Times New Roman"/>
          <w:sz w:val="20"/>
          <w:szCs w:val="20"/>
          <w:lang w:eastAsia="zh-TW"/>
        </w:rPr>
        <w:t>”</w:t>
      </w:r>
      <w:r w:rsidR="00F32C31">
        <w:rPr>
          <w:rFonts w:ascii="Palatino Linotype" w:eastAsia="PMingLiU" w:hAnsi="Palatino Linotype" w:cs="Times New Roman"/>
          <w:sz w:val="20"/>
          <w:szCs w:val="20"/>
          <w:lang w:eastAsia="zh-TW"/>
        </w:rPr>
        <w:t xml:space="preserve"> trong chương trình</w:t>
      </w:r>
      <w:r>
        <w:rPr>
          <w:rFonts w:ascii="Palatino Linotype" w:eastAsia="PMingLiU" w:hAnsi="Palatino Linotype" w:cs="Times New Roman"/>
          <w:sz w:val="20"/>
          <w:szCs w:val="20"/>
          <w:lang w:eastAsia="zh-TW"/>
        </w:rPr>
        <w:t xml:space="preserve"> Hoạt động trải nghiệm.</w:t>
      </w:r>
      <w:r w:rsidR="00D729C2">
        <w:rPr>
          <w:rFonts w:ascii="Palatino Linotype" w:eastAsia="PMingLiU" w:hAnsi="Palatino Linotype" w:cs="Times New Roman"/>
          <w:sz w:val="20"/>
          <w:szCs w:val="20"/>
          <w:lang w:eastAsia="zh-TW"/>
        </w:rPr>
        <w:t xml:space="preserve"> </w:t>
      </w:r>
      <w:r w:rsidR="00D21D62">
        <w:rPr>
          <w:rFonts w:ascii="Palatino Linotype" w:eastAsia="PMingLiU" w:hAnsi="Palatino Linotype" w:cs="Times New Roman"/>
          <w:sz w:val="20"/>
          <w:szCs w:val="20"/>
          <w:lang w:eastAsia="zh-TW"/>
        </w:rPr>
        <w:t>Ma trận</w:t>
      </w:r>
      <w:r w:rsidR="00D729C2" w:rsidRPr="00D729C2">
        <w:rPr>
          <w:rFonts w:ascii="Palatino Linotype" w:eastAsia="PMingLiU" w:hAnsi="Palatino Linotype" w:cs="Times New Roman"/>
          <w:sz w:val="20"/>
          <w:szCs w:val="20"/>
          <w:lang w:eastAsia="zh-TW"/>
        </w:rPr>
        <w:t xml:space="preserve"> các mạch nội dung</w:t>
      </w:r>
      <w:r w:rsidR="00D21D62">
        <w:rPr>
          <w:rFonts w:ascii="Palatino Linotype" w:eastAsia="PMingLiU" w:hAnsi="Palatino Linotype" w:cs="Times New Roman"/>
          <w:sz w:val="20"/>
          <w:szCs w:val="20"/>
          <w:lang w:eastAsia="zh-TW"/>
        </w:rPr>
        <w:t xml:space="preserve"> gần gũi có thể</w:t>
      </w:r>
      <w:r w:rsidR="00D729C2" w:rsidRPr="00D729C2">
        <w:rPr>
          <w:rFonts w:ascii="Palatino Linotype" w:eastAsia="PMingLiU" w:hAnsi="Palatino Linotype" w:cs="Times New Roman"/>
          <w:sz w:val="20"/>
          <w:szCs w:val="20"/>
          <w:lang w:eastAsia="zh-TW"/>
        </w:rPr>
        <w:t xml:space="preserve"> lựa chọn tích hợp</w:t>
      </w:r>
      <w:r w:rsidR="00D729C2">
        <w:rPr>
          <w:rFonts w:ascii="Palatino Linotype" w:eastAsia="PMingLiU" w:hAnsi="Palatino Linotype" w:cs="Times New Roman"/>
          <w:sz w:val="20"/>
          <w:szCs w:val="20"/>
          <w:lang w:eastAsia="zh-TW"/>
        </w:rPr>
        <w:t xml:space="preserve"> được trình bày trong bảng 1.</w:t>
      </w:r>
    </w:p>
    <w:tbl>
      <w:tblPr>
        <w:tblStyle w:val="TableGrid"/>
        <w:tblW w:w="8509" w:type="dxa"/>
        <w:tblLook w:val="04A0" w:firstRow="1" w:lastRow="0" w:firstColumn="1" w:lastColumn="0" w:noHBand="0" w:noVBand="1"/>
      </w:tblPr>
      <w:tblGrid>
        <w:gridCol w:w="1413"/>
        <w:gridCol w:w="2126"/>
        <w:gridCol w:w="4961"/>
        <w:gridCol w:w="9"/>
      </w:tblGrid>
      <w:tr w:rsidR="0026685A" w:rsidRPr="0026685A" w14:paraId="19A187DF" w14:textId="77777777" w:rsidTr="001B30D6">
        <w:tc>
          <w:tcPr>
            <w:tcW w:w="8509" w:type="dxa"/>
            <w:gridSpan w:val="4"/>
            <w:vAlign w:val="center"/>
          </w:tcPr>
          <w:p w14:paraId="797BB37C" w14:textId="6004E5F9" w:rsidR="0026685A" w:rsidRPr="0026685A" w:rsidRDefault="0026685A" w:rsidP="006E3E23">
            <w:pPr>
              <w:jc w:val="center"/>
              <w:rPr>
                <w:rFonts w:ascii="Palatino Linotype" w:eastAsia="PMingLiU" w:hAnsi="Palatino Linotype" w:cs="Times New Roman"/>
                <w:b/>
                <w:bCs/>
                <w:sz w:val="20"/>
                <w:szCs w:val="20"/>
                <w:lang w:eastAsia="zh-TW"/>
              </w:rPr>
            </w:pPr>
            <w:r w:rsidRPr="0026685A">
              <w:rPr>
                <w:rFonts w:ascii="Palatino Linotype" w:eastAsia="PMingLiU" w:hAnsi="Palatino Linotype" w:cs="Times New Roman"/>
                <w:b/>
                <w:bCs/>
                <w:sz w:val="20"/>
                <w:szCs w:val="20"/>
                <w:lang w:eastAsia="zh-TW"/>
              </w:rPr>
              <w:t>Bảng 1</w:t>
            </w:r>
            <w:r w:rsidR="006E3E23">
              <w:rPr>
                <w:rFonts w:ascii="Palatino Linotype" w:eastAsia="PMingLiU" w:hAnsi="Palatino Linotype" w:cs="Times New Roman"/>
                <w:b/>
                <w:bCs/>
                <w:sz w:val="20"/>
                <w:szCs w:val="20"/>
                <w:lang w:eastAsia="zh-TW"/>
              </w:rPr>
              <w:t>.</w:t>
            </w:r>
            <w:r w:rsidRPr="0026685A">
              <w:rPr>
                <w:rFonts w:ascii="Palatino Linotype" w:eastAsia="PMingLiU" w:hAnsi="Palatino Linotype" w:cs="Times New Roman"/>
                <w:b/>
                <w:bCs/>
                <w:sz w:val="20"/>
                <w:szCs w:val="20"/>
                <w:lang w:eastAsia="zh-TW"/>
              </w:rPr>
              <w:t xml:space="preserve"> </w:t>
            </w:r>
            <w:r w:rsidR="00D21D62">
              <w:rPr>
                <w:rFonts w:ascii="Palatino Linotype" w:eastAsia="PMingLiU" w:hAnsi="Palatino Linotype" w:cs="Times New Roman"/>
                <w:b/>
                <w:bCs/>
                <w:sz w:val="20"/>
                <w:szCs w:val="20"/>
                <w:lang w:eastAsia="zh-TW"/>
              </w:rPr>
              <w:t>Ma trận</w:t>
            </w:r>
            <w:r w:rsidRPr="0026685A">
              <w:rPr>
                <w:rFonts w:ascii="Palatino Linotype" w:eastAsia="PMingLiU" w:hAnsi="Palatino Linotype" w:cs="Times New Roman"/>
                <w:b/>
                <w:bCs/>
                <w:sz w:val="20"/>
                <w:szCs w:val="20"/>
                <w:lang w:eastAsia="zh-TW"/>
              </w:rPr>
              <w:t xml:space="preserve"> các mạch nội dung</w:t>
            </w:r>
            <w:r w:rsidR="00EF53C1">
              <w:rPr>
                <w:rFonts w:ascii="Palatino Linotype" w:eastAsia="PMingLiU" w:hAnsi="Palatino Linotype" w:cs="Times New Roman"/>
                <w:b/>
                <w:bCs/>
                <w:sz w:val="20"/>
                <w:szCs w:val="20"/>
                <w:lang w:eastAsia="zh-TW"/>
              </w:rPr>
              <w:t xml:space="preserve"> có thể</w:t>
            </w:r>
            <w:r w:rsidRPr="0026685A">
              <w:rPr>
                <w:rFonts w:ascii="Palatino Linotype" w:eastAsia="PMingLiU" w:hAnsi="Palatino Linotype" w:cs="Times New Roman"/>
                <w:b/>
                <w:bCs/>
                <w:sz w:val="20"/>
                <w:szCs w:val="20"/>
                <w:lang w:eastAsia="zh-TW"/>
              </w:rPr>
              <w:t xml:space="preserve"> lựa chọn tích hợp</w:t>
            </w:r>
          </w:p>
        </w:tc>
      </w:tr>
      <w:tr w:rsidR="0026685A" w:rsidRPr="0026685A" w14:paraId="1B304542" w14:textId="77777777" w:rsidTr="001B30D6">
        <w:trPr>
          <w:gridAfter w:val="1"/>
          <w:wAfter w:w="9" w:type="dxa"/>
        </w:trPr>
        <w:tc>
          <w:tcPr>
            <w:tcW w:w="1413" w:type="dxa"/>
            <w:vAlign w:val="center"/>
          </w:tcPr>
          <w:p w14:paraId="4F3EFDDC" w14:textId="77777777" w:rsidR="0026685A" w:rsidRPr="0026685A" w:rsidRDefault="0026685A" w:rsidP="006E3E23">
            <w:pPr>
              <w:jc w:val="center"/>
              <w:rPr>
                <w:rFonts w:ascii="Palatino Linotype" w:eastAsia="PMingLiU" w:hAnsi="Palatino Linotype" w:cs="Times New Roman"/>
                <w:b/>
                <w:bCs/>
                <w:sz w:val="20"/>
                <w:szCs w:val="20"/>
                <w:lang w:eastAsia="zh-TW"/>
              </w:rPr>
            </w:pPr>
            <w:r w:rsidRPr="0026685A">
              <w:rPr>
                <w:rFonts w:ascii="Palatino Linotype" w:eastAsia="PMingLiU" w:hAnsi="Palatino Linotype" w:cs="Times New Roman"/>
                <w:b/>
                <w:bCs/>
                <w:sz w:val="20"/>
                <w:szCs w:val="20"/>
                <w:lang w:eastAsia="zh-TW"/>
              </w:rPr>
              <w:t>Môn</w:t>
            </w:r>
          </w:p>
        </w:tc>
        <w:tc>
          <w:tcPr>
            <w:tcW w:w="2126" w:type="dxa"/>
            <w:vAlign w:val="center"/>
          </w:tcPr>
          <w:p w14:paraId="3E9DB3B8" w14:textId="77777777" w:rsidR="0026685A" w:rsidRPr="0026685A" w:rsidRDefault="0026685A" w:rsidP="006E3E23">
            <w:pPr>
              <w:jc w:val="center"/>
              <w:rPr>
                <w:rFonts w:ascii="Palatino Linotype" w:eastAsia="PMingLiU" w:hAnsi="Palatino Linotype" w:cs="Times New Roman"/>
                <w:b/>
                <w:bCs/>
                <w:sz w:val="20"/>
                <w:szCs w:val="20"/>
                <w:lang w:eastAsia="zh-TW"/>
              </w:rPr>
            </w:pPr>
            <w:r w:rsidRPr="0026685A">
              <w:rPr>
                <w:rFonts w:ascii="Palatino Linotype" w:eastAsia="PMingLiU" w:hAnsi="Palatino Linotype" w:cs="Times New Roman"/>
                <w:b/>
                <w:bCs/>
                <w:sz w:val="20"/>
                <w:szCs w:val="20"/>
                <w:lang w:eastAsia="zh-TW"/>
              </w:rPr>
              <w:t>Chủ đề / lớp</w:t>
            </w:r>
          </w:p>
        </w:tc>
        <w:tc>
          <w:tcPr>
            <w:tcW w:w="4961" w:type="dxa"/>
            <w:vAlign w:val="center"/>
          </w:tcPr>
          <w:p w14:paraId="430468AB" w14:textId="77777777" w:rsidR="0026685A" w:rsidRPr="0026685A" w:rsidRDefault="0026685A" w:rsidP="006E3E23">
            <w:pPr>
              <w:jc w:val="center"/>
              <w:rPr>
                <w:rFonts w:ascii="Palatino Linotype" w:eastAsia="PMingLiU" w:hAnsi="Palatino Linotype" w:cs="Times New Roman"/>
                <w:b/>
                <w:bCs/>
                <w:sz w:val="20"/>
                <w:szCs w:val="20"/>
                <w:lang w:eastAsia="zh-TW"/>
              </w:rPr>
            </w:pPr>
            <w:r w:rsidRPr="0026685A">
              <w:rPr>
                <w:rFonts w:ascii="Palatino Linotype" w:eastAsia="PMingLiU" w:hAnsi="Palatino Linotype" w:cs="Times New Roman"/>
                <w:b/>
                <w:bCs/>
                <w:sz w:val="20"/>
                <w:szCs w:val="20"/>
                <w:lang w:eastAsia="zh-TW"/>
              </w:rPr>
              <w:t>Nội dung trong chương trình có liên quan với nhau</w:t>
            </w:r>
          </w:p>
        </w:tc>
      </w:tr>
      <w:tr w:rsidR="0026685A" w:rsidRPr="0026685A" w14:paraId="36412DA2" w14:textId="77777777" w:rsidTr="001B30D6">
        <w:trPr>
          <w:gridAfter w:val="1"/>
          <w:wAfter w:w="9" w:type="dxa"/>
        </w:trPr>
        <w:tc>
          <w:tcPr>
            <w:tcW w:w="1413" w:type="dxa"/>
            <w:vMerge w:val="restart"/>
            <w:vAlign w:val="center"/>
          </w:tcPr>
          <w:p w14:paraId="25DDC65A" w14:textId="77777777" w:rsidR="0026685A" w:rsidRPr="0026685A" w:rsidRDefault="0026685A" w:rsidP="006E3E23">
            <w:pPr>
              <w:jc w:val="center"/>
              <w:rPr>
                <w:rFonts w:ascii="Palatino Linotype" w:eastAsia="PMingLiU" w:hAnsi="Palatino Linotype" w:cs="Times New Roman"/>
                <w:sz w:val="20"/>
                <w:szCs w:val="20"/>
                <w:lang w:eastAsia="zh-TW"/>
              </w:rPr>
            </w:pPr>
            <w:r w:rsidRPr="0026685A">
              <w:rPr>
                <w:rFonts w:ascii="Palatino Linotype" w:eastAsia="PMingLiU" w:hAnsi="Palatino Linotype" w:cs="Times New Roman"/>
                <w:sz w:val="20"/>
                <w:szCs w:val="20"/>
                <w:lang w:eastAsia="zh-TW"/>
              </w:rPr>
              <w:t>Khoa học</w:t>
            </w:r>
          </w:p>
        </w:tc>
        <w:tc>
          <w:tcPr>
            <w:tcW w:w="2126" w:type="dxa"/>
            <w:vAlign w:val="center"/>
          </w:tcPr>
          <w:p w14:paraId="480F2836" w14:textId="76D5B380" w:rsidR="0026685A" w:rsidRPr="0026685A" w:rsidRDefault="0026685A" w:rsidP="006E3E23">
            <w:pPr>
              <w:jc w:val="both"/>
              <w:rPr>
                <w:rFonts w:ascii="Palatino Linotype" w:eastAsia="PMingLiU" w:hAnsi="Palatino Linotype" w:cs="Times New Roman"/>
                <w:sz w:val="20"/>
                <w:szCs w:val="20"/>
                <w:lang w:eastAsia="zh-TW"/>
              </w:rPr>
            </w:pPr>
            <w:r w:rsidRPr="0026685A">
              <w:rPr>
                <w:rFonts w:ascii="Palatino Linotype" w:eastAsia="PMingLiU" w:hAnsi="Palatino Linotype" w:cs="Times New Roman"/>
                <w:sz w:val="20"/>
                <w:szCs w:val="20"/>
                <w:lang w:eastAsia="zh-TW"/>
              </w:rPr>
              <w:t>Thực vật và động vật / lớp 4</w:t>
            </w:r>
          </w:p>
        </w:tc>
        <w:tc>
          <w:tcPr>
            <w:tcW w:w="4961" w:type="dxa"/>
            <w:vAlign w:val="center"/>
          </w:tcPr>
          <w:p w14:paraId="08867E55" w14:textId="77777777" w:rsidR="0026685A" w:rsidRPr="0026685A" w:rsidRDefault="0026685A" w:rsidP="006E3E23">
            <w:pPr>
              <w:jc w:val="both"/>
              <w:rPr>
                <w:rFonts w:ascii="Palatino Linotype" w:eastAsia="PMingLiU" w:hAnsi="Palatino Linotype" w:cs="Times New Roman"/>
                <w:sz w:val="20"/>
                <w:szCs w:val="20"/>
                <w:lang w:eastAsia="zh-TW"/>
              </w:rPr>
            </w:pPr>
            <w:r w:rsidRPr="0026685A">
              <w:rPr>
                <w:rFonts w:ascii="Palatino Linotype" w:eastAsia="PMingLiU" w:hAnsi="Palatino Linotype" w:cs="Times New Roman"/>
                <w:sz w:val="20"/>
                <w:szCs w:val="20"/>
                <w:lang w:eastAsia="zh-TW"/>
              </w:rPr>
              <w:t>- Nhu cầu ánh sáng, không khí, nước, nhiệt độ, chất khoáng đối với thực vật.</w:t>
            </w:r>
          </w:p>
          <w:p w14:paraId="2AA926C5" w14:textId="77777777" w:rsidR="0026685A" w:rsidRPr="0026685A" w:rsidRDefault="0026685A" w:rsidP="006E3E23">
            <w:pPr>
              <w:jc w:val="both"/>
              <w:rPr>
                <w:rFonts w:ascii="Palatino Linotype" w:eastAsia="PMingLiU" w:hAnsi="Palatino Linotype" w:cs="Times New Roman"/>
                <w:sz w:val="20"/>
                <w:szCs w:val="20"/>
                <w:lang w:eastAsia="zh-TW"/>
              </w:rPr>
            </w:pPr>
            <w:r w:rsidRPr="0026685A">
              <w:rPr>
                <w:rFonts w:ascii="Palatino Linotype" w:eastAsia="PMingLiU" w:hAnsi="Palatino Linotype" w:cs="Times New Roman"/>
                <w:sz w:val="20"/>
                <w:szCs w:val="20"/>
                <w:lang w:eastAsia="zh-TW"/>
              </w:rPr>
              <w:t>- Ứng dụng thực tiễn về nhu cầu sống của thực vật trong chăm sóc cây trồng.</w:t>
            </w:r>
          </w:p>
        </w:tc>
      </w:tr>
      <w:tr w:rsidR="00573E14" w:rsidRPr="0026685A" w14:paraId="4F6CAE19" w14:textId="77777777" w:rsidTr="000B7C23">
        <w:trPr>
          <w:gridAfter w:val="1"/>
          <w:wAfter w:w="9" w:type="dxa"/>
        </w:trPr>
        <w:tc>
          <w:tcPr>
            <w:tcW w:w="1413" w:type="dxa"/>
            <w:vMerge/>
            <w:vAlign w:val="center"/>
          </w:tcPr>
          <w:p w14:paraId="696FFDED" w14:textId="77777777" w:rsidR="00573E14" w:rsidRPr="0026685A" w:rsidRDefault="00573E14" w:rsidP="00573E14">
            <w:pPr>
              <w:jc w:val="center"/>
              <w:rPr>
                <w:rFonts w:ascii="Palatino Linotype" w:eastAsia="PMingLiU" w:hAnsi="Palatino Linotype" w:cs="Times New Roman"/>
                <w:sz w:val="20"/>
                <w:szCs w:val="20"/>
                <w:lang w:eastAsia="zh-TW"/>
              </w:rPr>
            </w:pPr>
          </w:p>
        </w:tc>
        <w:tc>
          <w:tcPr>
            <w:tcW w:w="2126" w:type="dxa"/>
          </w:tcPr>
          <w:p w14:paraId="086D557A" w14:textId="06AE7085" w:rsidR="00573E14" w:rsidRPr="00E719AD" w:rsidRDefault="00573E14" w:rsidP="00573E14">
            <w:pPr>
              <w:jc w:val="both"/>
              <w:rPr>
                <w:rFonts w:ascii="Palatino Linotype" w:eastAsia="PMingLiU" w:hAnsi="Palatino Linotype" w:cs="Times New Roman"/>
                <w:sz w:val="20"/>
                <w:szCs w:val="20"/>
                <w:lang w:eastAsia="zh-TW"/>
              </w:rPr>
            </w:pPr>
            <w:r w:rsidRPr="00E719AD">
              <w:rPr>
                <w:rFonts w:ascii="Palatino Linotype" w:hAnsi="Palatino Linotype"/>
                <w:sz w:val="20"/>
                <w:szCs w:val="20"/>
              </w:rPr>
              <w:t>Chất / lớp 4</w:t>
            </w:r>
          </w:p>
        </w:tc>
        <w:tc>
          <w:tcPr>
            <w:tcW w:w="4961" w:type="dxa"/>
          </w:tcPr>
          <w:p w14:paraId="6D1F6366" w14:textId="77777777" w:rsidR="00573E14" w:rsidRPr="00E719AD" w:rsidRDefault="00573E14" w:rsidP="00573E14">
            <w:pPr>
              <w:jc w:val="both"/>
              <w:rPr>
                <w:rFonts w:ascii="Palatino Linotype" w:hAnsi="Palatino Linotype"/>
                <w:sz w:val="20"/>
                <w:szCs w:val="20"/>
              </w:rPr>
            </w:pPr>
            <w:r w:rsidRPr="00E719AD">
              <w:rPr>
                <w:rFonts w:ascii="Palatino Linotype" w:hAnsi="Palatino Linotype"/>
                <w:sz w:val="20"/>
                <w:szCs w:val="20"/>
              </w:rPr>
              <w:t>- Nước: Tính chất, vai trò của nước.</w:t>
            </w:r>
          </w:p>
          <w:p w14:paraId="6574DDC5" w14:textId="68352C06" w:rsidR="00573E14" w:rsidRPr="00E719AD" w:rsidRDefault="00573E14" w:rsidP="00573E14">
            <w:pPr>
              <w:jc w:val="both"/>
              <w:rPr>
                <w:rFonts w:ascii="Palatino Linotype" w:eastAsia="PMingLiU" w:hAnsi="Palatino Linotype" w:cs="Times New Roman"/>
                <w:sz w:val="20"/>
                <w:szCs w:val="20"/>
                <w:lang w:eastAsia="zh-TW"/>
              </w:rPr>
            </w:pPr>
            <w:r w:rsidRPr="00E719AD">
              <w:rPr>
                <w:rFonts w:ascii="Palatino Linotype" w:hAnsi="Palatino Linotype"/>
                <w:sz w:val="20"/>
                <w:szCs w:val="20"/>
              </w:rPr>
              <w:t>- Không khí: Tính chất, vai trò của không khí.</w:t>
            </w:r>
          </w:p>
        </w:tc>
      </w:tr>
      <w:tr w:rsidR="00573E14" w:rsidRPr="0026685A" w14:paraId="78BFD5FB" w14:textId="77777777" w:rsidTr="000B7C23">
        <w:trPr>
          <w:gridAfter w:val="1"/>
          <w:wAfter w:w="9" w:type="dxa"/>
        </w:trPr>
        <w:tc>
          <w:tcPr>
            <w:tcW w:w="1413" w:type="dxa"/>
            <w:vMerge/>
            <w:vAlign w:val="center"/>
          </w:tcPr>
          <w:p w14:paraId="288B93A6" w14:textId="77777777" w:rsidR="00573E14" w:rsidRPr="0026685A" w:rsidRDefault="00573E14" w:rsidP="00573E14">
            <w:pPr>
              <w:jc w:val="center"/>
              <w:rPr>
                <w:rFonts w:ascii="Palatino Linotype" w:eastAsia="PMingLiU" w:hAnsi="Palatino Linotype" w:cs="Times New Roman"/>
                <w:sz w:val="20"/>
                <w:szCs w:val="20"/>
                <w:lang w:eastAsia="zh-TW"/>
              </w:rPr>
            </w:pPr>
          </w:p>
        </w:tc>
        <w:tc>
          <w:tcPr>
            <w:tcW w:w="2126" w:type="dxa"/>
          </w:tcPr>
          <w:p w14:paraId="0DAC1A41" w14:textId="5AE6D8A4" w:rsidR="00573E14" w:rsidRPr="00E719AD" w:rsidRDefault="00573E14" w:rsidP="00573E14">
            <w:pPr>
              <w:jc w:val="both"/>
              <w:rPr>
                <w:rFonts w:ascii="Palatino Linotype" w:eastAsia="PMingLiU" w:hAnsi="Palatino Linotype" w:cs="Times New Roman"/>
                <w:sz w:val="20"/>
                <w:szCs w:val="20"/>
                <w:lang w:eastAsia="zh-TW"/>
              </w:rPr>
            </w:pPr>
            <w:r w:rsidRPr="00E719AD">
              <w:rPr>
                <w:rFonts w:ascii="Palatino Linotype" w:hAnsi="Palatino Linotype"/>
                <w:sz w:val="20"/>
                <w:szCs w:val="20"/>
              </w:rPr>
              <w:t>Năng lượng / lớp 4</w:t>
            </w:r>
          </w:p>
        </w:tc>
        <w:tc>
          <w:tcPr>
            <w:tcW w:w="4961" w:type="dxa"/>
          </w:tcPr>
          <w:p w14:paraId="1E77E603" w14:textId="6511EC15" w:rsidR="00573E14" w:rsidRPr="00E719AD" w:rsidRDefault="00573E14" w:rsidP="00573E14">
            <w:pPr>
              <w:jc w:val="both"/>
              <w:rPr>
                <w:rFonts w:ascii="Palatino Linotype" w:eastAsia="PMingLiU" w:hAnsi="Palatino Linotype" w:cs="Times New Roman"/>
                <w:sz w:val="20"/>
                <w:szCs w:val="20"/>
                <w:lang w:eastAsia="zh-TW"/>
              </w:rPr>
            </w:pPr>
            <w:r w:rsidRPr="00E719AD">
              <w:rPr>
                <w:rFonts w:ascii="Palatino Linotype" w:hAnsi="Palatino Linotype"/>
                <w:sz w:val="20"/>
                <w:szCs w:val="20"/>
              </w:rPr>
              <w:t>- Ánh sáng: Vai trò, ứng dụng của ánh sáng trong đời sống.</w:t>
            </w:r>
          </w:p>
        </w:tc>
      </w:tr>
      <w:tr w:rsidR="00573E14" w:rsidRPr="0026685A" w14:paraId="6F3C83F5" w14:textId="77777777" w:rsidTr="001B30D6">
        <w:trPr>
          <w:gridAfter w:val="1"/>
          <w:wAfter w:w="9" w:type="dxa"/>
        </w:trPr>
        <w:tc>
          <w:tcPr>
            <w:tcW w:w="1413" w:type="dxa"/>
            <w:vMerge/>
            <w:vAlign w:val="center"/>
          </w:tcPr>
          <w:p w14:paraId="3ED2AD83" w14:textId="77777777" w:rsidR="00573E14" w:rsidRPr="0026685A" w:rsidRDefault="00573E14" w:rsidP="00573E14">
            <w:pPr>
              <w:jc w:val="center"/>
              <w:rPr>
                <w:rFonts w:ascii="Palatino Linotype" w:eastAsia="PMingLiU" w:hAnsi="Palatino Linotype" w:cs="Times New Roman"/>
                <w:sz w:val="20"/>
                <w:szCs w:val="20"/>
                <w:lang w:eastAsia="zh-TW"/>
              </w:rPr>
            </w:pPr>
          </w:p>
        </w:tc>
        <w:tc>
          <w:tcPr>
            <w:tcW w:w="2126" w:type="dxa"/>
            <w:vAlign w:val="center"/>
          </w:tcPr>
          <w:p w14:paraId="33574F56" w14:textId="77777777" w:rsidR="00573E14" w:rsidRPr="0026685A" w:rsidRDefault="00573E14" w:rsidP="00573E14">
            <w:pPr>
              <w:jc w:val="both"/>
              <w:rPr>
                <w:rFonts w:ascii="Palatino Linotype" w:eastAsia="PMingLiU" w:hAnsi="Palatino Linotype" w:cs="Times New Roman"/>
                <w:sz w:val="20"/>
                <w:szCs w:val="20"/>
                <w:lang w:eastAsia="zh-TW"/>
              </w:rPr>
            </w:pPr>
            <w:r w:rsidRPr="0026685A">
              <w:rPr>
                <w:rFonts w:ascii="Palatino Linotype" w:eastAsia="PMingLiU" w:hAnsi="Palatino Linotype" w:cs="Times New Roman"/>
                <w:sz w:val="20"/>
                <w:szCs w:val="20"/>
                <w:lang w:eastAsia="zh-TW"/>
              </w:rPr>
              <w:t>Đất / lớp 5</w:t>
            </w:r>
          </w:p>
        </w:tc>
        <w:tc>
          <w:tcPr>
            <w:tcW w:w="4961" w:type="dxa"/>
            <w:vAlign w:val="center"/>
          </w:tcPr>
          <w:p w14:paraId="378B5A6E" w14:textId="77777777" w:rsidR="00573E14" w:rsidRPr="0026685A" w:rsidRDefault="00573E14" w:rsidP="00573E14">
            <w:pPr>
              <w:jc w:val="both"/>
              <w:rPr>
                <w:rFonts w:ascii="Palatino Linotype" w:eastAsia="PMingLiU" w:hAnsi="Palatino Linotype" w:cs="Times New Roman"/>
                <w:sz w:val="20"/>
                <w:szCs w:val="20"/>
                <w:lang w:eastAsia="zh-TW"/>
              </w:rPr>
            </w:pPr>
            <w:r w:rsidRPr="0026685A">
              <w:rPr>
                <w:rFonts w:ascii="Palatino Linotype" w:eastAsia="PMingLiU" w:hAnsi="Palatino Linotype" w:cs="Times New Roman"/>
                <w:sz w:val="20"/>
                <w:szCs w:val="20"/>
                <w:lang w:eastAsia="zh-TW"/>
              </w:rPr>
              <w:t>- Thành phần của đất.</w:t>
            </w:r>
          </w:p>
          <w:p w14:paraId="7818ECAC" w14:textId="77777777" w:rsidR="00573E14" w:rsidRPr="0026685A" w:rsidRDefault="00573E14" w:rsidP="00573E14">
            <w:pPr>
              <w:jc w:val="both"/>
              <w:rPr>
                <w:rFonts w:ascii="Palatino Linotype" w:eastAsia="PMingLiU" w:hAnsi="Palatino Linotype" w:cs="Times New Roman"/>
                <w:sz w:val="20"/>
                <w:szCs w:val="20"/>
                <w:lang w:eastAsia="zh-TW"/>
              </w:rPr>
            </w:pPr>
            <w:r w:rsidRPr="0026685A">
              <w:rPr>
                <w:rFonts w:ascii="Palatino Linotype" w:eastAsia="PMingLiU" w:hAnsi="Palatino Linotype" w:cs="Times New Roman"/>
                <w:sz w:val="20"/>
                <w:szCs w:val="20"/>
                <w:lang w:eastAsia="zh-TW"/>
              </w:rPr>
              <w:t>- Vai trò của đất.</w:t>
            </w:r>
          </w:p>
        </w:tc>
      </w:tr>
      <w:tr w:rsidR="0056221F" w:rsidRPr="0026685A" w14:paraId="0EAE7560" w14:textId="77777777" w:rsidTr="001B30D6">
        <w:trPr>
          <w:gridAfter w:val="1"/>
          <w:wAfter w:w="9" w:type="dxa"/>
        </w:trPr>
        <w:tc>
          <w:tcPr>
            <w:tcW w:w="1413" w:type="dxa"/>
            <w:vMerge w:val="restart"/>
            <w:vAlign w:val="center"/>
          </w:tcPr>
          <w:p w14:paraId="7F9F4968" w14:textId="7F543639" w:rsidR="0056221F" w:rsidRPr="0026685A" w:rsidRDefault="0056221F" w:rsidP="00573E14">
            <w:pPr>
              <w:jc w:val="center"/>
              <w:rPr>
                <w:rFonts w:ascii="Palatino Linotype" w:eastAsia="PMingLiU" w:hAnsi="Palatino Linotype" w:cs="Times New Roman"/>
                <w:sz w:val="20"/>
                <w:szCs w:val="20"/>
                <w:lang w:eastAsia="zh-TW"/>
              </w:rPr>
            </w:pPr>
            <w:r w:rsidRPr="0026685A">
              <w:rPr>
                <w:rFonts w:ascii="Palatino Linotype" w:eastAsia="PMingLiU" w:hAnsi="Palatino Linotype" w:cs="Times New Roman"/>
                <w:sz w:val="20"/>
                <w:szCs w:val="20"/>
                <w:lang w:eastAsia="zh-TW"/>
              </w:rPr>
              <w:t>Hoạt động trải nghiệm</w:t>
            </w:r>
          </w:p>
        </w:tc>
        <w:tc>
          <w:tcPr>
            <w:tcW w:w="2126" w:type="dxa"/>
            <w:vAlign w:val="center"/>
          </w:tcPr>
          <w:p w14:paraId="77997C6D" w14:textId="168B3DFC" w:rsidR="0056221F" w:rsidRPr="0026685A" w:rsidRDefault="0056221F" w:rsidP="00573E14">
            <w:pPr>
              <w:jc w:val="both"/>
              <w:rPr>
                <w:rFonts w:ascii="Palatino Linotype" w:eastAsia="PMingLiU" w:hAnsi="Palatino Linotype" w:cs="Times New Roman"/>
                <w:sz w:val="20"/>
                <w:szCs w:val="20"/>
                <w:lang w:eastAsia="zh-TW"/>
              </w:rPr>
            </w:pPr>
            <w:r w:rsidRPr="0026685A">
              <w:rPr>
                <w:rFonts w:ascii="Palatino Linotype" w:eastAsia="PMingLiU" w:hAnsi="Palatino Linotype" w:cs="Times New Roman"/>
                <w:color w:val="000000"/>
                <w:sz w:val="20"/>
                <w:szCs w:val="20"/>
                <w:lang w:eastAsia="zh-TW"/>
              </w:rPr>
              <w:t xml:space="preserve">Hoạt động hướng đến tự nhiên </w:t>
            </w:r>
            <w:r w:rsidRPr="0026685A">
              <w:rPr>
                <w:rFonts w:ascii="Palatino Linotype" w:eastAsia="PMingLiU" w:hAnsi="Palatino Linotype" w:cs="Times New Roman"/>
                <w:sz w:val="20"/>
                <w:szCs w:val="20"/>
                <w:lang w:eastAsia="zh-TW"/>
              </w:rPr>
              <w:t xml:space="preserve">/ </w:t>
            </w:r>
            <w:r w:rsidRPr="0056221F">
              <w:rPr>
                <w:rFonts w:ascii="Palatino Linotype" w:eastAsia="PMingLiU" w:hAnsi="Palatino Linotype" w:cs="Times New Roman"/>
                <w:sz w:val="20"/>
                <w:szCs w:val="20"/>
                <w:lang w:eastAsia="zh-TW"/>
              </w:rPr>
              <w:t>lớp 4</w:t>
            </w:r>
          </w:p>
        </w:tc>
        <w:tc>
          <w:tcPr>
            <w:tcW w:w="4961" w:type="dxa"/>
            <w:vAlign w:val="center"/>
          </w:tcPr>
          <w:p w14:paraId="0C575D99" w14:textId="2B8132EB" w:rsidR="0056221F" w:rsidRPr="0026685A" w:rsidRDefault="0056221F" w:rsidP="00573E14">
            <w:pPr>
              <w:jc w:val="both"/>
              <w:rPr>
                <w:rFonts w:ascii="Palatino Linotype" w:eastAsia="PMingLiU" w:hAnsi="Palatino Linotype" w:cs="Times New Roman"/>
                <w:sz w:val="20"/>
                <w:szCs w:val="20"/>
                <w:lang w:eastAsia="zh-TW"/>
              </w:rPr>
            </w:pPr>
            <w:r w:rsidRPr="0026685A">
              <w:rPr>
                <w:rFonts w:ascii="Palatino Linotype" w:eastAsia="PMingLiU" w:hAnsi="Palatino Linotype" w:cs="Times New Roman"/>
                <w:color w:val="000000"/>
                <w:sz w:val="20"/>
                <w:szCs w:val="20"/>
                <w:lang w:eastAsia="zh-TW"/>
              </w:rPr>
              <w:t>- Hoạt động tìm hiểu và bảo tồn cảnh quan thiên nhiên: Chăm sóc, bảo vệ cảnh quan thiên nhiên.</w:t>
            </w:r>
          </w:p>
        </w:tc>
      </w:tr>
      <w:tr w:rsidR="0056221F" w:rsidRPr="0026685A" w14:paraId="7CA2EA2A" w14:textId="77777777" w:rsidTr="001B30D6">
        <w:trPr>
          <w:gridAfter w:val="1"/>
          <w:wAfter w:w="9" w:type="dxa"/>
        </w:trPr>
        <w:tc>
          <w:tcPr>
            <w:tcW w:w="1413" w:type="dxa"/>
            <w:vMerge/>
            <w:vAlign w:val="center"/>
          </w:tcPr>
          <w:p w14:paraId="4F27431A" w14:textId="77777777" w:rsidR="0056221F" w:rsidRPr="0026685A" w:rsidRDefault="0056221F" w:rsidP="00573E14">
            <w:pPr>
              <w:jc w:val="center"/>
              <w:rPr>
                <w:rFonts w:ascii="Palatino Linotype" w:eastAsia="PMingLiU" w:hAnsi="Palatino Linotype" w:cs="Times New Roman"/>
                <w:sz w:val="20"/>
                <w:szCs w:val="20"/>
                <w:lang w:eastAsia="zh-TW"/>
              </w:rPr>
            </w:pPr>
          </w:p>
        </w:tc>
        <w:tc>
          <w:tcPr>
            <w:tcW w:w="2126" w:type="dxa"/>
            <w:vAlign w:val="center"/>
          </w:tcPr>
          <w:p w14:paraId="30462353" w14:textId="12954146" w:rsidR="0056221F" w:rsidRPr="0026685A" w:rsidRDefault="0056221F" w:rsidP="00573E14">
            <w:pPr>
              <w:jc w:val="both"/>
              <w:rPr>
                <w:rFonts w:ascii="Palatino Linotype" w:eastAsia="PMingLiU" w:hAnsi="Palatino Linotype" w:cs="Times New Roman"/>
                <w:color w:val="000000"/>
                <w:sz w:val="20"/>
                <w:szCs w:val="20"/>
                <w:lang w:eastAsia="zh-TW"/>
              </w:rPr>
            </w:pPr>
            <w:r w:rsidRPr="0026685A">
              <w:rPr>
                <w:rFonts w:ascii="Palatino Linotype" w:eastAsia="PMingLiU" w:hAnsi="Palatino Linotype" w:cs="Times New Roman"/>
                <w:color w:val="000000"/>
                <w:sz w:val="20"/>
                <w:szCs w:val="20"/>
                <w:lang w:eastAsia="zh-TW"/>
              </w:rPr>
              <w:t xml:space="preserve">Hoạt động hướng đến tự nhiên </w:t>
            </w:r>
            <w:r w:rsidRPr="0026685A">
              <w:rPr>
                <w:rFonts w:ascii="Palatino Linotype" w:eastAsia="PMingLiU" w:hAnsi="Palatino Linotype" w:cs="Times New Roman"/>
                <w:sz w:val="20"/>
                <w:szCs w:val="20"/>
                <w:lang w:eastAsia="zh-TW"/>
              </w:rPr>
              <w:t>/</w:t>
            </w:r>
            <w:r>
              <w:rPr>
                <w:rFonts w:ascii="Palatino Linotype" w:eastAsia="PMingLiU" w:hAnsi="Palatino Linotype" w:cs="Times New Roman"/>
                <w:sz w:val="20"/>
                <w:szCs w:val="20"/>
                <w:lang w:eastAsia="zh-TW"/>
              </w:rPr>
              <w:t xml:space="preserve"> lớp 5</w:t>
            </w:r>
          </w:p>
        </w:tc>
        <w:tc>
          <w:tcPr>
            <w:tcW w:w="4961" w:type="dxa"/>
            <w:vAlign w:val="center"/>
          </w:tcPr>
          <w:p w14:paraId="0DC5E9B1" w14:textId="502F881F" w:rsidR="0056221F" w:rsidRPr="0026685A" w:rsidRDefault="0056221F" w:rsidP="00573E14">
            <w:pPr>
              <w:jc w:val="both"/>
              <w:rPr>
                <w:rFonts w:ascii="Palatino Linotype" w:eastAsia="PMingLiU" w:hAnsi="Palatino Linotype" w:cs="Times New Roman"/>
                <w:color w:val="000000"/>
                <w:sz w:val="20"/>
                <w:szCs w:val="20"/>
                <w:lang w:eastAsia="zh-TW"/>
              </w:rPr>
            </w:pPr>
            <w:r>
              <w:rPr>
                <w:rFonts w:ascii="Palatino Linotype" w:eastAsia="PMingLiU" w:hAnsi="Palatino Linotype" w:cs="Times New Roman"/>
                <w:color w:val="000000"/>
                <w:sz w:val="20"/>
                <w:szCs w:val="20"/>
                <w:lang w:eastAsia="zh-TW"/>
              </w:rPr>
              <w:t xml:space="preserve">- </w:t>
            </w:r>
            <w:r w:rsidRPr="0026685A">
              <w:rPr>
                <w:rFonts w:ascii="Palatino Linotype" w:eastAsia="PMingLiU" w:hAnsi="Palatino Linotype" w:cs="Times New Roman"/>
                <w:color w:val="000000"/>
                <w:sz w:val="20"/>
                <w:szCs w:val="20"/>
                <w:lang w:eastAsia="zh-TW"/>
              </w:rPr>
              <w:t xml:space="preserve">Hoạt động tìm hiểu và bảo tồn cảnh quan thiên nhiên: </w:t>
            </w:r>
            <w:r>
              <w:rPr>
                <w:rFonts w:ascii="Palatino Linotype" w:eastAsia="PMingLiU" w:hAnsi="Palatino Linotype" w:cs="Times New Roman"/>
                <w:color w:val="000000"/>
                <w:sz w:val="20"/>
                <w:szCs w:val="20"/>
                <w:lang w:eastAsia="zh-TW"/>
              </w:rPr>
              <w:t>M</w:t>
            </w:r>
            <w:r w:rsidRPr="0056221F">
              <w:rPr>
                <w:rFonts w:ascii="Palatino Linotype" w:eastAsia="PMingLiU" w:hAnsi="Palatino Linotype" w:cs="Times New Roman"/>
                <w:color w:val="000000"/>
                <w:sz w:val="20"/>
                <w:szCs w:val="20"/>
                <w:lang w:eastAsia="zh-TW"/>
              </w:rPr>
              <w:t>ột số biện pháp bảo tồn cảnh quan thiên nhiên</w:t>
            </w:r>
            <w:r>
              <w:rPr>
                <w:rFonts w:ascii="Palatino Linotype" w:eastAsia="PMingLiU" w:hAnsi="Palatino Linotype" w:cs="Times New Roman"/>
                <w:color w:val="000000"/>
                <w:sz w:val="20"/>
                <w:szCs w:val="20"/>
                <w:lang w:eastAsia="zh-TW"/>
              </w:rPr>
              <w:t>.</w:t>
            </w:r>
          </w:p>
        </w:tc>
      </w:tr>
    </w:tbl>
    <w:p w14:paraId="03826102" w14:textId="35D786DC" w:rsidR="008562E4" w:rsidRPr="00FA7C5B" w:rsidRDefault="008562E4" w:rsidP="00FA7C5B">
      <w:pPr>
        <w:spacing w:before="120" w:after="60" w:line="276" w:lineRule="auto"/>
        <w:jc w:val="both"/>
        <w:rPr>
          <w:rFonts w:ascii="Palatino Linotype" w:eastAsia="PMingLiU" w:hAnsi="Palatino Linotype" w:cs="Times New Roman"/>
          <w:b/>
          <w:bCs/>
          <w:sz w:val="20"/>
          <w:szCs w:val="20"/>
          <w:lang w:eastAsia="zh-TW"/>
        </w:rPr>
      </w:pPr>
      <w:r w:rsidRPr="00FA7C5B">
        <w:rPr>
          <w:rFonts w:ascii="Palatino Linotype" w:eastAsia="PMingLiU" w:hAnsi="Palatino Linotype" w:cs="Times New Roman"/>
          <w:b/>
          <w:bCs/>
          <w:sz w:val="20"/>
          <w:szCs w:val="20"/>
          <w:lang w:eastAsia="zh-TW"/>
        </w:rPr>
        <w:lastRenderedPageBreak/>
        <w:t>- Bước 2</w:t>
      </w:r>
      <w:r w:rsidR="00EB4C2B" w:rsidRPr="00FA7C5B">
        <w:rPr>
          <w:rFonts w:ascii="Palatino Linotype" w:eastAsia="PMingLiU" w:hAnsi="Palatino Linotype" w:cs="Times New Roman"/>
          <w:b/>
          <w:bCs/>
          <w:sz w:val="20"/>
          <w:szCs w:val="20"/>
          <w:lang w:eastAsia="zh-TW"/>
        </w:rPr>
        <w:t>.</w:t>
      </w:r>
      <w:r w:rsidRPr="00FA7C5B">
        <w:rPr>
          <w:rFonts w:ascii="Palatino Linotype" w:eastAsia="PMingLiU" w:hAnsi="Palatino Linotype" w:cs="Times New Roman"/>
          <w:b/>
          <w:bCs/>
          <w:sz w:val="20"/>
          <w:szCs w:val="20"/>
          <w:lang w:eastAsia="zh-TW"/>
        </w:rPr>
        <w:t xml:space="preserve"> Xây dựng nội dung </w:t>
      </w:r>
      <w:r w:rsidR="00866438" w:rsidRPr="00FA7C5B">
        <w:rPr>
          <w:rFonts w:ascii="Palatino Linotype" w:eastAsia="PMingLiU" w:hAnsi="Palatino Linotype" w:cs="Times New Roman"/>
          <w:b/>
          <w:bCs/>
          <w:sz w:val="20"/>
          <w:szCs w:val="20"/>
          <w:lang w:eastAsia="zh-TW"/>
        </w:rPr>
        <w:t xml:space="preserve">thông tin </w:t>
      </w:r>
      <w:r w:rsidRPr="00FA7C5B">
        <w:rPr>
          <w:rFonts w:ascii="Palatino Linotype" w:eastAsia="PMingLiU" w:hAnsi="Palatino Linotype" w:cs="Times New Roman"/>
          <w:b/>
          <w:bCs/>
          <w:sz w:val="20"/>
          <w:szCs w:val="20"/>
          <w:lang w:eastAsia="zh-TW"/>
        </w:rPr>
        <w:t>kiến thức</w:t>
      </w:r>
      <w:r w:rsidR="00866438" w:rsidRPr="00FA7C5B">
        <w:rPr>
          <w:rFonts w:ascii="Palatino Linotype" w:eastAsia="PMingLiU" w:hAnsi="Palatino Linotype" w:cs="Times New Roman"/>
          <w:b/>
          <w:bCs/>
          <w:sz w:val="20"/>
          <w:szCs w:val="20"/>
          <w:lang w:eastAsia="zh-TW"/>
        </w:rPr>
        <w:t xml:space="preserve"> nền tảng</w:t>
      </w:r>
      <w:r w:rsidRPr="00FA7C5B">
        <w:rPr>
          <w:rFonts w:ascii="Palatino Linotype" w:eastAsia="PMingLiU" w:hAnsi="Palatino Linotype" w:cs="Times New Roman"/>
          <w:b/>
          <w:bCs/>
          <w:sz w:val="20"/>
          <w:szCs w:val="20"/>
          <w:lang w:eastAsia="zh-TW"/>
        </w:rPr>
        <w:t xml:space="preserve"> cho chủ đề tích hợp</w:t>
      </w:r>
    </w:p>
    <w:p w14:paraId="502ED6C7" w14:textId="6E46BAA6" w:rsidR="00D015E6" w:rsidRPr="00FA7C5B" w:rsidRDefault="00D015E6"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sz w:val="20"/>
          <w:szCs w:val="20"/>
          <w:lang w:eastAsia="zh-TW"/>
        </w:rPr>
        <w:t xml:space="preserve">Đây là bước nhằm xây dựng nội dung thông tin kiến thức chính cho chủ đề tích hợp. Bước này sẽ </w:t>
      </w:r>
      <w:r w:rsidR="00FB1824" w:rsidRPr="00FA7C5B">
        <w:rPr>
          <w:rFonts w:ascii="Palatino Linotype" w:eastAsia="PMingLiU" w:hAnsi="Palatino Linotype" w:cs="Times New Roman"/>
          <w:sz w:val="20"/>
          <w:szCs w:val="20"/>
          <w:lang w:eastAsia="zh-TW"/>
        </w:rPr>
        <w:t>định hướng</w:t>
      </w:r>
      <w:r w:rsidRPr="00FA7C5B">
        <w:rPr>
          <w:rFonts w:ascii="Palatino Linotype" w:eastAsia="PMingLiU" w:hAnsi="Palatino Linotype" w:cs="Times New Roman"/>
          <w:sz w:val="20"/>
          <w:szCs w:val="20"/>
          <w:lang w:eastAsia="zh-TW"/>
        </w:rPr>
        <w:t xml:space="preserve"> </w:t>
      </w:r>
      <w:r w:rsidR="00FB1824" w:rsidRPr="00FA7C5B">
        <w:rPr>
          <w:rFonts w:ascii="Palatino Linotype" w:eastAsia="PMingLiU" w:hAnsi="Palatino Linotype" w:cs="Times New Roman"/>
          <w:sz w:val="20"/>
          <w:szCs w:val="20"/>
          <w:lang w:eastAsia="zh-TW"/>
        </w:rPr>
        <w:t>việc</w:t>
      </w:r>
      <w:r w:rsidRPr="00FA7C5B">
        <w:rPr>
          <w:rFonts w:ascii="Palatino Linotype" w:eastAsia="PMingLiU" w:hAnsi="Palatino Linotype" w:cs="Times New Roman"/>
          <w:sz w:val="20"/>
          <w:szCs w:val="20"/>
          <w:lang w:eastAsia="zh-TW"/>
        </w:rPr>
        <w:t xml:space="preserve"> tích hợp kiến thức của những </w:t>
      </w:r>
      <w:r w:rsidR="008A3D58">
        <w:rPr>
          <w:rFonts w:ascii="Palatino Linotype" w:eastAsia="PMingLiU" w:hAnsi="Palatino Linotype" w:cs="Times New Roman"/>
          <w:sz w:val="20"/>
          <w:szCs w:val="20"/>
          <w:lang w:eastAsia="zh-TW"/>
        </w:rPr>
        <w:t xml:space="preserve">chủ đề nào, thuộc </w:t>
      </w:r>
      <w:r w:rsidRPr="00FA7C5B">
        <w:rPr>
          <w:rFonts w:ascii="Palatino Linotype" w:eastAsia="PMingLiU" w:hAnsi="Palatino Linotype" w:cs="Times New Roman"/>
          <w:sz w:val="20"/>
          <w:szCs w:val="20"/>
          <w:lang w:eastAsia="zh-TW"/>
        </w:rPr>
        <w:t xml:space="preserve">môn học nào và mức độ tích hợp </w:t>
      </w:r>
      <w:r w:rsidR="00FB1824" w:rsidRPr="00FA7C5B">
        <w:rPr>
          <w:rFonts w:ascii="Palatino Linotype" w:eastAsia="PMingLiU" w:hAnsi="Palatino Linotype" w:cs="Times New Roman"/>
          <w:sz w:val="20"/>
          <w:szCs w:val="20"/>
          <w:lang w:eastAsia="zh-TW"/>
        </w:rPr>
        <w:t>những kiến thức đó</w:t>
      </w:r>
      <w:r w:rsidRPr="00FA7C5B">
        <w:rPr>
          <w:rFonts w:ascii="Palatino Linotype" w:eastAsia="PMingLiU" w:hAnsi="Palatino Linotype" w:cs="Times New Roman"/>
          <w:sz w:val="20"/>
          <w:szCs w:val="20"/>
          <w:lang w:eastAsia="zh-TW"/>
        </w:rPr>
        <w:t xml:space="preserve">. Kết thúc bước này </w:t>
      </w:r>
      <w:r w:rsidR="002413D9" w:rsidRPr="00FA7C5B">
        <w:rPr>
          <w:rFonts w:ascii="Palatino Linotype" w:eastAsia="PMingLiU" w:hAnsi="Palatino Linotype" w:cs="Times New Roman"/>
          <w:sz w:val="20"/>
          <w:szCs w:val="20"/>
          <w:lang w:eastAsia="zh-TW"/>
        </w:rPr>
        <w:t xml:space="preserve">người dạy sẽ </w:t>
      </w:r>
      <w:r w:rsidR="009D67BF">
        <w:rPr>
          <w:rFonts w:ascii="Palatino Linotype" w:eastAsia="PMingLiU" w:hAnsi="Palatino Linotype" w:cs="Times New Roman"/>
          <w:sz w:val="20"/>
          <w:szCs w:val="20"/>
          <w:lang w:eastAsia="zh-TW"/>
        </w:rPr>
        <w:t>xác định</w:t>
      </w:r>
      <w:r w:rsidR="002413D9" w:rsidRPr="00FA7C5B">
        <w:rPr>
          <w:rFonts w:ascii="Palatino Linotype" w:eastAsia="PMingLiU" w:hAnsi="Palatino Linotype" w:cs="Times New Roman"/>
          <w:sz w:val="20"/>
          <w:szCs w:val="20"/>
          <w:lang w:eastAsia="zh-TW"/>
        </w:rPr>
        <w:t xml:space="preserve"> rõ </w:t>
      </w:r>
      <w:r w:rsidR="002746DD" w:rsidRPr="00FA7C5B">
        <w:rPr>
          <w:rFonts w:ascii="Palatino Linotype" w:eastAsia="PMingLiU" w:hAnsi="Palatino Linotype" w:cs="Times New Roman"/>
          <w:sz w:val="20"/>
          <w:szCs w:val="20"/>
          <w:lang w:eastAsia="zh-TW"/>
        </w:rPr>
        <w:t xml:space="preserve">các </w:t>
      </w:r>
      <w:r w:rsidR="002413D9" w:rsidRPr="00FA7C5B">
        <w:rPr>
          <w:rFonts w:ascii="Palatino Linotype" w:eastAsia="PMingLiU" w:hAnsi="Palatino Linotype" w:cs="Times New Roman"/>
          <w:sz w:val="20"/>
          <w:szCs w:val="20"/>
          <w:lang w:eastAsia="zh-TW"/>
        </w:rPr>
        <w:t>địa chỉ tích hợp</w:t>
      </w:r>
      <w:r w:rsidR="002746DD" w:rsidRPr="00FA7C5B">
        <w:rPr>
          <w:rFonts w:ascii="Palatino Linotype" w:eastAsia="PMingLiU" w:hAnsi="Palatino Linotype" w:cs="Times New Roman"/>
          <w:sz w:val="20"/>
          <w:szCs w:val="20"/>
          <w:lang w:eastAsia="zh-TW"/>
        </w:rPr>
        <w:t xml:space="preserve"> trong chương trình môn Khoa học với các môn học khác.</w:t>
      </w:r>
    </w:p>
    <w:p w14:paraId="45CCCF61" w14:textId="1967F610" w:rsidR="00866438" w:rsidRPr="00FA7C5B" w:rsidRDefault="00866438"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i/>
          <w:iCs/>
          <w:sz w:val="20"/>
          <w:szCs w:val="20"/>
          <w:lang w:eastAsia="zh-TW"/>
        </w:rPr>
        <w:t xml:space="preserve">+ </w:t>
      </w:r>
      <w:r w:rsidR="00B03053" w:rsidRPr="00FA7C5B">
        <w:rPr>
          <w:rFonts w:ascii="Palatino Linotype" w:eastAsia="PMingLiU" w:hAnsi="Palatino Linotype" w:cs="Times New Roman"/>
          <w:i/>
          <w:iCs/>
          <w:sz w:val="20"/>
          <w:szCs w:val="20"/>
          <w:lang w:eastAsia="zh-TW"/>
        </w:rPr>
        <w:t>Thao tác</w:t>
      </w:r>
      <w:r w:rsidR="00952110" w:rsidRPr="00FA7C5B">
        <w:rPr>
          <w:rFonts w:ascii="Palatino Linotype" w:eastAsia="PMingLiU" w:hAnsi="Palatino Linotype" w:cs="Times New Roman"/>
          <w:i/>
          <w:iCs/>
          <w:sz w:val="20"/>
          <w:szCs w:val="20"/>
          <w:lang w:eastAsia="zh-TW"/>
        </w:rPr>
        <w:t xml:space="preserve"> 4</w:t>
      </w:r>
      <w:r w:rsidR="00EB4C2B" w:rsidRPr="00FA7C5B">
        <w:rPr>
          <w:rFonts w:ascii="Palatino Linotype" w:eastAsia="PMingLiU" w:hAnsi="Palatino Linotype" w:cs="Times New Roman"/>
          <w:i/>
          <w:iCs/>
          <w:sz w:val="20"/>
          <w:szCs w:val="20"/>
          <w:lang w:eastAsia="zh-TW"/>
        </w:rPr>
        <w:t>.</w:t>
      </w:r>
      <w:r w:rsidR="00B03053" w:rsidRPr="00FA7C5B">
        <w:rPr>
          <w:rFonts w:ascii="Palatino Linotype" w:eastAsia="PMingLiU" w:hAnsi="Palatino Linotype" w:cs="Times New Roman"/>
          <w:i/>
          <w:iCs/>
          <w:sz w:val="20"/>
          <w:szCs w:val="20"/>
          <w:lang w:eastAsia="zh-TW"/>
        </w:rPr>
        <w:t xml:space="preserve"> </w:t>
      </w:r>
      <w:r w:rsidRPr="00FA7C5B">
        <w:rPr>
          <w:rFonts w:ascii="Palatino Linotype" w:eastAsia="PMingLiU" w:hAnsi="Palatino Linotype" w:cs="Times New Roman"/>
          <w:i/>
          <w:iCs/>
          <w:sz w:val="20"/>
          <w:szCs w:val="20"/>
          <w:lang w:eastAsia="zh-TW"/>
        </w:rPr>
        <w:t>Xác định các vấn đề cần giải quyết trong chủ đề tích hợp</w:t>
      </w:r>
      <w:r w:rsidR="003D6956" w:rsidRPr="00FA7C5B">
        <w:rPr>
          <w:rFonts w:ascii="Palatino Linotype" w:eastAsia="PMingLiU" w:hAnsi="Palatino Linotype" w:cs="Times New Roman"/>
          <w:sz w:val="20"/>
          <w:szCs w:val="20"/>
          <w:lang w:eastAsia="zh-TW"/>
        </w:rPr>
        <w:t xml:space="preserve">: </w:t>
      </w:r>
      <w:r w:rsidR="00FB712D" w:rsidRPr="00FA7C5B">
        <w:rPr>
          <w:rFonts w:ascii="Palatino Linotype" w:eastAsia="PMingLiU" w:hAnsi="Palatino Linotype" w:cs="Times New Roman"/>
          <w:sz w:val="20"/>
          <w:szCs w:val="20"/>
          <w:lang w:eastAsia="zh-TW"/>
        </w:rPr>
        <w:t>Sau khi xác định được tên chủ đề tích hợp, cần xác định các vấn đề cần giải quyết để tổ chức cho học sinh tìm tòi, khám phá</w:t>
      </w:r>
      <w:r w:rsidR="00F92DB8" w:rsidRPr="00FA7C5B">
        <w:rPr>
          <w:rFonts w:ascii="Palatino Linotype" w:eastAsia="PMingLiU" w:hAnsi="Palatino Linotype" w:cs="Times New Roman"/>
          <w:sz w:val="20"/>
          <w:szCs w:val="20"/>
          <w:lang w:eastAsia="zh-TW"/>
        </w:rPr>
        <w:t xml:space="preserve"> khoa học</w:t>
      </w:r>
      <w:r w:rsidR="00FB712D" w:rsidRPr="00FA7C5B">
        <w:rPr>
          <w:rFonts w:ascii="Palatino Linotype" w:eastAsia="PMingLiU" w:hAnsi="Palatino Linotype" w:cs="Times New Roman"/>
          <w:sz w:val="20"/>
          <w:szCs w:val="20"/>
          <w:lang w:eastAsia="zh-TW"/>
        </w:rPr>
        <w:t>.</w:t>
      </w:r>
      <w:r w:rsidR="00015FBD" w:rsidRPr="00FA7C5B">
        <w:rPr>
          <w:rFonts w:ascii="Palatino Linotype" w:eastAsia="PMingLiU" w:hAnsi="Palatino Linotype" w:cs="Times New Roman"/>
          <w:sz w:val="20"/>
          <w:szCs w:val="20"/>
          <w:lang w:eastAsia="zh-TW"/>
        </w:rPr>
        <w:t xml:space="preserve"> Đây là thao tác nhằm định hướng những nội dung kiến thức sẽ hình thành cho học sinh.</w:t>
      </w:r>
      <w:r w:rsidR="00FB712D" w:rsidRPr="00FA7C5B">
        <w:rPr>
          <w:rFonts w:ascii="Palatino Linotype" w:eastAsia="PMingLiU" w:hAnsi="Palatino Linotype" w:cs="Times New Roman"/>
          <w:sz w:val="20"/>
          <w:szCs w:val="20"/>
          <w:lang w:eastAsia="zh-TW"/>
        </w:rPr>
        <w:t xml:space="preserve"> </w:t>
      </w:r>
      <w:r w:rsidR="00D94464" w:rsidRPr="00FA7C5B">
        <w:rPr>
          <w:rFonts w:ascii="Palatino Linotype" w:eastAsia="PMingLiU" w:hAnsi="Palatino Linotype" w:cs="Times New Roman"/>
          <w:sz w:val="20"/>
          <w:szCs w:val="20"/>
          <w:lang w:eastAsia="zh-TW"/>
        </w:rPr>
        <w:t>Vấn đề cần giải quyết</w:t>
      </w:r>
      <w:r w:rsidR="006B59E1" w:rsidRPr="00FA7C5B">
        <w:rPr>
          <w:rFonts w:ascii="Palatino Linotype" w:eastAsia="PMingLiU" w:hAnsi="Palatino Linotype" w:cs="Times New Roman"/>
          <w:sz w:val="20"/>
          <w:szCs w:val="20"/>
          <w:lang w:eastAsia="zh-TW"/>
        </w:rPr>
        <w:t xml:space="preserve"> có thể</w:t>
      </w:r>
      <w:r w:rsidR="00817699" w:rsidRPr="00FA7C5B">
        <w:rPr>
          <w:rFonts w:ascii="Palatino Linotype" w:eastAsia="PMingLiU" w:hAnsi="Palatino Linotype" w:cs="Times New Roman"/>
          <w:sz w:val="20"/>
          <w:szCs w:val="20"/>
          <w:lang w:eastAsia="zh-TW"/>
        </w:rPr>
        <w:t xml:space="preserve"> là những câu hỏi mà thông qua quá trình học tập chủ đề </w:t>
      </w:r>
      <w:r w:rsidR="002F0295" w:rsidRPr="00FA7C5B">
        <w:rPr>
          <w:rFonts w:ascii="Palatino Linotype" w:eastAsia="PMingLiU" w:hAnsi="Palatino Linotype" w:cs="Times New Roman"/>
          <w:sz w:val="20"/>
          <w:szCs w:val="20"/>
          <w:lang w:eastAsia="zh-TW"/>
        </w:rPr>
        <w:t xml:space="preserve">tích hợp </w:t>
      </w:r>
      <w:r w:rsidR="00817699" w:rsidRPr="00FA7C5B">
        <w:rPr>
          <w:rFonts w:ascii="Palatino Linotype" w:eastAsia="PMingLiU" w:hAnsi="Palatino Linotype" w:cs="Times New Roman"/>
          <w:sz w:val="20"/>
          <w:szCs w:val="20"/>
          <w:lang w:eastAsia="zh-TW"/>
        </w:rPr>
        <w:t>học sinh có thể trả lời được</w:t>
      </w:r>
      <w:r w:rsidR="006B59E1" w:rsidRPr="00FA7C5B">
        <w:rPr>
          <w:rFonts w:ascii="Palatino Linotype" w:eastAsia="PMingLiU" w:hAnsi="Palatino Linotype" w:cs="Times New Roman"/>
          <w:sz w:val="20"/>
          <w:szCs w:val="20"/>
          <w:lang w:eastAsia="zh-TW"/>
        </w:rPr>
        <w:t xml:space="preserve">, </w:t>
      </w:r>
      <w:r w:rsidR="000C2797" w:rsidRPr="00FA7C5B">
        <w:rPr>
          <w:rFonts w:ascii="Palatino Linotype" w:eastAsia="PMingLiU" w:hAnsi="Palatino Linotype" w:cs="Times New Roman"/>
          <w:sz w:val="20"/>
          <w:szCs w:val="20"/>
          <w:lang w:eastAsia="zh-TW"/>
        </w:rPr>
        <w:t xml:space="preserve">có thể </w:t>
      </w:r>
      <w:r w:rsidR="002169C6" w:rsidRPr="00FA7C5B">
        <w:rPr>
          <w:rFonts w:ascii="Palatino Linotype" w:eastAsia="PMingLiU" w:hAnsi="Palatino Linotype" w:cs="Times New Roman"/>
          <w:sz w:val="20"/>
          <w:szCs w:val="20"/>
          <w:lang w:eastAsia="zh-TW"/>
        </w:rPr>
        <w:t xml:space="preserve">là </w:t>
      </w:r>
      <w:r w:rsidR="000C2797" w:rsidRPr="00FA7C5B">
        <w:rPr>
          <w:rFonts w:ascii="Palatino Linotype" w:eastAsia="PMingLiU" w:hAnsi="Palatino Linotype" w:cs="Times New Roman"/>
          <w:sz w:val="20"/>
          <w:szCs w:val="20"/>
          <w:lang w:eastAsia="zh-TW"/>
        </w:rPr>
        <w:t xml:space="preserve">các mạch </w:t>
      </w:r>
      <w:r w:rsidR="00A735ED" w:rsidRPr="00FA7C5B">
        <w:rPr>
          <w:rFonts w:ascii="Palatino Linotype" w:eastAsia="PMingLiU" w:hAnsi="Palatino Linotype" w:cs="Times New Roman"/>
          <w:sz w:val="20"/>
          <w:szCs w:val="20"/>
          <w:lang w:eastAsia="zh-TW"/>
        </w:rPr>
        <w:t xml:space="preserve">nội dung </w:t>
      </w:r>
      <w:r w:rsidR="000C2797" w:rsidRPr="00FA7C5B">
        <w:rPr>
          <w:rFonts w:ascii="Palatino Linotype" w:eastAsia="PMingLiU" w:hAnsi="Palatino Linotype" w:cs="Times New Roman"/>
          <w:sz w:val="20"/>
          <w:szCs w:val="20"/>
          <w:lang w:eastAsia="zh-TW"/>
        </w:rPr>
        <w:t xml:space="preserve">kiến thức trong chủ đề tích hợp đã lựa chọn, </w:t>
      </w:r>
      <w:r w:rsidR="006B59E1" w:rsidRPr="00FA7C5B">
        <w:rPr>
          <w:rFonts w:ascii="Palatino Linotype" w:eastAsia="PMingLiU" w:hAnsi="Palatino Linotype" w:cs="Times New Roman"/>
          <w:sz w:val="20"/>
          <w:szCs w:val="20"/>
          <w:lang w:eastAsia="zh-TW"/>
        </w:rPr>
        <w:t xml:space="preserve">cũng </w:t>
      </w:r>
      <w:r w:rsidR="000C2797" w:rsidRPr="00FA7C5B">
        <w:rPr>
          <w:rFonts w:ascii="Palatino Linotype" w:eastAsia="PMingLiU" w:hAnsi="Palatino Linotype" w:cs="Times New Roman"/>
          <w:sz w:val="20"/>
          <w:szCs w:val="20"/>
          <w:lang w:eastAsia="zh-TW"/>
        </w:rPr>
        <w:t>có thể là những</w:t>
      </w:r>
      <w:r w:rsidR="002169C6" w:rsidRPr="00FA7C5B">
        <w:rPr>
          <w:rFonts w:ascii="Palatino Linotype" w:eastAsia="PMingLiU" w:hAnsi="Palatino Linotype" w:cs="Times New Roman"/>
          <w:sz w:val="20"/>
          <w:szCs w:val="20"/>
          <w:lang w:eastAsia="zh-TW"/>
        </w:rPr>
        <w:t xml:space="preserve"> vấn đề xung quanh cuộc sống hàng ngày </w:t>
      </w:r>
      <w:r w:rsidR="0001568A" w:rsidRPr="00FA7C5B">
        <w:rPr>
          <w:rFonts w:ascii="Palatino Linotype" w:eastAsia="PMingLiU" w:hAnsi="Palatino Linotype" w:cs="Times New Roman"/>
          <w:sz w:val="20"/>
          <w:szCs w:val="20"/>
          <w:lang w:eastAsia="zh-TW"/>
        </w:rPr>
        <w:t>mà</w:t>
      </w:r>
      <w:r w:rsidR="002169C6" w:rsidRPr="00FA7C5B">
        <w:rPr>
          <w:rFonts w:ascii="Palatino Linotype" w:eastAsia="PMingLiU" w:hAnsi="Palatino Linotype" w:cs="Times New Roman"/>
          <w:sz w:val="20"/>
          <w:szCs w:val="20"/>
          <w:lang w:eastAsia="zh-TW"/>
        </w:rPr>
        <w:t xml:space="preserve"> học sinh </w:t>
      </w:r>
      <w:r w:rsidR="003A7165" w:rsidRPr="00FA7C5B">
        <w:rPr>
          <w:rFonts w:ascii="Palatino Linotype" w:eastAsia="PMingLiU" w:hAnsi="Palatino Linotype" w:cs="Times New Roman"/>
          <w:sz w:val="20"/>
          <w:szCs w:val="20"/>
          <w:lang w:eastAsia="zh-TW"/>
        </w:rPr>
        <w:t xml:space="preserve">chỉ </w:t>
      </w:r>
      <w:r w:rsidR="002169C6" w:rsidRPr="00FA7C5B">
        <w:rPr>
          <w:rFonts w:ascii="Palatino Linotype" w:eastAsia="PMingLiU" w:hAnsi="Palatino Linotype" w:cs="Times New Roman"/>
          <w:sz w:val="20"/>
          <w:szCs w:val="20"/>
          <w:lang w:eastAsia="zh-TW"/>
        </w:rPr>
        <w:t>giải quyết</w:t>
      </w:r>
      <w:r w:rsidR="0001568A" w:rsidRPr="00FA7C5B">
        <w:rPr>
          <w:rFonts w:ascii="Palatino Linotype" w:eastAsia="PMingLiU" w:hAnsi="Palatino Linotype" w:cs="Times New Roman"/>
          <w:sz w:val="20"/>
          <w:szCs w:val="20"/>
          <w:lang w:eastAsia="zh-TW"/>
        </w:rPr>
        <w:t xml:space="preserve"> </w:t>
      </w:r>
      <w:r w:rsidR="002169C6" w:rsidRPr="00FA7C5B">
        <w:rPr>
          <w:rFonts w:ascii="Palatino Linotype" w:eastAsia="PMingLiU" w:hAnsi="Palatino Linotype" w:cs="Times New Roman"/>
          <w:sz w:val="20"/>
          <w:szCs w:val="20"/>
          <w:lang w:eastAsia="zh-TW"/>
        </w:rPr>
        <w:t xml:space="preserve">được dựa trên việc tìm tòi, khám phá những mạch kiến thức từ chủ đề tích hợp. </w:t>
      </w:r>
      <w:r w:rsidR="00496B2B" w:rsidRPr="00FA7C5B">
        <w:rPr>
          <w:rFonts w:ascii="Palatino Linotype" w:eastAsia="PMingLiU" w:hAnsi="Palatino Linotype" w:cs="Times New Roman"/>
          <w:sz w:val="20"/>
          <w:szCs w:val="20"/>
          <w:lang w:eastAsia="zh-TW"/>
        </w:rPr>
        <w:t xml:space="preserve">Có thể sử dụng kĩ thuật sơ đồ tư duy trong thao tác này </w:t>
      </w:r>
      <w:r w:rsidR="00BF3441" w:rsidRPr="00FA7C5B">
        <w:rPr>
          <w:rFonts w:ascii="Palatino Linotype" w:eastAsia="PMingLiU" w:hAnsi="Palatino Linotype" w:cs="Times New Roman"/>
          <w:sz w:val="20"/>
          <w:szCs w:val="20"/>
          <w:lang w:eastAsia="zh-TW"/>
        </w:rPr>
        <w:t xml:space="preserve">để hệ thống hóa </w:t>
      </w:r>
      <w:r w:rsidR="0038462B" w:rsidRPr="00FA7C5B">
        <w:rPr>
          <w:rFonts w:ascii="Palatino Linotype" w:eastAsia="PMingLiU" w:hAnsi="Palatino Linotype" w:cs="Times New Roman"/>
          <w:sz w:val="20"/>
          <w:szCs w:val="20"/>
          <w:lang w:eastAsia="zh-TW"/>
        </w:rPr>
        <w:t xml:space="preserve">lại các mạch nội dung kiến thức, </w:t>
      </w:r>
      <w:r w:rsidR="00BF3441" w:rsidRPr="00FA7C5B">
        <w:rPr>
          <w:rFonts w:ascii="Palatino Linotype" w:eastAsia="PMingLiU" w:hAnsi="Palatino Linotype" w:cs="Times New Roman"/>
          <w:sz w:val="20"/>
          <w:szCs w:val="20"/>
          <w:lang w:eastAsia="zh-TW"/>
        </w:rPr>
        <w:t>các vấn đề cần giải quyết</w:t>
      </w:r>
      <w:r w:rsidR="0038462B" w:rsidRPr="00FA7C5B">
        <w:rPr>
          <w:rFonts w:ascii="Palatino Linotype" w:eastAsia="PMingLiU" w:hAnsi="Palatino Linotype" w:cs="Times New Roman"/>
          <w:sz w:val="20"/>
          <w:szCs w:val="20"/>
          <w:lang w:eastAsia="zh-TW"/>
        </w:rPr>
        <w:t xml:space="preserve"> trong chủ đề tích hợp.</w:t>
      </w:r>
    </w:p>
    <w:p w14:paraId="64F66E8C" w14:textId="75585794" w:rsidR="008562E4" w:rsidRDefault="008562E4"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i/>
          <w:iCs/>
          <w:sz w:val="20"/>
          <w:szCs w:val="20"/>
          <w:lang w:eastAsia="zh-TW"/>
        </w:rPr>
        <w:t xml:space="preserve">+ Thao tác </w:t>
      </w:r>
      <w:r w:rsidR="00952110" w:rsidRPr="00FA7C5B">
        <w:rPr>
          <w:rFonts w:ascii="Palatino Linotype" w:eastAsia="PMingLiU" w:hAnsi="Palatino Linotype" w:cs="Times New Roman"/>
          <w:i/>
          <w:iCs/>
          <w:sz w:val="20"/>
          <w:szCs w:val="20"/>
          <w:lang w:eastAsia="zh-TW"/>
        </w:rPr>
        <w:t>5</w:t>
      </w:r>
      <w:r w:rsidR="00EB4C2B" w:rsidRPr="00FA7C5B">
        <w:rPr>
          <w:rFonts w:ascii="Palatino Linotype" w:eastAsia="PMingLiU" w:hAnsi="Palatino Linotype" w:cs="Times New Roman"/>
          <w:i/>
          <w:iCs/>
          <w:sz w:val="20"/>
          <w:szCs w:val="20"/>
          <w:lang w:eastAsia="zh-TW"/>
        </w:rPr>
        <w:t>.</w:t>
      </w:r>
      <w:r w:rsidRPr="00FA7C5B">
        <w:rPr>
          <w:rFonts w:ascii="Palatino Linotype" w:eastAsia="PMingLiU" w:hAnsi="Palatino Linotype" w:cs="Times New Roman"/>
          <w:i/>
          <w:iCs/>
          <w:sz w:val="20"/>
          <w:szCs w:val="20"/>
          <w:lang w:eastAsia="zh-TW"/>
        </w:rPr>
        <w:t xml:space="preserve"> </w:t>
      </w:r>
      <w:r w:rsidR="00866438" w:rsidRPr="00FA7C5B">
        <w:rPr>
          <w:rFonts w:ascii="Palatino Linotype" w:eastAsia="PMingLiU" w:hAnsi="Palatino Linotype" w:cs="Times New Roman"/>
          <w:i/>
          <w:iCs/>
          <w:sz w:val="20"/>
          <w:szCs w:val="20"/>
          <w:lang w:eastAsia="zh-TW"/>
        </w:rPr>
        <w:t>Xây dựng nội dung thông tin kiến thức nền tảng cho chủ đề tích hợp</w:t>
      </w:r>
      <w:r w:rsidR="002B34DF" w:rsidRPr="00FA7C5B">
        <w:rPr>
          <w:rFonts w:ascii="Palatino Linotype" w:eastAsia="PMingLiU" w:hAnsi="Palatino Linotype" w:cs="Times New Roman"/>
          <w:sz w:val="20"/>
          <w:szCs w:val="20"/>
          <w:lang w:eastAsia="zh-TW"/>
        </w:rPr>
        <w:t>:</w:t>
      </w:r>
      <w:r w:rsidR="00866438" w:rsidRPr="00FA7C5B">
        <w:rPr>
          <w:rFonts w:ascii="Palatino Linotype" w:eastAsia="PMingLiU" w:hAnsi="Palatino Linotype" w:cs="Times New Roman"/>
          <w:sz w:val="20"/>
          <w:szCs w:val="20"/>
          <w:lang w:eastAsia="zh-TW"/>
        </w:rPr>
        <w:t xml:space="preserve"> </w:t>
      </w:r>
      <w:r w:rsidR="003D7844" w:rsidRPr="00FA7C5B">
        <w:rPr>
          <w:rFonts w:ascii="Palatino Linotype" w:eastAsia="PMingLiU" w:hAnsi="Palatino Linotype" w:cs="Times New Roman"/>
          <w:sz w:val="20"/>
          <w:szCs w:val="20"/>
          <w:lang w:eastAsia="zh-TW"/>
        </w:rPr>
        <w:t xml:space="preserve">Dựa trên các mạch nội dung kiến thức, các vấn đề cần giải quyết </w:t>
      </w:r>
      <w:r w:rsidR="009C7C49" w:rsidRPr="00FA7C5B">
        <w:rPr>
          <w:rFonts w:ascii="Palatino Linotype" w:eastAsia="PMingLiU" w:hAnsi="Palatino Linotype" w:cs="Times New Roman"/>
          <w:sz w:val="20"/>
          <w:szCs w:val="20"/>
          <w:lang w:eastAsia="zh-TW"/>
        </w:rPr>
        <w:t xml:space="preserve">trong chủ đề tích hợp </w:t>
      </w:r>
      <w:r w:rsidR="004F0AA2" w:rsidRPr="00FA7C5B">
        <w:rPr>
          <w:rFonts w:ascii="Palatino Linotype" w:eastAsia="PMingLiU" w:hAnsi="Palatino Linotype" w:cs="Times New Roman"/>
          <w:sz w:val="20"/>
          <w:szCs w:val="20"/>
          <w:lang w:eastAsia="zh-TW"/>
        </w:rPr>
        <w:t>đã</w:t>
      </w:r>
      <w:r w:rsidR="003D7844" w:rsidRPr="00FA7C5B">
        <w:rPr>
          <w:rFonts w:ascii="Palatino Linotype" w:eastAsia="PMingLiU" w:hAnsi="Palatino Linotype" w:cs="Times New Roman"/>
          <w:sz w:val="20"/>
          <w:szCs w:val="20"/>
          <w:lang w:eastAsia="zh-TW"/>
        </w:rPr>
        <w:t xml:space="preserve"> xác định trước đó cùng với đặc điểm khả năng nhận thức của học sinh tiểu học mà người dạy lựa chọn</w:t>
      </w:r>
      <w:r w:rsidR="00C57409" w:rsidRPr="00FA7C5B">
        <w:rPr>
          <w:rFonts w:ascii="Palatino Linotype" w:eastAsia="PMingLiU" w:hAnsi="Palatino Linotype" w:cs="Times New Roman"/>
          <w:sz w:val="20"/>
          <w:szCs w:val="20"/>
          <w:lang w:eastAsia="zh-TW"/>
        </w:rPr>
        <w:t>, xây dựng</w:t>
      </w:r>
      <w:r w:rsidR="003D7844" w:rsidRPr="00FA7C5B">
        <w:rPr>
          <w:rFonts w:ascii="Palatino Linotype" w:eastAsia="PMingLiU" w:hAnsi="Palatino Linotype" w:cs="Times New Roman"/>
          <w:sz w:val="20"/>
          <w:szCs w:val="20"/>
          <w:lang w:eastAsia="zh-TW"/>
        </w:rPr>
        <w:t xml:space="preserve"> những nội dung kiến thức nền tảng phù hợp</w:t>
      </w:r>
      <w:r w:rsidR="00C57409" w:rsidRPr="00FA7C5B">
        <w:rPr>
          <w:rFonts w:ascii="Palatino Linotype" w:eastAsia="PMingLiU" w:hAnsi="Palatino Linotype" w:cs="Times New Roman"/>
          <w:sz w:val="20"/>
          <w:szCs w:val="20"/>
          <w:lang w:eastAsia="zh-TW"/>
        </w:rPr>
        <w:t>, đảm bảo tính chính xác</w:t>
      </w:r>
      <w:r w:rsidR="00B03053" w:rsidRPr="00FA7C5B">
        <w:rPr>
          <w:rFonts w:ascii="Palatino Linotype" w:eastAsia="PMingLiU" w:hAnsi="Palatino Linotype" w:cs="Times New Roman"/>
          <w:sz w:val="20"/>
          <w:szCs w:val="20"/>
          <w:lang w:eastAsia="zh-TW"/>
        </w:rPr>
        <w:t xml:space="preserve">. Các kiến thức này có thể </w:t>
      </w:r>
      <w:r w:rsidR="00C57409" w:rsidRPr="00FA7C5B">
        <w:rPr>
          <w:rFonts w:ascii="Palatino Linotype" w:eastAsia="PMingLiU" w:hAnsi="Palatino Linotype" w:cs="Times New Roman"/>
          <w:sz w:val="20"/>
          <w:szCs w:val="20"/>
          <w:lang w:eastAsia="zh-TW"/>
        </w:rPr>
        <w:t xml:space="preserve">chỉ nằm trong </w:t>
      </w:r>
      <w:r w:rsidR="00202F6F" w:rsidRPr="00FA7C5B">
        <w:rPr>
          <w:rFonts w:ascii="Palatino Linotype" w:eastAsia="PMingLiU" w:hAnsi="Palatino Linotype" w:cs="Times New Roman"/>
          <w:sz w:val="20"/>
          <w:szCs w:val="20"/>
          <w:lang w:eastAsia="zh-TW"/>
        </w:rPr>
        <w:t xml:space="preserve">chương trình </w:t>
      </w:r>
      <w:r w:rsidR="00C57409" w:rsidRPr="00FA7C5B">
        <w:rPr>
          <w:rFonts w:ascii="Palatino Linotype" w:eastAsia="PMingLiU" w:hAnsi="Palatino Linotype" w:cs="Times New Roman"/>
          <w:sz w:val="20"/>
          <w:szCs w:val="20"/>
          <w:lang w:eastAsia="zh-TW"/>
        </w:rPr>
        <w:t>môn Khoa học</w:t>
      </w:r>
      <w:r w:rsidR="00B03053" w:rsidRPr="00FA7C5B">
        <w:rPr>
          <w:rFonts w:ascii="Palatino Linotype" w:eastAsia="PMingLiU" w:hAnsi="Palatino Linotype" w:cs="Times New Roman"/>
          <w:sz w:val="20"/>
          <w:szCs w:val="20"/>
          <w:lang w:eastAsia="zh-TW"/>
        </w:rPr>
        <w:t xml:space="preserve"> hoặc </w:t>
      </w:r>
      <w:r w:rsidR="00C57409" w:rsidRPr="00FA7C5B">
        <w:rPr>
          <w:rFonts w:ascii="Palatino Linotype" w:eastAsia="PMingLiU" w:hAnsi="Palatino Linotype" w:cs="Times New Roman"/>
          <w:sz w:val="20"/>
          <w:szCs w:val="20"/>
          <w:lang w:eastAsia="zh-TW"/>
        </w:rPr>
        <w:t>với các</w:t>
      </w:r>
      <w:r w:rsidR="00202F6F" w:rsidRPr="00FA7C5B">
        <w:rPr>
          <w:rFonts w:ascii="Palatino Linotype" w:eastAsia="PMingLiU" w:hAnsi="Palatino Linotype" w:cs="Times New Roman"/>
          <w:sz w:val="20"/>
          <w:szCs w:val="20"/>
          <w:lang w:eastAsia="zh-TW"/>
        </w:rPr>
        <w:t xml:space="preserve"> chương trình</w:t>
      </w:r>
      <w:r w:rsidR="00C57409" w:rsidRPr="00FA7C5B">
        <w:rPr>
          <w:rFonts w:ascii="Palatino Linotype" w:eastAsia="PMingLiU" w:hAnsi="Palatino Linotype" w:cs="Times New Roman"/>
          <w:sz w:val="20"/>
          <w:szCs w:val="20"/>
          <w:lang w:eastAsia="zh-TW"/>
        </w:rPr>
        <w:t xml:space="preserve"> môn học khác</w:t>
      </w:r>
      <w:r w:rsidR="00204F8A">
        <w:rPr>
          <w:rFonts w:ascii="Palatino Linotype" w:eastAsia="PMingLiU" w:hAnsi="Palatino Linotype" w:cs="Times New Roman"/>
          <w:sz w:val="20"/>
          <w:szCs w:val="20"/>
          <w:lang w:eastAsia="zh-TW"/>
        </w:rPr>
        <w:t xml:space="preserve"> trong cùng cấp học</w:t>
      </w:r>
      <w:r w:rsidR="00C57409" w:rsidRPr="00FA7C5B">
        <w:rPr>
          <w:rFonts w:ascii="Palatino Linotype" w:eastAsia="PMingLiU" w:hAnsi="Palatino Linotype" w:cs="Times New Roman"/>
          <w:sz w:val="20"/>
          <w:szCs w:val="20"/>
          <w:lang w:eastAsia="zh-TW"/>
        </w:rPr>
        <w:t>.</w:t>
      </w:r>
      <w:r w:rsidR="003F5328" w:rsidRPr="00FA7C5B">
        <w:rPr>
          <w:rFonts w:ascii="Palatino Linotype" w:eastAsia="PMingLiU" w:hAnsi="Palatino Linotype" w:cs="Times New Roman"/>
          <w:sz w:val="20"/>
          <w:szCs w:val="20"/>
          <w:lang w:eastAsia="zh-TW"/>
        </w:rPr>
        <w:t xml:space="preserve"> Người dạy có thể tham khảo thông tin kiến thức nền tảng trong Sách giáo khoa hoặc trong các </w:t>
      </w:r>
      <w:r w:rsidR="00A3720B" w:rsidRPr="00FA7C5B">
        <w:rPr>
          <w:rFonts w:ascii="Palatino Linotype" w:eastAsia="PMingLiU" w:hAnsi="Palatino Linotype" w:cs="Times New Roman"/>
          <w:sz w:val="20"/>
          <w:szCs w:val="20"/>
          <w:lang w:eastAsia="zh-TW"/>
        </w:rPr>
        <w:t>tài liệu</w:t>
      </w:r>
      <w:r w:rsidR="003F5328" w:rsidRPr="00FA7C5B">
        <w:rPr>
          <w:rFonts w:ascii="Palatino Linotype" w:eastAsia="PMingLiU" w:hAnsi="Palatino Linotype" w:cs="Times New Roman"/>
          <w:sz w:val="20"/>
          <w:szCs w:val="20"/>
          <w:lang w:eastAsia="zh-TW"/>
        </w:rPr>
        <w:t xml:space="preserve"> chuyên ngành</w:t>
      </w:r>
      <w:r w:rsidR="00A3720B" w:rsidRPr="00FA7C5B">
        <w:rPr>
          <w:rFonts w:ascii="Palatino Linotype" w:eastAsia="PMingLiU" w:hAnsi="Palatino Linotype" w:cs="Times New Roman"/>
          <w:sz w:val="20"/>
          <w:szCs w:val="20"/>
          <w:lang w:eastAsia="zh-TW"/>
        </w:rPr>
        <w:t xml:space="preserve"> có uy tín</w:t>
      </w:r>
      <w:r w:rsidR="001E657E">
        <w:rPr>
          <w:rFonts w:ascii="Palatino Linotype" w:eastAsia="PMingLiU" w:hAnsi="Palatino Linotype" w:cs="Times New Roman"/>
          <w:sz w:val="20"/>
          <w:szCs w:val="20"/>
          <w:lang w:eastAsia="zh-TW"/>
        </w:rPr>
        <w:t>.</w:t>
      </w:r>
    </w:p>
    <w:tbl>
      <w:tblPr>
        <w:tblStyle w:val="TableGrid1"/>
        <w:tblW w:w="8500" w:type="dxa"/>
        <w:jc w:val="center"/>
        <w:tblLook w:val="04A0" w:firstRow="1" w:lastRow="0" w:firstColumn="1" w:lastColumn="0" w:noHBand="0" w:noVBand="1"/>
      </w:tblPr>
      <w:tblGrid>
        <w:gridCol w:w="2689"/>
        <w:gridCol w:w="5811"/>
      </w:tblGrid>
      <w:tr w:rsidR="00C51CA3" w:rsidRPr="00C51CA3" w14:paraId="3CF61380" w14:textId="77777777" w:rsidTr="009365B7">
        <w:trPr>
          <w:jc w:val="center"/>
        </w:trPr>
        <w:tc>
          <w:tcPr>
            <w:tcW w:w="8500" w:type="dxa"/>
            <w:gridSpan w:val="2"/>
          </w:tcPr>
          <w:p w14:paraId="5A1D9BFD" w14:textId="2F593AE2" w:rsidR="00C51CA3" w:rsidRPr="006E3E23" w:rsidRDefault="006E3E23" w:rsidP="006E3E23">
            <w:pPr>
              <w:jc w:val="center"/>
              <w:rPr>
                <w:rFonts w:ascii="Palatino Linotype" w:eastAsia="PMingLiU" w:hAnsi="Palatino Linotype" w:cs="Times New Roman"/>
                <w:b/>
                <w:bCs/>
                <w:sz w:val="20"/>
                <w:szCs w:val="20"/>
                <w:lang w:eastAsia="zh-TW"/>
              </w:rPr>
            </w:pPr>
            <w:r w:rsidRPr="006E3E23">
              <w:rPr>
                <w:rFonts w:ascii="Palatino Linotype" w:eastAsia="PMingLiU" w:hAnsi="Palatino Linotype" w:cs="Times New Roman"/>
                <w:b/>
                <w:bCs/>
                <w:sz w:val="20"/>
                <w:szCs w:val="20"/>
                <w:lang w:eastAsia="zh-TW"/>
              </w:rPr>
              <w:t xml:space="preserve">Bảng 2. </w:t>
            </w:r>
            <w:r w:rsidR="00C51CA3" w:rsidRPr="006E3E23">
              <w:rPr>
                <w:rFonts w:ascii="Palatino Linotype" w:eastAsia="PMingLiU" w:hAnsi="Palatino Linotype" w:cs="Times New Roman"/>
                <w:b/>
                <w:bCs/>
                <w:sz w:val="20"/>
                <w:szCs w:val="20"/>
                <w:lang w:eastAsia="zh-TW"/>
              </w:rPr>
              <w:t>Ví dụ</w:t>
            </w:r>
            <w:r w:rsidRPr="006E3E23">
              <w:rPr>
                <w:rFonts w:ascii="Palatino Linotype" w:eastAsia="PMingLiU" w:hAnsi="Palatino Linotype" w:cs="Times New Roman"/>
                <w:b/>
                <w:bCs/>
                <w:sz w:val="20"/>
                <w:szCs w:val="20"/>
                <w:lang w:eastAsia="zh-TW"/>
              </w:rPr>
              <w:t xml:space="preserve"> về n</w:t>
            </w:r>
            <w:r w:rsidR="00C51CA3" w:rsidRPr="006E3E23">
              <w:rPr>
                <w:rFonts w:ascii="Palatino Linotype" w:eastAsia="PMingLiU" w:hAnsi="Palatino Linotype" w:cs="Times New Roman"/>
                <w:b/>
                <w:bCs/>
                <w:sz w:val="20"/>
                <w:szCs w:val="20"/>
                <w:lang w:eastAsia="zh-TW"/>
              </w:rPr>
              <w:t xml:space="preserve">ội dung thông tin nền tảng chủ đề </w:t>
            </w:r>
            <w:r w:rsidR="00C51CA3" w:rsidRPr="006E3E23">
              <w:rPr>
                <w:rFonts w:ascii="Palatino Linotype" w:eastAsia="PMingLiU" w:hAnsi="Palatino Linotype" w:cs="Times New Roman"/>
                <w:b/>
                <w:bCs/>
                <w:i/>
                <w:iCs/>
                <w:sz w:val="20"/>
                <w:szCs w:val="20"/>
                <w:lang w:eastAsia="zh-TW"/>
              </w:rPr>
              <w:t>“Em tập làm nông dân”</w:t>
            </w:r>
          </w:p>
        </w:tc>
      </w:tr>
      <w:tr w:rsidR="00C51CA3" w:rsidRPr="00C51CA3" w14:paraId="35B7124F" w14:textId="77777777" w:rsidTr="00C51CA3">
        <w:trPr>
          <w:jc w:val="center"/>
        </w:trPr>
        <w:tc>
          <w:tcPr>
            <w:tcW w:w="2689" w:type="dxa"/>
          </w:tcPr>
          <w:p w14:paraId="6784A466" w14:textId="2893C098" w:rsidR="00C51CA3" w:rsidRPr="00AE3512" w:rsidRDefault="00C51CA3" w:rsidP="006E3E23">
            <w:pPr>
              <w:jc w:val="center"/>
              <w:rPr>
                <w:rFonts w:ascii="Palatino Linotype" w:eastAsia="PMingLiU" w:hAnsi="Palatino Linotype" w:cs="Times New Roman"/>
                <w:b/>
                <w:bCs/>
                <w:sz w:val="20"/>
                <w:szCs w:val="20"/>
                <w:lang w:eastAsia="zh-TW"/>
              </w:rPr>
            </w:pPr>
            <w:r w:rsidRPr="00AE3512">
              <w:rPr>
                <w:rFonts w:ascii="Palatino Linotype" w:eastAsia="PMingLiU" w:hAnsi="Palatino Linotype" w:cs="Times New Roman"/>
                <w:b/>
                <w:bCs/>
                <w:sz w:val="20"/>
                <w:szCs w:val="20"/>
                <w:lang w:eastAsia="zh-TW"/>
              </w:rPr>
              <w:t>Vấn đề cần giải quyết</w:t>
            </w:r>
          </w:p>
        </w:tc>
        <w:tc>
          <w:tcPr>
            <w:tcW w:w="5811" w:type="dxa"/>
          </w:tcPr>
          <w:p w14:paraId="66A3D1DE" w14:textId="70973A68" w:rsidR="00C51CA3" w:rsidRPr="00AE3512" w:rsidRDefault="00C51CA3" w:rsidP="006E3E23">
            <w:pPr>
              <w:jc w:val="center"/>
              <w:rPr>
                <w:rFonts w:ascii="Palatino Linotype" w:eastAsia="PMingLiU" w:hAnsi="Palatino Linotype" w:cs="Times New Roman"/>
                <w:b/>
                <w:bCs/>
                <w:sz w:val="20"/>
                <w:szCs w:val="20"/>
                <w:lang w:eastAsia="zh-TW"/>
              </w:rPr>
            </w:pPr>
            <w:r w:rsidRPr="00AE3512">
              <w:rPr>
                <w:rFonts w:ascii="Palatino Linotype" w:eastAsia="PMingLiU" w:hAnsi="Palatino Linotype" w:cs="Times New Roman"/>
                <w:b/>
                <w:bCs/>
                <w:sz w:val="20"/>
                <w:szCs w:val="20"/>
                <w:lang w:eastAsia="zh-TW"/>
              </w:rPr>
              <w:t>Nội dung</w:t>
            </w:r>
          </w:p>
        </w:tc>
      </w:tr>
      <w:tr w:rsidR="00C51CA3" w:rsidRPr="00C51CA3" w14:paraId="02435627" w14:textId="77777777" w:rsidTr="00C51CA3">
        <w:trPr>
          <w:trHeight w:val="351"/>
          <w:jc w:val="center"/>
        </w:trPr>
        <w:tc>
          <w:tcPr>
            <w:tcW w:w="2689" w:type="dxa"/>
            <w:vMerge w:val="restart"/>
          </w:tcPr>
          <w:p w14:paraId="4C912C37" w14:textId="217ADDDE" w:rsidR="00C51CA3" w:rsidRPr="00C51CA3" w:rsidRDefault="00C51CA3" w:rsidP="006E3E23">
            <w:pPr>
              <w:jc w:val="both"/>
              <w:rPr>
                <w:rFonts w:ascii="Palatino Linotype" w:eastAsia="PMingLiU" w:hAnsi="Palatino Linotype" w:cs="Times New Roman"/>
                <w:sz w:val="20"/>
                <w:szCs w:val="20"/>
                <w:lang w:eastAsia="zh-TW"/>
              </w:rPr>
            </w:pPr>
            <w:r w:rsidRPr="00C51CA3">
              <w:rPr>
                <w:rFonts w:ascii="Palatino Linotype" w:eastAsia="PMingLiU" w:hAnsi="Palatino Linotype" w:cs="Times New Roman"/>
                <w:sz w:val="20"/>
                <w:szCs w:val="20"/>
                <w:lang w:eastAsia="zh-TW"/>
              </w:rPr>
              <w:t>1) Các nhu cầu cơ bản của cây trồng (ánh sáng, không khí, nước, nhiệt độ, chất khoáng)</w:t>
            </w:r>
            <w:r w:rsidR="00F652A1">
              <w:rPr>
                <w:rFonts w:ascii="Palatino Linotype" w:eastAsia="PMingLiU" w:hAnsi="Palatino Linotype" w:cs="Times New Roman"/>
                <w:sz w:val="20"/>
                <w:szCs w:val="20"/>
                <w:lang w:eastAsia="zh-TW"/>
              </w:rPr>
              <w:t>.</w:t>
            </w:r>
          </w:p>
          <w:p w14:paraId="785A0581" w14:textId="77777777" w:rsidR="00C51CA3" w:rsidRPr="00C51CA3" w:rsidRDefault="00C51CA3" w:rsidP="006E3E23">
            <w:pPr>
              <w:jc w:val="both"/>
              <w:rPr>
                <w:rFonts w:ascii="Palatino Linotype" w:eastAsia="PMingLiU" w:hAnsi="Palatino Linotype" w:cs="Times New Roman"/>
                <w:sz w:val="20"/>
                <w:szCs w:val="20"/>
                <w:lang w:eastAsia="zh-TW"/>
              </w:rPr>
            </w:pPr>
            <w:r w:rsidRPr="00C51CA3">
              <w:rPr>
                <w:rFonts w:ascii="Palatino Linotype" w:eastAsia="PMingLiU" w:hAnsi="Palatino Linotype" w:cs="Times New Roman"/>
                <w:sz w:val="20"/>
                <w:szCs w:val="20"/>
                <w:lang w:eastAsia="zh-TW"/>
              </w:rPr>
              <w:t xml:space="preserve">2) Thành phần của đất. Vai trò của đất đối với cây trồng. </w:t>
            </w:r>
          </w:p>
          <w:p w14:paraId="309229AA" w14:textId="26EAAB0F" w:rsidR="00C51CA3" w:rsidRPr="00C51CA3" w:rsidRDefault="00C51CA3" w:rsidP="006E3E23">
            <w:pPr>
              <w:jc w:val="both"/>
              <w:rPr>
                <w:rFonts w:ascii="Palatino Linotype" w:eastAsia="PMingLiU" w:hAnsi="Palatino Linotype" w:cs="Times New Roman"/>
                <w:sz w:val="20"/>
                <w:szCs w:val="20"/>
                <w:lang w:eastAsia="zh-TW"/>
              </w:rPr>
            </w:pPr>
            <w:r w:rsidRPr="00C51CA3">
              <w:rPr>
                <w:rFonts w:ascii="Palatino Linotype" w:eastAsia="PMingLiU" w:hAnsi="Palatino Linotype" w:cs="Times New Roman"/>
                <w:sz w:val="20"/>
                <w:szCs w:val="20"/>
                <w:lang w:eastAsia="zh-TW"/>
              </w:rPr>
              <w:t>3) Thực hành trồng</w:t>
            </w:r>
            <w:r w:rsidR="00A64CE9">
              <w:rPr>
                <w:rFonts w:ascii="Palatino Linotype" w:eastAsia="PMingLiU" w:hAnsi="Palatino Linotype" w:cs="Times New Roman"/>
                <w:sz w:val="20"/>
                <w:szCs w:val="20"/>
                <w:lang w:eastAsia="zh-TW"/>
              </w:rPr>
              <w:t xml:space="preserve"> cây trên môi trường đất</w:t>
            </w:r>
            <w:r w:rsidRPr="00C51CA3">
              <w:rPr>
                <w:rFonts w:ascii="Palatino Linotype" w:eastAsia="PMingLiU" w:hAnsi="Palatino Linotype" w:cs="Times New Roman"/>
                <w:sz w:val="20"/>
                <w:szCs w:val="20"/>
                <w:lang w:eastAsia="zh-TW"/>
              </w:rPr>
              <w:t xml:space="preserve">, </w:t>
            </w:r>
            <w:r w:rsidR="00A64CE9">
              <w:rPr>
                <w:rFonts w:ascii="Palatino Linotype" w:eastAsia="PMingLiU" w:hAnsi="Palatino Linotype" w:cs="Times New Roman"/>
                <w:sz w:val="20"/>
                <w:szCs w:val="20"/>
                <w:lang w:eastAsia="zh-TW"/>
              </w:rPr>
              <w:t xml:space="preserve">thực hiện </w:t>
            </w:r>
            <w:r w:rsidRPr="00C51CA3">
              <w:rPr>
                <w:rFonts w:ascii="Palatino Linotype" w:eastAsia="PMingLiU" w:hAnsi="Palatino Linotype" w:cs="Times New Roman"/>
                <w:sz w:val="20"/>
                <w:szCs w:val="20"/>
                <w:lang w:eastAsia="zh-TW"/>
              </w:rPr>
              <w:t>chăm sóc</w:t>
            </w:r>
            <w:r w:rsidR="00A64CE9">
              <w:rPr>
                <w:rFonts w:ascii="Palatino Linotype" w:eastAsia="PMingLiU" w:hAnsi="Palatino Linotype" w:cs="Times New Roman"/>
                <w:sz w:val="20"/>
                <w:szCs w:val="20"/>
                <w:lang w:eastAsia="zh-TW"/>
              </w:rPr>
              <w:t xml:space="preserve"> và </w:t>
            </w:r>
            <w:r w:rsidRPr="00C51CA3">
              <w:rPr>
                <w:rFonts w:ascii="Palatino Linotype" w:eastAsia="PMingLiU" w:hAnsi="Palatino Linotype" w:cs="Times New Roman"/>
                <w:sz w:val="20"/>
                <w:szCs w:val="20"/>
                <w:lang w:eastAsia="zh-TW"/>
              </w:rPr>
              <w:t>bảo vệ cây trồng.</w:t>
            </w:r>
          </w:p>
        </w:tc>
        <w:tc>
          <w:tcPr>
            <w:tcW w:w="5811" w:type="dxa"/>
            <w:vMerge w:val="restart"/>
          </w:tcPr>
          <w:p w14:paraId="725525B6" w14:textId="77777777" w:rsidR="00C51CA3" w:rsidRPr="00C51CA3" w:rsidRDefault="00C51CA3" w:rsidP="006E3E23">
            <w:pPr>
              <w:jc w:val="both"/>
              <w:rPr>
                <w:rFonts w:ascii="Palatino Linotype" w:eastAsia="PMingLiU" w:hAnsi="Palatino Linotype" w:cs="Times New Roman"/>
                <w:sz w:val="20"/>
                <w:szCs w:val="20"/>
                <w:lang w:eastAsia="zh-TW"/>
              </w:rPr>
            </w:pPr>
            <w:r w:rsidRPr="00C51CA3">
              <w:rPr>
                <w:rFonts w:ascii="Palatino Linotype" w:eastAsia="PMingLiU" w:hAnsi="Palatino Linotype" w:cs="Times New Roman"/>
                <w:sz w:val="20"/>
                <w:szCs w:val="20"/>
                <w:lang w:eastAsia="zh-TW"/>
              </w:rPr>
              <w:t>- Cây trồng cần đủ nước, chất khoáng, không khí và điều kiện ánh sáng, nhiệt độ thích hợp thì mới sống và phát triển bình thường được.</w:t>
            </w:r>
          </w:p>
          <w:p w14:paraId="4794B7D8" w14:textId="77777777" w:rsidR="00C51CA3" w:rsidRPr="00C51CA3" w:rsidRDefault="00C51CA3" w:rsidP="006E3E23">
            <w:pPr>
              <w:jc w:val="both"/>
              <w:rPr>
                <w:rFonts w:ascii="Palatino Linotype" w:eastAsia="PMingLiU" w:hAnsi="Palatino Linotype" w:cs="Times New Roman"/>
                <w:sz w:val="20"/>
                <w:szCs w:val="20"/>
                <w:lang w:eastAsia="zh-TW"/>
              </w:rPr>
            </w:pPr>
            <w:r w:rsidRPr="00C51CA3">
              <w:rPr>
                <w:rFonts w:ascii="Palatino Linotype" w:eastAsia="PMingLiU" w:hAnsi="Palatino Linotype" w:cs="Times New Roman"/>
                <w:sz w:val="20"/>
                <w:szCs w:val="20"/>
                <w:lang w:eastAsia="zh-TW"/>
              </w:rPr>
              <w:t>- Các loài cây trồng khác nhau, các giai đoạn phát triển khác nhau thì nhu cầu về nước, chất khoáng, không khí, ánh sáng cũng khác nhau.</w:t>
            </w:r>
          </w:p>
          <w:p w14:paraId="2F5DB5B5" w14:textId="77777777" w:rsidR="00C51CA3" w:rsidRPr="00C51CA3" w:rsidRDefault="00C51CA3" w:rsidP="006E3E23">
            <w:pPr>
              <w:jc w:val="both"/>
              <w:rPr>
                <w:rFonts w:ascii="Palatino Linotype" w:eastAsia="PMingLiU" w:hAnsi="Palatino Linotype" w:cs="Times New Roman"/>
                <w:sz w:val="20"/>
                <w:szCs w:val="20"/>
                <w:lang w:eastAsia="zh-TW"/>
              </w:rPr>
            </w:pPr>
            <w:r w:rsidRPr="00C51CA3">
              <w:rPr>
                <w:rFonts w:ascii="Palatino Linotype" w:eastAsia="PMingLiU" w:hAnsi="Palatino Linotype" w:cs="Times New Roman"/>
                <w:sz w:val="20"/>
                <w:szCs w:val="20"/>
                <w:lang w:eastAsia="zh-TW"/>
              </w:rPr>
              <w:t>- Đa số cây trồng dùng rễ của nó để bám vào đất và hút nước, muối khoáng từ đất để phát triển.</w:t>
            </w:r>
          </w:p>
          <w:p w14:paraId="3910AB3C" w14:textId="77777777" w:rsidR="00C51CA3" w:rsidRPr="00C51CA3" w:rsidRDefault="00C51CA3" w:rsidP="006E3E23">
            <w:pPr>
              <w:jc w:val="both"/>
              <w:rPr>
                <w:rFonts w:ascii="Palatino Linotype" w:eastAsia="PMingLiU" w:hAnsi="Palatino Linotype" w:cs="Times New Roman"/>
                <w:sz w:val="20"/>
                <w:szCs w:val="20"/>
                <w:lang w:eastAsia="zh-TW"/>
              </w:rPr>
            </w:pPr>
            <w:r w:rsidRPr="00C51CA3">
              <w:rPr>
                <w:rFonts w:ascii="Palatino Linotype" w:eastAsia="PMingLiU" w:hAnsi="Palatino Linotype" w:cs="Times New Roman"/>
                <w:sz w:val="20"/>
                <w:szCs w:val="20"/>
                <w:lang w:eastAsia="zh-TW"/>
              </w:rPr>
              <w:t xml:space="preserve">- Đất là lớp bao phủ bên ngoài trái đất, thành phần chính của đất gồm: Những hạt cát rất nhỏ do đá vỡ vụn ra; mùn được tạo thành do xác chết động vật, thực vật phân hủy; nước; không khí; vi sinh </w:t>
            </w:r>
            <w:proofErr w:type="gramStart"/>
            <w:r w:rsidRPr="00C51CA3">
              <w:rPr>
                <w:rFonts w:ascii="Palatino Linotype" w:eastAsia="PMingLiU" w:hAnsi="Palatino Linotype" w:cs="Times New Roman"/>
                <w:sz w:val="20"/>
                <w:szCs w:val="20"/>
                <w:lang w:eastAsia="zh-TW"/>
              </w:rPr>
              <w:t>vật,…</w:t>
            </w:r>
            <w:proofErr w:type="gramEnd"/>
          </w:p>
          <w:p w14:paraId="4F85E567" w14:textId="77777777" w:rsidR="00C51CA3" w:rsidRPr="00C51CA3" w:rsidRDefault="00C51CA3" w:rsidP="006E3E23">
            <w:pPr>
              <w:jc w:val="both"/>
              <w:rPr>
                <w:rFonts w:ascii="Palatino Linotype" w:eastAsia="PMingLiU" w:hAnsi="Palatino Linotype" w:cs="Times New Roman"/>
                <w:sz w:val="20"/>
                <w:szCs w:val="20"/>
                <w:lang w:eastAsia="zh-TW"/>
              </w:rPr>
            </w:pPr>
            <w:r w:rsidRPr="00C51CA3">
              <w:rPr>
                <w:rFonts w:ascii="Palatino Linotype" w:eastAsia="PMingLiU" w:hAnsi="Palatino Linotype" w:cs="Times New Roman"/>
                <w:sz w:val="20"/>
                <w:szCs w:val="20"/>
                <w:lang w:eastAsia="zh-TW"/>
              </w:rPr>
              <w:t>- Có 3 loại đất chính: Đất cát; Đất sét; Đất thịt.</w:t>
            </w:r>
          </w:p>
          <w:p w14:paraId="5EBE7AA1" w14:textId="77777777" w:rsidR="00C51CA3" w:rsidRPr="00C51CA3" w:rsidRDefault="00C51CA3" w:rsidP="006E3E23">
            <w:pPr>
              <w:jc w:val="both"/>
              <w:rPr>
                <w:rFonts w:ascii="Palatino Linotype" w:eastAsia="PMingLiU" w:hAnsi="Palatino Linotype" w:cs="Times New Roman"/>
                <w:sz w:val="20"/>
                <w:szCs w:val="20"/>
                <w:lang w:eastAsia="zh-TW"/>
              </w:rPr>
            </w:pPr>
            <w:r w:rsidRPr="00C51CA3">
              <w:rPr>
                <w:rFonts w:ascii="Palatino Linotype" w:eastAsia="PMingLiU" w:hAnsi="Palatino Linotype" w:cs="Times New Roman"/>
                <w:sz w:val="20"/>
                <w:szCs w:val="20"/>
                <w:lang w:eastAsia="zh-TW"/>
              </w:rPr>
              <w:t>- Đất trồng được coi là màu mỡ nếu các thành phần chính trong đất có tỉ lệ thích hợp. Thông thường đất chứa nhiều mùn thuận lợi cho nhiều cây trồng phát triển.</w:t>
            </w:r>
          </w:p>
          <w:p w14:paraId="4C736700" w14:textId="53214E11" w:rsidR="00C51CA3" w:rsidRPr="00C51CA3" w:rsidRDefault="00C51CA3" w:rsidP="006E3E23">
            <w:pPr>
              <w:jc w:val="both"/>
              <w:rPr>
                <w:rFonts w:ascii="Palatino Linotype" w:eastAsia="PMingLiU" w:hAnsi="Palatino Linotype" w:cs="Times New Roman"/>
                <w:sz w:val="20"/>
                <w:szCs w:val="20"/>
                <w:lang w:eastAsia="zh-TW"/>
              </w:rPr>
            </w:pPr>
            <w:r w:rsidRPr="00C51CA3">
              <w:rPr>
                <w:rFonts w:ascii="Palatino Linotype" w:eastAsia="PMingLiU" w:hAnsi="Palatino Linotype" w:cs="Times New Roman"/>
                <w:sz w:val="20"/>
                <w:szCs w:val="20"/>
                <w:lang w:eastAsia="zh-TW"/>
              </w:rPr>
              <w:t xml:space="preserve">- </w:t>
            </w:r>
            <w:r w:rsidR="00F652A1">
              <w:rPr>
                <w:rFonts w:ascii="Palatino Linotype" w:eastAsia="PMingLiU" w:hAnsi="Palatino Linotype" w:cs="Times New Roman"/>
                <w:sz w:val="20"/>
                <w:szCs w:val="20"/>
                <w:lang w:eastAsia="zh-TW"/>
              </w:rPr>
              <w:t>Các bước</w:t>
            </w:r>
            <w:r w:rsidR="002C3B8E">
              <w:rPr>
                <w:rFonts w:ascii="Palatino Linotype" w:eastAsia="PMingLiU" w:hAnsi="Palatino Linotype" w:cs="Times New Roman"/>
                <w:sz w:val="20"/>
                <w:szCs w:val="20"/>
                <w:lang w:eastAsia="zh-TW"/>
              </w:rPr>
              <w:t xml:space="preserve"> t</w:t>
            </w:r>
            <w:r w:rsidR="007219E2" w:rsidRPr="00C51CA3">
              <w:rPr>
                <w:rFonts w:ascii="Palatino Linotype" w:eastAsia="PMingLiU" w:hAnsi="Palatino Linotype" w:cs="Times New Roman"/>
                <w:sz w:val="20"/>
                <w:szCs w:val="20"/>
                <w:lang w:eastAsia="zh-TW"/>
              </w:rPr>
              <w:t>hực hành trồng</w:t>
            </w:r>
            <w:r w:rsidR="007219E2">
              <w:rPr>
                <w:rFonts w:ascii="Palatino Linotype" w:eastAsia="PMingLiU" w:hAnsi="Palatino Linotype" w:cs="Times New Roman"/>
                <w:sz w:val="20"/>
                <w:szCs w:val="20"/>
                <w:lang w:eastAsia="zh-TW"/>
              </w:rPr>
              <w:t xml:space="preserve"> cây trên môi trường đất</w:t>
            </w:r>
            <w:r w:rsidR="007219E2" w:rsidRPr="00C51CA3">
              <w:rPr>
                <w:rFonts w:ascii="Palatino Linotype" w:eastAsia="PMingLiU" w:hAnsi="Palatino Linotype" w:cs="Times New Roman"/>
                <w:sz w:val="20"/>
                <w:szCs w:val="20"/>
                <w:lang w:eastAsia="zh-TW"/>
              </w:rPr>
              <w:t xml:space="preserve">, </w:t>
            </w:r>
            <w:r w:rsidR="007219E2">
              <w:rPr>
                <w:rFonts w:ascii="Palatino Linotype" w:eastAsia="PMingLiU" w:hAnsi="Palatino Linotype" w:cs="Times New Roman"/>
                <w:sz w:val="20"/>
                <w:szCs w:val="20"/>
                <w:lang w:eastAsia="zh-TW"/>
              </w:rPr>
              <w:t xml:space="preserve">thực hiện </w:t>
            </w:r>
            <w:r w:rsidR="007219E2" w:rsidRPr="00C51CA3">
              <w:rPr>
                <w:rFonts w:ascii="Palatino Linotype" w:eastAsia="PMingLiU" w:hAnsi="Palatino Linotype" w:cs="Times New Roman"/>
                <w:sz w:val="20"/>
                <w:szCs w:val="20"/>
                <w:lang w:eastAsia="zh-TW"/>
              </w:rPr>
              <w:t>chăm sóc</w:t>
            </w:r>
            <w:r w:rsidR="007219E2">
              <w:rPr>
                <w:rFonts w:ascii="Palatino Linotype" w:eastAsia="PMingLiU" w:hAnsi="Palatino Linotype" w:cs="Times New Roman"/>
                <w:sz w:val="20"/>
                <w:szCs w:val="20"/>
                <w:lang w:eastAsia="zh-TW"/>
              </w:rPr>
              <w:t xml:space="preserve"> và </w:t>
            </w:r>
            <w:r w:rsidR="007219E2" w:rsidRPr="00C51CA3">
              <w:rPr>
                <w:rFonts w:ascii="Palatino Linotype" w:eastAsia="PMingLiU" w:hAnsi="Palatino Linotype" w:cs="Times New Roman"/>
                <w:sz w:val="20"/>
                <w:szCs w:val="20"/>
                <w:lang w:eastAsia="zh-TW"/>
              </w:rPr>
              <w:t>bảo vệ cây trồng.</w:t>
            </w:r>
          </w:p>
        </w:tc>
      </w:tr>
      <w:tr w:rsidR="00C51CA3" w:rsidRPr="00C51CA3" w14:paraId="5ADB52EE" w14:textId="77777777" w:rsidTr="00C51CA3">
        <w:trPr>
          <w:trHeight w:val="351"/>
          <w:jc w:val="center"/>
        </w:trPr>
        <w:tc>
          <w:tcPr>
            <w:tcW w:w="2689" w:type="dxa"/>
            <w:vMerge/>
          </w:tcPr>
          <w:p w14:paraId="3E5059C3" w14:textId="77777777" w:rsidR="00C51CA3" w:rsidRPr="00C51CA3" w:rsidRDefault="00C51CA3" w:rsidP="006E3E23">
            <w:pPr>
              <w:jc w:val="both"/>
              <w:rPr>
                <w:rFonts w:ascii="Palatino Linotype" w:eastAsia="PMingLiU" w:hAnsi="Palatino Linotype" w:cs="Times New Roman"/>
                <w:sz w:val="20"/>
                <w:szCs w:val="20"/>
                <w:lang w:eastAsia="zh-TW"/>
              </w:rPr>
            </w:pPr>
          </w:p>
        </w:tc>
        <w:tc>
          <w:tcPr>
            <w:tcW w:w="5811" w:type="dxa"/>
            <w:vMerge/>
          </w:tcPr>
          <w:p w14:paraId="2B905360" w14:textId="77777777" w:rsidR="00C51CA3" w:rsidRPr="00C51CA3" w:rsidRDefault="00C51CA3" w:rsidP="006E3E23">
            <w:pPr>
              <w:jc w:val="both"/>
              <w:rPr>
                <w:rFonts w:ascii="Palatino Linotype" w:eastAsia="PMingLiU" w:hAnsi="Palatino Linotype" w:cs="Times New Roman"/>
                <w:sz w:val="20"/>
                <w:szCs w:val="20"/>
                <w:lang w:eastAsia="zh-TW"/>
              </w:rPr>
            </w:pPr>
          </w:p>
        </w:tc>
      </w:tr>
      <w:tr w:rsidR="00C51CA3" w:rsidRPr="00C51CA3" w14:paraId="3C2F5285" w14:textId="77777777" w:rsidTr="00C51CA3">
        <w:trPr>
          <w:trHeight w:val="351"/>
          <w:jc w:val="center"/>
        </w:trPr>
        <w:tc>
          <w:tcPr>
            <w:tcW w:w="2689" w:type="dxa"/>
            <w:vMerge/>
          </w:tcPr>
          <w:p w14:paraId="4032E572" w14:textId="77777777" w:rsidR="00C51CA3" w:rsidRPr="00C51CA3" w:rsidRDefault="00C51CA3" w:rsidP="006E3E23">
            <w:pPr>
              <w:jc w:val="both"/>
              <w:rPr>
                <w:rFonts w:ascii="Palatino Linotype" w:eastAsia="PMingLiU" w:hAnsi="Palatino Linotype" w:cs="Times New Roman"/>
                <w:sz w:val="20"/>
                <w:szCs w:val="20"/>
                <w:lang w:eastAsia="zh-TW"/>
              </w:rPr>
            </w:pPr>
          </w:p>
        </w:tc>
        <w:tc>
          <w:tcPr>
            <w:tcW w:w="5811" w:type="dxa"/>
            <w:vMerge/>
          </w:tcPr>
          <w:p w14:paraId="7B991E60" w14:textId="77777777" w:rsidR="00C51CA3" w:rsidRPr="00C51CA3" w:rsidRDefault="00C51CA3" w:rsidP="006E3E23">
            <w:pPr>
              <w:jc w:val="both"/>
              <w:rPr>
                <w:rFonts w:ascii="Palatino Linotype" w:eastAsia="PMingLiU" w:hAnsi="Palatino Linotype" w:cs="Times New Roman"/>
                <w:sz w:val="20"/>
                <w:szCs w:val="20"/>
                <w:lang w:eastAsia="zh-TW"/>
              </w:rPr>
            </w:pPr>
          </w:p>
        </w:tc>
      </w:tr>
      <w:tr w:rsidR="00C51CA3" w:rsidRPr="00C51CA3" w14:paraId="0C2A3484" w14:textId="77777777" w:rsidTr="00C51CA3">
        <w:trPr>
          <w:trHeight w:val="351"/>
          <w:jc w:val="center"/>
        </w:trPr>
        <w:tc>
          <w:tcPr>
            <w:tcW w:w="2689" w:type="dxa"/>
            <w:vMerge/>
          </w:tcPr>
          <w:p w14:paraId="375B121A" w14:textId="77777777" w:rsidR="00C51CA3" w:rsidRPr="00C51CA3" w:rsidRDefault="00C51CA3" w:rsidP="006E3E23">
            <w:pPr>
              <w:jc w:val="both"/>
              <w:rPr>
                <w:rFonts w:ascii="Palatino Linotype" w:eastAsia="PMingLiU" w:hAnsi="Palatino Linotype" w:cs="Times New Roman"/>
                <w:sz w:val="20"/>
                <w:szCs w:val="20"/>
                <w:lang w:eastAsia="zh-TW"/>
              </w:rPr>
            </w:pPr>
          </w:p>
        </w:tc>
        <w:tc>
          <w:tcPr>
            <w:tcW w:w="5811" w:type="dxa"/>
            <w:vMerge/>
          </w:tcPr>
          <w:p w14:paraId="3BD24191" w14:textId="77777777" w:rsidR="00C51CA3" w:rsidRPr="00C51CA3" w:rsidRDefault="00C51CA3" w:rsidP="006E3E23">
            <w:pPr>
              <w:jc w:val="both"/>
              <w:rPr>
                <w:rFonts w:ascii="Palatino Linotype" w:eastAsia="PMingLiU" w:hAnsi="Palatino Linotype" w:cs="Times New Roman"/>
                <w:sz w:val="20"/>
                <w:szCs w:val="20"/>
                <w:lang w:eastAsia="zh-TW"/>
              </w:rPr>
            </w:pPr>
          </w:p>
        </w:tc>
      </w:tr>
      <w:tr w:rsidR="00C51CA3" w:rsidRPr="00C51CA3" w14:paraId="2FC3305B" w14:textId="77777777" w:rsidTr="00C51CA3">
        <w:trPr>
          <w:trHeight w:val="351"/>
          <w:jc w:val="center"/>
        </w:trPr>
        <w:tc>
          <w:tcPr>
            <w:tcW w:w="2689" w:type="dxa"/>
            <w:vMerge/>
          </w:tcPr>
          <w:p w14:paraId="48FF2450" w14:textId="77777777" w:rsidR="00C51CA3" w:rsidRPr="00C51CA3" w:rsidRDefault="00C51CA3" w:rsidP="006E3E23">
            <w:pPr>
              <w:jc w:val="both"/>
              <w:rPr>
                <w:rFonts w:ascii="Palatino Linotype" w:eastAsia="PMingLiU" w:hAnsi="Palatino Linotype" w:cs="Times New Roman"/>
                <w:color w:val="000000"/>
                <w:sz w:val="20"/>
                <w:szCs w:val="20"/>
                <w:lang w:eastAsia="zh-TW"/>
              </w:rPr>
            </w:pPr>
          </w:p>
        </w:tc>
        <w:tc>
          <w:tcPr>
            <w:tcW w:w="5811" w:type="dxa"/>
            <w:vMerge/>
          </w:tcPr>
          <w:p w14:paraId="7F20FE28" w14:textId="77777777" w:rsidR="00C51CA3" w:rsidRPr="00C51CA3" w:rsidRDefault="00C51CA3" w:rsidP="006E3E23">
            <w:pPr>
              <w:jc w:val="both"/>
              <w:rPr>
                <w:rFonts w:ascii="Palatino Linotype" w:eastAsia="PMingLiU" w:hAnsi="Palatino Linotype" w:cs="Times New Roman"/>
                <w:color w:val="000000"/>
                <w:sz w:val="20"/>
                <w:szCs w:val="20"/>
                <w:lang w:eastAsia="zh-TW"/>
              </w:rPr>
            </w:pPr>
          </w:p>
        </w:tc>
      </w:tr>
    </w:tbl>
    <w:p w14:paraId="112A1F68" w14:textId="142F4E20" w:rsidR="00AF5D7B" w:rsidRPr="00FA7C5B" w:rsidRDefault="00AF5D7B" w:rsidP="00FA7C5B">
      <w:pPr>
        <w:spacing w:before="120" w:after="60" w:line="276" w:lineRule="auto"/>
        <w:jc w:val="both"/>
        <w:rPr>
          <w:rFonts w:ascii="Palatino Linotype" w:eastAsia="PMingLiU" w:hAnsi="Palatino Linotype" w:cs="Times New Roman"/>
          <w:b/>
          <w:bCs/>
          <w:sz w:val="20"/>
          <w:szCs w:val="20"/>
          <w:lang w:eastAsia="zh-TW"/>
        </w:rPr>
      </w:pPr>
      <w:r w:rsidRPr="00FA7C5B">
        <w:rPr>
          <w:rFonts w:ascii="Palatino Linotype" w:eastAsia="PMingLiU" w:hAnsi="Palatino Linotype" w:cs="Times New Roman"/>
          <w:b/>
          <w:bCs/>
          <w:sz w:val="20"/>
          <w:szCs w:val="20"/>
          <w:lang w:eastAsia="zh-TW"/>
        </w:rPr>
        <w:t>- Bước 3</w:t>
      </w:r>
      <w:r w:rsidR="00EB4C2B" w:rsidRPr="00FA7C5B">
        <w:rPr>
          <w:rFonts w:ascii="Palatino Linotype" w:eastAsia="PMingLiU" w:hAnsi="Palatino Linotype" w:cs="Times New Roman"/>
          <w:b/>
          <w:bCs/>
          <w:sz w:val="20"/>
          <w:szCs w:val="20"/>
          <w:lang w:eastAsia="zh-TW"/>
        </w:rPr>
        <w:t>.</w:t>
      </w:r>
      <w:r w:rsidRPr="00FA7C5B">
        <w:rPr>
          <w:rFonts w:ascii="Palatino Linotype" w:eastAsia="PMingLiU" w:hAnsi="Palatino Linotype" w:cs="Times New Roman"/>
          <w:b/>
          <w:bCs/>
          <w:sz w:val="20"/>
          <w:szCs w:val="20"/>
          <w:lang w:eastAsia="zh-TW"/>
        </w:rPr>
        <w:t xml:space="preserve"> Xác định mục tiêu dạy học của chủ đề tích hợp</w:t>
      </w:r>
    </w:p>
    <w:p w14:paraId="2CE0EA79" w14:textId="62DA5D8F" w:rsidR="007625B9" w:rsidRPr="00FA7C5B" w:rsidRDefault="007625B9"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sz w:val="20"/>
          <w:szCs w:val="20"/>
          <w:lang w:eastAsia="zh-TW"/>
        </w:rPr>
        <w:lastRenderedPageBreak/>
        <w:t>Cần phân biệt rõ ràng kiến thức, năng lực nào học sinh đã sẵn có và kiến thức, năng lực nào cần rèn luyện thông qua chủ đề tích hợp.</w:t>
      </w:r>
      <w:r w:rsidR="00343677" w:rsidRPr="00FA7C5B">
        <w:rPr>
          <w:rFonts w:ascii="Palatino Linotype" w:eastAsia="PMingLiU" w:hAnsi="Palatino Linotype" w:cs="Times New Roman"/>
          <w:sz w:val="20"/>
          <w:szCs w:val="20"/>
          <w:lang w:eastAsia="zh-TW"/>
        </w:rPr>
        <w:t xml:space="preserve"> Những kiến thức, năng lực cần rèn luyện chính là kiến thức, năng lực cần đưa vào mục tiêu của chủ đề</w:t>
      </w:r>
      <w:r w:rsidR="003B7289" w:rsidRPr="00FA7C5B">
        <w:rPr>
          <w:rFonts w:ascii="Palatino Linotype" w:eastAsia="PMingLiU" w:hAnsi="Palatino Linotype" w:cs="Times New Roman"/>
          <w:sz w:val="20"/>
          <w:szCs w:val="20"/>
          <w:lang w:eastAsia="zh-TW"/>
        </w:rPr>
        <w:t xml:space="preserve"> tích hợp.</w:t>
      </w:r>
      <w:r w:rsidR="008D71B9" w:rsidRPr="00FA7C5B">
        <w:rPr>
          <w:rFonts w:ascii="Palatino Linotype" w:eastAsia="PMingLiU" w:hAnsi="Palatino Linotype" w:cs="Times New Roman"/>
          <w:sz w:val="20"/>
          <w:szCs w:val="20"/>
          <w:lang w:eastAsia="zh-TW"/>
        </w:rPr>
        <w:t xml:space="preserve"> Mục tiêu chủ đề tích hợp sẽ quyết định chủ đề đó tích hợp kiến thức của</w:t>
      </w:r>
      <w:r w:rsidR="006E200F" w:rsidRPr="00FA7C5B">
        <w:rPr>
          <w:rFonts w:ascii="Palatino Linotype" w:eastAsia="PMingLiU" w:hAnsi="Palatino Linotype" w:cs="Times New Roman"/>
          <w:sz w:val="20"/>
          <w:szCs w:val="20"/>
          <w:lang w:eastAsia="zh-TW"/>
        </w:rPr>
        <w:t xml:space="preserve"> những</w:t>
      </w:r>
      <w:r w:rsidR="008D71B9" w:rsidRPr="00FA7C5B">
        <w:rPr>
          <w:rFonts w:ascii="Palatino Linotype" w:eastAsia="PMingLiU" w:hAnsi="Palatino Linotype" w:cs="Times New Roman"/>
          <w:sz w:val="20"/>
          <w:szCs w:val="20"/>
          <w:lang w:eastAsia="zh-TW"/>
        </w:rPr>
        <w:t xml:space="preserve"> môn</w:t>
      </w:r>
      <w:r w:rsidR="006E200F" w:rsidRPr="00FA7C5B">
        <w:rPr>
          <w:rFonts w:ascii="Palatino Linotype" w:eastAsia="PMingLiU" w:hAnsi="Palatino Linotype" w:cs="Times New Roman"/>
          <w:sz w:val="20"/>
          <w:szCs w:val="20"/>
          <w:lang w:eastAsia="zh-TW"/>
        </w:rPr>
        <w:t xml:space="preserve"> học</w:t>
      </w:r>
      <w:r w:rsidR="008D71B9" w:rsidRPr="00FA7C5B">
        <w:rPr>
          <w:rFonts w:ascii="Palatino Linotype" w:eastAsia="PMingLiU" w:hAnsi="Palatino Linotype" w:cs="Times New Roman"/>
          <w:sz w:val="20"/>
          <w:szCs w:val="20"/>
          <w:lang w:eastAsia="zh-TW"/>
        </w:rPr>
        <w:t xml:space="preserve"> nào</w:t>
      </w:r>
      <w:r w:rsidR="005A7DD9" w:rsidRPr="00FA7C5B">
        <w:rPr>
          <w:rFonts w:ascii="Palatino Linotype" w:eastAsia="PMingLiU" w:hAnsi="Palatino Linotype" w:cs="Times New Roman"/>
          <w:sz w:val="20"/>
          <w:szCs w:val="20"/>
          <w:lang w:eastAsia="zh-TW"/>
        </w:rPr>
        <w:t xml:space="preserve"> và mức độ tích hợp ở dạng lồng ghép, liên môn, đa môn hay xuyên môn.</w:t>
      </w:r>
    </w:p>
    <w:p w14:paraId="18038BF6" w14:textId="2B5969CA" w:rsidR="00AF5D7B" w:rsidRPr="00FA7C5B" w:rsidRDefault="00AF5D7B"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i/>
          <w:iCs/>
          <w:sz w:val="20"/>
          <w:szCs w:val="20"/>
          <w:lang w:eastAsia="zh-TW"/>
        </w:rPr>
        <w:t>+ Thao tác 6</w:t>
      </w:r>
      <w:r w:rsidR="00EB4C2B" w:rsidRPr="00FA7C5B">
        <w:rPr>
          <w:rFonts w:ascii="Palatino Linotype" w:eastAsia="PMingLiU" w:hAnsi="Palatino Linotype" w:cs="Times New Roman"/>
          <w:i/>
          <w:iCs/>
          <w:sz w:val="20"/>
          <w:szCs w:val="20"/>
          <w:lang w:eastAsia="zh-TW"/>
        </w:rPr>
        <w:t>.</w:t>
      </w:r>
      <w:r w:rsidRPr="00FA7C5B">
        <w:rPr>
          <w:rFonts w:ascii="Palatino Linotype" w:eastAsia="PMingLiU" w:hAnsi="Palatino Linotype" w:cs="Times New Roman"/>
          <w:i/>
          <w:iCs/>
          <w:sz w:val="20"/>
          <w:szCs w:val="20"/>
          <w:lang w:eastAsia="zh-TW"/>
        </w:rPr>
        <w:t xml:space="preserve"> Xác định yêu cầu cần đạt của chủ đề tích hợp</w:t>
      </w:r>
      <w:r w:rsidR="00130122" w:rsidRPr="00FA7C5B">
        <w:rPr>
          <w:rFonts w:ascii="Palatino Linotype" w:eastAsia="PMingLiU" w:hAnsi="Palatino Linotype" w:cs="Times New Roman"/>
          <w:sz w:val="20"/>
          <w:szCs w:val="20"/>
          <w:lang w:eastAsia="zh-TW"/>
        </w:rPr>
        <w:t xml:space="preserve">: </w:t>
      </w:r>
      <w:r w:rsidR="00B70A78" w:rsidRPr="00FA7C5B">
        <w:rPr>
          <w:rFonts w:ascii="Palatino Linotype" w:eastAsia="PMingLiU" w:hAnsi="Palatino Linotype" w:cs="Times New Roman"/>
          <w:sz w:val="20"/>
          <w:szCs w:val="20"/>
          <w:lang w:eastAsia="zh-TW"/>
        </w:rPr>
        <w:t>Là các yêu cầu cần đạt của</w:t>
      </w:r>
      <w:r w:rsidR="00E42CF3" w:rsidRPr="00FA7C5B">
        <w:rPr>
          <w:rFonts w:ascii="Palatino Linotype" w:eastAsia="PMingLiU" w:hAnsi="Palatino Linotype" w:cs="Times New Roman"/>
          <w:sz w:val="20"/>
          <w:szCs w:val="20"/>
          <w:lang w:eastAsia="zh-TW"/>
        </w:rPr>
        <w:t xml:space="preserve"> các mạch </w:t>
      </w:r>
      <w:r w:rsidR="003E269F" w:rsidRPr="00FA7C5B">
        <w:rPr>
          <w:rFonts w:ascii="Palatino Linotype" w:eastAsia="PMingLiU" w:hAnsi="Palatino Linotype" w:cs="Times New Roman"/>
          <w:sz w:val="20"/>
          <w:szCs w:val="20"/>
          <w:lang w:eastAsia="zh-TW"/>
        </w:rPr>
        <w:t xml:space="preserve">nội dung </w:t>
      </w:r>
      <w:r w:rsidR="00E42CF3" w:rsidRPr="00FA7C5B">
        <w:rPr>
          <w:rFonts w:ascii="Palatino Linotype" w:eastAsia="PMingLiU" w:hAnsi="Palatino Linotype" w:cs="Times New Roman"/>
          <w:sz w:val="20"/>
          <w:szCs w:val="20"/>
          <w:lang w:eastAsia="zh-TW"/>
        </w:rPr>
        <w:t>kiến thức được lựa chọn từ chương trình các môn học khác nhau</w:t>
      </w:r>
      <w:r w:rsidR="006334E3" w:rsidRPr="00FA7C5B">
        <w:rPr>
          <w:rFonts w:ascii="Palatino Linotype" w:eastAsia="PMingLiU" w:hAnsi="Palatino Linotype" w:cs="Times New Roman"/>
          <w:sz w:val="20"/>
          <w:szCs w:val="20"/>
          <w:lang w:eastAsia="zh-TW"/>
        </w:rPr>
        <w:t xml:space="preserve"> trong chủ đề tích hợp</w:t>
      </w:r>
      <w:r w:rsidR="00E42CF3" w:rsidRPr="00FA7C5B">
        <w:rPr>
          <w:rFonts w:ascii="Palatino Linotype" w:eastAsia="PMingLiU" w:hAnsi="Palatino Linotype" w:cs="Times New Roman"/>
          <w:sz w:val="20"/>
          <w:szCs w:val="20"/>
          <w:lang w:eastAsia="zh-TW"/>
        </w:rPr>
        <w:t xml:space="preserve">. Ngoài ra, tùy vào điều kiện dạy học, năng lực cụ thể của học sinh, người dạy có thể đưa thêm các yêu cầu cần đạt </w:t>
      </w:r>
      <w:r w:rsidR="006334E3" w:rsidRPr="00FA7C5B">
        <w:rPr>
          <w:rFonts w:ascii="Palatino Linotype" w:eastAsia="PMingLiU" w:hAnsi="Palatino Linotype" w:cs="Times New Roman"/>
          <w:sz w:val="20"/>
          <w:szCs w:val="20"/>
          <w:lang w:eastAsia="zh-TW"/>
        </w:rPr>
        <w:t xml:space="preserve">ngoài chương trình </w:t>
      </w:r>
      <w:r w:rsidR="00E42CF3" w:rsidRPr="00FA7C5B">
        <w:rPr>
          <w:rFonts w:ascii="Palatino Linotype" w:eastAsia="PMingLiU" w:hAnsi="Palatino Linotype" w:cs="Times New Roman"/>
          <w:sz w:val="20"/>
          <w:szCs w:val="20"/>
          <w:lang w:eastAsia="zh-TW"/>
        </w:rPr>
        <w:t>để giúp học sinh</w:t>
      </w:r>
      <w:r w:rsidR="00F01354" w:rsidRPr="00FA7C5B">
        <w:rPr>
          <w:rFonts w:ascii="Palatino Linotype" w:eastAsia="PMingLiU" w:hAnsi="Palatino Linotype" w:cs="Times New Roman"/>
          <w:sz w:val="20"/>
          <w:szCs w:val="20"/>
          <w:lang w:eastAsia="zh-TW"/>
        </w:rPr>
        <w:t xml:space="preserve"> có nhiều cơ hội</w:t>
      </w:r>
      <w:r w:rsidR="00E42CF3" w:rsidRPr="00FA7C5B">
        <w:rPr>
          <w:rFonts w:ascii="Palatino Linotype" w:eastAsia="PMingLiU" w:hAnsi="Palatino Linotype" w:cs="Times New Roman"/>
          <w:sz w:val="20"/>
          <w:szCs w:val="20"/>
          <w:lang w:eastAsia="zh-TW"/>
        </w:rPr>
        <w:t xml:space="preserve"> phát triển phẩm chất và năng lực</w:t>
      </w:r>
      <w:r w:rsidR="00182F97" w:rsidRPr="00FA7C5B">
        <w:rPr>
          <w:rFonts w:ascii="Palatino Linotype" w:eastAsia="PMingLiU" w:hAnsi="Palatino Linotype" w:cs="Times New Roman"/>
          <w:sz w:val="20"/>
          <w:szCs w:val="20"/>
          <w:lang w:eastAsia="zh-TW"/>
        </w:rPr>
        <w:t xml:space="preserve"> thông qua chủ đề tích hợp.</w:t>
      </w:r>
    </w:p>
    <w:p w14:paraId="18A4CBBD" w14:textId="2F902686" w:rsidR="00082980" w:rsidRPr="00FA7C5B" w:rsidRDefault="00AF5D7B"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i/>
          <w:iCs/>
          <w:sz w:val="20"/>
          <w:szCs w:val="20"/>
          <w:lang w:eastAsia="zh-TW"/>
        </w:rPr>
        <w:t>+ Thao tác 7</w:t>
      </w:r>
      <w:r w:rsidR="00EB4C2B" w:rsidRPr="00FA7C5B">
        <w:rPr>
          <w:rFonts w:ascii="Palatino Linotype" w:eastAsia="PMingLiU" w:hAnsi="Palatino Linotype" w:cs="Times New Roman"/>
          <w:i/>
          <w:iCs/>
          <w:sz w:val="20"/>
          <w:szCs w:val="20"/>
          <w:lang w:eastAsia="zh-TW"/>
        </w:rPr>
        <w:t>.</w:t>
      </w:r>
      <w:r w:rsidRPr="00FA7C5B">
        <w:rPr>
          <w:rFonts w:ascii="Palatino Linotype" w:eastAsia="PMingLiU" w:hAnsi="Palatino Linotype" w:cs="Times New Roman"/>
          <w:i/>
          <w:iCs/>
          <w:sz w:val="20"/>
          <w:szCs w:val="20"/>
          <w:lang w:eastAsia="zh-TW"/>
        </w:rPr>
        <w:t xml:space="preserve"> Xác định biểu hiện các phẩm chất, năng lực cần hình thành cho học sinh qua chủ đề tích hợp</w:t>
      </w:r>
      <w:r w:rsidR="003E269F" w:rsidRPr="00FA7C5B">
        <w:rPr>
          <w:rFonts w:ascii="Palatino Linotype" w:eastAsia="PMingLiU" w:hAnsi="Palatino Linotype" w:cs="Times New Roman"/>
          <w:sz w:val="20"/>
          <w:szCs w:val="20"/>
          <w:lang w:eastAsia="zh-TW"/>
        </w:rPr>
        <w:t xml:space="preserve">: </w:t>
      </w:r>
      <w:r w:rsidR="00F7778E" w:rsidRPr="00FA7C5B">
        <w:rPr>
          <w:rFonts w:ascii="Palatino Linotype" w:eastAsia="PMingLiU" w:hAnsi="Palatino Linotype" w:cs="Times New Roman"/>
          <w:sz w:val="20"/>
          <w:szCs w:val="20"/>
          <w:lang w:eastAsia="zh-TW"/>
        </w:rPr>
        <w:t xml:space="preserve">Dựa vào các yêu cầu cần đạt của chủ đề tích hợp đã xây dựng ở thao tác trước đó, dựa vào tính chất của chủ đề tích hợp và khả năng của nó trong việc phát triển </w:t>
      </w:r>
      <w:r w:rsidR="003B7E51" w:rsidRPr="00FA7C5B">
        <w:rPr>
          <w:rFonts w:ascii="Palatino Linotype" w:eastAsia="PMingLiU" w:hAnsi="Palatino Linotype" w:cs="Times New Roman"/>
          <w:sz w:val="20"/>
          <w:szCs w:val="20"/>
          <w:lang w:eastAsia="zh-TW"/>
        </w:rPr>
        <w:t xml:space="preserve">phẩm chất, năng lực </w:t>
      </w:r>
      <w:r w:rsidR="00F7778E" w:rsidRPr="00FA7C5B">
        <w:rPr>
          <w:rFonts w:ascii="Palatino Linotype" w:eastAsia="PMingLiU" w:hAnsi="Palatino Linotype" w:cs="Times New Roman"/>
          <w:sz w:val="20"/>
          <w:szCs w:val="20"/>
          <w:lang w:eastAsia="zh-TW"/>
        </w:rPr>
        <w:t xml:space="preserve">cho </w:t>
      </w:r>
      <w:r w:rsidR="003B7E51" w:rsidRPr="00FA7C5B">
        <w:rPr>
          <w:rFonts w:ascii="Palatino Linotype" w:eastAsia="PMingLiU" w:hAnsi="Palatino Linotype" w:cs="Times New Roman"/>
          <w:sz w:val="20"/>
          <w:szCs w:val="20"/>
          <w:lang w:eastAsia="zh-TW"/>
        </w:rPr>
        <w:t>học sinh</w:t>
      </w:r>
      <w:r w:rsidR="00744F5A" w:rsidRPr="00FA7C5B">
        <w:rPr>
          <w:rFonts w:ascii="Palatino Linotype" w:eastAsia="PMingLiU" w:hAnsi="Palatino Linotype" w:cs="Times New Roman"/>
          <w:sz w:val="20"/>
          <w:szCs w:val="20"/>
          <w:lang w:eastAsia="zh-TW"/>
        </w:rPr>
        <w:t>,</w:t>
      </w:r>
      <w:r w:rsidR="00F7778E" w:rsidRPr="00FA7C5B">
        <w:rPr>
          <w:rFonts w:ascii="Palatino Linotype" w:eastAsia="PMingLiU" w:hAnsi="Palatino Linotype" w:cs="Times New Roman"/>
          <w:sz w:val="20"/>
          <w:szCs w:val="20"/>
          <w:lang w:eastAsia="zh-TW"/>
        </w:rPr>
        <w:t xml:space="preserve"> </w:t>
      </w:r>
      <w:r w:rsidR="00EC46CD" w:rsidRPr="00FA7C5B">
        <w:rPr>
          <w:rFonts w:ascii="Palatino Linotype" w:eastAsia="PMingLiU" w:hAnsi="Palatino Linotype" w:cs="Times New Roman"/>
          <w:sz w:val="20"/>
          <w:szCs w:val="20"/>
          <w:lang w:eastAsia="zh-TW"/>
        </w:rPr>
        <w:t>người dạy</w:t>
      </w:r>
      <w:r w:rsidR="00F7778E" w:rsidRPr="00FA7C5B">
        <w:rPr>
          <w:rFonts w:ascii="Palatino Linotype" w:eastAsia="PMingLiU" w:hAnsi="Palatino Linotype" w:cs="Times New Roman"/>
          <w:sz w:val="20"/>
          <w:szCs w:val="20"/>
          <w:lang w:eastAsia="zh-TW"/>
        </w:rPr>
        <w:t xml:space="preserve"> cần cân nhắc </w:t>
      </w:r>
      <w:r w:rsidR="00744F5A" w:rsidRPr="00FA7C5B">
        <w:rPr>
          <w:rFonts w:ascii="Palatino Linotype" w:eastAsia="PMingLiU" w:hAnsi="Palatino Linotype" w:cs="Times New Roman"/>
          <w:sz w:val="20"/>
          <w:szCs w:val="20"/>
          <w:lang w:eastAsia="zh-TW"/>
        </w:rPr>
        <w:t>để</w:t>
      </w:r>
      <w:r w:rsidR="00F7778E" w:rsidRPr="00FA7C5B">
        <w:rPr>
          <w:rFonts w:ascii="Palatino Linotype" w:eastAsia="PMingLiU" w:hAnsi="Palatino Linotype" w:cs="Times New Roman"/>
          <w:sz w:val="20"/>
          <w:szCs w:val="20"/>
          <w:lang w:eastAsia="zh-TW"/>
        </w:rPr>
        <w:t xml:space="preserve"> trả lời câu hỏi: Chủ đề này có thể giúp </w:t>
      </w:r>
      <w:r w:rsidR="003B7E51" w:rsidRPr="00FA7C5B">
        <w:rPr>
          <w:rFonts w:ascii="Palatino Linotype" w:eastAsia="PMingLiU" w:hAnsi="Palatino Linotype" w:cs="Times New Roman"/>
          <w:sz w:val="20"/>
          <w:szCs w:val="20"/>
          <w:lang w:eastAsia="zh-TW"/>
        </w:rPr>
        <w:t>học sinh</w:t>
      </w:r>
      <w:r w:rsidR="00F7778E" w:rsidRPr="00FA7C5B">
        <w:rPr>
          <w:rFonts w:ascii="Palatino Linotype" w:eastAsia="PMingLiU" w:hAnsi="Palatino Linotype" w:cs="Times New Roman"/>
          <w:sz w:val="20"/>
          <w:szCs w:val="20"/>
          <w:lang w:eastAsia="zh-TW"/>
        </w:rPr>
        <w:t xml:space="preserve"> phát triển những </w:t>
      </w:r>
      <w:r w:rsidR="003B7E51" w:rsidRPr="00FA7C5B">
        <w:rPr>
          <w:rFonts w:ascii="Palatino Linotype" w:eastAsia="PMingLiU" w:hAnsi="Palatino Linotype" w:cs="Times New Roman"/>
          <w:sz w:val="20"/>
          <w:szCs w:val="20"/>
          <w:lang w:eastAsia="zh-TW"/>
        </w:rPr>
        <w:t xml:space="preserve">phẩm chất, năng lực </w:t>
      </w:r>
      <w:r w:rsidR="00F7778E" w:rsidRPr="00FA7C5B">
        <w:rPr>
          <w:rFonts w:ascii="Palatino Linotype" w:eastAsia="PMingLiU" w:hAnsi="Palatino Linotype" w:cs="Times New Roman"/>
          <w:sz w:val="20"/>
          <w:szCs w:val="20"/>
          <w:lang w:eastAsia="zh-TW"/>
        </w:rPr>
        <w:t>gì?</w:t>
      </w:r>
      <w:r w:rsidR="00082980" w:rsidRPr="00FA7C5B">
        <w:rPr>
          <w:rFonts w:ascii="Palatino Linotype" w:eastAsia="PMingLiU" w:hAnsi="Palatino Linotype" w:cs="Times New Roman"/>
          <w:sz w:val="20"/>
          <w:szCs w:val="20"/>
          <w:lang w:eastAsia="zh-TW"/>
        </w:rPr>
        <w:t xml:space="preserve"> Dựa vào khả năng, </w:t>
      </w:r>
      <w:r w:rsidR="003B7E51" w:rsidRPr="00FA7C5B">
        <w:rPr>
          <w:rFonts w:ascii="Palatino Linotype" w:eastAsia="PMingLiU" w:hAnsi="Palatino Linotype" w:cs="Times New Roman"/>
          <w:sz w:val="20"/>
          <w:szCs w:val="20"/>
          <w:lang w:eastAsia="zh-TW"/>
        </w:rPr>
        <w:t>năng lực</w:t>
      </w:r>
      <w:r w:rsidR="00082980" w:rsidRPr="00FA7C5B">
        <w:rPr>
          <w:rFonts w:ascii="Palatino Linotype" w:eastAsia="PMingLiU" w:hAnsi="Palatino Linotype" w:cs="Times New Roman"/>
          <w:sz w:val="20"/>
          <w:szCs w:val="20"/>
          <w:lang w:eastAsia="zh-TW"/>
        </w:rPr>
        <w:t xml:space="preserve"> của </w:t>
      </w:r>
      <w:r w:rsidR="003B7E51" w:rsidRPr="00FA7C5B">
        <w:rPr>
          <w:rFonts w:ascii="Palatino Linotype" w:eastAsia="PMingLiU" w:hAnsi="Palatino Linotype" w:cs="Times New Roman"/>
          <w:sz w:val="20"/>
          <w:szCs w:val="20"/>
          <w:lang w:eastAsia="zh-TW"/>
        </w:rPr>
        <w:t>học sinh</w:t>
      </w:r>
      <w:r w:rsidR="00082980" w:rsidRPr="00FA7C5B">
        <w:rPr>
          <w:rFonts w:ascii="Palatino Linotype" w:eastAsia="PMingLiU" w:hAnsi="Palatino Linotype" w:cs="Times New Roman"/>
          <w:sz w:val="20"/>
          <w:szCs w:val="20"/>
          <w:lang w:eastAsia="zh-TW"/>
        </w:rPr>
        <w:t xml:space="preserve"> trong việc thực hiện các nhiệm vụ, </w:t>
      </w:r>
      <w:r w:rsidR="003B7E51" w:rsidRPr="00FA7C5B">
        <w:rPr>
          <w:rFonts w:ascii="Palatino Linotype" w:eastAsia="PMingLiU" w:hAnsi="Palatino Linotype" w:cs="Times New Roman"/>
          <w:sz w:val="20"/>
          <w:szCs w:val="20"/>
          <w:lang w:eastAsia="zh-TW"/>
        </w:rPr>
        <w:t xml:space="preserve">hoạt động </w:t>
      </w:r>
      <w:r w:rsidR="00082980" w:rsidRPr="00FA7C5B">
        <w:rPr>
          <w:rFonts w:ascii="Palatino Linotype" w:eastAsia="PMingLiU" w:hAnsi="Palatino Linotype" w:cs="Times New Roman"/>
          <w:sz w:val="20"/>
          <w:szCs w:val="20"/>
          <w:lang w:eastAsia="zh-TW"/>
        </w:rPr>
        <w:t xml:space="preserve">để đạt được mục tiêu chủ đề tích hợp. Khi đó, </w:t>
      </w:r>
      <w:r w:rsidR="00EC46CD" w:rsidRPr="00FA7C5B">
        <w:rPr>
          <w:rFonts w:ascii="Palatino Linotype" w:eastAsia="PMingLiU" w:hAnsi="Palatino Linotype" w:cs="Times New Roman"/>
          <w:sz w:val="20"/>
          <w:szCs w:val="20"/>
          <w:lang w:eastAsia="zh-TW"/>
        </w:rPr>
        <w:t>người dạy</w:t>
      </w:r>
      <w:r w:rsidR="00082980" w:rsidRPr="00FA7C5B">
        <w:rPr>
          <w:rFonts w:ascii="Palatino Linotype" w:eastAsia="PMingLiU" w:hAnsi="Palatino Linotype" w:cs="Times New Roman"/>
          <w:sz w:val="20"/>
          <w:szCs w:val="20"/>
          <w:lang w:eastAsia="zh-TW"/>
        </w:rPr>
        <w:t xml:space="preserve"> cần cân nhắc và tự trả lời câu hỏi: Thông qua học tập chủ đề</w:t>
      </w:r>
      <w:r w:rsidR="00F74402" w:rsidRPr="00FA7C5B">
        <w:rPr>
          <w:rFonts w:ascii="Palatino Linotype" w:eastAsia="PMingLiU" w:hAnsi="Palatino Linotype" w:cs="Times New Roman"/>
          <w:sz w:val="20"/>
          <w:szCs w:val="20"/>
          <w:lang w:eastAsia="zh-TW"/>
        </w:rPr>
        <w:t xml:space="preserve"> tích hợp </w:t>
      </w:r>
      <w:r w:rsidR="00082980" w:rsidRPr="00FA7C5B">
        <w:rPr>
          <w:rFonts w:ascii="Palatino Linotype" w:eastAsia="PMingLiU" w:hAnsi="Palatino Linotype" w:cs="Times New Roman"/>
          <w:sz w:val="20"/>
          <w:szCs w:val="20"/>
          <w:lang w:eastAsia="zh-TW"/>
        </w:rPr>
        <w:t xml:space="preserve">này, </w:t>
      </w:r>
      <w:r w:rsidR="003B7E51" w:rsidRPr="00FA7C5B">
        <w:rPr>
          <w:rFonts w:ascii="Palatino Linotype" w:eastAsia="PMingLiU" w:hAnsi="Palatino Linotype" w:cs="Times New Roman"/>
          <w:sz w:val="20"/>
          <w:szCs w:val="20"/>
          <w:lang w:eastAsia="zh-TW"/>
        </w:rPr>
        <w:t>học sinh</w:t>
      </w:r>
      <w:r w:rsidR="00082980" w:rsidRPr="00FA7C5B">
        <w:rPr>
          <w:rFonts w:ascii="Palatino Linotype" w:eastAsia="PMingLiU" w:hAnsi="Palatino Linotype" w:cs="Times New Roman"/>
          <w:sz w:val="20"/>
          <w:szCs w:val="20"/>
          <w:lang w:eastAsia="zh-TW"/>
        </w:rPr>
        <w:t xml:space="preserve"> có khả năng phát triển được những </w:t>
      </w:r>
      <w:r w:rsidR="003B7E51" w:rsidRPr="00FA7C5B">
        <w:rPr>
          <w:rFonts w:ascii="Palatino Linotype" w:eastAsia="PMingLiU" w:hAnsi="Palatino Linotype" w:cs="Times New Roman"/>
          <w:sz w:val="20"/>
          <w:szCs w:val="20"/>
          <w:lang w:eastAsia="zh-TW"/>
        </w:rPr>
        <w:t>năng lực</w:t>
      </w:r>
      <w:r w:rsidR="00082980" w:rsidRPr="00FA7C5B">
        <w:rPr>
          <w:rFonts w:ascii="Palatino Linotype" w:eastAsia="PMingLiU" w:hAnsi="Palatino Linotype" w:cs="Times New Roman"/>
          <w:sz w:val="20"/>
          <w:szCs w:val="20"/>
          <w:lang w:eastAsia="zh-TW"/>
        </w:rPr>
        <w:t xml:space="preserve"> </w:t>
      </w:r>
      <w:r w:rsidR="00DA1CBA" w:rsidRPr="00FA7C5B">
        <w:rPr>
          <w:rFonts w:ascii="Palatino Linotype" w:eastAsia="PMingLiU" w:hAnsi="Palatino Linotype" w:cs="Times New Roman"/>
          <w:sz w:val="20"/>
          <w:szCs w:val="20"/>
          <w:lang w:eastAsia="zh-TW"/>
        </w:rPr>
        <w:t>nào</w:t>
      </w:r>
      <w:r w:rsidR="00082980" w:rsidRPr="00FA7C5B">
        <w:rPr>
          <w:rFonts w:ascii="Palatino Linotype" w:eastAsia="PMingLiU" w:hAnsi="Palatino Linotype" w:cs="Times New Roman"/>
          <w:sz w:val="20"/>
          <w:szCs w:val="20"/>
          <w:lang w:eastAsia="zh-TW"/>
        </w:rPr>
        <w:t>?</w:t>
      </w:r>
      <w:r w:rsidR="00880765" w:rsidRPr="00FA7C5B">
        <w:rPr>
          <w:rFonts w:ascii="Palatino Linotype" w:eastAsia="PMingLiU" w:hAnsi="Palatino Linotype" w:cs="Times New Roman"/>
          <w:sz w:val="20"/>
          <w:szCs w:val="20"/>
          <w:lang w:eastAsia="zh-TW"/>
        </w:rPr>
        <w:t xml:space="preserve"> </w:t>
      </w:r>
      <w:r w:rsidR="00C17629">
        <w:rPr>
          <w:rFonts w:ascii="Palatino Linotype" w:eastAsia="PMingLiU" w:hAnsi="Palatino Linotype" w:cs="Times New Roman"/>
          <w:sz w:val="20"/>
          <w:szCs w:val="20"/>
          <w:lang w:eastAsia="zh-TW"/>
        </w:rPr>
        <w:t>đ</w:t>
      </w:r>
      <w:r w:rsidR="00C17629" w:rsidRPr="00FA7C5B">
        <w:rPr>
          <w:rFonts w:ascii="Palatino Linotype" w:eastAsia="PMingLiU" w:hAnsi="Palatino Linotype" w:cs="Times New Roman"/>
          <w:sz w:val="20"/>
          <w:szCs w:val="20"/>
          <w:lang w:eastAsia="zh-TW"/>
        </w:rPr>
        <w:t>ể xác định rõ các phẩm chất, năng lực cần hình thành cho học sinh qua chủ đề tích hợp</w:t>
      </w:r>
      <w:r w:rsidR="00C17629">
        <w:rPr>
          <w:rFonts w:ascii="Palatino Linotype" w:eastAsia="PMingLiU" w:hAnsi="Palatino Linotype" w:cs="Times New Roman"/>
          <w:sz w:val="20"/>
          <w:szCs w:val="20"/>
          <w:lang w:eastAsia="zh-TW"/>
        </w:rPr>
        <w:t>,</w:t>
      </w:r>
      <w:r w:rsidR="00C17629" w:rsidRPr="00FA7C5B">
        <w:rPr>
          <w:rFonts w:ascii="Palatino Linotype" w:eastAsia="PMingLiU" w:hAnsi="Palatino Linotype" w:cs="Times New Roman"/>
          <w:sz w:val="20"/>
          <w:szCs w:val="20"/>
          <w:lang w:eastAsia="zh-TW"/>
        </w:rPr>
        <w:t xml:space="preserve"> </w:t>
      </w:r>
      <w:r w:rsidR="00C17629">
        <w:rPr>
          <w:rFonts w:ascii="Palatino Linotype" w:eastAsia="PMingLiU" w:hAnsi="Palatino Linotype" w:cs="Times New Roman"/>
          <w:sz w:val="20"/>
          <w:szCs w:val="20"/>
          <w:lang w:eastAsia="zh-TW"/>
        </w:rPr>
        <w:t>c</w:t>
      </w:r>
      <w:r w:rsidR="00880765" w:rsidRPr="00FA7C5B">
        <w:rPr>
          <w:rFonts w:ascii="Palatino Linotype" w:eastAsia="PMingLiU" w:hAnsi="Palatino Linotype" w:cs="Times New Roman"/>
          <w:sz w:val="20"/>
          <w:szCs w:val="20"/>
          <w:lang w:eastAsia="zh-TW"/>
        </w:rPr>
        <w:t xml:space="preserve">ó thể lập bảng ma trận 2 chiều, một chiều là các yêu cầu cần đạt và một chiều là các phẩm chất, </w:t>
      </w:r>
      <w:r w:rsidR="003B7E51" w:rsidRPr="00FA7C5B">
        <w:rPr>
          <w:rFonts w:ascii="Palatino Linotype" w:eastAsia="PMingLiU" w:hAnsi="Palatino Linotype" w:cs="Times New Roman"/>
          <w:sz w:val="20"/>
          <w:szCs w:val="20"/>
          <w:lang w:eastAsia="zh-TW"/>
        </w:rPr>
        <w:t>năng lực</w:t>
      </w:r>
      <w:r w:rsidR="00880765" w:rsidRPr="00FA7C5B">
        <w:rPr>
          <w:rFonts w:ascii="Palatino Linotype" w:eastAsia="PMingLiU" w:hAnsi="Palatino Linotype" w:cs="Times New Roman"/>
          <w:sz w:val="20"/>
          <w:szCs w:val="20"/>
          <w:lang w:eastAsia="zh-TW"/>
        </w:rPr>
        <w:t xml:space="preserve"> cần hình thành cho </w:t>
      </w:r>
      <w:r w:rsidR="003B7E51" w:rsidRPr="00FA7C5B">
        <w:rPr>
          <w:rFonts w:ascii="Palatino Linotype" w:eastAsia="PMingLiU" w:hAnsi="Palatino Linotype" w:cs="Times New Roman"/>
          <w:sz w:val="20"/>
          <w:szCs w:val="20"/>
          <w:lang w:eastAsia="zh-TW"/>
        </w:rPr>
        <w:t>học sinh</w:t>
      </w:r>
      <w:r w:rsidR="00880765" w:rsidRPr="00FA7C5B">
        <w:rPr>
          <w:rFonts w:ascii="Palatino Linotype" w:eastAsia="PMingLiU" w:hAnsi="Palatino Linotype" w:cs="Times New Roman"/>
          <w:sz w:val="20"/>
          <w:szCs w:val="20"/>
          <w:lang w:eastAsia="zh-TW"/>
        </w:rPr>
        <w:t>.</w:t>
      </w:r>
      <w:r w:rsidR="00F700D6" w:rsidRPr="00FA7C5B">
        <w:rPr>
          <w:rFonts w:ascii="Palatino Linotype" w:eastAsia="PMingLiU" w:hAnsi="Palatino Linotype" w:cs="Times New Roman"/>
          <w:sz w:val="20"/>
          <w:szCs w:val="20"/>
          <w:lang w:eastAsia="zh-TW"/>
        </w:rPr>
        <w:t xml:space="preserve"> Thao tác này có thể </w:t>
      </w:r>
      <w:r w:rsidR="00F7747D" w:rsidRPr="00FA7C5B">
        <w:rPr>
          <w:rFonts w:ascii="Palatino Linotype" w:eastAsia="PMingLiU" w:hAnsi="Palatino Linotype" w:cs="Times New Roman"/>
          <w:sz w:val="20"/>
          <w:szCs w:val="20"/>
          <w:lang w:eastAsia="zh-TW"/>
        </w:rPr>
        <w:t xml:space="preserve">thực hiện </w:t>
      </w:r>
      <w:r w:rsidR="00F700D6" w:rsidRPr="00FA7C5B">
        <w:rPr>
          <w:rFonts w:ascii="Palatino Linotype" w:eastAsia="PMingLiU" w:hAnsi="Palatino Linotype" w:cs="Times New Roman"/>
          <w:sz w:val="20"/>
          <w:szCs w:val="20"/>
          <w:lang w:eastAsia="zh-TW"/>
        </w:rPr>
        <w:t>đồng thời với thao tác trước đó là xác định yêu cầu cần đạt của chủ đề tích hợp.</w:t>
      </w:r>
    </w:p>
    <w:p w14:paraId="6BAAC3E5" w14:textId="537165B1" w:rsidR="00AF5D7B" w:rsidRDefault="00AF5D7B"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i/>
          <w:iCs/>
          <w:sz w:val="20"/>
          <w:szCs w:val="20"/>
          <w:lang w:eastAsia="zh-TW"/>
        </w:rPr>
        <w:t>+ Thao tác 8</w:t>
      </w:r>
      <w:r w:rsidR="00EB4C2B" w:rsidRPr="00FA7C5B">
        <w:rPr>
          <w:rFonts w:ascii="Palatino Linotype" w:eastAsia="PMingLiU" w:hAnsi="Palatino Linotype" w:cs="Times New Roman"/>
          <w:i/>
          <w:iCs/>
          <w:sz w:val="20"/>
          <w:szCs w:val="20"/>
          <w:lang w:eastAsia="zh-TW"/>
        </w:rPr>
        <w:t>.</w:t>
      </w:r>
      <w:r w:rsidRPr="00FA7C5B">
        <w:rPr>
          <w:rFonts w:ascii="Palatino Linotype" w:eastAsia="PMingLiU" w:hAnsi="Palatino Linotype" w:cs="Times New Roman"/>
          <w:i/>
          <w:iCs/>
          <w:sz w:val="20"/>
          <w:szCs w:val="20"/>
          <w:lang w:eastAsia="zh-TW"/>
        </w:rPr>
        <w:t xml:space="preserve"> Viết mục tiêu dạy học</w:t>
      </w:r>
      <w:r w:rsidR="00636387" w:rsidRPr="00FA7C5B">
        <w:rPr>
          <w:rFonts w:ascii="Palatino Linotype" w:eastAsia="PMingLiU" w:hAnsi="Palatino Linotype" w:cs="Times New Roman"/>
          <w:sz w:val="20"/>
          <w:szCs w:val="20"/>
          <w:lang w:eastAsia="zh-TW"/>
        </w:rPr>
        <w:t xml:space="preserve">: Mục tiêu dạy học chính là </w:t>
      </w:r>
      <w:r w:rsidR="005C345E" w:rsidRPr="00FA7C5B">
        <w:rPr>
          <w:rFonts w:ascii="Palatino Linotype" w:eastAsia="PMingLiU" w:hAnsi="Palatino Linotype" w:cs="Times New Roman"/>
          <w:sz w:val="20"/>
          <w:szCs w:val="20"/>
          <w:lang w:eastAsia="zh-TW"/>
        </w:rPr>
        <w:t>kết quả</w:t>
      </w:r>
      <w:r w:rsidR="00636387" w:rsidRPr="00FA7C5B">
        <w:rPr>
          <w:rFonts w:ascii="Palatino Linotype" w:eastAsia="PMingLiU" w:hAnsi="Palatino Linotype" w:cs="Times New Roman"/>
          <w:sz w:val="20"/>
          <w:szCs w:val="20"/>
          <w:lang w:eastAsia="zh-TW"/>
        </w:rPr>
        <w:t xml:space="preserve"> đầu ra về</w:t>
      </w:r>
      <w:r w:rsidR="00552345" w:rsidRPr="00FA7C5B">
        <w:rPr>
          <w:rFonts w:ascii="Palatino Linotype" w:eastAsia="PMingLiU" w:hAnsi="Palatino Linotype" w:cs="Times New Roman"/>
          <w:sz w:val="20"/>
          <w:szCs w:val="20"/>
          <w:lang w:eastAsia="zh-TW"/>
        </w:rPr>
        <w:t xml:space="preserve"> kiến thức,</w:t>
      </w:r>
      <w:r w:rsidR="00636387" w:rsidRPr="00FA7C5B">
        <w:rPr>
          <w:rFonts w:ascii="Palatino Linotype" w:eastAsia="PMingLiU" w:hAnsi="Palatino Linotype" w:cs="Times New Roman"/>
          <w:sz w:val="20"/>
          <w:szCs w:val="20"/>
          <w:lang w:eastAsia="zh-TW"/>
        </w:rPr>
        <w:t xml:space="preserve"> năng lực</w:t>
      </w:r>
      <w:r w:rsidR="00552345" w:rsidRPr="00FA7C5B">
        <w:rPr>
          <w:rFonts w:ascii="Palatino Linotype" w:eastAsia="PMingLiU" w:hAnsi="Palatino Linotype" w:cs="Times New Roman"/>
          <w:sz w:val="20"/>
          <w:szCs w:val="20"/>
          <w:lang w:eastAsia="zh-TW"/>
        </w:rPr>
        <w:t xml:space="preserve"> và phẩm chất</w:t>
      </w:r>
      <w:r w:rsidR="00636387" w:rsidRPr="00FA7C5B">
        <w:rPr>
          <w:rFonts w:ascii="Palatino Linotype" w:eastAsia="PMingLiU" w:hAnsi="Palatino Linotype" w:cs="Times New Roman"/>
          <w:sz w:val="20"/>
          <w:szCs w:val="20"/>
          <w:lang w:eastAsia="zh-TW"/>
        </w:rPr>
        <w:t xml:space="preserve"> của học sinh sau khi hoàn thành hoạt động học chủ đề tích hợp</w:t>
      </w:r>
      <w:r w:rsidR="00552345" w:rsidRPr="00FA7C5B">
        <w:rPr>
          <w:rFonts w:ascii="Palatino Linotype" w:eastAsia="PMingLiU" w:hAnsi="Palatino Linotype" w:cs="Times New Roman"/>
          <w:sz w:val="20"/>
          <w:szCs w:val="20"/>
          <w:lang w:eastAsia="zh-TW"/>
        </w:rPr>
        <w:t>.</w:t>
      </w:r>
      <w:r w:rsidR="00636387" w:rsidRPr="00FA7C5B">
        <w:rPr>
          <w:rFonts w:ascii="Palatino Linotype" w:eastAsia="PMingLiU" w:hAnsi="Palatino Linotype" w:cs="Times New Roman"/>
          <w:sz w:val="20"/>
          <w:szCs w:val="20"/>
          <w:lang w:eastAsia="zh-TW"/>
        </w:rPr>
        <w:t xml:space="preserve"> Mục tiêu dạy học giúp người dạy xác định và nhìn thấy trước kết quả của sản phẩm đào tạo</w:t>
      </w:r>
      <w:r w:rsidR="00142789" w:rsidRPr="00FA7C5B">
        <w:rPr>
          <w:rFonts w:ascii="Palatino Linotype" w:eastAsia="PMingLiU" w:hAnsi="Palatino Linotype" w:cs="Times New Roman"/>
          <w:sz w:val="20"/>
          <w:szCs w:val="20"/>
          <w:lang w:eastAsia="zh-TW"/>
        </w:rPr>
        <w:t xml:space="preserve"> </w:t>
      </w:r>
      <w:r w:rsidR="00636387" w:rsidRPr="00FA7C5B">
        <w:rPr>
          <w:rFonts w:ascii="Palatino Linotype" w:eastAsia="PMingLiU" w:hAnsi="Palatino Linotype" w:cs="Times New Roman"/>
          <w:sz w:val="20"/>
          <w:szCs w:val="20"/>
          <w:lang w:eastAsia="zh-TW"/>
        </w:rPr>
        <w:t xml:space="preserve">của mình. </w:t>
      </w:r>
      <w:r w:rsidR="00D70122" w:rsidRPr="00FA7C5B">
        <w:rPr>
          <w:rFonts w:ascii="Palatino Linotype" w:eastAsia="PMingLiU" w:hAnsi="Palatino Linotype" w:cs="Times New Roman"/>
          <w:sz w:val="20"/>
          <w:szCs w:val="20"/>
          <w:lang w:eastAsia="zh-TW"/>
        </w:rPr>
        <w:t xml:space="preserve">Dựa trên những yêu cầu cần đạt của chủ đề tích hợp và các biểu hiện các phẩm chất, năng lực cần hình thành cho học sinh qua chủ đề tích hợp để người dạy viết mục tiêu dạy học. </w:t>
      </w:r>
      <w:r w:rsidR="00636387" w:rsidRPr="00FA7C5B">
        <w:rPr>
          <w:rFonts w:ascii="Palatino Linotype" w:eastAsia="PMingLiU" w:hAnsi="Palatino Linotype" w:cs="Times New Roman"/>
          <w:sz w:val="20"/>
          <w:szCs w:val="20"/>
          <w:lang w:eastAsia="zh-TW"/>
        </w:rPr>
        <w:t>Nguyên tắc viết mục tiêu chủ đề tích hợp cũng tuân theo nguyên tắc chung đó là mục tiêu cần cụ thể và lượng hóa</w:t>
      </w:r>
      <w:r w:rsidR="00F7747D" w:rsidRPr="00FA7C5B">
        <w:rPr>
          <w:rFonts w:ascii="Palatino Linotype" w:eastAsia="PMingLiU" w:hAnsi="Palatino Linotype" w:cs="Times New Roman"/>
          <w:sz w:val="20"/>
          <w:szCs w:val="20"/>
          <w:lang w:eastAsia="zh-TW"/>
        </w:rPr>
        <w:t>, đánh giá</w:t>
      </w:r>
      <w:r w:rsidR="00636387" w:rsidRPr="00FA7C5B">
        <w:rPr>
          <w:rFonts w:ascii="Palatino Linotype" w:eastAsia="PMingLiU" w:hAnsi="Palatino Linotype" w:cs="Times New Roman"/>
          <w:sz w:val="20"/>
          <w:szCs w:val="20"/>
          <w:lang w:eastAsia="zh-TW"/>
        </w:rPr>
        <w:t xml:space="preserve"> được</w:t>
      </w:r>
      <w:r w:rsidR="00D70122" w:rsidRPr="00FA7C5B">
        <w:rPr>
          <w:rFonts w:ascii="Palatino Linotype" w:eastAsia="PMingLiU" w:hAnsi="Palatino Linotype" w:cs="Times New Roman"/>
          <w:sz w:val="20"/>
          <w:szCs w:val="20"/>
          <w:lang w:eastAsia="zh-TW"/>
        </w:rPr>
        <w:t>.</w:t>
      </w:r>
    </w:p>
    <w:tbl>
      <w:tblPr>
        <w:tblStyle w:val="TableGrid"/>
        <w:tblW w:w="0" w:type="auto"/>
        <w:tblLook w:val="04A0" w:firstRow="1" w:lastRow="0" w:firstColumn="1" w:lastColumn="0" w:noHBand="0" w:noVBand="1"/>
      </w:tblPr>
      <w:tblGrid>
        <w:gridCol w:w="8495"/>
      </w:tblGrid>
      <w:tr w:rsidR="006E3E23" w14:paraId="0F46C9B5" w14:textId="77777777" w:rsidTr="006E3E23">
        <w:tc>
          <w:tcPr>
            <w:tcW w:w="8495" w:type="dxa"/>
          </w:tcPr>
          <w:p w14:paraId="3226A2F8" w14:textId="5C51E24B" w:rsidR="006E3E23" w:rsidRPr="006E3E23" w:rsidRDefault="006E3E23" w:rsidP="006E3E23">
            <w:pPr>
              <w:jc w:val="center"/>
              <w:rPr>
                <w:rFonts w:ascii="Palatino Linotype" w:eastAsia="PMingLiU" w:hAnsi="Palatino Linotype" w:cs="Times New Roman"/>
                <w:b/>
                <w:bCs/>
                <w:sz w:val="20"/>
                <w:szCs w:val="20"/>
                <w:lang w:eastAsia="zh-TW"/>
              </w:rPr>
            </w:pPr>
            <w:r w:rsidRPr="006E3E23">
              <w:rPr>
                <w:rFonts w:ascii="Palatino Linotype" w:eastAsia="PMingLiU" w:hAnsi="Palatino Linotype" w:cs="Times New Roman"/>
                <w:b/>
                <w:bCs/>
                <w:sz w:val="20"/>
                <w:szCs w:val="20"/>
                <w:lang w:eastAsia="zh-TW"/>
              </w:rPr>
              <w:t xml:space="preserve">Bảng 3. Ví dụ về </w:t>
            </w:r>
            <w:r w:rsidRPr="001B54DB">
              <w:rPr>
                <w:rFonts w:ascii="Palatino Linotype" w:eastAsia="PMingLiU" w:hAnsi="Palatino Linotype" w:cs="Times New Roman"/>
                <w:b/>
                <w:bCs/>
                <w:sz w:val="20"/>
                <w:szCs w:val="20"/>
                <w:lang w:eastAsia="zh-TW"/>
              </w:rPr>
              <w:t>mục tiêu</w:t>
            </w:r>
            <w:r w:rsidR="001B54DB" w:rsidRPr="001B54DB">
              <w:rPr>
                <w:rStyle w:val="FootnoteReference"/>
                <w:rFonts w:ascii="Palatino Linotype" w:eastAsia="PMingLiU" w:hAnsi="Palatino Linotype" w:cs="Times New Roman"/>
                <w:b/>
                <w:bCs/>
                <w:sz w:val="20"/>
                <w:szCs w:val="20"/>
                <w:lang w:eastAsia="zh-TW"/>
              </w:rPr>
              <w:footnoteReference w:id="1"/>
            </w:r>
            <w:r w:rsidR="001B54DB">
              <w:rPr>
                <w:rFonts w:ascii="Palatino Linotype" w:eastAsia="PMingLiU" w:hAnsi="Palatino Linotype" w:cs="Times New Roman"/>
                <w:b/>
                <w:bCs/>
                <w:sz w:val="20"/>
                <w:szCs w:val="20"/>
                <w:lang w:eastAsia="zh-TW"/>
              </w:rPr>
              <w:t xml:space="preserve"> </w:t>
            </w:r>
            <w:r w:rsidRPr="006E3E23">
              <w:rPr>
                <w:rFonts w:ascii="Palatino Linotype" w:eastAsia="PMingLiU" w:hAnsi="Palatino Linotype" w:cs="Times New Roman"/>
                <w:b/>
                <w:bCs/>
                <w:sz w:val="20"/>
                <w:szCs w:val="20"/>
                <w:lang w:eastAsia="zh-TW"/>
              </w:rPr>
              <w:t>chủ đề “Em tập làm nông dân”</w:t>
            </w:r>
            <w:r w:rsidR="00784533">
              <w:rPr>
                <w:rFonts w:ascii="Palatino Linotype" w:eastAsia="PMingLiU" w:hAnsi="Palatino Linotype" w:cs="Times New Roman"/>
                <w:b/>
                <w:bCs/>
                <w:sz w:val="20"/>
                <w:szCs w:val="20"/>
                <w:lang w:eastAsia="zh-TW"/>
              </w:rPr>
              <w:t xml:space="preserve"> </w:t>
            </w:r>
          </w:p>
        </w:tc>
      </w:tr>
      <w:tr w:rsidR="006E3E23" w14:paraId="185F920D" w14:textId="77777777" w:rsidTr="006E3E23">
        <w:tc>
          <w:tcPr>
            <w:tcW w:w="8495" w:type="dxa"/>
          </w:tcPr>
          <w:p w14:paraId="66FBF0AE" w14:textId="77777777" w:rsidR="006E3E23" w:rsidRPr="00C814DE" w:rsidRDefault="006E3E23" w:rsidP="006E3E23">
            <w:pPr>
              <w:jc w:val="both"/>
              <w:rPr>
                <w:rFonts w:ascii="Palatino Linotype" w:eastAsia="PMingLiU" w:hAnsi="Palatino Linotype" w:cs="Times New Roman"/>
                <w:sz w:val="20"/>
                <w:szCs w:val="20"/>
                <w:lang w:eastAsia="zh-TW"/>
              </w:rPr>
            </w:pPr>
            <w:r>
              <w:rPr>
                <w:rFonts w:ascii="Palatino Linotype" w:eastAsia="PMingLiU" w:hAnsi="Palatino Linotype" w:cs="Times New Roman"/>
                <w:sz w:val="20"/>
                <w:szCs w:val="20"/>
                <w:lang w:eastAsia="zh-TW"/>
              </w:rPr>
              <w:t>Thông qua chủ đề này học sinh:</w:t>
            </w:r>
          </w:p>
          <w:p w14:paraId="6A4D431C" w14:textId="77777777" w:rsidR="006E3E23" w:rsidRPr="004D501E" w:rsidRDefault="006E3E23" w:rsidP="006E3E23">
            <w:pPr>
              <w:pStyle w:val="ListParagraph"/>
              <w:numPr>
                <w:ilvl w:val="0"/>
                <w:numId w:val="2"/>
              </w:numPr>
              <w:ind w:left="0" w:firstLine="0"/>
              <w:jc w:val="both"/>
              <w:rPr>
                <w:rFonts w:ascii="Palatino Linotype" w:eastAsia="PMingLiU" w:hAnsi="Palatino Linotype" w:cs="Times New Roman"/>
                <w:sz w:val="20"/>
                <w:szCs w:val="20"/>
                <w:lang w:eastAsia="zh-TW"/>
              </w:rPr>
            </w:pPr>
            <w:r w:rsidRPr="004D501E">
              <w:rPr>
                <w:rFonts w:ascii="Palatino Linotype" w:eastAsia="PMingLiU" w:hAnsi="Palatino Linotype" w:cs="Times New Roman"/>
                <w:sz w:val="20"/>
                <w:szCs w:val="20"/>
                <w:lang w:eastAsia="zh-TW"/>
              </w:rPr>
              <w:t xml:space="preserve">Về năng lực nhận thức khoa học tự nhiên: Nêu được các yếu tố cần cho sự sống và phát triển của </w:t>
            </w:r>
            <w:r>
              <w:rPr>
                <w:rFonts w:ascii="Palatino Linotype" w:eastAsia="PMingLiU" w:hAnsi="Palatino Linotype" w:cs="Times New Roman"/>
                <w:sz w:val="20"/>
                <w:szCs w:val="20"/>
                <w:lang w:eastAsia="zh-TW"/>
              </w:rPr>
              <w:t>cây trồng</w:t>
            </w:r>
            <w:r w:rsidRPr="004D501E">
              <w:rPr>
                <w:rFonts w:ascii="Palatino Linotype" w:eastAsia="PMingLiU" w:hAnsi="Palatino Linotype" w:cs="Times New Roman"/>
                <w:sz w:val="20"/>
                <w:szCs w:val="20"/>
                <w:lang w:eastAsia="zh-TW"/>
              </w:rPr>
              <w:t xml:space="preserve">; Trình bày được các loài cây trồng khác nhau, các giai đoạn phát triển khác nhau thì nhu cầu </w:t>
            </w:r>
            <w:r>
              <w:rPr>
                <w:rFonts w:ascii="Palatino Linotype" w:eastAsia="PMingLiU" w:hAnsi="Palatino Linotype" w:cs="Times New Roman"/>
                <w:sz w:val="20"/>
                <w:szCs w:val="20"/>
                <w:lang w:eastAsia="zh-TW"/>
              </w:rPr>
              <w:t>sống</w:t>
            </w:r>
            <w:r w:rsidRPr="004D501E">
              <w:rPr>
                <w:rFonts w:ascii="Palatino Linotype" w:eastAsia="PMingLiU" w:hAnsi="Palatino Linotype" w:cs="Times New Roman"/>
                <w:sz w:val="20"/>
                <w:szCs w:val="20"/>
                <w:lang w:eastAsia="zh-TW"/>
              </w:rPr>
              <w:t xml:space="preserve"> cũng khác nhau; Nêu được một số thành phần của đất, phân biệt một số loại đất; Trình bày được vai trò của đất đối với cây trồng.</w:t>
            </w:r>
          </w:p>
          <w:p w14:paraId="53CBED70" w14:textId="77777777" w:rsidR="00AE3512" w:rsidRDefault="006E3E23" w:rsidP="00AE3512">
            <w:pPr>
              <w:pStyle w:val="ListParagraph"/>
              <w:numPr>
                <w:ilvl w:val="0"/>
                <w:numId w:val="2"/>
              </w:numPr>
              <w:ind w:left="0" w:firstLine="0"/>
              <w:jc w:val="both"/>
              <w:rPr>
                <w:rFonts w:ascii="Palatino Linotype" w:eastAsia="PMingLiU" w:hAnsi="Palatino Linotype" w:cs="Times New Roman"/>
                <w:sz w:val="20"/>
                <w:szCs w:val="20"/>
                <w:lang w:eastAsia="zh-TW"/>
              </w:rPr>
            </w:pPr>
            <w:r w:rsidRPr="004D501E">
              <w:rPr>
                <w:rFonts w:ascii="Palatino Linotype" w:eastAsia="PMingLiU" w:hAnsi="Palatino Linotype" w:cs="Times New Roman"/>
                <w:sz w:val="20"/>
                <w:szCs w:val="20"/>
                <w:lang w:eastAsia="zh-TW"/>
              </w:rPr>
              <w:t xml:space="preserve">Về năng lực tìm hiểu môi trường tự nhiên xung quanh: Làm được thí nghiệm </w:t>
            </w:r>
            <w:r>
              <w:rPr>
                <w:rFonts w:ascii="Palatino Linotype" w:eastAsia="PMingLiU" w:hAnsi="Palatino Linotype" w:cs="Times New Roman"/>
                <w:sz w:val="20"/>
                <w:szCs w:val="20"/>
                <w:lang w:eastAsia="zh-TW"/>
              </w:rPr>
              <w:t xml:space="preserve">đơn giản </w:t>
            </w:r>
            <w:r w:rsidRPr="004D501E">
              <w:rPr>
                <w:rFonts w:ascii="Palatino Linotype" w:eastAsia="PMingLiU" w:hAnsi="Palatino Linotype" w:cs="Times New Roman"/>
                <w:sz w:val="20"/>
                <w:szCs w:val="20"/>
                <w:lang w:eastAsia="zh-TW"/>
              </w:rPr>
              <w:t xml:space="preserve">nhận biết được </w:t>
            </w:r>
            <w:r>
              <w:rPr>
                <w:rFonts w:ascii="Palatino Linotype" w:eastAsia="PMingLiU" w:hAnsi="Palatino Linotype" w:cs="Times New Roman"/>
                <w:sz w:val="20"/>
                <w:szCs w:val="20"/>
                <w:lang w:eastAsia="zh-TW"/>
              </w:rPr>
              <w:t>cây trồng</w:t>
            </w:r>
            <w:r w:rsidRPr="004D501E">
              <w:rPr>
                <w:rFonts w:ascii="Palatino Linotype" w:eastAsia="PMingLiU" w:hAnsi="Palatino Linotype" w:cs="Times New Roman"/>
                <w:sz w:val="20"/>
                <w:szCs w:val="20"/>
                <w:lang w:eastAsia="zh-TW"/>
              </w:rPr>
              <w:t xml:space="preserve"> </w:t>
            </w:r>
            <w:r>
              <w:rPr>
                <w:rFonts w:ascii="Palatino Linotype" w:eastAsia="PMingLiU" w:hAnsi="Palatino Linotype" w:cs="Times New Roman"/>
                <w:sz w:val="20"/>
                <w:szCs w:val="20"/>
                <w:lang w:eastAsia="zh-TW"/>
              </w:rPr>
              <w:t>cần nước, không khí, chất khoáng, ánh sáng.</w:t>
            </w:r>
          </w:p>
          <w:p w14:paraId="29B4CE6A" w14:textId="53A3F3C7" w:rsidR="006E3E23" w:rsidRDefault="006E3E23" w:rsidP="00AE3512">
            <w:pPr>
              <w:pStyle w:val="ListParagraph"/>
              <w:numPr>
                <w:ilvl w:val="0"/>
                <w:numId w:val="2"/>
              </w:numPr>
              <w:ind w:left="0" w:firstLine="0"/>
              <w:jc w:val="both"/>
              <w:rPr>
                <w:rFonts w:ascii="Palatino Linotype" w:eastAsia="PMingLiU" w:hAnsi="Palatino Linotype" w:cs="Times New Roman"/>
                <w:sz w:val="20"/>
                <w:szCs w:val="20"/>
                <w:lang w:eastAsia="zh-TW"/>
              </w:rPr>
            </w:pPr>
            <w:r w:rsidRPr="004D501E">
              <w:rPr>
                <w:rFonts w:ascii="Palatino Linotype" w:eastAsia="PMingLiU" w:hAnsi="Palatino Linotype" w:cs="Times New Roman"/>
                <w:sz w:val="20"/>
                <w:szCs w:val="20"/>
                <w:lang w:eastAsia="zh-TW"/>
              </w:rPr>
              <w:t>Về năng lực vận dụng kiến thức, kỹ năng đã học: Thực hành trồng và chăm sóc cây trồng; Tuyên truyền mọi người trong việc trồng, chăm sóc và bảo vệ cây cối.</w:t>
            </w:r>
          </w:p>
        </w:tc>
      </w:tr>
    </w:tbl>
    <w:p w14:paraId="36253CBC" w14:textId="1799341E" w:rsidR="008562E4" w:rsidRPr="00FA7C5B" w:rsidRDefault="008562E4" w:rsidP="00FA7C5B">
      <w:pPr>
        <w:spacing w:before="120" w:after="60" w:line="276" w:lineRule="auto"/>
        <w:jc w:val="both"/>
        <w:rPr>
          <w:rFonts w:ascii="Palatino Linotype" w:eastAsia="PMingLiU" w:hAnsi="Palatino Linotype" w:cs="Times New Roman"/>
          <w:b/>
          <w:bCs/>
          <w:sz w:val="20"/>
          <w:szCs w:val="20"/>
          <w:lang w:eastAsia="zh-TW"/>
        </w:rPr>
      </w:pPr>
      <w:r w:rsidRPr="00FA7C5B">
        <w:rPr>
          <w:rFonts w:ascii="Palatino Linotype" w:eastAsia="PMingLiU" w:hAnsi="Palatino Linotype" w:cs="Times New Roman"/>
          <w:b/>
          <w:bCs/>
          <w:sz w:val="20"/>
          <w:szCs w:val="20"/>
          <w:lang w:eastAsia="zh-TW"/>
        </w:rPr>
        <w:t>b) Giai đoạn 2</w:t>
      </w:r>
      <w:r w:rsidR="00EB4C2B" w:rsidRPr="00FA7C5B">
        <w:rPr>
          <w:rFonts w:ascii="Palatino Linotype" w:eastAsia="PMingLiU" w:hAnsi="Palatino Linotype" w:cs="Times New Roman"/>
          <w:b/>
          <w:bCs/>
          <w:sz w:val="20"/>
          <w:szCs w:val="20"/>
          <w:lang w:eastAsia="zh-TW"/>
        </w:rPr>
        <w:t>.</w:t>
      </w:r>
      <w:r w:rsidRPr="00FA7C5B">
        <w:rPr>
          <w:rFonts w:ascii="Palatino Linotype" w:eastAsia="PMingLiU" w:hAnsi="Palatino Linotype" w:cs="Times New Roman"/>
          <w:b/>
          <w:bCs/>
          <w:sz w:val="20"/>
          <w:szCs w:val="20"/>
          <w:lang w:eastAsia="zh-TW"/>
        </w:rPr>
        <w:t xml:space="preserve"> Thiết kế kế hoạch dạy học chủ đề tích hợp</w:t>
      </w:r>
    </w:p>
    <w:p w14:paraId="0BC650ED" w14:textId="4ECF22C7" w:rsidR="003A3DA7" w:rsidRPr="00FA7C5B" w:rsidRDefault="003A3DA7" w:rsidP="00FA7C5B">
      <w:pPr>
        <w:spacing w:before="120" w:after="60" w:line="276" w:lineRule="auto"/>
        <w:jc w:val="both"/>
        <w:rPr>
          <w:rFonts w:ascii="Palatino Linotype" w:eastAsia="PMingLiU" w:hAnsi="Palatino Linotype" w:cs="Times New Roman"/>
          <w:b/>
          <w:bCs/>
          <w:sz w:val="20"/>
          <w:szCs w:val="20"/>
          <w:lang w:eastAsia="zh-TW"/>
        </w:rPr>
      </w:pPr>
      <w:r w:rsidRPr="00FA7C5B">
        <w:rPr>
          <w:rFonts w:ascii="Palatino Linotype" w:eastAsia="PMingLiU" w:hAnsi="Palatino Linotype" w:cs="Times New Roman"/>
          <w:b/>
          <w:bCs/>
          <w:sz w:val="20"/>
          <w:szCs w:val="20"/>
          <w:lang w:eastAsia="zh-TW"/>
        </w:rPr>
        <w:lastRenderedPageBreak/>
        <w:t>- Bước 4</w:t>
      </w:r>
      <w:r w:rsidR="00EB4C2B" w:rsidRPr="00FA7C5B">
        <w:rPr>
          <w:rFonts w:ascii="Palatino Linotype" w:eastAsia="PMingLiU" w:hAnsi="Palatino Linotype" w:cs="Times New Roman"/>
          <w:b/>
          <w:bCs/>
          <w:sz w:val="20"/>
          <w:szCs w:val="20"/>
          <w:lang w:eastAsia="zh-TW"/>
        </w:rPr>
        <w:t>.</w:t>
      </w:r>
      <w:r w:rsidRPr="00FA7C5B">
        <w:rPr>
          <w:rFonts w:ascii="Palatino Linotype" w:eastAsia="PMingLiU" w:hAnsi="Palatino Linotype" w:cs="Times New Roman"/>
          <w:b/>
          <w:bCs/>
          <w:sz w:val="20"/>
          <w:szCs w:val="20"/>
          <w:lang w:eastAsia="zh-TW"/>
        </w:rPr>
        <w:t xml:space="preserve"> </w:t>
      </w:r>
      <w:r w:rsidR="00A022C8" w:rsidRPr="00FA7C5B">
        <w:rPr>
          <w:rFonts w:ascii="Palatino Linotype" w:eastAsia="PMingLiU" w:hAnsi="Palatino Linotype" w:cs="Times New Roman"/>
          <w:b/>
          <w:bCs/>
          <w:sz w:val="20"/>
          <w:szCs w:val="20"/>
          <w:lang w:eastAsia="zh-TW"/>
        </w:rPr>
        <w:t>Xác định thời lượng, l</w:t>
      </w:r>
      <w:r w:rsidRPr="00FA7C5B">
        <w:rPr>
          <w:rFonts w:ascii="Palatino Linotype" w:eastAsia="PMingLiU" w:hAnsi="Palatino Linotype" w:cs="Times New Roman"/>
          <w:b/>
          <w:bCs/>
          <w:sz w:val="20"/>
          <w:szCs w:val="20"/>
          <w:lang w:eastAsia="zh-TW"/>
        </w:rPr>
        <w:t>ựa chọn phương pháp, phương tiện và hình thức tổ chức dạy học chủ đề</w:t>
      </w:r>
    </w:p>
    <w:p w14:paraId="18144D7D" w14:textId="5A89BB28" w:rsidR="00A022C8" w:rsidRPr="00FA7C5B" w:rsidRDefault="003A3DA7"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i/>
          <w:iCs/>
          <w:sz w:val="20"/>
          <w:szCs w:val="20"/>
          <w:lang w:eastAsia="zh-TW"/>
        </w:rPr>
        <w:t>Thao tác 8</w:t>
      </w:r>
      <w:r w:rsidR="00EB4C2B" w:rsidRPr="00FA7C5B">
        <w:rPr>
          <w:rFonts w:ascii="Palatino Linotype" w:eastAsia="PMingLiU" w:hAnsi="Palatino Linotype" w:cs="Times New Roman"/>
          <w:i/>
          <w:iCs/>
          <w:sz w:val="20"/>
          <w:szCs w:val="20"/>
          <w:lang w:eastAsia="zh-TW"/>
        </w:rPr>
        <w:t>.</w:t>
      </w:r>
      <w:r w:rsidRPr="00FA7C5B">
        <w:rPr>
          <w:rFonts w:ascii="Palatino Linotype" w:eastAsia="PMingLiU" w:hAnsi="Palatino Linotype" w:cs="Times New Roman"/>
          <w:i/>
          <w:iCs/>
          <w:sz w:val="20"/>
          <w:szCs w:val="20"/>
          <w:lang w:eastAsia="zh-TW"/>
        </w:rPr>
        <w:t xml:space="preserve"> </w:t>
      </w:r>
      <w:r w:rsidR="00A022C8" w:rsidRPr="00FA7C5B">
        <w:rPr>
          <w:rFonts w:ascii="Palatino Linotype" w:eastAsia="PMingLiU" w:hAnsi="Palatino Linotype" w:cs="Times New Roman"/>
          <w:i/>
          <w:iCs/>
          <w:sz w:val="20"/>
          <w:szCs w:val="20"/>
          <w:lang w:eastAsia="zh-TW"/>
        </w:rPr>
        <w:t>Xác định thời lượng cho chủ đề dạy học tích hợp</w:t>
      </w:r>
      <w:r w:rsidR="00A022C8" w:rsidRPr="00FA7C5B">
        <w:rPr>
          <w:rFonts w:ascii="Palatino Linotype" w:eastAsia="PMingLiU" w:hAnsi="Palatino Linotype" w:cs="Times New Roman"/>
          <w:sz w:val="20"/>
          <w:szCs w:val="20"/>
          <w:lang w:eastAsia="zh-TW"/>
        </w:rPr>
        <w:t xml:space="preserve">: </w:t>
      </w:r>
      <w:r w:rsidR="009B3AFC" w:rsidRPr="00FA7C5B">
        <w:rPr>
          <w:rFonts w:ascii="Palatino Linotype" w:eastAsia="PMingLiU" w:hAnsi="Palatino Linotype" w:cs="Times New Roman"/>
          <w:sz w:val="20"/>
          <w:szCs w:val="20"/>
          <w:lang w:eastAsia="zh-TW"/>
        </w:rPr>
        <w:t>Dựa vào thời lượng cho phép trong chương trình các môn học, d</w:t>
      </w:r>
      <w:r w:rsidR="00A022C8" w:rsidRPr="00FA7C5B">
        <w:rPr>
          <w:rFonts w:ascii="Palatino Linotype" w:eastAsia="PMingLiU" w:hAnsi="Palatino Linotype" w:cs="Times New Roman"/>
          <w:sz w:val="20"/>
          <w:szCs w:val="20"/>
          <w:lang w:eastAsia="zh-TW"/>
        </w:rPr>
        <w:t>ựa vào mức độ tích hợp của chủ đề và lượng kiến thức, năng lực cần hình thành cho học sinh</w:t>
      </w:r>
      <w:r w:rsidR="009B3AFC" w:rsidRPr="00FA7C5B">
        <w:rPr>
          <w:rFonts w:ascii="Palatino Linotype" w:eastAsia="PMingLiU" w:hAnsi="Palatino Linotype" w:cs="Times New Roman"/>
          <w:sz w:val="20"/>
          <w:szCs w:val="20"/>
          <w:lang w:eastAsia="zh-TW"/>
        </w:rPr>
        <w:t>, người dạy linh hoạt trong việc</w:t>
      </w:r>
      <w:r w:rsidR="00A022C8" w:rsidRPr="00FA7C5B">
        <w:rPr>
          <w:rFonts w:ascii="Palatino Linotype" w:eastAsia="PMingLiU" w:hAnsi="Palatino Linotype" w:cs="Times New Roman"/>
          <w:sz w:val="20"/>
          <w:szCs w:val="20"/>
          <w:lang w:eastAsia="zh-TW"/>
        </w:rPr>
        <w:t xml:space="preserve"> xác định </w:t>
      </w:r>
      <w:r w:rsidR="009B3AFC" w:rsidRPr="00FA7C5B">
        <w:rPr>
          <w:rFonts w:ascii="Palatino Linotype" w:eastAsia="PMingLiU" w:hAnsi="Palatino Linotype" w:cs="Times New Roman"/>
          <w:sz w:val="20"/>
          <w:szCs w:val="20"/>
          <w:lang w:eastAsia="zh-TW"/>
        </w:rPr>
        <w:t xml:space="preserve">và phân phối </w:t>
      </w:r>
      <w:r w:rsidR="00A022C8" w:rsidRPr="00FA7C5B">
        <w:rPr>
          <w:rFonts w:ascii="Palatino Linotype" w:eastAsia="PMingLiU" w:hAnsi="Palatino Linotype" w:cs="Times New Roman"/>
          <w:sz w:val="20"/>
          <w:szCs w:val="20"/>
          <w:lang w:eastAsia="zh-TW"/>
        </w:rPr>
        <w:t>thời lượng tổ chức dạy học chủ đề tích hợp sao cho hợp lý.</w:t>
      </w:r>
    </w:p>
    <w:p w14:paraId="521B3B5C" w14:textId="511A4563" w:rsidR="003A3DA7" w:rsidRPr="00FA7C5B" w:rsidRDefault="009B3AFC"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i/>
          <w:iCs/>
          <w:sz w:val="20"/>
          <w:szCs w:val="20"/>
          <w:lang w:eastAsia="zh-TW"/>
        </w:rPr>
        <w:t xml:space="preserve">Thao tác 9. </w:t>
      </w:r>
      <w:r w:rsidR="003A3DA7" w:rsidRPr="00FA7C5B">
        <w:rPr>
          <w:rFonts w:ascii="Palatino Linotype" w:eastAsia="PMingLiU" w:hAnsi="Palatino Linotype" w:cs="Times New Roman"/>
          <w:i/>
          <w:iCs/>
          <w:sz w:val="20"/>
          <w:szCs w:val="20"/>
          <w:lang w:eastAsia="zh-TW"/>
        </w:rPr>
        <w:t>Lựa chọn phương pháp, phương tiện và hình thức tổ chức dạy học chủ đề</w:t>
      </w:r>
      <w:r w:rsidR="009256B4" w:rsidRPr="00FA7C5B">
        <w:rPr>
          <w:rFonts w:ascii="Palatino Linotype" w:eastAsia="PMingLiU" w:hAnsi="Palatino Linotype" w:cs="Times New Roman"/>
          <w:sz w:val="20"/>
          <w:szCs w:val="20"/>
          <w:lang w:eastAsia="zh-TW"/>
        </w:rPr>
        <w:t>: Căn cứ vào yêu cầu cần đạt, các phẩm chất và năng lực có thể hình thành cho học sinh đã được xác định trong mục tiêu của chủ đề tích hợp, căn cứ vào nội dung nền tảng đã xây dựng,</w:t>
      </w:r>
      <w:r w:rsidR="00BA74F5" w:rsidRPr="00FA7C5B">
        <w:rPr>
          <w:rFonts w:ascii="Palatino Linotype" w:eastAsia="PMingLiU" w:hAnsi="Palatino Linotype" w:cs="Times New Roman"/>
          <w:sz w:val="20"/>
          <w:szCs w:val="20"/>
          <w:lang w:eastAsia="zh-TW"/>
        </w:rPr>
        <w:t xml:space="preserve"> các vấn đề thực tiễn,</w:t>
      </w:r>
      <w:r w:rsidR="009256B4" w:rsidRPr="00FA7C5B">
        <w:rPr>
          <w:rFonts w:ascii="Palatino Linotype" w:eastAsia="PMingLiU" w:hAnsi="Palatino Linotype" w:cs="Times New Roman"/>
          <w:sz w:val="20"/>
          <w:szCs w:val="20"/>
          <w:lang w:eastAsia="zh-TW"/>
        </w:rPr>
        <w:t xml:space="preserve"> căn cứ vào trình độ, năng lực của học sinh và thời lượng </w:t>
      </w:r>
      <w:r w:rsidR="00613FFA">
        <w:rPr>
          <w:rFonts w:ascii="Palatino Linotype" w:eastAsia="PMingLiU" w:hAnsi="Palatino Linotype" w:cs="Times New Roman"/>
          <w:sz w:val="20"/>
          <w:szCs w:val="20"/>
          <w:lang w:eastAsia="zh-TW"/>
        </w:rPr>
        <w:t>để</w:t>
      </w:r>
      <w:r w:rsidR="009256B4" w:rsidRPr="00FA7C5B">
        <w:rPr>
          <w:rFonts w:ascii="Palatino Linotype" w:eastAsia="PMingLiU" w:hAnsi="Palatino Linotype" w:cs="Times New Roman"/>
          <w:sz w:val="20"/>
          <w:szCs w:val="20"/>
          <w:lang w:eastAsia="zh-TW"/>
        </w:rPr>
        <w:t xml:space="preserve"> người dạy lựa chọn các phương pháp, phương tiện và hình thức tổ chức dạy học chủ đề</w:t>
      </w:r>
      <w:r w:rsidR="00613FFA">
        <w:rPr>
          <w:rFonts w:ascii="Palatino Linotype" w:eastAsia="PMingLiU" w:hAnsi="Palatino Linotype" w:cs="Times New Roman"/>
          <w:sz w:val="20"/>
          <w:szCs w:val="20"/>
          <w:lang w:eastAsia="zh-TW"/>
        </w:rPr>
        <w:t>.</w:t>
      </w:r>
      <w:r w:rsidR="005B4E57" w:rsidRPr="00FA7C5B">
        <w:rPr>
          <w:rFonts w:ascii="Palatino Linotype" w:eastAsia="PMingLiU" w:hAnsi="Palatino Linotype" w:cs="Times New Roman"/>
          <w:sz w:val="20"/>
          <w:szCs w:val="20"/>
          <w:lang w:eastAsia="zh-TW"/>
        </w:rPr>
        <w:t xml:space="preserve"> </w:t>
      </w:r>
      <w:r w:rsidR="008152AF">
        <w:rPr>
          <w:rFonts w:ascii="Palatino Linotype" w:eastAsia="PMingLiU" w:hAnsi="Palatino Linotype" w:cs="Times New Roman"/>
          <w:sz w:val="20"/>
          <w:szCs w:val="20"/>
          <w:lang w:eastAsia="zh-TW"/>
        </w:rPr>
        <w:t>Một số phương pháp có thể sử dụng trong dạy học chủ đề tích hợp như: dạy học dự án, dạy học khám phá,</w:t>
      </w:r>
      <w:r w:rsidR="001D3E1A">
        <w:rPr>
          <w:rFonts w:ascii="Palatino Linotype" w:eastAsia="PMingLiU" w:hAnsi="Palatino Linotype" w:cs="Times New Roman"/>
          <w:sz w:val="20"/>
          <w:szCs w:val="20"/>
          <w:lang w:eastAsia="zh-TW"/>
        </w:rPr>
        <w:t xml:space="preserve"> giải quyết vấn </w:t>
      </w:r>
      <w:proofErr w:type="gramStart"/>
      <w:r w:rsidR="001D3E1A">
        <w:rPr>
          <w:rFonts w:ascii="Palatino Linotype" w:eastAsia="PMingLiU" w:hAnsi="Palatino Linotype" w:cs="Times New Roman"/>
          <w:sz w:val="20"/>
          <w:szCs w:val="20"/>
          <w:lang w:eastAsia="zh-TW"/>
        </w:rPr>
        <w:t>đề,</w:t>
      </w:r>
      <w:r w:rsidR="008152AF">
        <w:rPr>
          <w:rFonts w:ascii="Palatino Linotype" w:eastAsia="PMingLiU" w:hAnsi="Palatino Linotype" w:cs="Times New Roman"/>
          <w:sz w:val="20"/>
          <w:szCs w:val="20"/>
          <w:lang w:eastAsia="zh-TW"/>
        </w:rPr>
        <w:t>…</w:t>
      </w:r>
      <w:proofErr w:type="gramEnd"/>
      <w:r w:rsidR="001D3E1A">
        <w:rPr>
          <w:rFonts w:ascii="Palatino Linotype" w:eastAsia="PMingLiU" w:hAnsi="Palatino Linotype" w:cs="Times New Roman"/>
          <w:sz w:val="20"/>
          <w:szCs w:val="20"/>
          <w:lang w:eastAsia="zh-TW"/>
        </w:rPr>
        <w:t xml:space="preserve"> </w:t>
      </w:r>
      <w:r w:rsidR="00613FFA">
        <w:rPr>
          <w:rFonts w:ascii="Palatino Linotype" w:eastAsia="PMingLiU" w:hAnsi="Palatino Linotype" w:cs="Times New Roman"/>
          <w:sz w:val="20"/>
          <w:szCs w:val="20"/>
          <w:lang w:eastAsia="zh-TW"/>
        </w:rPr>
        <w:t>N</w:t>
      </w:r>
      <w:r w:rsidR="005B4E57" w:rsidRPr="00FA7C5B">
        <w:rPr>
          <w:rFonts w:ascii="Palatino Linotype" w:eastAsia="PMingLiU" w:hAnsi="Palatino Linotype" w:cs="Times New Roman"/>
          <w:sz w:val="20"/>
          <w:szCs w:val="20"/>
          <w:lang w:eastAsia="zh-TW"/>
        </w:rPr>
        <w:t>gười dạy cần linh hoạt trong việc phối hợp các phương pháp dạy học, sử dụng các phương tiện</w:t>
      </w:r>
      <w:r w:rsidR="004B13D1" w:rsidRPr="00FA7C5B">
        <w:rPr>
          <w:rFonts w:ascii="Palatino Linotype" w:eastAsia="PMingLiU" w:hAnsi="Palatino Linotype" w:cs="Times New Roman"/>
          <w:sz w:val="20"/>
          <w:szCs w:val="20"/>
          <w:lang w:eastAsia="zh-TW"/>
        </w:rPr>
        <w:t xml:space="preserve"> dạy học</w:t>
      </w:r>
      <w:r w:rsidR="005B4E57" w:rsidRPr="00FA7C5B">
        <w:rPr>
          <w:rFonts w:ascii="Palatino Linotype" w:eastAsia="PMingLiU" w:hAnsi="Palatino Linotype" w:cs="Times New Roman"/>
          <w:sz w:val="20"/>
          <w:szCs w:val="20"/>
          <w:lang w:eastAsia="zh-TW"/>
        </w:rPr>
        <w:t xml:space="preserve"> và hình thức tổ chức dạy học chủ đề nhằm kích thích sự chủ động, sáng tạo, hợp tác của người học, tạo điều kiện tối đa cho học sinh trong quá trình hình thành và phát triển các năng l</w:t>
      </w:r>
      <w:r w:rsidR="004B13D1" w:rsidRPr="00FA7C5B">
        <w:rPr>
          <w:rFonts w:ascii="Palatino Linotype" w:eastAsia="PMingLiU" w:hAnsi="Palatino Linotype" w:cs="Times New Roman"/>
          <w:sz w:val="20"/>
          <w:szCs w:val="20"/>
          <w:lang w:eastAsia="zh-TW"/>
        </w:rPr>
        <w:t>ực</w:t>
      </w:r>
      <w:r w:rsidR="00475D97" w:rsidRPr="00FA7C5B">
        <w:rPr>
          <w:rFonts w:ascii="Palatino Linotype" w:eastAsia="PMingLiU" w:hAnsi="Palatino Linotype" w:cs="Times New Roman"/>
          <w:sz w:val="20"/>
          <w:szCs w:val="20"/>
          <w:lang w:eastAsia="zh-TW"/>
        </w:rPr>
        <w:t>.</w:t>
      </w:r>
    </w:p>
    <w:p w14:paraId="79C11927" w14:textId="4546DCB5" w:rsidR="003A3DA7" w:rsidRPr="00FA7C5B" w:rsidRDefault="003A3DA7" w:rsidP="00FA7C5B">
      <w:pPr>
        <w:spacing w:before="120" w:after="60" w:line="276" w:lineRule="auto"/>
        <w:jc w:val="both"/>
        <w:rPr>
          <w:rFonts w:ascii="Palatino Linotype" w:eastAsia="PMingLiU" w:hAnsi="Palatino Linotype" w:cs="Times New Roman"/>
          <w:b/>
          <w:bCs/>
          <w:sz w:val="20"/>
          <w:szCs w:val="20"/>
          <w:lang w:eastAsia="zh-TW"/>
        </w:rPr>
      </w:pPr>
      <w:r w:rsidRPr="00FA7C5B">
        <w:rPr>
          <w:rFonts w:ascii="Palatino Linotype" w:eastAsia="PMingLiU" w:hAnsi="Palatino Linotype" w:cs="Times New Roman"/>
          <w:b/>
          <w:bCs/>
          <w:sz w:val="20"/>
          <w:szCs w:val="20"/>
          <w:lang w:eastAsia="zh-TW"/>
        </w:rPr>
        <w:t>- Bước 5</w:t>
      </w:r>
      <w:r w:rsidR="00EB4C2B" w:rsidRPr="00FA7C5B">
        <w:rPr>
          <w:rFonts w:ascii="Palatino Linotype" w:eastAsia="PMingLiU" w:hAnsi="Palatino Linotype" w:cs="Times New Roman"/>
          <w:b/>
          <w:bCs/>
          <w:sz w:val="20"/>
          <w:szCs w:val="20"/>
          <w:lang w:eastAsia="zh-TW"/>
        </w:rPr>
        <w:t xml:space="preserve">. </w:t>
      </w:r>
      <w:r w:rsidRPr="00FA7C5B">
        <w:rPr>
          <w:rFonts w:ascii="Palatino Linotype" w:eastAsia="PMingLiU" w:hAnsi="Palatino Linotype" w:cs="Times New Roman"/>
          <w:b/>
          <w:bCs/>
          <w:sz w:val="20"/>
          <w:szCs w:val="20"/>
          <w:lang w:eastAsia="zh-TW"/>
        </w:rPr>
        <w:t>Thiết kế tiến trình tổ chức hoạt động dạy học</w:t>
      </w:r>
    </w:p>
    <w:p w14:paraId="0D859078" w14:textId="60D49F31" w:rsidR="00E30242" w:rsidRPr="00FA7C5B" w:rsidRDefault="003A3DA7"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i/>
          <w:iCs/>
          <w:sz w:val="20"/>
          <w:szCs w:val="20"/>
          <w:lang w:eastAsia="zh-TW"/>
        </w:rPr>
        <w:t xml:space="preserve">+ Thao tác </w:t>
      </w:r>
      <w:r w:rsidR="00572D4B" w:rsidRPr="00FA7C5B">
        <w:rPr>
          <w:rFonts w:ascii="Palatino Linotype" w:eastAsia="PMingLiU" w:hAnsi="Palatino Linotype" w:cs="Times New Roman"/>
          <w:i/>
          <w:iCs/>
          <w:sz w:val="20"/>
          <w:szCs w:val="20"/>
          <w:lang w:eastAsia="zh-TW"/>
        </w:rPr>
        <w:t>10</w:t>
      </w:r>
      <w:r w:rsidR="00EB4C2B" w:rsidRPr="00FA7C5B">
        <w:rPr>
          <w:rFonts w:ascii="Palatino Linotype" w:eastAsia="PMingLiU" w:hAnsi="Palatino Linotype" w:cs="Times New Roman"/>
          <w:i/>
          <w:iCs/>
          <w:sz w:val="20"/>
          <w:szCs w:val="20"/>
          <w:lang w:eastAsia="zh-TW"/>
        </w:rPr>
        <w:t>.</w:t>
      </w:r>
      <w:r w:rsidRPr="00FA7C5B">
        <w:rPr>
          <w:rFonts w:ascii="Palatino Linotype" w:eastAsia="PMingLiU" w:hAnsi="Palatino Linotype" w:cs="Times New Roman"/>
          <w:i/>
          <w:iCs/>
          <w:sz w:val="20"/>
          <w:szCs w:val="20"/>
          <w:lang w:eastAsia="zh-TW"/>
        </w:rPr>
        <w:t xml:space="preserve"> </w:t>
      </w:r>
      <w:r w:rsidR="00AC02E2" w:rsidRPr="00FA7C5B">
        <w:rPr>
          <w:rFonts w:ascii="Palatino Linotype" w:eastAsia="PMingLiU" w:hAnsi="Palatino Linotype" w:cs="Times New Roman"/>
          <w:i/>
          <w:iCs/>
          <w:sz w:val="20"/>
          <w:szCs w:val="20"/>
          <w:lang w:eastAsia="zh-TW"/>
        </w:rPr>
        <w:t>Lập</w:t>
      </w:r>
      <w:r w:rsidRPr="00FA7C5B">
        <w:rPr>
          <w:rFonts w:ascii="Palatino Linotype" w:eastAsia="PMingLiU" w:hAnsi="Palatino Linotype" w:cs="Times New Roman"/>
          <w:i/>
          <w:iCs/>
          <w:sz w:val="20"/>
          <w:szCs w:val="20"/>
          <w:lang w:eastAsia="zh-TW"/>
        </w:rPr>
        <w:t xml:space="preserve"> khung kế hoạch dạy học chủ</w:t>
      </w:r>
      <w:r w:rsidR="004524D5">
        <w:rPr>
          <w:rFonts w:ascii="Palatino Linotype" w:eastAsia="PMingLiU" w:hAnsi="Palatino Linotype" w:cs="Times New Roman"/>
          <w:i/>
          <w:iCs/>
          <w:sz w:val="20"/>
          <w:szCs w:val="20"/>
          <w:lang w:eastAsia="zh-TW"/>
        </w:rPr>
        <w:t xml:space="preserve"> đề</w:t>
      </w:r>
      <w:r w:rsidR="00925E32" w:rsidRPr="00FA7C5B">
        <w:rPr>
          <w:rFonts w:ascii="Palatino Linotype" w:eastAsia="PMingLiU" w:hAnsi="Palatino Linotype" w:cs="Times New Roman"/>
          <w:sz w:val="20"/>
          <w:szCs w:val="20"/>
          <w:lang w:eastAsia="zh-TW"/>
        </w:rPr>
        <w:t xml:space="preserve">: </w:t>
      </w:r>
      <w:r w:rsidR="00E30242" w:rsidRPr="00FA7C5B">
        <w:rPr>
          <w:rFonts w:ascii="Palatino Linotype" w:eastAsia="PMingLiU" w:hAnsi="Palatino Linotype" w:cs="Times New Roman"/>
          <w:sz w:val="20"/>
          <w:szCs w:val="20"/>
          <w:lang w:eastAsia="zh-TW"/>
        </w:rPr>
        <w:t>Đây được hiểu là bước xây dựng sơ lược kịch bản dạy học chủ đề tích hợp, để thực hiện được việc này cần làm rõ: Chủ đề tích hợp sẽ có những hoạt động nào, từng hoạt động đó thực hiện vai trò gì trong việc</w:t>
      </w:r>
      <w:r w:rsidR="006E4DD7" w:rsidRPr="00FA7C5B">
        <w:rPr>
          <w:rFonts w:ascii="Palatino Linotype" w:eastAsia="PMingLiU" w:hAnsi="Palatino Linotype" w:cs="Times New Roman"/>
          <w:sz w:val="20"/>
          <w:szCs w:val="20"/>
          <w:lang w:eastAsia="zh-TW"/>
        </w:rPr>
        <w:t xml:space="preserve"> giải quyết</w:t>
      </w:r>
      <w:r w:rsidR="00E30242" w:rsidRPr="00FA7C5B">
        <w:rPr>
          <w:rFonts w:ascii="Palatino Linotype" w:eastAsia="PMingLiU" w:hAnsi="Palatino Linotype" w:cs="Times New Roman"/>
          <w:sz w:val="20"/>
          <w:szCs w:val="20"/>
          <w:lang w:eastAsia="zh-TW"/>
        </w:rPr>
        <w:t xml:space="preserve"> được mục tiêu </w:t>
      </w:r>
      <w:r w:rsidR="006E4DD7" w:rsidRPr="00FA7C5B">
        <w:rPr>
          <w:rFonts w:ascii="Palatino Linotype" w:eastAsia="PMingLiU" w:hAnsi="Palatino Linotype" w:cs="Times New Roman"/>
          <w:sz w:val="20"/>
          <w:szCs w:val="20"/>
          <w:lang w:eastAsia="zh-TW"/>
        </w:rPr>
        <w:t>của chủ đề</w:t>
      </w:r>
      <w:r w:rsidR="00E30242" w:rsidRPr="00FA7C5B">
        <w:rPr>
          <w:rFonts w:ascii="Palatino Linotype" w:eastAsia="PMingLiU" w:hAnsi="Palatino Linotype" w:cs="Times New Roman"/>
          <w:sz w:val="20"/>
          <w:szCs w:val="20"/>
          <w:lang w:eastAsia="zh-TW"/>
        </w:rPr>
        <w:t>?</w:t>
      </w:r>
      <w:r w:rsidR="00AA4C1A" w:rsidRPr="00FA7C5B">
        <w:rPr>
          <w:rFonts w:ascii="Palatino Linotype" w:eastAsia="PMingLiU" w:hAnsi="Palatino Linotype" w:cs="Times New Roman"/>
          <w:sz w:val="20"/>
          <w:szCs w:val="20"/>
          <w:lang w:eastAsia="zh-TW"/>
        </w:rPr>
        <w:t xml:space="preserve"> Hoạt động nào sẽ được tổ chức trước, hoạt động nào tổ chức sau</w:t>
      </w:r>
      <w:r w:rsidR="00AA4C1A" w:rsidRPr="005073B2">
        <w:rPr>
          <w:rFonts w:ascii="Palatino Linotype" w:eastAsia="PMingLiU" w:hAnsi="Palatino Linotype" w:cs="Times New Roman"/>
          <w:sz w:val="20"/>
          <w:szCs w:val="20"/>
          <w:lang w:eastAsia="zh-TW"/>
        </w:rPr>
        <w:t>?</w:t>
      </w:r>
      <w:r w:rsidR="00383147" w:rsidRPr="005073B2">
        <w:rPr>
          <w:rFonts w:ascii="Palatino Linotype" w:eastAsia="PMingLiU" w:hAnsi="Palatino Linotype" w:cs="Times New Roman"/>
          <w:sz w:val="20"/>
          <w:szCs w:val="20"/>
          <w:lang w:eastAsia="zh-TW"/>
        </w:rPr>
        <w:t xml:space="preserve"> </w:t>
      </w:r>
      <w:r w:rsidR="00824210" w:rsidRPr="005073B2">
        <w:rPr>
          <w:rFonts w:ascii="Palatino Linotype" w:eastAsia="PMingLiU" w:hAnsi="Palatino Linotype" w:cs="Times New Roman"/>
          <w:sz w:val="20"/>
          <w:szCs w:val="20"/>
          <w:lang w:eastAsia="zh-TW"/>
        </w:rPr>
        <w:t xml:space="preserve">Dự kiến thời gian, phương tiện, phương pháp, hình thức tổ chức dạy học </w:t>
      </w:r>
      <w:r w:rsidR="00530B51" w:rsidRPr="005073B2">
        <w:rPr>
          <w:rFonts w:ascii="Palatino Linotype" w:eastAsia="PMingLiU" w:hAnsi="Palatino Linotype" w:cs="Times New Roman"/>
          <w:sz w:val="20"/>
          <w:szCs w:val="20"/>
          <w:lang w:eastAsia="zh-TW"/>
        </w:rPr>
        <w:t xml:space="preserve">và </w:t>
      </w:r>
      <w:r w:rsidR="00871A26" w:rsidRPr="005073B2">
        <w:rPr>
          <w:rFonts w:ascii="Palatino Linotype" w:eastAsia="PMingLiU" w:hAnsi="Palatino Linotype" w:cs="Times New Roman"/>
          <w:sz w:val="20"/>
          <w:szCs w:val="20"/>
          <w:lang w:eastAsia="zh-TW"/>
        </w:rPr>
        <w:t xml:space="preserve">công cụ </w:t>
      </w:r>
      <w:r w:rsidR="00530B51" w:rsidRPr="005073B2">
        <w:rPr>
          <w:rFonts w:ascii="Palatino Linotype" w:eastAsia="PMingLiU" w:hAnsi="Palatino Linotype" w:cs="Times New Roman"/>
          <w:sz w:val="20"/>
          <w:szCs w:val="20"/>
          <w:lang w:eastAsia="zh-TW"/>
        </w:rPr>
        <w:t xml:space="preserve">đánh giá </w:t>
      </w:r>
      <w:r w:rsidR="00824210" w:rsidRPr="005073B2">
        <w:rPr>
          <w:rFonts w:ascii="Palatino Linotype" w:eastAsia="PMingLiU" w:hAnsi="Palatino Linotype" w:cs="Times New Roman"/>
          <w:sz w:val="20"/>
          <w:szCs w:val="20"/>
          <w:lang w:eastAsia="zh-TW"/>
        </w:rPr>
        <w:t>cho từng hoạt động.</w:t>
      </w:r>
      <w:r w:rsidR="00E207C7" w:rsidRPr="00FA7C5B">
        <w:rPr>
          <w:rFonts w:ascii="Palatino Linotype" w:eastAsia="PMingLiU" w:hAnsi="Palatino Linotype" w:cs="Times New Roman"/>
          <w:sz w:val="20"/>
          <w:szCs w:val="20"/>
          <w:lang w:eastAsia="zh-TW"/>
        </w:rPr>
        <w:t xml:space="preserve"> </w:t>
      </w:r>
    </w:p>
    <w:p w14:paraId="74E18B6F" w14:textId="772B5AED" w:rsidR="00EB4302" w:rsidRDefault="003A2EC1"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sz w:val="20"/>
          <w:szCs w:val="20"/>
          <w:lang w:eastAsia="zh-TW"/>
        </w:rPr>
        <w:t xml:space="preserve">Người dạy cần lưu ý, có thể chia hoạt động theo </w:t>
      </w:r>
      <w:r w:rsidR="00A067B0" w:rsidRPr="00FA7C5B">
        <w:rPr>
          <w:rFonts w:ascii="Palatino Linotype" w:eastAsia="PMingLiU" w:hAnsi="Palatino Linotype" w:cs="Times New Roman"/>
          <w:sz w:val="20"/>
          <w:szCs w:val="20"/>
          <w:lang w:eastAsia="zh-TW"/>
        </w:rPr>
        <w:t xml:space="preserve">các </w:t>
      </w:r>
      <w:r w:rsidRPr="00FA7C5B">
        <w:rPr>
          <w:rFonts w:ascii="Palatino Linotype" w:eastAsia="PMingLiU" w:hAnsi="Palatino Linotype" w:cs="Times New Roman"/>
          <w:sz w:val="20"/>
          <w:szCs w:val="20"/>
          <w:lang w:eastAsia="zh-TW"/>
        </w:rPr>
        <w:t>vấn đề cần giải quyết hoặc theo cấu trúc nội dung của chủ đề. Mỗi nội dung nhỏ hoặc một vấn đề cần giải quyết của chủ đề có thể được xây dựng thành một hoặc vài hoạt động dạy học khác nhau.</w:t>
      </w:r>
    </w:p>
    <w:tbl>
      <w:tblPr>
        <w:tblStyle w:val="TableGrid"/>
        <w:tblW w:w="8500" w:type="dxa"/>
        <w:tblLook w:val="04A0" w:firstRow="1" w:lastRow="0" w:firstColumn="1" w:lastColumn="0" w:noHBand="0" w:noVBand="1"/>
      </w:tblPr>
      <w:tblGrid>
        <w:gridCol w:w="1696"/>
        <w:gridCol w:w="6804"/>
      </w:tblGrid>
      <w:tr w:rsidR="007C384C" w:rsidRPr="007C384C" w14:paraId="3D33EF3F" w14:textId="77777777" w:rsidTr="007C384C">
        <w:tc>
          <w:tcPr>
            <w:tcW w:w="8500" w:type="dxa"/>
            <w:gridSpan w:val="2"/>
          </w:tcPr>
          <w:p w14:paraId="1405CA70" w14:textId="39636C08" w:rsidR="007C384C" w:rsidRPr="007C384C" w:rsidRDefault="007C384C" w:rsidP="007C384C">
            <w:pPr>
              <w:jc w:val="center"/>
              <w:rPr>
                <w:rFonts w:ascii="Palatino Linotype" w:eastAsia="PMingLiU" w:hAnsi="Palatino Linotype" w:cs="Times New Roman"/>
                <w:sz w:val="20"/>
                <w:szCs w:val="20"/>
                <w:lang w:eastAsia="zh-TW"/>
              </w:rPr>
            </w:pPr>
            <w:r w:rsidRPr="007C384C">
              <w:rPr>
                <w:rFonts w:ascii="Palatino Linotype" w:eastAsia="PMingLiU" w:hAnsi="Palatino Linotype" w:cs="Times New Roman"/>
                <w:b/>
                <w:bCs/>
                <w:sz w:val="20"/>
                <w:szCs w:val="20"/>
                <w:lang w:eastAsia="zh-TW"/>
              </w:rPr>
              <w:t>Bảng 4.</w:t>
            </w:r>
            <w:r>
              <w:rPr>
                <w:rFonts w:ascii="Palatino Linotype" w:eastAsia="PMingLiU" w:hAnsi="Palatino Linotype" w:cs="Times New Roman"/>
                <w:sz w:val="20"/>
                <w:szCs w:val="20"/>
                <w:lang w:eastAsia="zh-TW"/>
              </w:rPr>
              <w:t xml:space="preserve"> </w:t>
            </w:r>
            <w:r w:rsidRPr="006E3E23">
              <w:rPr>
                <w:rFonts w:ascii="Palatino Linotype" w:eastAsia="PMingLiU" w:hAnsi="Palatino Linotype" w:cs="Times New Roman"/>
                <w:b/>
                <w:bCs/>
                <w:sz w:val="20"/>
                <w:szCs w:val="20"/>
                <w:lang w:eastAsia="zh-TW"/>
              </w:rPr>
              <w:t xml:space="preserve">Ví dụ về </w:t>
            </w:r>
            <w:r w:rsidRPr="007C384C">
              <w:rPr>
                <w:rFonts w:ascii="Palatino Linotype" w:eastAsia="PMingLiU" w:hAnsi="Palatino Linotype" w:cs="Times New Roman"/>
                <w:b/>
                <w:bCs/>
                <w:sz w:val="20"/>
                <w:szCs w:val="20"/>
                <w:lang w:eastAsia="zh-TW"/>
              </w:rPr>
              <w:t xml:space="preserve">khung kế hoạch dạy học chủ đề </w:t>
            </w:r>
            <w:r w:rsidR="005073B2">
              <w:rPr>
                <w:rStyle w:val="FootnoteReference"/>
                <w:rFonts w:ascii="Palatino Linotype" w:eastAsia="PMingLiU" w:hAnsi="Palatino Linotype" w:cs="Times New Roman"/>
                <w:b/>
                <w:bCs/>
                <w:sz w:val="20"/>
                <w:szCs w:val="20"/>
                <w:lang w:eastAsia="zh-TW"/>
              </w:rPr>
              <w:footnoteReference w:id="2"/>
            </w:r>
            <w:r w:rsidR="005073B2">
              <w:rPr>
                <w:rFonts w:ascii="Palatino Linotype" w:eastAsia="PMingLiU" w:hAnsi="Palatino Linotype" w:cs="Times New Roman"/>
                <w:b/>
                <w:bCs/>
                <w:sz w:val="20"/>
                <w:szCs w:val="20"/>
                <w:lang w:eastAsia="zh-TW"/>
              </w:rPr>
              <w:t xml:space="preserve"> </w:t>
            </w:r>
            <w:r w:rsidRPr="006E3E23">
              <w:rPr>
                <w:rFonts w:ascii="Palatino Linotype" w:eastAsia="PMingLiU" w:hAnsi="Palatino Linotype" w:cs="Times New Roman"/>
                <w:b/>
                <w:bCs/>
                <w:sz w:val="20"/>
                <w:szCs w:val="20"/>
                <w:lang w:eastAsia="zh-TW"/>
              </w:rPr>
              <w:t>“Em tập làm nông dân”</w:t>
            </w:r>
          </w:p>
        </w:tc>
      </w:tr>
      <w:tr w:rsidR="007C384C" w:rsidRPr="007C384C" w14:paraId="1412C9D7" w14:textId="77777777" w:rsidTr="007C384C">
        <w:tc>
          <w:tcPr>
            <w:tcW w:w="1696" w:type="dxa"/>
          </w:tcPr>
          <w:p w14:paraId="276DC2C9" w14:textId="77777777" w:rsidR="007C384C" w:rsidRPr="007C384C" w:rsidRDefault="007C384C" w:rsidP="007C384C">
            <w:pPr>
              <w:jc w:val="center"/>
              <w:rPr>
                <w:rFonts w:ascii="Palatino Linotype" w:eastAsia="PMingLiU" w:hAnsi="Palatino Linotype" w:cs="Times New Roman"/>
                <w:sz w:val="20"/>
                <w:szCs w:val="20"/>
                <w:lang w:eastAsia="zh-TW"/>
              </w:rPr>
            </w:pPr>
            <w:r w:rsidRPr="007C384C">
              <w:rPr>
                <w:rFonts w:ascii="Palatino Linotype" w:eastAsia="PMingLiU" w:hAnsi="Palatino Linotype" w:cs="Times New Roman"/>
                <w:sz w:val="20"/>
                <w:szCs w:val="20"/>
                <w:lang w:eastAsia="zh-TW"/>
              </w:rPr>
              <w:t>Thời gian</w:t>
            </w:r>
          </w:p>
        </w:tc>
        <w:tc>
          <w:tcPr>
            <w:tcW w:w="6804" w:type="dxa"/>
          </w:tcPr>
          <w:p w14:paraId="38D665F9" w14:textId="7C7B884B" w:rsidR="007C384C" w:rsidRPr="007C384C" w:rsidRDefault="007C384C" w:rsidP="007C384C">
            <w:pPr>
              <w:jc w:val="center"/>
              <w:rPr>
                <w:rFonts w:ascii="Palatino Linotype" w:eastAsia="PMingLiU" w:hAnsi="Palatino Linotype" w:cs="Times New Roman"/>
                <w:sz w:val="20"/>
                <w:szCs w:val="20"/>
                <w:lang w:eastAsia="zh-TW"/>
              </w:rPr>
            </w:pPr>
            <w:r w:rsidRPr="007C384C">
              <w:rPr>
                <w:rFonts w:ascii="Palatino Linotype" w:eastAsia="PMingLiU" w:hAnsi="Palatino Linotype" w:cs="Times New Roman"/>
                <w:sz w:val="20"/>
                <w:szCs w:val="20"/>
                <w:lang w:eastAsia="zh-TW"/>
              </w:rPr>
              <w:t xml:space="preserve">Nội dung </w:t>
            </w:r>
            <w:r>
              <w:rPr>
                <w:rFonts w:ascii="Palatino Linotype" w:eastAsia="PMingLiU" w:hAnsi="Palatino Linotype" w:cs="Times New Roman"/>
                <w:sz w:val="20"/>
                <w:szCs w:val="20"/>
                <w:lang w:eastAsia="zh-TW"/>
              </w:rPr>
              <w:t xml:space="preserve">các </w:t>
            </w:r>
            <w:r w:rsidRPr="007C384C">
              <w:rPr>
                <w:rFonts w:ascii="Palatino Linotype" w:eastAsia="PMingLiU" w:hAnsi="Palatino Linotype" w:cs="Times New Roman"/>
                <w:sz w:val="20"/>
                <w:szCs w:val="20"/>
                <w:lang w:eastAsia="zh-TW"/>
              </w:rPr>
              <w:t>hoạt động</w:t>
            </w:r>
            <w:r>
              <w:rPr>
                <w:rFonts w:ascii="Palatino Linotype" w:eastAsia="PMingLiU" w:hAnsi="Palatino Linotype" w:cs="Times New Roman"/>
                <w:sz w:val="20"/>
                <w:szCs w:val="20"/>
                <w:lang w:eastAsia="zh-TW"/>
              </w:rPr>
              <w:t xml:space="preserve"> chính</w:t>
            </w:r>
          </w:p>
        </w:tc>
      </w:tr>
      <w:tr w:rsidR="007C384C" w:rsidRPr="007C384C" w14:paraId="4071E52A" w14:textId="77777777" w:rsidTr="003E1319">
        <w:tc>
          <w:tcPr>
            <w:tcW w:w="1696" w:type="dxa"/>
            <w:vAlign w:val="center"/>
          </w:tcPr>
          <w:p w14:paraId="2FD6026A" w14:textId="61BB15B8" w:rsidR="007C384C" w:rsidRPr="007C384C" w:rsidRDefault="007C384C" w:rsidP="003E1319">
            <w:pPr>
              <w:jc w:val="center"/>
              <w:rPr>
                <w:rFonts w:ascii="Palatino Linotype" w:eastAsia="PMingLiU" w:hAnsi="Palatino Linotype" w:cs="Times New Roman"/>
                <w:sz w:val="20"/>
                <w:szCs w:val="20"/>
                <w:lang w:eastAsia="zh-TW"/>
              </w:rPr>
            </w:pPr>
            <w:r w:rsidRPr="007C384C">
              <w:rPr>
                <w:rFonts w:ascii="Palatino Linotype" w:eastAsia="PMingLiU" w:hAnsi="Palatino Linotype" w:cs="Times New Roman"/>
                <w:sz w:val="20"/>
                <w:szCs w:val="20"/>
                <w:lang w:eastAsia="zh-TW"/>
              </w:rPr>
              <w:t>Tiết 1</w:t>
            </w:r>
            <w:r w:rsidR="003E1319">
              <w:rPr>
                <w:rFonts w:ascii="Palatino Linotype" w:eastAsia="PMingLiU" w:hAnsi="Palatino Linotype" w:cs="Times New Roman"/>
                <w:sz w:val="20"/>
                <w:szCs w:val="20"/>
                <w:lang w:eastAsia="zh-TW"/>
              </w:rPr>
              <w:t xml:space="preserve"> đến tiết 3</w:t>
            </w:r>
          </w:p>
        </w:tc>
        <w:tc>
          <w:tcPr>
            <w:tcW w:w="6804" w:type="dxa"/>
          </w:tcPr>
          <w:p w14:paraId="087D7FBC" w14:textId="6A2A3CAC" w:rsidR="007C384C" w:rsidRDefault="007C384C" w:rsidP="007C384C">
            <w:pPr>
              <w:jc w:val="both"/>
              <w:rPr>
                <w:rFonts w:ascii="Palatino Linotype" w:eastAsia="PMingLiU" w:hAnsi="Palatino Linotype" w:cs="Times New Roman"/>
                <w:sz w:val="20"/>
                <w:szCs w:val="20"/>
                <w:lang w:eastAsia="zh-TW"/>
              </w:rPr>
            </w:pPr>
            <w:r>
              <w:rPr>
                <w:rFonts w:ascii="Palatino Linotype" w:eastAsia="PMingLiU" w:hAnsi="Palatino Linotype" w:cs="Times New Roman"/>
                <w:sz w:val="20"/>
                <w:szCs w:val="20"/>
                <w:lang w:eastAsia="zh-TW"/>
              </w:rPr>
              <w:t>Hoạt động 1. Khởi động</w:t>
            </w:r>
            <w:r w:rsidR="003E1319">
              <w:rPr>
                <w:rFonts w:ascii="Palatino Linotype" w:eastAsia="PMingLiU" w:hAnsi="Palatino Linotype" w:cs="Times New Roman"/>
                <w:sz w:val="20"/>
                <w:szCs w:val="20"/>
                <w:lang w:eastAsia="zh-TW"/>
              </w:rPr>
              <w:t xml:space="preserve"> / kết nối</w:t>
            </w:r>
          </w:p>
          <w:p w14:paraId="29843C10" w14:textId="3470A805" w:rsidR="00D774DD" w:rsidRDefault="007C384C" w:rsidP="007C384C">
            <w:pPr>
              <w:jc w:val="both"/>
              <w:rPr>
                <w:rFonts w:ascii="Palatino Linotype" w:eastAsia="PMingLiU" w:hAnsi="Palatino Linotype" w:cs="Times New Roman"/>
                <w:sz w:val="20"/>
                <w:szCs w:val="20"/>
                <w:lang w:eastAsia="zh-TW"/>
              </w:rPr>
            </w:pPr>
            <w:r>
              <w:rPr>
                <w:rFonts w:ascii="Palatino Linotype" w:eastAsia="PMingLiU" w:hAnsi="Palatino Linotype" w:cs="Times New Roman"/>
                <w:sz w:val="20"/>
                <w:szCs w:val="20"/>
                <w:lang w:eastAsia="zh-TW"/>
              </w:rPr>
              <w:t>Hoạt đ</w:t>
            </w:r>
            <w:r w:rsidR="0010352A">
              <w:rPr>
                <w:rFonts w:ascii="Palatino Linotype" w:eastAsia="PMingLiU" w:hAnsi="Palatino Linotype" w:cs="Times New Roman"/>
                <w:sz w:val="20"/>
                <w:szCs w:val="20"/>
                <w:lang w:eastAsia="zh-TW"/>
              </w:rPr>
              <w:t>ộ</w:t>
            </w:r>
            <w:r>
              <w:rPr>
                <w:rFonts w:ascii="Palatino Linotype" w:eastAsia="PMingLiU" w:hAnsi="Palatino Linotype" w:cs="Times New Roman"/>
                <w:sz w:val="20"/>
                <w:szCs w:val="20"/>
                <w:lang w:eastAsia="zh-TW"/>
              </w:rPr>
              <w:t xml:space="preserve">ng 2. </w:t>
            </w:r>
            <w:r w:rsidR="003E1319" w:rsidRPr="00FA7C5B">
              <w:rPr>
                <w:rFonts w:ascii="Palatino Linotype" w:eastAsia="PMingLiU" w:hAnsi="Palatino Linotype" w:cs="Times New Roman"/>
                <w:sz w:val="20"/>
                <w:szCs w:val="20"/>
                <w:lang w:eastAsia="zh-TW"/>
              </w:rPr>
              <w:t>Hoạt động tìm hiểu kiến thức nền tảng</w:t>
            </w:r>
            <w:r w:rsidR="003E1319">
              <w:rPr>
                <w:rFonts w:ascii="Palatino Linotype" w:eastAsia="PMingLiU" w:hAnsi="Palatino Linotype" w:cs="Times New Roman"/>
                <w:sz w:val="20"/>
                <w:szCs w:val="20"/>
                <w:lang w:eastAsia="zh-TW"/>
              </w:rPr>
              <w:t xml:space="preserve"> </w:t>
            </w:r>
          </w:p>
          <w:p w14:paraId="450DE4D7" w14:textId="7C0A4180" w:rsidR="007C384C" w:rsidRDefault="006D29A9" w:rsidP="007C384C">
            <w:pPr>
              <w:jc w:val="both"/>
              <w:rPr>
                <w:rFonts w:ascii="Palatino Linotype" w:eastAsia="PMingLiU" w:hAnsi="Palatino Linotype" w:cs="Times New Roman"/>
                <w:sz w:val="20"/>
                <w:szCs w:val="20"/>
                <w:lang w:eastAsia="zh-TW"/>
              </w:rPr>
            </w:pPr>
            <w:r>
              <w:rPr>
                <w:rFonts w:ascii="Palatino Linotype" w:eastAsia="PMingLiU" w:hAnsi="Palatino Linotype" w:cs="Times New Roman"/>
                <w:sz w:val="20"/>
                <w:szCs w:val="20"/>
                <w:lang w:eastAsia="zh-TW"/>
              </w:rPr>
              <w:t>-</w:t>
            </w:r>
            <w:r w:rsidR="003E1319">
              <w:rPr>
                <w:rFonts w:ascii="Palatino Linotype" w:eastAsia="PMingLiU" w:hAnsi="Palatino Linotype" w:cs="Times New Roman"/>
                <w:sz w:val="20"/>
                <w:szCs w:val="20"/>
                <w:lang w:eastAsia="zh-TW"/>
              </w:rPr>
              <w:t xml:space="preserve"> </w:t>
            </w:r>
            <w:r w:rsidR="007C384C" w:rsidRPr="007C384C">
              <w:rPr>
                <w:rFonts w:ascii="Palatino Linotype" w:eastAsia="PMingLiU" w:hAnsi="Palatino Linotype" w:cs="Times New Roman"/>
                <w:sz w:val="20"/>
                <w:szCs w:val="20"/>
                <w:lang w:eastAsia="zh-TW"/>
              </w:rPr>
              <w:t>Tìm hiểu các nhu cầu cơ bản của cây trồng (ánh sáng, không khí, nước, nhiệt độ, chất khoáng)</w:t>
            </w:r>
            <w:r w:rsidR="009549D0">
              <w:rPr>
                <w:rFonts w:ascii="Palatino Linotype" w:eastAsia="PMingLiU" w:hAnsi="Palatino Linotype" w:cs="Times New Roman"/>
                <w:sz w:val="20"/>
                <w:szCs w:val="20"/>
                <w:lang w:eastAsia="zh-TW"/>
              </w:rPr>
              <w:t>.</w:t>
            </w:r>
          </w:p>
          <w:p w14:paraId="38149887" w14:textId="307FC1E3" w:rsidR="00D774DD" w:rsidRDefault="00440DC0" w:rsidP="007C384C">
            <w:pPr>
              <w:jc w:val="both"/>
              <w:rPr>
                <w:rFonts w:ascii="Palatino Linotype" w:eastAsia="PMingLiU" w:hAnsi="Palatino Linotype" w:cs="Times New Roman"/>
                <w:sz w:val="20"/>
                <w:szCs w:val="20"/>
                <w:lang w:eastAsia="zh-TW"/>
              </w:rPr>
            </w:pPr>
            <w:r>
              <w:rPr>
                <w:rFonts w:ascii="Palatino Linotype" w:eastAsia="PMingLiU" w:hAnsi="Palatino Linotype" w:cs="Times New Roman"/>
                <w:sz w:val="20"/>
                <w:szCs w:val="20"/>
                <w:lang w:eastAsia="zh-TW"/>
              </w:rPr>
              <w:t xml:space="preserve">+ </w:t>
            </w:r>
            <w:r w:rsidR="00D774DD">
              <w:rPr>
                <w:rFonts w:ascii="Palatino Linotype" w:eastAsia="PMingLiU" w:hAnsi="Palatino Linotype" w:cs="Times New Roman"/>
                <w:sz w:val="20"/>
                <w:szCs w:val="20"/>
                <w:lang w:eastAsia="zh-TW"/>
              </w:rPr>
              <w:t>Phương pháp thí nghiệm: Tìm hiểu nhu cầu cơ bản của cây trồng</w:t>
            </w:r>
            <w:r w:rsidR="009549D0">
              <w:rPr>
                <w:rFonts w:ascii="Palatino Linotype" w:eastAsia="PMingLiU" w:hAnsi="Palatino Linotype" w:cs="Times New Roman"/>
                <w:sz w:val="20"/>
                <w:szCs w:val="20"/>
                <w:lang w:eastAsia="zh-TW"/>
              </w:rPr>
              <w:t>.</w:t>
            </w:r>
          </w:p>
          <w:p w14:paraId="694A1BF0" w14:textId="303DFB01" w:rsidR="00BE563C" w:rsidRDefault="00440DC0" w:rsidP="007C384C">
            <w:pPr>
              <w:jc w:val="both"/>
              <w:rPr>
                <w:rFonts w:ascii="Palatino Linotype" w:eastAsia="PMingLiU" w:hAnsi="Palatino Linotype" w:cs="Times New Roman"/>
                <w:sz w:val="20"/>
                <w:szCs w:val="20"/>
                <w:lang w:eastAsia="zh-TW"/>
              </w:rPr>
            </w:pPr>
            <w:r>
              <w:rPr>
                <w:rFonts w:ascii="Palatino Linotype" w:eastAsia="PMingLiU" w:hAnsi="Palatino Linotype" w:cs="Times New Roman"/>
                <w:sz w:val="20"/>
                <w:szCs w:val="20"/>
                <w:lang w:eastAsia="zh-TW"/>
              </w:rPr>
              <w:t xml:space="preserve">+ </w:t>
            </w:r>
            <w:r w:rsidR="00BE563C">
              <w:rPr>
                <w:rFonts w:ascii="Palatino Linotype" w:eastAsia="PMingLiU" w:hAnsi="Palatino Linotype" w:cs="Times New Roman"/>
                <w:sz w:val="20"/>
                <w:szCs w:val="20"/>
                <w:lang w:eastAsia="zh-TW"/>
              </w:rPr>
              <w:t xml:space="preserve">Phương tiện: Phiếu </w:t>
            </w:r>
            <w:r w:rsidR="00066591">
              <w:rPr>
                <w:rFonts w:ascii="Palatino Linotype" w:eastAsia="PMingLiU" w:hAnsi="Palatino Linotype" w:cs="Times New Roman"/>
                <w:sz w:val="20"/>
                <w:szCs w:val="20"/>
                <w:lang w:eastAsia="zh-TW"/>
              </w:rPr>
              <w:t>KWL (K: những điều em đã biết, W: những điều em muốn biết, L: những điều em học được)</w:t>
            </w:r>
            <w:r w:rsidR="001D7EEA">
              <w:rPr>
                <w:rFonts w:ascii="Palatino Linotype" w:eastAsia="PMingLiU" w:hAnsi="Palatino Linotype" w:cs="Times New Roman"/>
                <w:sz w:val="20"/>
                <w:szCs w:val="20"/>
                <w:lang w:eastAsia="zh-TW"/>
              </w:rPr>
              <w:t xml:space="preserve"> liên quan đến nhu cầu sống của cây trồng</w:t>
            </w:r>
            <w:r w:rsidR="00A43E52">
              <w:rPr>
                <w:rFonts w:ascii="Palatino Linotype" w:eastAsia="PMingLiU" w:hAnsi="Palatino Linotype" w:cs="Times New Roman"/>
                <w:sz w:val="20"/>
                <w:szCs w:val="20"/>
                <w:lang w:eastAsia="zh-TW"/>
              </w:rPr>
              <w:t>; Các dụng cụ thí nghiệm</w:t>
            </w:r>
            <w:r w:rsidR="008A3E9F">
              <w:rPr>
                <w:rFonts w:ascii="Palatino Linotype" w:eastAsia="PMingLiU" w:hAnsi="Palatino Linotype" w:cs="Times New Roman"/>
                <w:sz w:val="20"/>
                <w:szCs w:val="20"/>
                <w:lang w:eastAsia="zh-TW"/>
              </w:rPr>
              <w:t xml:space="preserve"> (các chậu cây chứa điều kiện sống cho cây trồng khác nhau, các cây con cùng loài)</w:t>
            </w:r>
            <w:r w:rsidR="009549D0">
              <w:rPr>
                <w:rFonts w:ascii="Palatino Linotype" w:eastAsia="PMingLiU" w:hAnsi="Palatino Linotype" w:cs="Times New Roman"/>
                <w:sz w:val="20"/>
                <w:szCs w:val="20"/>
                <w:lang w:eastAsia="zh-TW"/>
              </w:rPr>
              <w:t>.</w:t>
            </w:r>
          </w:p>
          <w:p w14:paraId="0E7CDDC4" w14:textId="581D35D2" w:rsidR="00D774DD" w:rsidRDefault="00440DC0" w:rsidP="007C384C">
            <w:pPr>
              <w:jc w:val="both"/>
              <w:rPr>
                <w:rFonts w:ascii="Palatino Linotype" w:eastAsia="PMingLiU" w:hAnsi="Palatino Linotype" w:cs="Times New Roman"/>
                <w:sz w:val="20"/>
                <w:szCs w:val="20"/>
                <w:lang w:eastAsia="zh-TW"/>
              </w:rPr>
            </w:pPr>
            <w:r>
              <w:rPr>
                <w:rFonts w:ascii="Palatino Linotype" w:eastAsia="PMingLiU" w:hAnsi="Palatino Linotype" w:cs="Times New Roman"/>
                <w:sz w:val="20"/>
                <w:szCs w:val="20"/>
                <w:lang w:eastAsia="zh-TW"/>
              </w:rPr>
              <w:t xml:space="preserve">+ </w:t>
            </w:r>
            <w:r w:rsidR="00D774DD">
              <w:rPr>
                <w:rFonts w:ascii="Palatino Linotype" w:eastAsia="PMingLiU" w:hAnsi="Palatino Linotype" w:cs="Times New Roman"/>
                <w:sz w:val="20"/>
                <w:szCs w:val="20"/>
                <w:lang w:eastAsia="zh-TW"/>
              </w:rPr>
              <w:t>Hình thức tổ chức dạy học: Thảo luận nhóm 4</w:t>
            </w:r>
            <w:r w:rsidR="00B91B55">
              <w:rPr>
                <w:rFonts w:ascii="Palatino Linotype" w:eastAsia="PMingLiU" w:hAnsi="Palatino Linotype" w:cs="Times New Roman"/>
                <w:sz w:val="20"/>
                <w:szCs w:val="20"/>
                <w:lang w:eastAsia="zh-TW"/>
              </w:rPr>
              <w:t xml:space="preserve"> </w:t>
            </w:r>
            <w:r w:rsidR="00780708">
              <w:rPr>
                <w:rFonts w:ascii="Palatino Linotype" w:eastAsia="PMingLiU" w:hAnsi="Palatino Linotype" w:cs="Times New Roman"/>
                <w:sz w:val="20"/>
                <w:szCs w:val="20"/>
                <w:lang w:eastAsia="zh-TW"/>
              </w:rPr>
              <w:t>tại lớp</w:t>
            </w:r>
            <w:r w:rsidR="00997234">
              <w:rPr>
                <w:rFonts w:ascii="Palatino Linotype" w:eastAsia="PMingLiU" w:hAnsi="Palatino Linotype" w:cs="Times New Roman"/>
                <w:sz w:val="20"/>
                <w:szCs w:val="20"/>
                <w:lang w:eastAsia="zh-TW"/>
              </w:rPr>
              <w:t xml:space="preserve"> để</w:t>
            </w:r>
            <w:r w:rsidR="00780708">
              <w:rPr>
                <w:rFonts w:ascii="Palatino Linotype" w:eastAsia="PMingLiU" w:hAnsi="Palatino Linotype" w:cs="Times New Roman"/>
                <w:sz w:val="20"/>
                <w:szCs w:val="20"/>
                <w:lang w:eastAsia="zh-TW"/>
              </w:rPr>
              <w:t xml:space="preserve"> </w:t>
            </w:r>
            <w:r w:rsidR="00B91B55">
              <w:rPr>
                <w:rFonts w:ascii="Palatino Linotype" w:eastAsia="PMingLiU" w:hAnsi="Palatino Linotype" w:cs="Times New Roman"/>
                <w:sz w:val="20"/>
                <w:szCs w:val="20"/>
                <w:lang w:eastAsia="zh-TW"/>
              </w:rPr>
              <w:t>đề xuất</w:t>
            </w:r>
            <w:r w:rsidR="00484A69">
              <w:rPr>
                <w:rFonts w:ascii="Palatino Linotype" w:eastAsia="PMingLiU" w:hAnsi="Palatino Linotype" w:cs="Times New Roman"/>
                <w:sz w:val="20"/>
                <w:szCs w:val="20"/>
                <w:lang w:eastAsia="zh-TW"/>
              </w:rPr>
              <w:t>, thống nhất</w:t>
            </w:r>
            <w:r w:rsidR="00B91B55">
              <w:rPr>
                <w:rFonts w:ascii="Palatino Linotype" w:eastAsia="PMingLiU" w:hAnsi="Palatino Linotype" w:cs="Times New Roman"/>
                <w:sz w:val="20"/>
                <w:szCs w:val="20"/>
                <w:lang w:eastAsia="zh-TW"/>
              </w:rPr>
              <w:t xml:space="preserve"> cách tổ chức thí nghiệm</w:t>
            </w:r>
            <w:r w:rsidR="00EF5489">
              <w:rPr>
                <w:rFonts w:ascii="Palatino Linotype" w:eastAsia="PMingLiU" w:hAnsi="Palatino Linotype" w:cs="Times New Roman"/>
                <w:sz w:val="20"/>
                <w:szCs w:val="20"/>
                <w:lang w:eastAsia="zh-TW"/>
              </w:rPr>
              <w:t>,</w:t>
            </w:r>
            <w:r w:rsidR="00B91B55">
              <w:rPr>
                <w:rFonts w:ascii="Palatino Linotype" w:eastAsia="PMingLiU" w:hAnsi="Palatino Linotype" w:cs="Times New Roman"/>
                <w:sz w:val="20"/>
                <w:szCs w:val="20"/>
                <w:lang w:eastAsia="zh-TW"/>
              </w:rPr>
              <w:t xml:space="preserve"> </w:t>
            </w:r>
            <w:r w:rsidR="00F82354">
              <w:rPr>
                <w:rFonts w:ascii="Palatino Linotype" w:eastAsia="PMingLiU" w:hAnsi="Palatino Linotype" w:cs="Times New Roman"/>
                <w:sz w:val="20"/>
                <w:szCs w:val="20"/>
                <w:lang w:eastAsia="zh-TW"/>
              </w:rPr>
              <w:t>triển khai</w:t>
            </w:r>
            <w:r w:rsidR="00B91B55">
              <w:rPr>
                <w:rFonts w:ascii="Palatino Linotype" w:eastAsia="PMingLiU" w:hAnsi="Palatino Linotype" w:cs="Times New Roman"/>
                <w:sz w:val="20"/>
                <w:szCs w:val="20"/>
                <w:lang w:eastAsia="zh-TW"/>
              </w:rPr>
              <w:t xml:space="preserve"> </w:t>
            </w:r>
            <w:r w:rsidR="00484A69">
              <w:rPr>
                <w:rFonts w:ascii="Palatino Linotype" w:eastAsia="PMingLiU" w:hAnsi="Palatino Linotype" w:cs="Times New Roman"/>
                <w:sz w:val="20"/>
                <w:szCs w:val="20"/>
                <w:lang w:eastAsia="zh-TW"/>
              </w:rPr>
              <w:t xml:space="preserve">các </w:t>
            </w:r>
            <w:r w:rsidR="00B91B55">
              <w:rPr>
                <w:rFonts w:ascii="Palatino Linotype" w:eastAsia="PMingLiU" w:hAnsi="Palatino Linotype" w:cs="Times New Roman"/>
                <w:sz w:val="20"/>
                <w:szCs w:val="20"/>
                <w:lang w:eastAsia="zh-TW"/>
              </w:rPr>
              <w:t xml:space="preserve">thí nghiệm </w:t>
            </w:r>
            <w:r w:rsidR="00484A69">
              <w:rPr>
                <w:rFonts w:ascii="Palatino Linotype" w:eastAsia="PMingLiU" w:hAnsi="Palatino Linotype" w:cs="Times New Roman"/>
                <w:sz w:val="20"/>
                <w:szCs w:val="20"/>
                <w:lang w:eastAsia="zh-TW"/>
              </w:rPr>
              <w:t>đã</w:t>
            </w:r>
            <w:r w:rsidR="00B91B55">
              <w:rPr>
                <w:rFonts w:ascii="Palatino Linotype" w:eastAsia="PMingLiU" w:hAnsi="Palatino Linotype" w:cs="Times New Roman"/>
                <w:sz w:val="20"/>
                <w:szCs w:val="20"/>
                <w:lang w:eastAsia="zh-TW"/>
              </w:rPr>
              <w:t xml:space="preserve"> đề xuất </w:t>
            </w:r>
            <w:r w:rsidR="00EF5489">
              <w:rPr>
                <w:rFonts w:ascii="Palatino Linotype" w:eastAsia="PMingLiU" w:hAnsi="Palatino Linotype" w:cs="Times New Roman"/>
                <w:sz w:val="20"/>
                <w:szCs w:val="20"/>
                <w:lang w:eastAsia="zh-TW"/>
              </w:rPr>
              <w:t xml:space="preserve">và ghi các báo cáo quan sát được </w:t>
            </w:r>
            <w:r w:rsidR="00B91B55">
              <w:rPr>
                <w:rFonts w:ascii="Palatino Linotype" w:eastAsia="PMingLiU" w:hAnsi="Palatino Linotype" w:cs="Times New Roman"/>
                <w:sz w:val="20"/>
                <w:szCs w:val="20"/>
                <w:lang w:eastAsia="zh-TW"/>
              </w:rPr>
              <w:t>tại nhà</w:t>
            </w:r>
            <w:r w:rsidR="003F0FFE">
              <w:rPr>
                <w:rFonts w:ascii="Palatino Linotype" w:eastAsia="PMingLiU" w:hAnsi="Palatino Linotype" w:cs="Times New Roman"/>
                <w:sz w:val="20"/>
                <w:szCs w:val="20"/>
                <w:lang w:eastAsia="zh-TW"/>
              </w:rPr>
              <w:t xml:space="preserve"> để tìm hiểu nhu cầu cơ bản của cây trồng.</w:t>
            </w:r>
          </w:p>
          <w:p w14:paraId="726B5200" w14:textId="0EB83F8F" w:rsidR="00D774DD" w:rsidRPr="007C384C" w:rsidRDefault="00440DC0" w:rsidP="007C384C">
            <w:pPr>
              <w:jc w:val="both"/>
              <w:rPr>
                <w:rFonts w:ascii="Palatino Linotype" w:eastAsia="PMingLiU" w:hAnsi="Palatino Linotype" w:cs="Times New Roman"/>
                <w:sz w:val="20"/>
                <w:szCs w:val="20"/>
                <w:lang w:eastAsia="zh-TW"/>
              </w:rPr>
            </w:pPr>
            <w:r>
              <w:rPr>
                <w:rFonts w:ascii="Palatino Linotype" w:eastAsia="PMingLiU" w:hAnsi="Palatino Linotype" w:cs="Times New Roman"/>
                <w:sz w:val="20"/>
                <w:szCs w:val="20"/>
                <w:lang w:eastAsia="zh-TW"/>
              </w:rPr>
              <w:lastRenderedPageBreak/>
              <w:t xml:space="preserve">+ </w:t>
            </w:r>
            <w:r w:rsidR="00871A26">
              <w:rPr>
                <w:rFonts w:ascii="Palatino Linotype" w:eastAsia="PMingLiU" w:hAnsi="Palatino Linotype" w:cs="Times New Roman"/>
                <w:sz w:val="20"/>
                <w:szCs w:val="20"/>
                <w:lang w:eastAsia="zh-TW"/>
              </w:rPr>
              <w:t>Công cụ đ</w:t>
            </w:r>
            <w:r w:rsidR="00D774DD">
              <w:rPr>
                <w:rFonts w:ascii="Palatino Linotype" w:eastAsia="PMingLiU" w:hAnsi="Palatino Linotype" w:cs="Times New Roman"/>
                <w:sz w:val="20"/>
                <w:szCs w:val="20"/>
                <w:lang w:eastAsia="zh-TW"/>
              </w:rPr>
              <w:t xml:space="preserve">ánh giá: </w:t>
            </w:r>
            <w:r w:rsidR="00BD0190">
              <w:rPr>
                <w:rFonts w:ascii="Palatino Linotype" w:eastAsia="PMingLiU" w:hAnsi="Palatino Linotype" w:cs="Times New Roman"/>
                <w:sz w:val="20"/>
                <w:szCs w:val="20"/>
                <w:lang w:eastAsia="zh-TW"/>
              </w:rPr>
              <w:t>Phiếu KWL, s</w:t>
            </w:r>
            <w:r w:rsidR="00440C44">
              <w:rPr>
                <w:rFonts w:ascii="Palatino Linotype" w:eastAsia="PMingLiU" w:hAnsi="Palatino Linotype" w:cs="Times New Roman"/>
                <w:sz w:val="20"/>
                <w:szCs w:val="20"/>
                <w:lang w:eastAsia="zh-TW"/>
              </w:rPr>
              <w:t>ản phẩm thí nghiệm và b</w:t>
            </w:r>
            <w:r w:rsidR="00D774DD">
              <w:rPr>
                <w:rFonts w:ascii="Palatino Linotype" w:eastAsia="PMingLiU" w:hAnsi="Palatino Linotype" w:cs="Times New Roman"/>
                <w:sz w:val="20"/>
                <w:szCs w:val="20"/>
                <w:lang w:eastAsia="zh-TW"/>
              </w:rPr>
              <w:t>áo cáo của các nhóm học sinh</w:t>
            </w:r>
            <w:r w:rsidR="00440C44">
              <w:rPr>
                <w:rFonts w:ascii="Palatino Linotype" w:eastAsia="PMingLiU" w:hAnsi="Palatino Linotype" w:cs="Times New Roman"/>
                <w:sz w:val="20"/>
                <w:szCs w:val="20"/>
                <w:lang w:eastAsia="zh-TW"/>
              </w:rPr>
              <w:t>.</w:t>
            </w:r>
          </w:p>
          <w:p w14:paraId="6E6A14B3" w14:textId="1E089619" w:rsidR="007C384C" w:rsidRDefault="00440DC0" w:rsidP="007C384C">
            <w:pPr>
              <w:jc w:val="both"/>
              <w:rPr>
                <w:rFonts w:ascii="Palatino Linotype" w:eastAsia="PMingLiU" w:hAnsi="Palatino Linotype" w:cs="Times New Roman"/>
                <w:sz w:val="20"/>
                <w:szCs w:val="20"/>
                <w:lang w:eastAsia="zh-TW"/>
              </w:rPr>
            </w:pPr>
            <w:r>
              <w:rPr>
                <w:rFonts w:ascii="Palatino Linotype" w:eastAsia="PMingLiU" w:hAnsi="Palatino Linotype" w:cs="Times New Roman"/>
                <w:sz w:val="20"/>
                <w:szCs w:val="20"/>
                <w:lang w:eastAsia="zh-TW"/>
              </w:rPr>
              <w:t>-</w:t>
            </w:r>
            <w:r w:rsidR="007C384C" w:rsidRPr="007C384C">
              <w:rPr>
                <w:rFonts w:ascii="Palatino Linotype" w:eastAsia="PMingLiU" w:hAnsi="Palatino Linotype" w:cs="Times New Roman"/>
                <w:sz w:val="20"/>
                <w:szCs w:val="20"/>
                <w:lang w:eastAsia="zh-TW"/>
              </w:rPr>
              <w:t xml:space="preserve"> Tìm hiểu thành phần của đất. Vai trò của đất đối với cây trồng.</w:t>
            </w:r>
          </w:p>
          <w:p w14:paraId="51BF6778" w14:textId="7EC4AD88" w:rsidR="002856C1" w:rsidRDefault="00440DC0" w:rsidP="007C384C">
            <w:pPr>
              <w:jc w:val="both"/>
              <w:rPr>
                <w:rFonts w:ascii="Palatino Linotype" w:eastAsia="PMingLiU" w:hAnsi="Palatino Linotype" w:cs="Times New Roman"/>
                <w:sz w:val="20"/>
                <w:szCs w:val="20"/>
                <w:lang w:eastAsia="zh-TW"/>
              </w:rPr>
            </w:pPr>
            <w:r>
              <w:rPr>
                <w:rFonts w:ascii="Palatino Linotype" w:eastAsia="PMingLiU" w:hAnsi="Palatino Linotype" w:cs="Times New Roman"/>
                <w:sz w:val="20"/>
                <w:szCs w:val="20"/>
                <w:lang w:eastAsia="zh-TW"/>
              </w:rPr>
              <w:t xml:space="preserve">+ </w:t>
            </w:r>
            <w:r w:rsidR="002856C1">
              <w:rPr>
                <w:rFonts w:ascii="Palatino Linotype" w:eastAsia="PMingLiU" w:hAnsi="Palatino Linotype" w:cs="Times New Roman"/>
                <w:sz w:val="20"/>
                <w:szCs w:val="20"/>
                <w:lang w:eastAsia="zh-TW"/>
              </w:rPr>
              <w:t>Phương pháp quan sát</w:t>
            </w:r>
            <w:r w:rsidR="009549D0">
              <w:rPr>
                <w:rFonts w:ascii="Palatino Linotype" w:eastAsia="PMingLiU" w:hAnsi="Palatino Linotype" w:cs="Times New Roman"/>
                <w:sz w:val="20"/>
                <w:szCs w:val="20"/>
                <w:lang w:eastAsia="zh-TW"/>
              </w:rPr>
              <w:t>, thảo luận nhóm.</w:t>
            </w:r>
          </w:p>
          <w:p w14:paraId="6A7F00BA" w14:textId="1FBF8E2D" w:rsidR="002856C1" w:rsidRDefault="00440DC0" w:rsidP="007C384C">
            <w:pPr>
              <w:jc w:val="both"/>
              <w:rPr>
                <w:rFonts w:ascii="Palatino Linotype" w:eastAsia="PMingLiU" w:hAnsi="Palatino Linotype" w:cs="Times New Roman"/>
                <w:sz w:val="20"/>
                <w:szCs w:val="20"/>
                <w:lang w:eastAsia="zh-TW"/>
              </w:rPr>
            </w:pPr>
            <w:r>
              <w:rPr>
                <w:rFonts w:ascii="Palatino Linotype" w:eastAsia="PMingLiU" w:hAnsi="Palatino Linotype" w:cs="Times New Roman"/>
                <w:sz w:val="20"/>
                <w:szCs w:val="20"/>
                <w:lang w:eastAsia="zh-TW"/>
              </w:rPr>
              <w:t xml:space="preserve">+ </w:t>
            </w:r>
            <w:r w:rsidR="002856C1">
              <w:rPr>
                <w:rFonts w:ascii="Palatino Linotype" w:eastAsia="PMingLiU" w:hAnsi="Palatino Linotype" w:cs="Times New Roman"/>
                <w:sz w:val="20"/>
                <w:szCs w:val="20"/>
                <w:lang w:eastAsia="zh-TW"/>
              </w:rPr>
              <w:t xml:space="preserve">Phương tiện: </w:t>
            </w:r>
            <w:r w:rsidR="008B372E">
              <w:rPr>
                <w:rFonts w:ascii="Palatino Linotype" w:eastAsia="PMingLiU" w:hAnsi="Palatino Linotype" w:cs="Times New Roman"/>
                <w:sz w:val="20"/>
                <w:szCs w:val="20"/>
                <w:lang w:eastAsia="zh-TW"/>
              </w:rPr>
              <w:t>Phiếu quan sát thành phần của đất</w:t>
            </w:r>
            <w:r w:rsidR="00BD0190">
              <w:rPr>
                <w:rFonts w:ascii="Palatino Linotype" w:eastAsia="PMingLiU" w:hAnsi="Palatino Linotype" w:cs="Times New Roman"/>
                <w:sz w:val="20"/>
                <w:szCs w:val="20"/>
                <w:lang w:eastAsia="zh-TW"/>
              </w:rPr>
              <w:t>,</w:t>
            </w:r>
            <w:r w:rsidR="008B372E">
              <w:rPr>
                <w:rFonts w:ascii="Palatino Linotype" w:eastAsia="PMingLiU" w:hAnsi="Palatino Linotype" w:cs="Times New Roman"/>
                <w:sz w:val="20"/>
                <w:szCs w:val="20"/>
                <w:lang w:eastAsia="zh-TW"/>
              </w:rPr>
              <w:t xml:space="preserve"> </w:t>
            </w:r>
            <w:r w:rsidR="002856C1">
              <w:rPr>
                <w:rFonts w:ascii="Palatino Linotype" w:eastAsia="PMingLiU" w:hAnsi="Palatino Linotype" w:cs="Times New Roman"/>
                <w:sz w:val="20"/>
                <w:szCs w:val="20"/>
                <w:lang w:eastAsia="zh-TW"/>
              </w:rPr>
              <w:t>các mẫu đất, thông tin khoa học mở rộng về thành phần của đất và v</w:t>
            </w:r>
            <w:r w:rsidR="002856C1" w:rsidRPr="007C384C">
              <w:rPr>
                <w:rFonts w:ascii="Palatino Linotype" w:eastAsia="PMingLiU" w:hAnsi="Palatino Linotype" w:cs="Times New Roman"/>
                <w:sz w:val="20"/>
                <w:szCs w:val="20"/>
                <w:lang w:eastAsia="zh-TW"/>
              </w:rPr>
              <w:t>ai trò của đất đối với cây trồng</w:t>
            </w:r>
            <w:r w:rsidR="002856C1">
              <w:rPr>
                <w:rFonts w:ascii="Palatino Linotype" w:eastAsia="PMingLiU" w:hAnsi="Palatino Linotype" w:cs="Times New Roman"/>
                <w:sz w:val="20"/>
                <w:szCs w:val="20"/>
                <w:lang w:eastAsia="zh-TW"/>
              </w:rPr>
              <w:t>.</w:t>
            </w:r>
          </w:p>
          <w:p w14:paraId="0DD01F64" w14:textId="20083246" w:rsidR="002856C1" w:rsidRDefault="00440DC0" w:rsidP="007C384C">
            <w:pPr>
              <w:jc w:val="both"/>
              <w:rPr>
                <w:rFonts w:ascii="Palatino Linotype" w:eastAsia="PMingLiU" w:hAnsi="Palatino Linotype" w:cs="Times New Roman"/>
                <w:sz w:val="20"/>
                <w:szCs w:val="20"/>
                <w:lang w:eastAsia="zh-TW"/>
              </w:rPr>
            </w:pPr>
            <w:r>
              <w:rPr>
                <w:rFonts w:ascii="Palatino Linotype" w:eastAsia="PMingLiU" w:hAnsi="Palatino Linotype" w:cs="Times New Roman"/>
                <w:sz w:val="20"/>
                <w:szCs w:val="20"/>
                <w:lang w:eastAsia="zh-TW"/>
              </w:rPr>
              <w:t xml:space="preserve">+ </w:t>
            </w:r>
            <w:r w:rsidR="002856C1">
              <w:rPr>
                <w:rFonts w:ascii="Palatino Linotype" w:eastAsia="PMingLiU" w:hAnsi="Palatino Linotype" w:cs="Times New Roman"/>
                <w:sz w:val="20"/>
                <w:szCs w:val="20"/>
                <w:lang w:eastAsia="zh-TW"/>
              </w:rPr>
              <w:t>Hình thức tổ chức dạy học:</w:t>
            </w:r>
            <w:r w:rsidR="008B372E">
              <w:rPr>
                <w:rFonts w:ascii="Palatino Linotype" w:eastAsia="PMingLiU" w:hAnsi="Palatino Linotype" w:cs="Times New Roman"/>
                <w:sz w:val="20"/>
                <w:szCs w:val="20"/>
                <w:lang w:eastAsia="zh-TW"/>
              </w:rPr>
              <w:t xml:space="preserve"> Tổ chức quan sát </w:t>
            </w:r>
            <w:r w:rsidR="00BD0190">
              <w:rPr>
                <w:rFonts w:ascii="Palatino Linotype" w:eastAsia="PMingLiU" w:hAnsi="Palatino Linotype" w:cs="Times New Roman"/>
                <w:sz w:val="20"/>
                <w:szCs w:val="20"/>
                <w:lang w:eastAsia="zh-TW"/>
              </w:rPr>
              <w:t xml:space="preserve">các mẫu đất và nghiên cứu thông tin khoa học mở rộng </w:t>
            </w:r>
            <w:r w:rsidR="008B372E">
              <w:rPr>
                <w:rFonts w:ascii="Palatino Linotype" w:eastAsia="PMingLiU" w:hAnsi="Palatino Linotype" w:cs="Times New Roman"/>
                <w:sz w:val="20"/>
                <w:szCs w:val="20"/>
                <w:lang w:eastAsia="zh-TW"/>
              </w:rPr>
              <w:t>theo nhóm 4 tại lớp học</w:t>
            </w:r>
            <w:r w:rsidR="00BD0190">
              <w:rPr>
                <w:rFonts w:ascii="Palatino Linotype" w:eastAsia="PMingLiU" w:hAnsi="Palatino Linotype" w:cs="Times New Roman"/>
                <w:sz w:val="20"/>
                <w:szCs w:val="20"/>
                <w:lang w:eastAsia="zh-TW"/>
              </w:rPr>
              <w:t>.</w:t>
            </w:r>
          </w:p>
          <w:p w14:paraId="4110E6C5" w14:textId="73A6AFE6" w:rsidR="00BD0190" w:rsidRPr="007C384C" w:rsidRDefault="00440DC0" w:rsidP="00871A26">
            <w:pPr>
              <w:jc w:val="both"/>
              <w:rPr>
                <w:rFonts w:ascii="Palatino Linotype" w:eastAsia="PMingLiU" w:hAnsi="Palatino Linotype" w:cs="Times New Roman"/>
                <w:sz w:val="20"/>
                <w:szCs w:val="20"/>
                <w:lang w:eastAsia="zh-TW"/>
              </w:rPr>
            </w:pPr>
            <w:r>
              <w:rPr>
                <w:rFonts w:ascii="Palatino Linotype" w:eastAsia="PMingLiU" w:hAnsi="Palatino Linotype" w:cs="Times New Roman"/>
                <w:sz w:val="20"/>
                <w:szCs w:val="20"/>
                <w:lang w:eastAsia="zh-TW"/>
              </w:rPr>
              <w:t xml:space="preserve">+ </w:t>
            </w:r>
            <w:r w:rsidR="00871A26">
              <w:rPr>
                <w:rFonts w:ascii="Palatino Linotype" w:eastAsia="PMingLiU" w:hAnsi="Palatino Linotype" w:cs="Times New Roman"/>
                <w:sz w:val="20"/>
                <w:szCs w:val="20"/>
                <w:lang w:eastAsia="zh-TW"/>
              </w:rPr>
              <w:t>Công cụ đ</w:t>
            </w:r>
            <w:r w:rsidR="00BD0190">
              <w:rPr>
                <w:rFonts w:ascii="Palatino Linotype" w:eastAsia="PMingLiU" w:hAnsi="Palatino Linotype" w:cs="Times New Roman"/>
                <w:sz w:val="20"/>
                <w:szCs w:val="20"/>
                <w:lang w:eastAsia="zh-TW"/>
              </w:rPr>
              <w:t xml:space="preserve">ánh giá: </w:t>
            </w:r>
            <w:r w:rsidR="00871A26">
              <w:rPr>
                <w:rFonts w:ascii="Palatino Linotype" w:eastAsia="PMingLiU" w:hAnsi="Palatino Linotype" w:cs="Times New Roman"/>
                <w:sz w:val="20"/>
                <w:szCs w:val="20"/>
                <w:lang w:eastAsia="zh-TW"/>
              </w:rPr>
              <w:t>Phiếu học tập</w:t>
            </w:r>
            <w:r w:rsidR="00C649C4">
              <w:rPr>
                <w:rFonts w:ascii="Palatino Linotype" w:eastAsia="PMingLiU" w:hAnsi="Palatino Linotype" w:cs="Times New Roman"/>
                <w:sz w:val="20"/>
                <w:szCs w:val="20"/>
                <w:lang w:eastAsia="zh-TW"/>
              </w:rPr>
              <w:t xml:space="preserve"> và phần trả lời</w:t>
            </w:r>
            <w:r w:rsidR="00871A26">
              <w:rPr>
                <w:rFonts w:ascii="Palatino Linotype" w:eastAsia="PMingLiU" w:hAnsi="Palatino Linotype" w:cs="Times New Roman"/>
                <w:sz w:val="20"/>
                <w:szCs w:val="20"/>
                <w:lang w:eastAsia="zh-TW"/>
              </w:rPr>
              <w:t xml:space="preserve"> của học sinh</w:t>
            </w:r>
            <w:r w:rsidR="00997234">
              <w:rPr>
                <w:rFonts w:ascii="Palatino Linotype" w:eastAsia="PMingLiU" w:hAnsi="Palatino Linotype" w:cs="Times New Roman"/>
                <w:sz w:val="20"/>
                <w:szCs w:val="20"/>
                <w:lang w:eastAsia="zh-TW"/>
              </w:rPr>
              <w:t>.</w:t>
            </w:r>
          </w:p>
        </w:tc>
      </w:tr>
      <w:tr w:rsidR="007C384C" w:rsidRPr="007C384C" w14:paraId="3BCDA867" w14:textId="77777777" w:rsidTr="003E1319">
        <w:tc>
          <w:tcPr>
            <w:tcW w:w="1696" w:type="dxa"/>
            <w:vAlign w:val="center"/>
          </w:tcPr>
          <w:p w14:paraId="6C714EAD" w14:textId="13CEB6CB" w:rsidR="007C384C" w:rsidRPr="007C384C" w:rsidRDefault="007C384C" w:rsidP="003E1319">
            <w:pPr>
              <w:jc w:val="center"/>
              <w:rPr>
                <w:rFonts w:ascii="Palatino Linotype" w:eastAsia="PMingLiU" w:hAnsi="Palatino Linotype" w:cs="Times New Roman"/>
                <w:sz w:val="20"/>
                <w:szCs w:val="20"/>
                <w:lang w:eastAsia="zh-TW"/>
              </w:rPr>
            </w:pPr>
            <w:r w:rsidRPr="007C384C">
              <w:rPr>
                <w:rFonts w:ascii="Palatino Linotype" w:eastAsia="PMingLiU" w:hAnsi="Palatino Linotype" w:cs="Times New Roman"/>
                <w:sz w:val="20"/>
                <w:szCs w:val="20"/>
                <w:lang w:eastAsia="zh-TW"/>
              </w:rPr>
              <w:lastRenderedPageBreak/>
              <w:t xml:space="preserve">Tiết </w:t>
            </w:r>
            <w:r w:rsidR="003E1319">
              <w:rPr>
                <w:rFonts w:ascii="Palatino Linotype" w:eastAsia="PMingLiU" w:hAnsi="Palatino Linotype" w:cs="Times New Roman"/>
                <w:sz w:val="20"/>
                <w:szCs w:val="20"/>
                <w:lang w:eastAsia="zh-TW"/>
              </w:rPr>
              <w:t>4</w:t>
            </w:r>
          </w:p>
        </w:tc>
        <w:tc>
          <w:tcPr>
            <w:tcW w:w="6804" w:type="dxa"/>
          </w:tcPr>
          <w:p w14:paraId="51E43B8E" w14:textId="0FAB6705" w:rsidR="007C384C" w:rsidRPr="007C384C" w:rsidRDefault="0010352A" w:rsidP="007C384C">
            <w:pPr>
              <w:jc w:val="both"/>
              <w:rPr>
                <w:rFonts w:ascii="Palatino Linotype" w:eastAsia="PMingLiU" w:hAnsi="Palatino Linotype" w:cs="Times New Roman"/>
                <w:sz w:val="20"/>
                <w:szCs w:val="20"/>
                <w:lang w:eastAsia="zh-TW"/>
              </w:rPr>
            </w:pPr>
            <w:r>
              <w:rPr>
                <w:rFonts w:ascii="Palatino Linotype" w:eastAsia="PMingLiU" w:hAnsi="Palatino Linotype" w:cs="Times New Roman"/>
                <w:sz w:val="20"/>
                <w:szCs w:val="20"/>
                <w:lang w:eastAsia="zh-TW"/>
              </w:rPr>
              <w:t xml:space="preserve">Hoạt động 3. </w:t>
            </w:r>
            <w:r w:rsidR="007C384C" w:rsidRPr="007C384C">
              <w:rPr>
                <w:rFonts w:ascii="Palatino Linotype" w:eastAsia="PMingLiU" w:hAnsi="Palatino Linotype" w:cs="Times New Roman"/>
                <w:sz w:val="20"/>
                <w:szCs w:val="20"/>
                <w:lang w:eastAsia="zh-TW"/>
              </w:rPr>
              <w:t>Thực hành lựa chọn cây trồng, đất trồng và lập kế hoạch trồng, chăm sóc</w:t>
            </w:r>
            <w:r w:rsidR="00B7368E">
              <w:rPr>
                <w:rFonts w:ascii="Palatino Linotype" w:eastAsia="PMingLiU" w:hAnsi="Palatino Linotype" w:cs="Times New Roman"/>
                <w:sz w:val="20"/>
                <w:szCs w:val="20"/>
                <w:lang w:eastAsia="zh-TW"/>
              </w:rPr>
              <w:t>, bảo vệ</w:t>
            </w:r>
            <w:r w:rsidR="007C384C" w:rsidRPr="007C384C">
              <w:rPr>
                <w:rFonts w:ascii="Palatino Linotype" w:eastAsia="PMingLiU" w:hAnsi="Palatino Linotype" w:cs="Times New Roman"/>
                <w:sz w:val="20"/>
                <w:szCs w:val="20"/>
                <w:lang w:eastAsia="zh-TW"/>
              </w:rPr>
              <w:t xml:space="preserve"> một loại cây trồng quen thuộc.</w:t>
            </w:r>
          </w:p>
        </w:tc>
      </w:tr>
      <w:tr w:rsidR="007C384C" w:rsidRPr="007C384C" w14:paraId="5F41769D" w14:textId="77777777" w:rsidTr="003E1319">
        <w:tc>
          <w:tcPr>
            <w:tcW w:w="1696" w:type="dxa"/>
            <w:vAlign w:val="center"/>
          </w:tcPr>
          <w:p w14:paraId="5BC24DE2" w14:textId="529A55AC" w:rsidR="007C384C" w:rsidRPr="007C384C" w:rsidRDefault="007C384C" w:rsidP="003E1319">
            <w:pPr>
              <w:jc w:val="center"/>
              <w:rPr>
                <w:rFonts w:ascii="Palatino Linotype" w:eastAsia="PMingLiU" w:hAnsi="Palatino Linotype" w:cs="Times New Roman"/>
                <w:sz w:val="20"/>
                <w:szCs w:val="20"/>
                <w:lang w:eastAsia="zh-TW"/>
              </w:rPr>
            </w:pPr>
            <w:r w:rsidRPr="007C384C">
              <w:rPr>
                <w:rFonts w:ascii="Palatino Linotype" w:eastAsia="PMingLiU" w:hAnsi="Palatino Linotype" w:cs="Times New Roman"/>
                <w:sz w:val="20"/>
                <w:szCs w:val="20"/>
                <w:lang w:eastAsia="zh-TW"/>
              </w:rPr>
              <w:t xml:space="preserve">Tiết </w:t>
            </w:r>
            <w:r w:rsidR="003E1319">
              <w:rPr>
                <w:rFonts w:ascii="Palatino Linotype" w:eastAsia="PMingLiU" w:hAnsi="Palatino Linotype" w:cs="Times New Roman"/>
                <w:sz w:val="20"/>
                <w:szCs w:val="20"/>
                <w:lang w:eastAsia="zh-TW"/>
              </w:rPr>
              <w:t>5</w:t>
            </w:r>
          </w:p>
        </w:tc>
        <w:tc>
          <w:tcPr>
            <w:tcW w:w="6804" w:type="dxa"/>
          </w:tcPr>
          <w:p w14:paraId="4832C878" w14:textId="6846D1E1" w:rsidR="007C384C" w:rsidRPr="007C384C" w:rsidRDefault="0010352A" w:rsidP="007C384C">
            <w:pPr>
              <w:jc w:val="both"/>
              <w:rPr>
                <w:rFonts w:ascii="Palatino Linotype" w:eastAsia="PMingLiU" w:hAnsi="Palatino Linotype" w:cs="Times New Roman"/>
                <w:sz w:val="20"/>
                <w:szCs w:val="20"/>
                <w:lang w:eastAsia="zh-TW"/>
              </w:rPr>
            </w:pPr>
            <w:r>
              <w:rPr>
                <w:rFonts w:ascii="Palatino Linotype" w:eastAsia="PMingLiU" w:hAnsi="Palatino Linotype" w:cs="Times New Roman"/>
                <w:sz w:val="20"/>
                <w:szCs w:val="20"/>
                <w:lang w:eastAsia="zh-TW"/>
              </w:rPr>
              <w:t xml:space="preserve">Hoạt động 4. </w:t>
            </w:r>
            <w:r w:rsidR="007C384C" w:rsidRPr="007C384C">
              <w:rPr>
                <w:rFonts w:ascii="Palatino Linotype" w:eastAsia="PMingLiU" w:hAnsi="Palatino Linotype" w:cs="Times New Roman"/>
                <w:sz w:val="20"/>
                <w:szCs w:val="20"/>
                <w:lang w:eastAsia="zh-TW"/>
              </w:rPr>
              <w:t>Báo cáo kết quả thực hành</w:t>
            </w:r>
          </w:p>
        </w:tc>
      </w:tr>
    </w:tbl>
    <w:p w14:paraId="6734C0D5" w14:textId="3555D032" w:rsidR="00F42315" w:rsidRPr="00FA7C5B" w:rsidRDefault="003A3DA7"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i/>
          <w:iCs/>
          <w:sz w:val="20"/>
          <w:szCs w:val="20"/>
          <w:lang w:eastAsia="zh-TW"/>
        </w:rPr>
        <w:t>+ Thao tác 1</w:t>
      </w:r>
      <w:r w:rsidR="004B0B6F" w:rsidRPr="00FA7C5B">
        <w:rPr>
          <w:rFonts w:ascii="Palatino Linotype" w:eastAsia="PMingLiU" w:hAnsi="Palatino Linotype" w:cs="Times New Roman"/>
          <w:i/>
          <w:iCs/>
          <w:sz w:val="20"/>
          <w:szCs w:val="20"/>
          <w:lang w:eastAsia="zh-TW"/>
        </w:rPr>
        <w:t>1</w:t>
      </w:r>
      <w:r w:rsidR="00EB4C2B" w:rsidRPr="00FA7C5B">
        <w:rPr>
          <w:rFonts w:ascii="Palatino Linotype" w:eastAsia="PMingLiU" w:hAnsi="Palatino Linotype" w:cs="Times New Roman"/>
          <w:i/>
          <w:iCs/>
          <w:sz w:val="20"/>
          <w:szCs w:val="20"/>
          <w:lang w:eastAsia="zh-TW"/>
        </w:rPr>
        <w:t>.</w:t>
      </w:r>
      <w:r w:rsidRPr="00FA7C5B">
        <w:rPr>
          <w:rFonts w:ascii="Palatino Linotype" w:eastAsia="PMingLiU" w:hAnsi="Palatino Linotype" w:cs="Times New Roman"/>
          <w:i/>
          <w:iCs/>
          <w:sz w:val="20"/>
          <w:szCs w:val="20"/>
          <w:lang w:eastAsia="zh-TW"/>
        </w:rPr>
        <w:t xml:space="preserve"> Thiết kế tiến trình tổ chức hoạt động dạy học</w:t>
      </w:r>
      <w:r w:rsidR="00827E8E" w:rsidRPr="00FA7C5B">
        <w:rPr>
          <w:rFonts w:ascii="Palatino Linotype" w:eastAsia="PMingLiU" w:hAnsi="Palatino Linotype" w:cs="Times New Roman"/>
          <w:i/>
          <w:iCs/>
          <w:sz w:val="20"/>
          <w:szCs w:val="20"/>
          <w:lang w:eastAsia="zh-TW"/>
        </w:rPr>
        <w:t xml:space="preserve"> chủ đề tích hợp</w:t>
      </w:r>
      <w:r w:rsidR="00925E32" w:rsidRPr="00FA7C5B">
        <w:rPr>
          <w:rFonts w:ascii="Palatino Linotype" w:eastAsia="PMingLiU" w:hAnsi="Palatino Linotype" w:cs="Times New Roman"/>
          <w:i/>
          <w:iCs/>
          <w:sz w:val="20"/>
          <w:szCs w:val="20"/>
          <w:lang w:eastAsia="zh-TW"/>
        </w:rPr>
        <w:t xml:space="preserve">: </w:t>
      </w:r>
      <w:r w:rsidR="00F42315" w:rsidRPr="00FA7C5B">
        <w:rPr>
          <w:rFonts w:ascii="Palatino Linotype" w:eastAsia="PMingLiU" w:hAnsi="Palatino Linotype" w:cs="Times New Roman"/>
          <w:sz w:val="20"/>
          <w:szCs w:val="20"/>
          <w:lang w:eastAsia="zh-TW"/>
        </w:rPr>
        <w:t>Đây là bước xây dựng kịch bản tổ chức dạy học chi tiết cho toàn bộ chủ đề tích hợp</w:t>
      </w:r>
      <w:r w:rsidR="0023689F" w:rsidRPr="00FA7C5B">
        <w:rPr>
          <w:rFonts w:ascii="Palatino Linotype" w:eastAsia="PMingLiU" w:hAnsi="Palatino Linotype" w:cs="Times New Roman"/>
          <w:sz w:val="20"/>
          <w:szCs w:val="20"/>
          <w:lang w:eastAsia="zh-TW"/>
        </w:rPr>
        <w:t>. Người dạy cần trả lời câu hỏi: Tiến trình dạy học</w:t>
      </w:r>
      <w:r w:rsidR="005C7116" w:rsidRPr="00FA7C5B">
        <w:rPr>
          <w:rFonts w:ascii="Palatino Linotype" w:eastAsia="PMingLiU" w:hAnsi="Palatino Linotype" w:cs="Times New Roman"/>
          <w:sz w:val="20"/>
          <w:szCs w:val="20"/>
          <w:lang w:eastAsia="zh-TW"/>
        </w:rPr>
        <w:t xml:space="preserve"> cụ thể cho toàn bộ chủ đề</w:t>
      </w:r>
      <w:r w:rsidR="0023689F" w:rsidRPr="00FA7C5B">
        <w:rPr>
          <w:rFonts w:ascii="Palatino Linotype" w:eastAsia="PMingLiU" w:hAnsi="Palatino Linotype" w:cs="Times New Roman"/>
          <w:sz w:val="20"/>
          <w:szCs w:val="20"/>
          <w:lang w:eastAsia="zh-TW"/>
        </w:rPr>
        <w:t xml:space="preserve"> thông qua c</w:t>
      </w:r>
      <w:r w:rsidR="00F42315" w:rsidRPr="00FA7C5B">
        <w:rPr>
          <w:rFonts w:ascii="Palatino Linotype" w:eastAsia="PMingLiU" w:hAnsi="Palatino Linotype" w:cs="Times New Roman"/>
          <w:sz w:val="20"/>
          <w:szCs w:val="20"/>
          <w:lang w:eastAsia="zh-TW"/>
        </w:rPr>
        <w:t xml:space="preserve">ác hoạt động dạy học </w:t>
      </w:r>
      <w:r w:rsidR="0023689F" w:rsidRPr="00FA7C5B">
        <w:rPr>
          <w:rFonts w:ascii="Palatino Linotype" w:eastAsia="PMingLiU" w:hAnsi="Palatino Linotype" w:cs="Times New Roman"/>
          <w:sz w:val="20"/>
          <w:szCs w:val="20"/>
          <w:lang w:eastAsia="zh-TW"/>
        </w:rPr>
        <w:t xml:space="preserve">sẽ </w:t>
      </w:r>
      <w:r w:rsidR="00F42315" w:rsidRPr="00FA7C5B">
        <w:rPr>
          <w:rFonts w:ascii="Palatino Linotype" w:eastAsia="PMingLiU" w:hAnsi="Palatino Linotype" w:cs="Times New Roman"/>
          <w:sz w:val="20"/>
          <w:szCs w:val="20"/>
          <w:lang w:eastAsia="zh-TW"/>
        </w:rPr>
        <w:t xml:space="preserve">được thực hiện như thế nào? </w:t>
      </w:r>
    </w:p>
    <w:p w14:paraId="12249D24" w14:textId="45215D06" w:rsidR="00FD1D99" w:rsidRPr="00FA7C5B" w:rsidRDefault="005C7116"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sz w:val="20"/>
          <w:szCs w:val="20"/>
          <w:lang w:eastAsia="zh-TW"/>
        </w:rPr>
        <w:t xml:space="preserve">Tiến trình </w:t>
      </w:r>
      <w:r w:rsidR="00BE7083" w:rsidRPr="00FA7C5B">
        <w:rPr>
          <w:rFonts w:ascii="Palatino Linotype" w:eastAsia="PMingLiU" w:hAnsi="Palatino Linotype" w:cs="Times New Roman"/>
          <w:sz w:val="20"/>
          <w:szCs w:val="20"/>
          <w:lang w:eastAsia="zh-TW"/>
        </w:rPr>
        <w:t xml:space="preserve">tổ chức hoạt động </w:t>
      </w:r>
      <w:r w:rsidRPr="00FA7C5B">
        <w:rPr>
          <w:rFonts w:ascii="Palatino Linotype" w:eastAsia="PMingLiU" w:hAnsi="Palatino Linotype" w:cs="Times New Roman"/>
          <w:sz w:val="20"/>
          <w:szCs w:val="20"/>
          <w:lang w:eastAsia="zh-TW"/>
        </w:rPr>
        <w:t xml:space="preserve">dạy học chủ đề </w:t>
      </w:r>
      <w:r w:rsidR="00FD1D99" w:rsidRPr="00FA7C5B">
        <w:rPr>
          <w:rFonts w:ascii="Palatino Linotype" w:eastAsia="PMingLiU" w:hAnsi="Palatino Linotype" w:cs="Times New Roman"/>
          <w:sz w:val="20"/>
          <w:szCs w:val="20"/>
          <w:lang w:eastAsia="zh-TW"/>
        </w:rPr>
        <w:t>gồm các hoạt động chính sau đây</w:t>
      </w:r>
      <w:r w:rsidR="009365B7">
        <w:rPr>
          <w:rFonts w:ascii="Palatino Linotype" w:eastAsia="PMingLiU" w:hAnsi="Palatino Linotype" w:cs="Times New Roman"/>
          <w:sz w:val="20"/>
          <w:szCs w:val="20"/>
          <w:lang w:eastAsia="zh-TW"/>
        </w:rPr>
        <w:t xml:space="preserve"> </w:t>
      </w:r>
      <w:r w:rsidR="009365B7">
        <w:rPr>
          <w:rFonts w:ascii="Palatino Linotype" w:eastAsia="PMingLiU" w:hAnsi="Palatino Linotype" w:cs="Times New Roman"/>
          <w:sz w:val="20"/>
          <w:szCs w:val="20"/>
          <w:lang w:eastAsia="zh-TW"/>
        </w:rPr>
        <w:fldChar w:fldCharType="begin"/>
      </w:r>
      <w:r w:rsidR="009365B7">
        <w:rPr>
          <w:rFonts w:ascii="Palatino Linotype" w:eastAsia="PMingLiU" w:hAnsi="Palatino Linotype" w:cs="Times New Roman"/>
          <w:sz w:val="20"/>
          <w:szCs w:val="20"/>
          <w:lang w:eastAsia="zh-TW"/>
        </w:rPr>
        <w:instrText xml:space="preserve"> ADDIN EN.CITE &lt;EndNote&gt;&lt;Cite&gt;&lt;Author&gt;Bộ Giáo dục &amp;amp; Đào tạo&lt;/Author&gt;&lt;Year&gt;2021&lt;/Year&gt;&lt;RecNum&gt;172&lt;/RecNum&gt;&lt;DisplayText&gt;[31]&lt;/DisplayText&gt;&lt;record&gt;&lt;rec-number&gt;172&lt;/rec-number&gt;&lt;foreign-keys&gt;&lt;key app="EN" db-id="pzpwp2e0t5a2vteezs8vvpti2pxftzrt0dax" timestamp="1625046146"&gt;172&lt;/key&gt;&lt;/foreign-keys&gt;&lt;ref-type name="Book"&gt;6&lt;/ref-type&gt;&lt;contributors&gt;&lt;authors&gt;&lt;author&gt;&lt;style face="normal" font="default" size="100%"&gt;Bộ Giáo dục &amp;amp; &lt;/style&gt;&lt;style face="normal" font="default" charset="238" size="100%"&gt;Đ&lt;/style&gt;&lt;style face="normal" font="default" size="100%"&gt;ào tạo, &lt;/style&gt;&lt;/author&gt;&lt;/authors&gt;&lt;/contributors&gt;&lt;titles&gt;&lt;title&gt;Công văn 2345/BGDĐT-GDTH về Hướng dẫn xây dựng kế hoạch giáo dục của nhà trường cấp tiểu học&lt;/title&gt;&lt;/titles&gt;&lt;dates&gt;&lt;year&gt;2021&lt;/year&gt;&lt;/dates&gt;&lt;urls&gt;&lt;/urls&gt;&lt;language&gt;A&lt;/language&gt;&lt;/record&gt;&lt;/Cite&gt;&lt;/EndNote&gt;</w:instrText>
      </w:r>
      <w:r w:rsidR="009365B7">
        <w:rPr>
          <w:rFonts w:ascii="Palatino Linotype" w:eastAsia="PMingLiU" w:hAnsi="Palatino Linotype" w:cs="Times New Roman"/>
          <w:sz w:val="20"/>
          <w:szCs w:val="20"/>
          <w:lang w:eastAsia="zh-TW"/>
        </w:rPr>
        <w:fldChar w:fldCharType="separate"/>
      </w:r>
      <w:r w:rsidR="009365B7">
        <w:rPr>
          <w:rFonts w:ascii="Palatino Linotype" w:eastAsia="PMingLiU" w:hAnsi="Palatino Linotype" w:cs="Times New Roman"/>
          <w:noProof/>
          <w:sz w:val="20"/>
          <w:szCs w:val="20"/>
          <w:lang w:eastAsia="zh-TW"/>
        </w:rPr>
        <w:t>[</w:t>
      </w:r>
      <w:hyperlink w:anchor="_ENREF_31" w:tooltip="Bộ Giáo dục &amp; Đào tạo, 2021 #172" w:history="1">
        <w:r w:rsidR="009365B7">
          <w:rPr>
            <w:rFonts w:ascii="Palatino Linotype" w:eastAsia="PMingLiU" w:hAnsi="Palatino Linotype" w:cs="Times New Roman"/>
            <w:noProof/>
            <w:sz w:val="20"/>
            <w:szCs w:val="20"/>
            <w:lang w:eastAsia="zh-TW"/>
          </w:rPr>
          <w:t>31</w:t>
        </w:r>
      </w:hyperlink>
      <w:r w:rsidR="009365B7">
        <w:rPr>
          <w:rFonts w:ascii="Palatino Linotype" w:eastAsia="PMingLiU" w:hAnsi="Palatino Linotype" w:cs="Times New Roman"/>
          <w:noProof/>
          <w:sz w:val="20"/>
          <w:szCs w:val="20"/>
          <w:lang w:eastAsia="zh-TW"/>
        </w:rPr>
        <w:t>]</w:t>
      </w:r>
      <w:r w:rsidR="009365B7">
        <w:rPr>
          <w:rFonts w:ascii="Palatino Linotype" w:eastAsia="PMingLiU" w:hAnsi="Palatino Linotype" w:cs="Times New Roman"/>
          <w:sz w:val="20"/>
          <w:szCs w:val="20"/>
          <w:lang w:eastAsia="zh-TW"/>
        </w:rPr>
        <w:fldChar w:fldCharType="end"/>
      </w:r>
      <w:r w:rsidR="00FD1D99" w:rsidRPr="00FA7C5B">
        <w:rPr>
          <w:rFonts w:ascii="Palatino Linotype" w:eastAsia="PMingLiU" w:hAnsi="Palatino Linotype" w:cs="Times New Roman"/>
          <w:sz w:val="20"/>
          <w:szCs w:val="20"/>
          <w:lang w:eastAsia="zh-TW"/>
        </w:rPr>
        <w:t>:</w:t>
      </w:r>
    </w:p>
    <w:p w14:paraId="56DED1F1" w14:textId="0A0EFE43" w:rsidR="00B013A3" w:rsidRPr="00FA7C5B" w:rsidRDefault="00FD1D99"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sz w:val="20"/>
          <w:szCs w:val="20"/>
          <w:lang w:eastAsia="zh-TW"/>
        </w:rPr>
        <w:t>1) Hoạt động kết nối</w:t>
      </w:r>
      <w:r w:rsidR="008B55D3" w:rsidRPr="00FA7C5B">
        <w:rPr>
          <w:rFonts w:ascii="Palatino Linotype" w:eastAsia="PMingLiU" w:hAnsi="Palatino Linotype" w:cs="Times New Roman"/>
          <w:sz w:val="20"/>
          <w:szCs w:val="20"/>
          <w:lang w:eastAsia="zh-TW"/>
        </w:rPr>
        <w:t xml:space="preserve">: Hoạt động này giúp học sinh </w:t>
      </w:r>
      <w:r w:rsidR="004F5FC6">
        <w:rPr>
          <w:rFonts w:ascii="Palatino Linotype" w:eastAsia="PMingLiU" w:hAnsi="Palatino Linotype" w:cs="Times New Roman"/>
          <w:sz w:val="20"/>
          <w:szCs w:val="20"/>
          <w:lang w:eastAsia="zh-TW"/>
        </w:rPr>
        <w:t>khởi động</w:t>
      </w:r>
      <w:r w:rsidR="008B55D3" w:rsidRPr="00FA7C5B">
        <w:rPr>
          <w:rFonts w:ascii="Palatino Linotype" w:eastAsia="PMingLiU" w:hAnsi="Palatino Linotype" w:cs="Times New Roman"/>
          <w:sz w:val="20"/>
          <w:szCs w:val="20"/>
          <w:lang w:eastAsia="zh-TW"/>
        </w:rPr>
        <w:t>, liên hệ những kiến thức, kĩ năng, kinh nghiệm sẵn có của mình, tạo tâm thế cho học sinh trong việc chuẩn bị tiếp cận với những vấn đề</w:t>
      </w:r>
      <w:r w:rsidR="00B71706" w:rsidRPr="00FA7C5B">
        <w:rPr>
          <w:rFonts w:ascii="Palatino Linotype" w:eastAsia="PMingLiU" w:hAnsi="Palatino Linotype" w:cs="Times New Roman"/>
          <w:sz w:val="20"/>
          <w:szCs w:val="20"/>
          <w:lang w:eastAsia="zh-TW"/>
        </w:rPr>
        <w:t xml:space="preserve"> mới</w:t>
      </w:r>
      <w:r w:rsidR="008B55D3" w:rsidRPr="00FA7C5B">
        <w:rPr>
          <w:rFonts w:ascii="Palatino Linotype" w:eastAsia="PMingLiU" w:hAnsi="Palatino Linotype" w:cs="Times New Roman"/>
          <w:sz w:val="20"/>
          <w:szCs w:val="20"/>
          <w:lang w:eastAsia="zh-TW"/>
        </w:rPr>
        <w:t xml:space="preserve"> trong chủ đề tích hợp</w:t>
      </w:r>
      <w:r w:rsidR="00B71706" w:rsidRPr="00FA7C5B">
        <w:rPr>
          <w:rFonts w:ascii="Palatino Linotype" w:eastAsia="PMingLiU" w:hAnsi="Palatino Linotype" w:cs="Times New Roman"/>
          <w:sz w:val="20"/>
          <w:szCs w:val="20"/>
          <w:lang w:eastAsia="zh-TW"/>
        </w:rPr>
        <w:t xml:space="preserve"> thông qua các bài hát, trò chơi, câu hỏi liên quan đến các vấn đề trong cuộc sống hàng ngày, các câu lện</w:t>
      </w:r>
      <w:r w:rsidR="00785BC0" w:rsidRPr="00FA7C5B">
        <w:rPr>
          <w:rFonts w:ascii="Palatino Linotype" w:eastAsia="PMingLiU" w:hAnsi="Palatino Linotype" w:cs="Times New Roman"/>
          <w:sz w:val="20"/>
          <w:szCs w:val="20"/>
          <w:lang w:eastAsia="zh-TW"/>
        </w:rPr>
        <w:t>h</w:t>
      </w:r>
      <w:r w:rsidR="00B71706" w:rsidRPr="00FA7C5B">
        <w:rPr>
          <w:rFonts w:ascii="Palatino Linotype" w:eastAsia="PMingLiU" w:hAnsi="Palatino Linotype" w:cs="Times New Roman"/>
          <w:sz w:val="20"/>
          <w:szCs w:val="20"/>
          <w:lang w:eastAsia="zh-TW"/>
        </w:rPr>
        <w:t xml:space="preserve"> thực hiện hoạt động,..</w:t>
      </w:r>
      <w:r w:rsidR="008B55D3" w:rsidRPr="00FA7C5B">
        <w:rPr>
          <w:rFonts w:ascii="Palatino Linotype" w:eastAsia="PMingLiU" w:hAnsi="Palatino Linotype" w:cs="Times New Roman"/>
          <w:sz w:val="20"/>
          <w:szCs w:val="20"/>
          <w:lang w:eastAsia="zh-TW"/>
        </w:rPr>
        <w:t>.</w:t>
      </w:r>
      <w:r w:rsidR="00B013A3" w:rsidRPr="00FA7C5B">
        <w:rPr>
          <w:rFonts w:ascii="Palatino Linotype" w:eastAsia="PMingLiU" w:hAnsi="Palatino Linotype" w:cs="Times New Roman"/>
          <w:sz w:val="20"/>
          <w:szCs w:val="20"/>
          <w:lang w:eastAsia="zh-TW"/>
        </w:rPr>
        <w:t xml:space="preserve"> Người dạy </w:t>
      </w:r>
      <w:r w:rsidR="005D43DD" w:rsidRPr="00FA7C5B">
        <w:rPr>
          <w:rFonts w:ascii="Palatino Linotype" w:eastAsia="PMingLiU" w:hAnsi="Palatino Linotype" w:cs="Times New Roman"/>
          <w:sz w:val="20"/>
          <w:szCs w:val="20"/>
          <w:lang w:eastAsia="zh-TW"/>
        </w:rPr>
        <w:t>nên</w:t>
      </w:r>
      <w:r w:rsidR="00B013A3" w:rsidRPr="00FA7C5B">
        <w:rPr>
          <w:rFonts w:ascii="Palatino Linotype" w:eastAsia="PMingLiU" w:hAnsi="Palatino Linotype" w:cs="Times New Roman"/>
          <w:sz w:val="20"/>
          <w:szCs w:val="20"/>
          <w:lang w:eastAsia="zh-TW"/>
        </w:rPr>
        <w:t xml:space="preserve"> đặt những vấn đề thực tiễn cuộc sống và gần gũi với học sinh, liên quan đến chủ đề tích hợp, nhằm kích thích trí tò mò, gợi sự hứng thú của học sinh đối với chủ đề học tập, …</w:t>
      </w:r>
    </w:p>
    <w:p w14:paraId="022DF516" w14:textId="65B497A7" w:rsidR="00785BC0" w:rsidRPr="00FA7C5B" w:rsidRDefault="00785BC0"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sz w:val="20"/>
          <w:szCs w:val="20"/>
          <w:lang w:eastAsia="zh-TW"/>
        </w:rPr>
        <w:t>Sản phẩm của hoạt động này là các câu hỏi, các ý kiến dự đoán, những giả thuyết của học sinh liên quan đến chủ đề tích hợp.</w:t>
      </w:r>
    </w:p>
    <w:p w14:paraId="46966E51" w14:textId="5D90DCCA" w:rsidR="00FD1D99" w:rsidRPr="00FA7C5B" w:rsidRDefault="00FD1D99"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sz w:val="20"/>
          <w:szCs w:val="20"/>
          <w:lang w:eastAsia="zh-TW"/>
        </w:rPr>
        <w:t>2) Hoạt động tìm hiểu kiến thức nền tảng</w:t>
      </w:r>
      <w:r w:rsidR="00CE32F6" w:rsidRPr="00FA7C5B">
        <w:rPr>
          <w:rFonts w:ascii="Palatino Linotype" w:eastAsia="PMingLiU" w:hAnsi="Palatino Linotype" w:cs="Times New Roman"/>
          <w:sz w:val="20"/>
          <w:szCs w:val="20"/>
          <w:lang w:eastAsia="zh-TW"/>
        </w:rPr>
        <w:t xml:space="preserve">: Đây là hoạt động giúp học sinh xây dựng kiến thức mới, thay đổi những quan niệm chưa đúng, bổ sung những quan niệm chưa đầy đủ thông qua các hoạt động quan sát, thảo luận nhóm, thực hành, thí </w:t>
      </w:r>
      <w:proofErr w:type="gramStart"/>
      <w:r w:rsidR="00CE32F6" w:rsidRPr="00FA7C5B">
        <w:rPr>
          <w:rFonts w:ascii="Palatino Linotype" w:eastAsia="PMingLiU" w:hAnsi="Palatino Linotype" w:cs="Times New Roman"/>
          <w:sz w:val="20"/>
          <w:szCs w:val="20"/>
          <w:lang w:eastAsia="zh-TW"/>
        </w:rPr>
        <w:t>nghiệm,…</w:t>
      </w:r>
      <w:proofErr w:type="gramEnd"/>
      <w:r w:rsidR="00CE32F6" w:rsidRPr="00FA7C5B">
        <w:rPr>
          <w:rFonts w:ascii="Palatino Linotype" w:eastAsia="PMingLiU" w:hAnsi="Palatino Linotype" w:cs="Times New Roman"/>
          <w:sz w:val="20"/>
          <w:szCs w:val="20"/>
          <w:lang w:eastAsia="zh-TW"/>
        </w:rPr>
        <w:t xml:space="preserve"> trên các hình ảnh, mô hình, tài liệu, ngoài thực tế,…</w:t>
      </w:r>
    </w:p>
    <w:p w14:paraId="19731EB5" w14:textId="2A23CE64" w:rsidR="00D32EE9" w:rsidRPr="00FA7C5B" w:rsidRDefault="00D32EE9"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sz w:val="20"/>
          <w:szCs w:val="20"/>
          <w:lang w:eastAsia="zh-TW"/>
        </w:rPr>
        <w:t>Sản phẩm hoạt động này là học sinh trình bày được những nhận xét, trả lời được các câu hỏi, tự rút ra được những tri thức khoa học trong chủ đề tích hợp.</w:t>
      </w:r>
    </w:p>
    <w:p w14:paraId="5EDAD30C" w14:textId="06DCC4C8" w:rsidR="00FD1D99" w:rsidRPr="00FA7C5B" w:rsidRDefault="00FD1D99"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sz w:val="20"/>
          <w:szCs w:val="20"/>
          <w:lang w:eastAsia="zh-TW"/>
        </w:rPr>
        <w:t>3) Hoạt động vận dụng, mở rộng</w:t>
      </w:r>
      <w:r w:rsidR="002831D6" w:rsidRPr="00FA7C5B">
        <w:rPr>
          <w:rFonts w:ascii="Palatino Linotype" w:eastAsia="PMingLiU" w:hAnsi="Palatino Linotype" w:cs="Times New Roman"/>
          <w:sz w:val="20"/>
          <w:szCs w:val="20"/>
          <w:lang w:eastAsia="zh-TW"/>
        </w:rPr>
        <w:t>: Hoạt động này giúp học sinh huy động, hệ thống hóa lại các kiến thức, kĩ năng để giải quyết các vấn đề thực tiễn, cụ thể trong cuộc sống hàng ngày một cách hiệu quả</w:t>
      </w:r>
      <w:r w:rsidR="00611831" w:rsidRPr="00FA7C5B">
        <w:rPr>
          <w:rFonts w:ascii="Palatino Linotype" w:eastAsia="PMingLiU" w:hAnsi="Palatino Linotype" w:cs="Times New Roman"/>
          <w:sz w:val="20"/>
          <w:szCs w:val="20"/>
          <w:lang w:eastAsia="zh-TW"/>
        </w:rPr>
        <w:t>. Nhờ đó, kết quả học tập của học sinh trở nên sâu sắc, bền vững hơn, học sinh cảm nhận được ý nghĩa thực tiễn của những kiến thức và kĩ năng đã học qua chủ đề tích hợp.</w:t>
      </w:r>
    </w:p>
    <w:p w14:paraId="7FC25D50" w14:textId="6E5EFD43" w:rsidR="008D6497" w:rsidRPr="00FA7C5B" w:rsidRDefault="00662BD2"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sz w:val="20"/>
          <w:szCs w:val="20"/>
          <w:lang w:eastAsia="zh-TW"/>
        </w:rPr>
        <w:t xml:space="preserve">Ứng với mỗi hoạt động </w:t>
      </w:r>
      <w:r w:rsidR="00BD77FE" w:rsidRPr="00FA7C5B">
        <w:rPr>
          <w:rFonts w:ascii="Palatino Linotype" w:eastAsia="PMingLiU" w:hAnsi="Palatino Linotype" w:cs="Times New Roman"/>
          <w:sz w:val="20"/>
          <w:szCs w:val="20"/>
          <w:lang w:eastAsia="zh-TW"/>
        </w:rPr>
        <w:t xml:space="preserve">người dạy </w:t>
      </w:r>
      <w:r w:rsidRPr="00FA7C5B">
        <w:rPr>
          <w:rFonts w:ascii="Palatino Linotype" w:eastAsia="PMingLiU" w:hAnsi="Palatino Linotype" w:cs="Times New Roman"/>
          <w:sz w:val="20"/>
          <w:szCs w:val="20"/>
          <w:lang w:eastAsia="zh-TW"/>
        </w:rPr>
        <w:t xml:space="preserve">cần thực hiện các công việc sau: 1) Xác định mục tiêu HĐ; 2) Đặt tên và dự kiến thời lượng cho hoạt động; 3) Xây dựng nội dung học dưới dạng các tư liệu học tập: Phiếu học tập, thông tin; 4) </w:t>
      </w:r>
      <w:r w:rsidR="00DD6FE2" w:rsidRPr="00FA7C5B">
        <w:rPr>
          <w:rFonts w:ascii="Palatino Linotype" w:eastAsia="PMingLiU" w:hAnsi="Palatino Linotype" w:cs="Times New Roman"/>
          <w:sz w:val="20"/>
          <w:szCs w:val="20"/>
          <w:lang w:eastAsia="zh-TW"/>
        </w:rPr>
        <w:t>P</w:t>
      </w:r>
      <w:r w:rsidRPr="00FA7C5B">
        <w:rPr>
          <w:rFonts w:ascii="Palatino Linotype" w:eastAsia="PMingLiU" w:hAnsi="Palatino Linotype" w:cs="Times New Roman"/>
          <w:sz w:val="20"/>
          <w:szCs w:val="20"/>
          <w:lang w:eastAsia="zh-TW"/>
        </w:rPr>
        <w:t xml:space="preserve">hương tiện, phương pháp, hình thức tổ chức dạy học và </w:t>
      </w:r>
      <w:r w:rsidRPr="00FA7C5B">
        <w:rPr>
          <w:rFonts w:ascii="Palatino Linotype" w:eastAsia="PMingLiU" w:hAnsi="Palatino Linotype" w:cs="Times New Roman"/>
          <w:sz w:val="20"/>
          <w:szCs w:val="20"/>
          <w:lang w:eastAsia="zh-TW"/>
        </w:rPr>
        <w:lastRenderedPageBreak/>
        <w:t xml:space="preserve">đánh giá </w:t>
      </w:r>
      <w:r w:rsidR="00DD6FE2" w:rsidRPr="00FA7C5B">
        <w:rPr>
          <w:rFonts w:ascii="Palatino Linotype" w:eastAsia="PMingLiU" w:hAnsi="Palatino Linotype" w:cs="Times New Roman"/>
          <w:sz w:val="20"/>
          <w:szCs w:val="20"/>
          <w:lang w:eastAsia="zh-TW"/>
        </w:rPr>
        <w:t xml:space="preserve">sẽ thực hiện </w:t>
      </w:r>
      <w:r w:rsidRPr="00FA7C5B">
        <w:rPr>
          <w:rFonts w:ascii="Palatino Linotype" w:eastAsia="PMingLiU" w:hAnsi="Palatino Linotype" w:cs="Times New Roman"/>
          <w:sz w:val="20"/>
          <w:szCs w:val="20"/>
          <w:lang w:eastAsia="zh-TW"/>
        </w:rPr>
        <w:t xml:space="preserve">cho hoạt động; 5) </w:t>
      </w:r>
      <w:r w:rsidR="00F3566E" w:rsidRPr="00FA7C5B">
        <w:rPr>
          <w:rFonts w:ascii="Palatino Linotype" w:eastAsia="PMingLiU" w:hAnsi="Palatino Linotype" w:cs="Times New Roman"/>
          <w:sz w:val="20"/>
          <w:szCs w:val="20"/>
          <w:lang w:eastAsia="zh-TW"/>
        </w:rPr>
        <w:t xml:space="preserve">Tiến trình tổ chức của hoạt động: ai, làm gì, thời gian bao lâu, ở </w:t>
      </w:r>
      <w:proofErr w:type="gramStart"/>
      <w:r w:rsidR="00F3566E" w:rsidRPr="00FA7C5B">
        <w:rPr>
          <w:rFonts w:ascii="Palatino Linotype" w:eastAsia="PMingLiU" w:hAnsi="Palatino Linotype" w:cs="Times New Roman"/>
          <w:sz w:val="20"/>
          <w:szCs w:val="20"/>
          <w:lang w:eastAsia="zh-TW"/>
        </w:rPr>
        <w:t>đâu?…</w:t>
      </w:r>
      <w:proofErr w:type="gramEnd"/>
    </w:p>
    <w:p w14:paraId="4D26E515" w14:textId="3C2875B9" w:rsidR="0017163A" w:rsidRPr="00FA7C5B" w:rsidRDefault="0017163A" w:rsidP="00FA7C5B">
      <w:pPr>
        <w:spacing w:before="120" w:after="60" w:line="276" w:lineRule="auto"/>
        <w:jc w:val="both"/>
        <w:rPr>
          <w:rFonts w:ascii="Palatino Linotype" w:eastAsia="PMingLiU" w:hAnsi="Palatino Linotype" w:cs="Times New Roman"/>
          <w:color w:val="FF0000"/>
          <w:sz w:val="20"/>
          <w:szCs w:val="20"/>
          <w:lang w:eastAsia="zh-TW"/>
        </w:rPr>
      </w:pPr>
      <w:r w:rsidRPr="00FA7C5B">
        <w:rPr>
          <w:rFonts w:ascii="Palatino Linotype" w:eastAsia="PMingLiU" w:hAnsi="Palatino Linotype" w:cs="Times New Roman"/>
          <w:sz w:val="20"/>
          <w:szCs w:val="20"/>
          <w:lang w:eastAsia="zh-TW"/>
        </w:rPr>
        <w:t>Cấu trúc trình bày mỗi hoạt động thường gồm những yếu tố sau đây: 1) Tên hoạt động, thời lượng của hoạt động; 2) Mục tiêu hoạt động; 3) Các bước tiến hành.</w:t>
      </w:r>
    </w:p>
    <w:p w14:paraId="5CD27FB4" w14:textId="689B5DD1" w:rsidR="003A3DA7" w:rsidRPr="00FA7C5B" w:rsidRDefault="00F378FB" w:rsidP="00FA7C5B">
      <w:pPr>
        <w:spacing w:before="120" w:after="60" w:line="276" w:lineRule="auto"/>
        <w:jc w:val="center"/>
        <w:rPr>
          <w:rFonts w:ascii="Palatino Linotype" w:eastAsia="PMingLiU" w:hAnsi="Palatino Linotype" w:cs="Times New Roman"/>
          <w:b/>
          <w:bCs/>
          <w:sz w:val="20"/>
          <w:szCs w:val="20"/>
          <w:lang w:eastAsia="zh-TW"/>
        </w:rPr>
      </w:pPr>
      <w:r w:rsidRPr="00FA7C5B">
        <w:rPr>
          <w:rFonts w:ascii="Palatino Linotype" w:eastAsia="PMingLiU" w:hAnsi="Palatino Linotype" w:cs="Times New Roman"/>
          <w:b/>
          <w:bCs/>
          <w:sz w:val="20"/>
          <w:szCs w:val="20"/>
          <w:lang w:eastAsia="zh-TW"/>
        </w:rPr>
        <w:t>3. KẾT LUẬN</w:t>
      </w:r>
    </w:p>
    <w:p w14:paraId="2B6B125D" w14:textId="2A76EB19" w:rsidR="002C72EF" w:rsidRPr="00FA7C5B" w:rsidRDefault="002C72EF" w:rsidP="00FA7C5B">
      <w:pPr>
        <w:spacing w:before="120" w:after="60" w:line="276" w:lineRule="auto"/>
        <w:jc w:val="both"/>
        <w:rPr>
          <w:rFonts w:ascii="Palatino Linotype" w:eastAsia="PMingLiU" w:hAnsi="Palatino Linotype" w:cs="Times New Roman"/>
          <w:sz w:val="20"/>
          <w:szCs w:val="20"/>
          <w:lang w:eastAsia="zh-TW"/>
        </w:rPr>
      </w:pPr>
      <w:r w:rsidRPr="00FA7C5B">
        <w:rPr>
          <w:rFonts w:ascii="Palatino Linotype" w:eastAsia="PMingLiU" w:hAnsi="Palatino Linotype" w:cs="Times New Roman"/>
          <w:sz w:val="20"/>
          <w:szCs w:val="20"/>
          <w:lang w:eastAsia="zh-TW"/>
        </w:rPr>
        <w:t>Dạy học tích hợp, chủ đề tích hợp là các quan điểm chính</w:t>
      </w:r>
      <w:r w:rsidR="00A6727F" w:rsidRPr="00FA7C5B">
        <w:rPr>
          <w:rFonts w:ascii="Palatino Linotype" w:eastAsia="PMingLiU" w:hAnsi="Palatino Linotype" w:cs="Times New Roman"/>
          <w:sz w:val="20"/>
          <w:szCs w:val="20"/>
          <w:lang w:eastAsia="zh-TW"/>
        </w:rPr>
        <w:t xml:space="preserve"> góp phần đạt mục tiêu</w:t>
      </w:r>
      <w:r w:rsidRPr="00FA7C5B">
        <w:rPr>
          <w:rFonts w:ascii="Palatino Linotype" w:eastAsia="PMingLiU" w:hAnsi="Palatino Linotype" w:cs="Times New Roman"/>
          <w:sz w:val="20"/>
          <w:szCs w:val="20"/>
          <w:lang w:eastAsia="zh-TW"/>
        </w:rPr>
        <w:t xml:space="preserve"> trong chương trình mới môn Khoa học ở tiểu học</w:t>
      </w:r>
      <w:r w:rsidR="00A6727F" w:rsidRPr="00FA7C5B">
        <w:rPr>
          <w:rFonts w:ascii="Palatino Linotype" w:eastAsia="PMingLiU" w:hAnsi="Palatino Linotype" w:cs="Times New Roman"/>
          <w:sz w:val="20"/>
          <w:szCs w:val="20"/>
          <w:lang w:eastAsia="zh-TW"/>
        </w:rPr>
        <w:t>.</w:t>
      </w:r>
      <w:r w:rsidRPr="00FA7C5B">
        <w:rPr>
          <w:rFonts w:ascii="Palatino Linotype" w:eastAsia="PMingLiU" w:hAnsi="Palatino Linotype" w:cs="Times New Roman"/>
          <w:sz w:val="20"/>
          <w:szCs w:val="20"/>
          <w:lang w:eastAsia="zh-TW"/>
        </w:rPr>
        <w:t xml:space="preserve"> </w:t>
      </w:r>
      <w:r w:rsidR="00A6727F" w:rsidRPr="00FA7C5B">
        <w:rPr>
          <w:rFonts w:ascii="Palatino Linotype" w:eastAsia="PMingLiU" w:hAnsi="Palatino Linotype" w:cs="Times New Roman"/>
          <w:sz w:val="20"/>
          <w:szCs w:val="20"/>
          <w:lang w:eastAsia="zh-TW"/>
        </w:rPr>
        <w:t>T</w:t>
      </w:r>
      <w:r w:rsidRPr="00FA7C5B">
        <w:rPr>
          <w:rFonts w:ascii="Palatino Linotype" w:eastAsia="PMingLiU" w:hAnsi="Palatino Linotype" w:cs="Times New Roman"/>
          <w:sz w:val="20"/>
          <w:szCs w:val="20"/>
          <w:lang w:eastAsia="zh-TW"/>
        </w:rPr>
        <w:t>uy nhiên, việc tự xây dựng một chủ đề tích hợp hấp dẫn, phù hợp với đặc điểm học sinh tiểu học</w:t>
      </w:r>
      <w:r w:rsidR="00AD12F6" w:rsidRPr="00FA7C5B">
        <w:rPr>
          <w:rFonts w:ascii="Palatino Linotype" w:eastAsia="PMingLiU" w:hAnsi="Palatino Linotype" w:cs="Times New Roman"/>
          <w:sz w:val="20"/>
          <w:szCs w:val="20"/>
          <w:lang w:eastAsia="zh-TW"/>
        </w:rPr>
        <w:t>, phù hợp với tình hình thực tế địa phương, nhà trường</w:t>
      </w:r>
      <w:r w:rsidRPr="00FA7C5B">
        <w:rPr>
          <w:rFonts w:ascii="Palatino Linotype" w:eastAsia="PMingLiU" w:hAnsi="Palatino Linotype" w:cs="Times New Roman"/>
          <w:sz w:val="20"/>
          <w:szCs w:val="20"/>
          <w:lang w:eastAsia="zh-TW"/>
        </w:rPr>
        <w:t xml:space="preserve"> là một vấn đề khá mới mẻ và còn nhiều khó khăn đối với giáo viên. </w:t>
      </w:r>
    </w:p>
    <w:p w14:paraId="2F25EC02" w14:textId="4A60EAC3" w:rsidR="008E2D71" w:rsidRPr="00FA7C5B" w:rsidRDefault="00D60439" w:rsidP="00FA7C5B">
      <w:pPr>
        <w:spacing w:before="120" w:after="60" w:line="276" w:lineRule="auto"/>
        <w:jc w:val="both"/>
        <w:rPr>
          <w:rFonts w:ascii="Palatino Linotype" w:hAnsi="Palatino Linotype" w:cs="Times New Roman"/>
          <w:sz w:val="20"/>
          <w:szCs w:val="20"/>
        </w:rPr>
      </w:pPr>
      <w:r w:rsidRPr="00FA7C5B">
        <w:rPr>
          <w:rFonts w:ascii="Palatino Linotype" w:eastAsia="PMingLiU" w:hAnsi="Palatino Linotype" w:cs="Times New Roman"/>
          <w:sz w:val="20"/>
          <w:szCs w:val="20"/>
          <w:lang w:eastAsia="zh-TW"/>
        </w:rPr>
        <w:t xml:space="preserve">Chúng tôi đã nghiên cứu được </w:t>
      </w:r>
      <w:r w:rsidRPr="00FA7C5B">
        <w:rPr>
          <w:rFonts w:ascii="Palatino Linotype" w:hAnsi="Palatino Linotype" w:cs="Times New Roman"/>
          <w:sz w:val="20"/>
          <w:szCs w:val="20"/>
        </w:rPr>
        <w:t xml:space="preserve">quy trình thiết kế kế hoạch dạy học chủ đề tích hợp gồm 2 giai đoạn, 5 bước và được cụ thể hóa qua 11 thao tác nhỏ với mục đích góp phần tạo điều kiện thuận lợi </w:t>
      </w:r>
      <w:r w:rsidR="008E2D71" w:rsidRPr="00FA7C5B">
        <w:rPr>
          <w:rFonts w:ascii="Palatino Linotype" w:hAnsi="Palatino Linotype" w:cs="Times New Roman"/>
          <w:sz w:val="20"/>
          <w:szCs w:val="20"/>
        </w:rPr>
        <w:t xml:space="preserve">hơn </w:t>
      </w:r>
      <w:r w:rsidRPr="00FA7C5B">
        <w:rPr>
          <w:rFonts w:ascii="Palatino Linotype" w:hAnsi="Palatino Linotype" w:cs="Times New Roman"/>
          <w:sz w:val="20"/>
          <w:szCs w:val="20"/>
        </w:rPr>
        <w:t>cho giáo viên tiểu học</w:t>
      </w:r>
      <w:r w:rsidR="008E2D71" w:rsidRPr="00FA7C5B">
        <w:rPr>
          <w:rFonts w:ascii="Palatino Linotype" w:hAnsi="Palatino Linotype" w:cs="Times New Roman"/>
          <w:sz w:val="20"/>
          <w:szCs w:val="20"/>
        </w:rPr>
        <w:t xml:space="preserve"> chủ động</w:t>
      </w:r>
      <w:r w:rsidRPr="00FA7C5B">
        <w:rPr>
          <w:rFonts w:ascii="Palatino Linotype" w:hAnsi="Palatino Linotype" w:cs="Times New Roman"/>
          <w:sz w:val="20"/>
          <w:szCs w:val="20"/>
        </w:rPr>
        <w:t xml:space="preserve"> trong quá trình xây dựng chủ đề tích hợp</w:t>
      </w:r>
      <w:r w:rsidR="008E2D71" w:rsidRPr="00FA7C5B">
        <w:rPr>
          <w:rFonts w:ascii="Palatino Linotype" w:hAnsi="Palatino Linotype" w:cs="Times New Roman"/>
          <w:sz w:val="20"/>
          <w:szCs w:val="20"/>
        </w:rPr>
        <w:t xml:space="preserve"> trong dạy học môn Khoa học.</w:t>
      </w:r>
    </w:p>
    <w:p w14:paraId="3D428B7E" w14:textId="6B61FE54" w:rsidR="008E2D71" w:rsidRPr="00FA7C5B" w:rsidRDefault="00E442A7" w:rsidP="00FA7C5B">
      <w:pPr>
        <w:spacing w:before="120" w:after="60" w:line="276" w:lineRule="auto"/>
        <w:jc w:val="both"/>
        <w:rPr>
          <w:rFonts w:ascii="Palatino Linotype" w:hAnsi="Palatino Linotype" w:cs="Times New Roman"/>
          <w:sz w:val="20"/>
          <w:szCs w:val="20"/>
        </w:rPr>
      </w:pPr>
      <w:r w:rsidRPr="00FA7C5B">
        <w:rPr>
          <w:rFonts w:ascii="Palatino Linotype" w:hAnsi="Palatino Linotype" w:cs="Times New Roman"/>
          <w:sz w:val="20"/>
          <w:szCs w:val="20"/>
        </w:rPr>
        <w:t xml:space="preserve">Quy trình được thử nghiệm trên đối tượng sinh viên ngành </w:t>
      </w:r>
      <w:r w:rsidR="00695C08" w:rsidRPr="0045667F">
        <w:rPr>
          <w:rFonts w:ascii="Palatino Linotype" w:hAnsi="Palatino Linotype" w:cs="Times New Roman"/>
          <w:sz w:val="20"/>
          <w:szCs w:val="20"/>
        </w:rPr>
        <w:t>G</w:t>
      </w:r>
      <w:r w:rsidRPr="0045667F">
        <w:rPr>
          <w:rFonts w:ascii="Palatino Linotype" w:hAnsi="Palatino Linotype" w:cs="Times New Roman"/>
          <w:sz w:val="20"/>
          <w:szCs w:val="20"/>
        </w:rPr>
        <w:t xml:space="preserve">iáo dục tiểu học </w:t>
      </w:r>
      <w:r w:rsidR="00695C08" w:rsidRPr="00695C08">
        <w:rPr>
          <w:rFonts w:ascii="Palatino Linotype" w:hAnsi="Palatino Linotype" w:cs="Times New Roman"/>
          <w:sz w:val="20"/>
          <w:szCs w:val="20"/>
        </w:rPr>
        <w:t>bước đầu xác định tính khả thi, hiệu quả của các th</w:t>
      </w:r>
      <w:r w:rsidR="00695C08">
        <w:rPr>
          <w:rFonts w:ascii="Palatino Linotype" w:hAnsi="Palatino Linotype" w:cs="Times New Roman"/>
          <w:sz w:val="20"/>
          <w:szCs w:val="20"/>
        </w:rPr>
        <w:t>a</w:t>
      </w:r>
      <w:r w:rsidR="00695C08" w:rsidRPr="00695C08">
        <w:rPr>
          <w:rFonts w:ascii="Palatino Linotype" w:hAnsi="Palatino Linotype" w:cs="Times New Roman"/>
          <w:sz w:val="20"/>
          <w:szCs w:val="20"/>
        </w:rPr>
        <w:t>o tác trong quy trình xây dựng chủ đề</w:t>
      </w:r>
      <w:r w:rsidRPr="00FA7C5B">
        <w:rPr>
          <w:rFonts w:ascii="Palatino Linotype" w:hAnsi="Palatino Linotype" w:cs="Times New Roman"/>
          <w:sz w:val="20"/>
          <w:szCs w:val="20"/>
        </w:rPr>
        <w:t xml:space="preserve">. Tuy nhiên, cần có nhiều nghiên cứu sâu hơn </w:t>
      </w:r>
      <w:r w:rsidR="00185E43" w:rsidRPr="00FA7C5B">
        <w:rPr>
          <w:rFonts w:ascii="Palatino Linotype" w:hAnsi="Palatino Linotype" w:cs="Times New Roman"/>
          <w:sz w:val="20"/>
          <w:szCs w:val="20"/>
        </w:rPr>
        <w:t>nhằm đánh giá kỹ hơn hiệu quả của quy trình này</w:t>
      </w:r>
      <w:r w:rsidR="002F4C14" w:rsidRPr="00FA7C5B">
        <w:rPr>
          <w:rFonts w:ascii="Palatino Linotype" w:hAnsi="Palatino Linotype" w:cs="Times New Roman"/>
          <w:sz w:val="20"/>
          <w:szCs w:val="20"/>
        </w:rPr>
        <w:t xml:space="preserve"> trên đối tượng là giáo viên </w:t>
      </w:r>
      <w:r w:rsidR="00326E27" w:rsidRPr="00FA7C5B">
        <w:rPr>
          <w:rFonts w:ascii="Palatino Linotype" w:hAnsi="Palatino Linotype" w:cs="Times New Roman"/>
          <w:sz w:val="20"/>
          <w:szCs w:val="20"/>
        </w:rPr>
        <w:t xml:space="preserve">tiểu học </w:t>
      </w:r>
      <w:r w:rsidR="002F4C14" w:rsidRPr="00FA7C5B">
        <w:rPr>
          <w:rFonts w:ascii="Palatino Linotype" w:hAnsi="Palatino Linotype" w:cs="Times New Roman"/>
          <w:sz w:val="20"/>
          <w:szCs w:val="20"/>
        </w:rPr>
        <w:t xml:space="preserve">và </w:t>
      </w:r>
      <w:r w:rsidR="0006779D" w:rsidRPr="00FA7C5B">
        <w:rPr>
          <w:rFonts w:ascii="Palatino Linotype" w:hAnsi="Palatino Linotype" w:cs="Times New Roman"/>
          <w:sz w:val="20"/>
          <w:szCs w:val="20"/>
        </w:rPr>
        <w:t xml:space="preserve">xa </w:t>
      </w:r>
      <w:r w:rsidR="00326E27" w:rsidRPr="00FA7C5B">
        <w:rPr>
          <w:rFonts w:ascii="Palatino Linotype" w:hAnsi="Palatino Linotype" w:cs="Times New Roman"/>
          <w:sz w:val="20"/>
          <w:szCs w:val="20"/>
        </w:rPr>
        <w:t>hơn nữa là</w:t>
      </w:r>
      <w:r w:rsidR="0006779D" w:rsidRPr="00FA7C5B">
        <w:rPr>
          <w:rFonts w:ascii="Palatino Linotype" w:hAnsi="Palatino Linotype" w:cs="Times New Roman"/>
          <w:sz w:val="20"/>
          <w:szCs w:val="20"/>
        </w:rPr>
        <w:t xml:space="preserve"> tổ chức dạy học chủ đề được thiết thế theo quy trình nhằm đánh giá </w:t>
      </w:r>
      <w:r w:rsidR="00D271DD" w:rsidRPr="00FA7C5B">
        <w:rPr>
          <w:rFonts w:ascii="Palatino Linotype" w:hAnsi="Palatino Linotype" w:cs="Times New Roman"/>
          <w:sz w:val="20"/>
          <w:szCs w:val="20"/>
        </w:rPr>
        <w:t>tác động của chủ đề tích hợp</w:t>
      </w:r>
      <w:r w:rsidR="0006779D" w:rsidRPr="00FA7C5B">
        <w:rPr>
          <w:rFonts w:ascii="Palatino Linotype" w:hAnsi="Palatino Linotype" w:cs="Times New Roman"/>
          <w:sz w:val="20"/>
          <w:szCs w:val="20"/>
        </w:rPr>
        <w:t xml:space="preserve"> trong </w:t>
      </w:r>
      <w:r w:rsidR="00326E27" w:rsidRPr="00FA7C5B">
        <w:rPr>
          <w:rFonts w:ascii="Palatino Linotype" w:hAnsi="Palatino Linotype" w:cs="Times New Roman"/>
          <w:sz w:val="20"/>
          <w:szCs w:val="20"/>
        </w:rPr>
        <w:t>việc g</w:t>
      </w:r>
      <w:r w:rsidR="0006779D" w:rsidRPr="00FA7C5B">
        <w:rPr>
          <w:rFonts w:ascii="Palatino Linotype" w:hAnsi="Palatino Linotype" w:cs="Times New Roman"/>
          <w:sz w:val="20"/>
          <w:szCs w:val="20"/>
        </w:rPr>
        <w:t>ó</w:t>
      </w:r>
      <w:r w:rsidR="00326E27" w:rsidRPr="00FA7C5B">
        <w:rPr>
          <w:rFonts w:ascii="Palatino Linotype" w:hAnsi="Palatino Linotype" w:cs="Times New Roman"/>
          <w:sz w:val="20"/>
          <w:szCs w:val="20"/>
        </w:rPr>
        <w:t xml:space="preserve">p phần hình thành và phát triển phẩm chất, năng lực </w:t>
      </w:r>
      <w:r w:rsidR="002F4C14" w:rsidRPr="00FA7C5B">
        <w:rPr>
          <w:rFonts w:ascii="Palatino Linotype" w:hAnsi="Palatino Linotype" w:cs="Times New Roman"/>
          <w:sz w:val="20"/>
          <w:szCs w:val="20"/>
        </w:rPr>
        <w:t>học sinh tiểu học</w:t>
      </w:r>
      <w:r w:rsidR="00326E27" w:rsidRPr="00FA7C5B">
        <w:rPr>
          <w:rFonts w:ascii="Palatino Linotype" w:hAnsi="Palatino Linotype" w:cs="Times New Roman"/>
          <w:sz w:val="20"/>
          <w:szCs w:val="20"/>
        </w:rPr>
        <w:t>.</w:t>
      </w:r>
    </w:p>
    <w:p w14:paraId="7C9EFB30" w14:textId="0801BA1A" w:rsidR="005D376D" w:rsidRPr="00B6330A" w:rsidRDefault="00F378FB" w:rsidP="00FA7C5B">
      <w:pPr>
        <w:spacing w:before="120" w:after="60" w:line="276" w:lineRule="auto"/>
        <w:jc w:val="center"/>
        <w:rPr>
          <w:rFonts w:ascii="Palatino Linotype" w:hAnsi="Palatino Linotype" w:cs="Times New Roman"/>
          <w:b/>
          <w:bCs/>
          <w:sz w:val="20"/>
          <w:szCs w:val="20"/>
        </w:rPr>
      </w:pPr>
      <w:r w:rsidRPr="00B6330A">
        <w:rPr>
          <w:rFonts w:ascii="Palatino Linotype" w:eastAsia="PMingLiU" w:hAnsi="Palatino Linotype" w:cs="Times New Roman"/>
          <w:b/>
          <w:bCs/>
          <w:sz w:val="20"/>
          <w:szCs w:val="20"/>
          <w:lang w:eastAsia="zh-TW"/>
        </w:rPr>
        <w:t>TÀI LIỆU THAM KHẢO</w:t>
      </w:r>
    </w:p>
    <w:p w14:paraId="5494E9C4" w14:textId="62A46471" w:rsidR="009365B7" w:rsidRPr="007B5476" w:rsidRDefault="005D376D" w:rsidP="009365B7">
      <w:pPr>
        <w:pStyle w:val="EndNoteBibliography"/>
        <w:spacing w:after="0"/>
        <w:ind w:left="720" w:hanging="720"/>
        <w:rPr>
          <w:rFonts w:ascii="Palatino Linotype" w:hAnsi="Palatino Linotype"/>
          <w:sz w:val="20"/>
          <w:szCs w:val="20"/>
        </w:rPr>
      </w:pPr>
      <w:r w:rsidRPr="007B5476">
        <w:rPr>
          <w:rFonts w:ascii="Palatino Linotype" w:hAnsi="Palatino Linotype" w:cs="Times New Roman"/>
          <w:sz w:val="20"/>
          <w:szCs w:val="20"/>
        </w:rPr>
        <w:fldChar w:fldCharType="begin"/>
      </w:r>
      <w:r w:rsidRPr="007B5476">
        <w:rPr>
          <w:rFonts w:ascii="Palatino Linotype" w:hAnsi="Palatino Linotype" w:cs="Times New Roman"/>
          <w:sz w:val="20"/>
          <w:szCs w:val="20"/>
        </w:rPr>
        <w:instrText xml:space="preserve"> ADDIN EN.REFLIST </w:instrText>
      </w:r>
      <w:r w:rsidRPr="007B5476">
        <w:rPr>
          <w:rFonts w:ascii="Palatino Linotype" w:hAnsi="Palatino Linotype" w:cs="Times New Roman"/>
          <w:sz w:val="20"/>
          <w:szCs w:val="20"/>
        </w:rPr>
        <w:fldChar w:fldCharType="separate"/>
      </w:r>
      <w:bookmarkStart w:id="3" w:name="_ENREF_1"/>
      <w:r w:rsidR="009365B7" w:rsidRPr="007B5476">
        <w:rPr>
          <w:rFonts w:ascii="Palatino Linotype" w:hAnsi="Palatino Linotype"/>
          <w:sz w:val="20"/>
          <w:szCs w:val="20"/>
        </w:rPr>
        <w:t>[1]</w:t>
      </w:r>
      <w:r w:rsidR="009365B7" w:rsidRPr="007B5476">
        <w:rPr>
          <w:rFonts w:ascii="Palatino Linotype" w:hAnsi="Palatino Linotype"/>
          <w:sz w:val="20"/>
          <w:szCs w:val="20"/>
        </w:rPr>
        <w:tab/>
        <w:t xml:space="preserve">Báo, Đ. Q.,Hương, H. T. L., "Dạy học tích hợp - Phương thức phát triển năng lực học sinh, Tuyển tập báo cáo Hội thảo quốc gia," </w:t>
      </w:r>
      <w:r w:rsidR="00D046AB">
        <w:rPr>
          <w:rFonts w:ascii="Palatino Linotype" w:hAnsi="Palatino Linotype"/>
          <w:sz w:val="20"/>
          <w:szCs w:val="20"/>
        </w:rPr>
        <w:t>Hội thảo</w:t>
      </w:r>
      <w:r w:rsidR="009365B7" w:rsidRPr="007B5476">
        <w:rPr>
          <w:rFonts w:ascii="Palatino Linotype" w:hAnsi="Palatino Linotype"/>
          <w:sz w:val="20"/>
          <w:szCs w:val="20"/>
        </w:rPr>
        <w:t xml:space="preserve"> Nâng cao năng lực đào tạo giáo viên dạy học tích hợp môn Khoa học Tự nhiên  ở trường Đại học Sư phạm, Hà Nội, 2014.</w:t>
      </w:r>
      <w:bookmarkEnd w:id="3"/>
    </w:p>
    <w:p w14:paraId="6E049B14"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4" w:name="_ENREF_2"/>
      <w:r w:rsidRPr="007B5476">
        <w:rPr>
          <w:rFonts w:ascii="Palatino Linotype" w:hAnsi="Palatino Linotype"/>
          <w:sz w:val="20"/>
          <w:szCs w:val="20"/>
        </w:rPr>
        <w:t>[2]</w:t>
      </w:r>
      <w:r w:rsidRPr="007B5476">
        <w:rPr>
          <w:rFonts w:ascii="Palatino Linotype" w:hAnsi="Palatino Linotype"/>
          <w:sz w:val="20"/>
          <w:szCs w:val="20"/>
        </w:rPr>
        <w:tab/>
        <w:t>Thặng, C. T., "Vận dụng quan điểm tích hợp trong việcphát triển CT GDPT giai đoạn sau 2015. Báo cáo tổng kết đề tài Khoa học và Công nghệ cấp Bộ, Mã số B2008-37-60, Viện KHGD Việt Nam," 2011.</w:t>
      </w:r>
      <w:bookmarkEnd w:id="4"/>
    </w:p>
    <w:p w14:paraId="61B889B5"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5" w:name="_ENREF_3"/>
      <w:r w:rsidRPr="007B5476">
        <w:rPr>
          <w:rFonts w:ascii="Palatino Linotype" w:hAnsi="Palatino Linotype"/>
          <w:sz w:val="20"/>
          <w:szCs w:val="20"/>
        </w:rPr>
        <w:t>[3]</w:t>
      </w:r>
      <w:r w:rsidRPr="007B5476">
        <w:rPr>
          <w:rFonts w:ascii="Palatino Linotype" w:hAnsi="Palatino Linotype"/>
          <w:sz w:val="20"/>
          <w:szCs w:val="20"/>
        </w:rPr>
        <w:tab/>
        <w:t>Trà, Đ. H., Biên, N. V.</w:t>
      </w:r>
      <w:r w:rsidRPr="007B5476">
        <w:rPr>
          <w:rFonts w:ascii="Palatino Linotype" w:hAnsi="Palatino Linotype"/>
          <w:i/>
          <w:sz w:val="20"/>
          <w:szCs w:val="20"/>
        </w:rPr>
        <w:t>, et al.</w:t>
      </w:r>
      <w:r w:rsidRPr="007B5476">
        <w:rPr>
          <w:rFonts w:ascii="Palatino Linotype" w:hAnsi="Palatino Linotype"/>
          <w:sz w:val="20"/>
          <w:szCs w:val="20"/>
        </w:rPr>
        <w:t xml:space="preserve">, </w:t>
      </w:r>
      <w:r w:rsidRPr="007B5476">
        <w:rPr>
          <w:rFonts w:ascii="Palatino Linotype" w:hAnsi="Palatino Linotype"/>
          <w:i/>
          <w:sz w:val="20"/>
          <w:szCs w:val="20"/>
        </w:rPr>
        <w:t>Dạy học tích hợp hát triển năng lực học sinh, Quyển 1 - Khoa học tự nhiên</w:t>
      </w:r>
      <w:r w:rsidRPr="007B5476">
        <w:rPr>
          <w:rFonts w:ascii="Palatino Linotype" w:hAnsi="Palatino Linotype"/>
          <w:sz w:val="20"/>
          <w:szCs w:val="20"/>
        </w:rPr>
        <w:t>: Nhà xuất bản Đai học Sư phạm Hà Nội, 2015.</w:t>
      </w:r>
      <w:bookmarkEnd w:id="5"/>
    </w:p>
    <w:p w14:paraId="1A4DA95A"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6" w:name="_ENREF_4"/>
      <w:r w:rsidRPr="007B5476">
        <w:rPr>
          <w:rFonts w:ascii="Palatino Linotype" w:hAnsi="Palatino Linotype"/>
          <w:sz w:val="20"/>
          <w:szCs w:val="20"/>
        </w:rPr>
        <w:t>[4]</w:t>
      </w:r>
      <w:r w:rsidRPr="007B5476">
        <w:rPr>
          <w:rFonts w:ascii="Palatino Linotype" w:hAnsi="Palatino Linotype"/>
          <w:sz w:val="20"/>
          <w:szCs w:val="20"/>
        </w:rPr>
        <w:tab/>
        <w:t>Ninh, T. T., Hội, P. T. T.</w:t>
      </w:r>
      <w:r w:rsidRPr="007B5476">
        <w:rPr>
          <w:rFonts w:ascii="Palatino Linotype" w:hAnsi="Palatino Linotype"/>
          <w:i/>
          <w:sz w:val="20"/>
          <w:szCs w:val="20"/>
        </w:rPr>
        <w:t>, et al.</w:t>
      </w:r>
      <w:r w:rsidRPr="007B5476">
        <w:rPr>
          <w:rFonts w:ascii="Palatino Linotype" w:hAnsi="Palatino Linotype"/>
          <w:sz w:val="20"/>
          <w:szCs w:val="20"/>
        </w:rPr>
        <w:t xml:space="preserve">, </w:t>
      </w:r>
      <w:r w:rsidRPr="007B5476">
        <w:rPr>
          <w:rFonts w:ascii="Palatino Linotype" w:hAnsi="Palatino Linotype"/>
          <w:i/>
          <w:sz w:val="20"/>
          <w:szCs w:val="20"/>
        </w:rPr>
        <w:t>Dạy học tích hợp Hóa học – Vật lí – Sinh học</w:t>
      </w:r>
      <w:r w:rsidRPr="007B5476">
        <w:rPr>
          <w:rFonts w:ascii="Palatino Linotype" w:hAnsi="Palatino Linotype"/>
          <w:sz w:val="20"/>
          <w:szCs w:val="20"/>
        </w:rPr>
        <w:t>: Nhà xuất bản Đại học Sư phạm, 2017.</w:t>
      </w:r>
      <w:bookmarkEnd w:id="6"/>
    </w:p>
    <w:p w14:paraId="72F25B8E"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7" w:name="_ENREF_5"/>
      <w:r w:rsidRPr="007B5476">
        <w:rPr>
          <w:rFonts w:ascii="Palatino Linotype" w:hAnsi="Palatino Linotype"/>
          <w:sz w:val="20"/>
          <w:szCs w:val="20"/>
        </w:rPr>
        <w:t>[5]</w:t>
      </w:r>
      <w:r w:rsidRPr="007B5476">
        <w:rPr>
          <w:rFonts w:ascii="Palatino Linotype" w:hAnsi="Palatino Linotype"/>
          <w:sz w:val="20"/>
          <w:szCs w:val="20"/>
        </w:rPr>
        <w:tab/>
        <w:t xml:space="preserve">Drake, S. M.,Reid, J. L., "21st Century Competencies in Light of the History of Integrated Curriculum," </w:t>
      </w:r>
      <w:r w:rsidRPr="007B5476">
        <w:rPr>
          <w:rFonts w:ascii="Palatino Linotype" w:hAnsi="Palatino Linotype"/>
          <w:i/>
          <w:sz w:val="20"/>
          <w:szCs w:val="20"/>
        </w:rPr>
        <w:t xml:space="preserve">Frontiers in Education </w:t>
      </w:r>
      <w:r w:rsidRPr="007B5476">
        <w:rPr>
          <w:rFonts w:ascii="Palatino Linotype" w:hAnsi="Palatino Linotype"/>
          <w:sz w:val="20"/>
          <w:szCs w:val="20"/>
        </w:rPr>
        <w:t>vol. 5, 2020.</w:t>
      </w:r>
      <w:bookmarkEnd w:id="7"/>
    </w:p>
    <w:p w14:paraId="1B79C4FC"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8" w:name="_ENREF_6"/>
      <w:r w:rsidRPr="007B5476">
        <w:rPr>
          <w:rFonts w:ascii="Palatino Linotype" w:hAnsi="Palatino Linotype"/>
          <w:sz w:val="20"/>
          <w:szCs w:val="20"/>
        </w:rPr>
        <w:t>[6]</w:t>
      </w:r>
      <w:r w:rsidRPr="007B5476">
        <w:rPr>
          <w:rFonts w:ascii="Palatino Linotype" w:hAnsi="Palatino Linotype"/>
          <w:sz w:val="20"/>
          <w:szCs w:val="20"/>
        </w:rPr>
        <w:tab/>
        <w:t xml:space="preserve">Bộ Giáo dục &amp; Đào tạo, </w:t>
      </w:r>
      <w:r w:rsidRPr="007B5476">
        <w:rPr>
          <w:rFonts w:ascii="Palatino Linotype" w:hAnsi="Palatino Linotype"/>
          <w:i/>
          <w:sz w:val="20"/>
          <w:szCs w:val="20"/>
        </w:rPr>
        <w:t>Chương trình giáo dục phổ thông, môn Khoa học, Ban hành kèm theo Thông tư số 32/2018/TT-BGDĐT</w:t>
      </w:r>
      <w:r w:rsidRPr="007B5476">
        <w:rPr>
          <w:rFonts w:ascii="Palatino Linotype" w:hAnsi="Palatino Linotype"/>
          <w:sz w:val="20"/>
          <w:szCs w:val="20"/>
        </w:rPr>
        <w:t>, 2018.</w:t>
      </w:r>
      <w:bookmarkEnd w:id="8"/>
    </w:p>
    <w:p w14:paraId="0E7A794A"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9" w:name="_ENREF_7"/>
      <w:r w:rsidRPr="007B5476">
        <w:rPr>
          <w:rFonts w:ascii="Palatino Linotype" w:hAnsi="Palatino Linotype"/>
          <w:sz w:val="20"/>
          <w:szCs w:val="20"/>
        </w:rPr>
        <w:t>[7]</w:t>
      </w:r>
      <w:r w:rsidRPr="007B5476">
        <w:rPr>
          <w:rFonts w:ascii="Palatino Linotype" w:hAnsi="Palatino Linotype"/>
          <w:sz w:val="20"/>
          <w:szCs w:val="20"/>
        </w:rPr>
        <w:tab/>
        <w:t xml:space="preserve">Thành, D. M.,Ngân, T. T. T., "Một số ý tưởng tích hợp trong dạy học Toán ở tiểu học," </w:t>
      </w:r>
      <w:r w:rsidRPr="007B5476">
        <w:rPr>
          <w:rFonts w:ascii="Palatino Linotype" w:hAnsi="Palatino Linotype"/>
          <w:i/>
          <w:sz w:val="20"/>
          <w:szCs w:val="20"/>
        </w:rPr>
        <w:t xml:space="preserve">Tạp chí Khoa Học Đại học Sư phạm Thành phố Hồ Chí Minh, </w:t>
      </w:r>
      <w:r w:rsidRPr="007B5476">
        <w:rPr>
          <w:rFonts w:ascii="Palatino Linotype" w:hAnsi="Palatino Linotype"/>
          <w:sz w:val="20"/>
          <w:szCs w:val="20"/>
        </w:rPr>
        <w:t>vol. 7(85), 2016.</w:t>
      </w:r>
      <w:bookmarkEnd w:id="9"/>
    </w:p>
    <w:p w14:paraId="4F877495"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10" w:name="_ENREF_8"/>
      <w:r w:rsidRPr="007B5476">
        <w:rPr>
          <w:rFonts w:ascii="Palatino Linotype" w:hAnsi="Palatino Linotype"/>
          <w:sz w:val="20"/>
          <w:szCs w:val="20"/>
        </w:rPr>
        <w:t>[8]</w:t>
      </w:r>
      <w:r w:rsidRPr="007B5476">
        <w:rPr>
          <w:rFonts w:ascii="Palatino Linotype" w:hAnsi="Palatino Linotype"/>
          <w:sz w:val="20"/>
          <w:szCs w:val="20"/>
        </w:rPr>
        <w:tab/>
        <w:t xml:space="preserve">Giang, N. M., "Dạy học tích hợp một số mội dung giáo dục giới tính cho học sinh lớp 3," </w:t>
      </w:r>
      <w:r w:rsidRPr="007B5476">
        <w:rPr>
          <w:rFonts w:ascii="Palatino Linotype" w:hAnsi="Palatino Linotype"/>
          <w:i/>
          <w:sz w:val="20"/>
          <w:szCs w:val="20"/>
        </w:rPr>
        <w:t xml:space="preserve">Tạp chí Khoa học trường Đại học Sư phạm Thành phố Hồ Chí Minh </w:t>
      </w:r>
      <w:r w:rsidRPr="007B5476">
        <w:rPr>
          <w:rFonts w:ascii="Palatino Linotype" w:hAnsi="Palatino Linotype"/>
          <w:sz w:val="20"/>
          <w:szCs w:val="20"/>
        </w:rPr>
        <w:t>vol. 15, pp. 76-89, 2018.</w:t>
      </w:r>
      <w:bookmarkEnd w:id="10"/>
    </w:p>
    <w:p w14:paraId="4384C9E4"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11" w:name="_ENREF_9"/>
      <w:r w:rsidRPr="007B5476">
        <w:rPr>
          <w:rFonts w:ascii="Palatino Linotype" w:hAnsi="Palatino Linotype"/>
          <w:sz w:val="20"/>
          <w:szCs w:val="20"/>
        </w:rPr>
        <w:t>[9]</w:t>
      </w:r>
      <w:r w:rsidRPr="007B5476">
        <w:rPr>
          <w:rFonts w:ascii="Palatino Linotype" w:hAnsi="Palatino Linotype"/>
          <w:sz w:val="20"/>
          <w:szCs w:val="20"/>
        </w:rPr>
        <w:tab/>
        <w:t xml:space="preserve">Nga, Đ. T., "Tìm hiểu việc hình thành kĩ năng đọc - viết thông qua dạy học Tự nhiên - Xã hội cho học sinh tiểu học," </w:t>
      </w:r>
      <w:r w:rsidRPr="007B5476">
        <w:rPr>
          <w:rFonts w:ascii="Palatino Linotype" w:hAnsi="Palatino Linotype"/>
          <w:i/>
          <w:sz w:val="20"/>
          <w:szCs w:val="20"/>
        </w:rPr>
        <w:t xml:space="preserve">Tạp chí Khoa Học Đại học Sư phạm Thành phố Hồ Chí Minh, </w:t>
      </w:r>
      <w:r w:rsidRPr="007B5476">
        <w:rPr>
          <w:rFonts w:ascii="Palatino Linotype" w:hAnsi="Palatino Linotype"/>
          <w:sz w:val="20"/>
          <w:szCs w:val="20"/>
        </w:rPr>
        <w:t>vol. 14, pp. 129-138, 2017.</w:t>
      </w:r>
      <w:bookmarkEnd w:id="11"/>
    </w:p>
    <w:p w14:paraId="79262F08"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12" w:name="_ENREF_10"/>
      <w:r w:rsidRPr="007B5476">
        <w:rPr>
          <w:rFonts w:ascii="Palatino Linotype" w:hAnsi="Palatino Linotype"/>
          <w:sz w:val="20"/>
          <w:szCs w:val="20"/>
        </w:rPr>
        <w:lastRenderedPageBreak/>
        <w:t>[10]</w:t>
      </w:r>
      <w:r w:rsidRPr="007B5476">
        <w:rPr>
          <w:rFonts w:ascii="Palatino Linotype" w:hAnsi="Palatino Linotype"/>
          <w:sz w:val="20"/>
          <w:szCs w:val="20"/>
        </w:rPr>
        <w:tab/>
        <w:t xml:space="preserve">Biên, N. V., "Quy trình xây dựng chủ đề tích hợp về Khoa học Tự nhiên," </w:t>
      </w:r>
      <w:r w:rsidRPr="007B5476">
        <w:rPr>
          <w:rFonts w:ascii="Palatino Linotype" w:hAnsi="Palatino Linotype"/>
          <w:i/>
          <w:sz w:val="20"/>
          <w:szCs w:val="20"/>
        </w:rPr>
        <w:t xml:space="preserve">Journal of Science, Educational Science, </w:t>
      </w:r>
      <w:r w:rsidRPr="007B5476">
        <w:rPr>
          <w:rFonts w:ascii="Palatino Linotype" w:hAnsi="Palatino Linotype"/>
          <w:sz w:val="20"/>
          <w:szCs w:val="20"/>
        </w:rPr>
        <w:t>vol. 60, pp. 61-66, 2015.</w:t>
      </w:r>
      <w:bookmarkEnd w:id="12"/>
    </w:p>
    <w:p w14:paraId="60B75A50"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13" w:name="_ENREF_11"/>
      <w:r w:rsidRPr="007B5476">
        <w:rPr>
          <w:rFonts w:ascii="Palatino Linotype" w:hAnsi="Palatino Linotype"/>
          <w:sz w:val="20"/>
          <w:szCs w:val="20"/>
        </w:rPr>
        <w:t>[11]</w:t>
      </w:r>
      <w:r w:rsidRPr="007B5476">
        <w:rPr>
          <w:rFonts w:ascii="Palatino Linotype" w:hAnsi="Palatino Linotype"/>
          <w:sz w:val="20"/>
          <w:szCs w:val="20"/>
        </w:rPr>
        <w:tab/>
        <w:t xml:space="preserve">Trà, Đ. H., "Nghiên cứu dạy học tích hợp liên môn: những yêu cầu đặt ra trong việc xây dựng, lựa chọn nội dung và tổ chức dạy học," </w:t>
      </w:r>
      <w:r w:rsidRPr="007B5476">
        <w:rPr>
          <w:rFonts w:ascii="Palatino Linotype" w:hAnsi="Palatino Linotype"/>
          <w:i/>
          <w:sz w:val="20"/>
          <w:szCs w:val="20"/>
        </w:rPr>
        <w:t xml:space="preserve">Tạp chí Khoa học ĐHQGHN: Nghiên cứu Giáo dục, </w:t>
      </w:r>
      <w:r w:rsidRPr="007B5476">
        <w:rPr>
          <w:rFonts w:ascii="Palatino Linotype" w:hAnsi="Palatino Linotype"/>
          <w:sz w:val="20"/>
          <w:szCs w:val="20"/>
        </w:rPr>
        <w:t>vol. 31, pp. 44-51, 2015.</w:t>
      </w:r>
      <w:bookmarkEnd w:id="13"/>
    </w:p>
    <w:p w14:paraId="1821436B"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14" w:name="_ENREF_12"/>
      <w:r w:rsidRPr="007B5476">
        <w:rPr>
          <w:rFonts w:ascii="Palatino Linotype" w:hAnsi="Palatino Linotype"/>
          <w:sz w:val="20"/>
          <w:szCs w:val="20"/>
        </w:rPr>
        <w:t>[12]</w:t>
      </w:r>
      <w:r w:rsidRPr="007B5476">
        <w:rPr>
          <w:rFonts w:ascii="Palatino Linotype" w:hAnsi="Palatino Linotype"/>
          <w:sz w:val="20"/>
          <w:szCs w:val="20"/>
        </w:rPr>
        <w:tab/>
        <w:t xml:space="preserve">Hội, Đ. X.,Hằng, N. T. T., </w:t>
      </w:r>
      <w:r w:rsidRPr="007B5476">
        <w:rPr>
          <w:rFonts w:ascii="Palatino Linotype" w:hAnsi="Palatino Linotype"/>
          <w:i/>
          <w:sz w:val="20"/>
          <w:szCs w:val="20"/>
        </w:rPr>
        <w:t>Sách giáo khoa môn Tự nhiên và Xã hội 1</w:t>
      </w:r>
      <w:r w:rsidRPr="007B5476">
        <w:rPr>
          <w:rFonts w:ascii="Palatino Linotype" w:hAnsi="Palatino Linotype"/>
          <w:sz w:val="20"/>
          <w:szCs w:val="20"/>
        </w:rPr>
        <w:t>: Nhà xuất bản Giáo dục Việt Nam, 2021.</w:t>
      </w:r>
      <w:bookmarkEnd w:id="14"/>
    </w:p>
    <w:p w14:paraId="78D915A1"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15" w:name="_ENREF_13"/>
      <w:r w:rsidRPr="007B5476">
        <w:rPr>
          <w:rFonts w:ascii="Palatino Linotype" w:hAnsi="Palatino Linotype"/>
          <w:sz w:val="20"/>
          <w:szCs w:val="20"/>
        </w:rPr>
        <w:t>[13]</w:t>
      </w:r>
      <w:r w:rsidRPr="007B5476">
        <w:rPr>
          <w:rFonts w:ascii="Palatino Linotype" w:hAnsi="Palatino Linotype"/>
          <w:sz w:val="20"/>
          <w:szCs w:val="20"/>
        </w:rPr>
        <w:tab/>
        <w:t xml:space="preserve">Hùng, V. V.,Thấn, N. T., </w:t>
      </w:r>
      <w:r w:rsidRPr="007B5476">
        <w:rPr>
          <w:rFonts w:ascii="Palatino Linotype" w:hAnsi="Palatino Linotype"/>
          <w:i/>
          <w:sz w:val="20"/>
          <w:szCs w:val="20"/>
        </w:rPr>
        <w:t>Sách giáo khoa môn Tự nhiên và Xã hội 1</w:t>
      </w:r>
      <w:r w:rsidRPr="007B5476">
        <w:rPr>
          <w:rFonts w:ascii="Palatino Linotype" w:hAnsi="Palatino Linotype"/>
          <w:sz w:val="20"/>
          <w:szCs w:val="20"/>
        </w:rPr>
        <w:t>. Nhà xuất bản Giáo dục Việt Nam, 2021.</w:t>
      </w:r>
      <w:bookmarkEnd w:id="15"/>
    </w:p>
    <w:p w14:paraId="4B95DDA3"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16" w:name="_ENREF_14"/>
      <w:r w:rsidRPr="007B5476">
        <w:rPr>
          <w:rFonts w:ascii="Palatino Linotype" w:hAnsi="Palatino Linotype"/>
          <w:sz w:val="20"/>
          <w:szCs w:val="20"/>
        </w:rPr>
        <w:t>[14]</w:t>
      </w:r>
      <w:r w:rsidRPr="007B5476">
        <w:rPr>
          <w:rFonts w:ascii="Palatino Linotype" w:hAnsi="Palatino Linotype"/>
          <w:sz w:val="20"/>
          <w:szCs w:val="20"/>
        </w:rPr>
        <w:tab/>
        <w:t xml:space="preserve">Tuấn, M. S.,Nga, B. P., </w:t>
      </w:r>
      <w:r w:rsidRPr="007B5476">
        <w:rPr>
          <w:rFonts w:ascii="Palatino Linotype" w:hAnsi="Palatino Linotype"/>
          <w:i/>
          <w:sz w:val="20"/>
          <w:szCs w:val="20"/>
        </w:rPr>
        <w:t>Sách giáo khoa môn Tự nhiên và Xã hội 1</w:t>
      </w:r>
      <w:r w:rsidRPr="007B5476">
        <w:rPr>
          <w:rFonts w:ascii="Palatino Linotype" w:hAnsi="Palatino Linotype"/>
          <w:sz w:val="20"/>
          <w:szCs w:val="20"/>
        </w:rPr>
        <w:t>: Nhà xuất bản Đại học Sư phạm, 2021.</w:t>
      </w:r>
      <w:bookmarkEnd w:id="16"/>
    </w:p>
    <w:p w14:paraId="16B7497B"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17" w:name="_ENREF_15"/>
      <w:r w:rsidRPr="007B5476">
        <w:rPr>
          <w:rFonts w:ascii="Palatino Linotype" w:hAnsi="Palatino Linotype"/>
          <w:sz w:val="20"/>
          <w:szCs w:val="20"/>
        </w:rPr>
        <w:t>[15]</w:t>
      </w:r>
      <w:r w:rsidRPr="007B5476">
        <w:rPr>
          <w:rFonts w:ascii="Palatino Linotype" w:hAnsi="Palatino Linotype"/>
          <w:sz w:val="20"/>
          <w:szCs w:val="20"/>
        </w:rPr>
        <w:tab/>
        <w:t xml:space="preserve">Fogarty, R., "Ten ways to Integrate Curriculum," </w:t>
      </w:r>
      <w:r w:rsidRPr="007B5476">
        <w:rPr>
          <w:rFonts w:ascii="Palatino Linotype" w:hAnsi="Palatino Linotype"/>
          <w:i/>
          <w:sz w:val="20"/>
          <w:szCs w:val="20"/>
        </w:rPr>
        <w:t xml:space="preserve">Eductional leadership: journal of the Association for supervision and curriculum development, 41, 61-65, </w:t>
      </w:r>
      <w:r w:rsidRPr="007B5476">
        <w:rPr>
          <w:rFonts w:ascii="Palatino Linotype" w:hAnsi="Palatino Linotype"/>
          <w:sz w:val="20"/>
          <w:szCs w:val="20"/>
        </w:rPr>
        <w:t>1991.</w:t>
      </w:r>
      <w:bookmarkEnd w:id="17"/>
    </w:p>
    <w:p w14:paraId="0CB66E15"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18" w:name="_ENREF_16"/>
      <w:r w:rsidRPr="007B5476">
        <w:rPr>
          <w:rFonts w:ascii="Palatino Linotype" w:hAnsi="Palatino Linotype"/>
          <w:sz w:val="20"/>
          <w:szCs w:val="20"/>
        </w:rPr>
        <w:t>[16]</w:t>
      </w:r>
      <w:r w:rsidRPr="007B5476">
        <w:rPr>
          <w:rFonts w:ascii="Palatino Linotype" w:hAnsi="Palatino Linotype"/>
          <w:sz w:val="20"/>
          <w:szCs w:val="20"/>
        </w:rPr>
        <w:tab/>
        <w:t xml:space="preserve">Fogarty, R., "Integrating curricula with multiple intelligences: Teams, Themes and Treads," </w:t>
      </w:r>
      <w:r w:rsidRPr="007B5476">
        <w:rPr>
          <w:rFonts w:ascii="Palatino Linotype" w:hAnsi="Palatino Linotype"/>
          <w:i/>
          <w:sz w:val="20"/>
          <w:szCs w:val="20"/>
        </w:rPr>
        <w:t xml:space="preserve">USA: IRI/SkyLight Training and Publishing Inc., </w:t>
      </w:r>
      <w:r w:rsidRPr="007B5476">
        <w:rPr>
          <w:rFonts w:ascii="Palatino Linotype" w:hAnsi="Palatino Linotype"/>
          <w:sz w:val="20"/>
          <w:szCs w:val="20"/>
        </w:rPr>
        <w:t>1995.</w:t>
      </w:r>
      <w:bookmarkEnd w:id="18"/>
    </w:p>
    <w:p w14:paraId="05757C41"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19" w:name="_ENREF_17"/>
      <w:r w:rsidRPr="007B5476">
        <w:rPr>
          <w:rFonts w:ascii="Palatino Linotype" w:hAnsi="Palatino Linotype"/>
          <w:sz w:val="20"/>
          <w:szCs w:val="20"/>
        </w:rPr>
        <w:t>[17]</w:t>
      </w:r>
      <w:r w:rsidRPr="007B5476">
        <w:rPr>
          <w:rFonts w:ascii="Palatino Linotype" w:hAnsi="Palatino Linotype"/>
          <w:sz w:val="20"/>
          <w:szCs w:val="20"/>
        </w:rPr>
        <w:tab/>
        <w:t xml:space="preserve">Hurley, M. M., </w:t>
      </w:r>
      <w:r w:rsidRPr="007B5476">
        <w:rPr>
          <w:rFonts w:ascii="Palatino Linotype" w:hAnsi="Palatino Linotype"/>
          <w:i/>
          <w:sz w:val="20"/>
          <w:szCs w:val="20"/>
        </w:rPr>
        <w:t>Reviewing integrated science and mathematics: The search for evidence and definitions from new perspectives. School Science and Mathematics, 101, pp. 259–268</w:t>
      </w:r>
      <w:r w:rsidRPr="007B5476">
        <w:rPr>
          <w:rFonts w:ascii="Palatino Linotype" w:hAnsi="Palatino Linotype"/>
          <w:sz w:val="20"/>
          <w:szCs w:val="20"/>
        </w:rPr>
        <w:t>, 2001.</w:t>
      </w:r>
      <w:bookmarkEnd w:id="19"/>
    </w:p>
    <w:p w14:paraId="77FDB229"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20" w:name="_ENREF_18"/>
      <w:r w:rsidRPr="007B5476">
        <w:rPr>
          <w:rFonts w:ascii="Palatino Linotype" w:hAnsi="Palatino Linotype"/>
          <w:sz w:val="20"/>
          <w:szCs w:val="20"/>
        </w:rPr>
        <w:t>[18]</w:t>
      </w:r>
      <w:r w:rsidRPr="007B5476">
        <w:rPr>
          <w:rFonts w:ascii="Palatino Linotype" w:hAnsi="Palatino Linotype"/>
          <w:sz w:val="20"/>
          <w:szCs w:val="20"/>
        </w:rPr>
        <w:tab/>
        <w:t xml:space="preserve">Drake, S. M.,Burns, R. C., </w:t>
      </w:r>
      <w:r w:rsidRPr="007B5476">
        <w:rPr>
          <w:rFonts w:ascii="Palatino Linotype" w:hAnsi="Palatino Linotype"/>
          <w:i/>
          <w:sz w:val="20"/>
          <w:szCs w:val="20"/>
        </w:rPr>
        <w:t>Meeting Standards Through Integrated Curriculum</w:t>
      </w:r>
      <w:r w:rsidRPr="007B5476">
        <w:rPr>
          <w:rFonts w:ascii="Palatino Linotype" w:hAnsi="Palatino Linotype"/>
          <w:sz w:val="20"/>
          <w:szCs w:val="20"/>
        </w:rPr>
        <w:t>: Association for Supervision and Curriculum Development Alexandria, Virginia USA, 2004.</w:t>
      </w:r>
      <w:bookmarkEnd w:id="20"/>
    </w:p>
    <w:p w14:paraId="51B7E77D"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21" w:name="_ENREF_19"/>
      <w:r w:rsidRPr="007B5476">
        <w:rPr>
          <w:rFonts w:ascii="Palatino Linotype" w:hAnsi="Palatino Linotype"/>
          <w:sz w:val="20"/>
          <w:szCs w:val="20"/>
        </w:rPr>
        <w:t>[19]</w:t>
      </w:r>
      <w:r w:rsidRPr="007B5476">
        <w:rPr>
          <w:rFonts w:ascii="Palatino Linotype" w:hAnsi="Palatino Linotype"/>
          <w:sz w:val="20"/>
          <w:szCs w:val="20"/>
        </w:rPr>
        <w:tab/>
        <w:t xml:space="preserve">Blum, A., "Towards a Rationale for Integrated Science Teaching," </w:t>
      </w:r>
      <w:r w:rsidRPr="007B5476">
        <w:rPr>
          <w:rFonts w:ascii="Palatino Linotype" w:hAnsi="Palatino Linotype"/>
          <w:i/>
          <w:sz w:val="20"/>
          <w:szCs w:val="20"/>
        </w:rPr>
        <w:t xml:space="preserve">In P. E. Richmond (Ed.), New trends in integrated science teaching (Vol. 2, pp. 29-51). The UNESSCO press., </w:t>
      </w:r>
      <w:r w:rsidRPr="007B5476">
        <w:rPr>
          <w:rFonts w:ascii="Palatino Linotype" w:hAnsi="Palatino Linotype"/>
          <w:sz w:val="20"/>
          <w:szCs w:val="20"/>
        </w:rPr>
        <w:t>1973.</w:t>
      </w:r>
      <w:bookmarkEnd w:id="21"/>
    </w:p>
    <w:p w14:paraId="6E941DCC"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22" w:name="_ENREF_20"/>
      <w:r w:rsidRPr="007B5476">
        <w:rPr>
          <w:rFonts w:ascii="Palatino Linotype" w:hAnsi="Palatino Linotype"/>
          <w:sz w:val="20"/>
          <w:szCs w:val="20"/>
        </w:rPr>
        <w:t>[20]</w:t>
      </w:r>
      <w:r w:rsidRPr="007B5476">
        <w:rPr>
          <w:rFonts w:ascii="Palatino Linotype" w:hAnsi="Palatino Linotype"/>
          <w:sz w:val="20"/>
          <w:szCs w:val="20"/>
        </w:rPr>
        <w:tab/>
        <w:t>Venville, G. J., Wallace, J.</w:t>
      </w:r>
      <w:r w:rsidRPr="007B5476">
        <w:rPr>
          <w:rFonts w:ascii="Palatino Linotype" w:hAnsi="Palatino Linotype"/>
          <w:i/>
          <w:sz w:val="20"/>
          <w:szCs w:val="20"/>
        </w:rPr>
        <w:t>, et al.</w:t>
      </w:r>
      <w:r w:rsidRPr="007B5476">
        <w:rPr>
          <w:rFonts w:ascii="Palatino Linotype" w:hAnsi="Palatino Linotype"/>
          <w:sz w:val="20"/>
          <w:szCs w:val="20"/>
        </w:rPr>
        <w:t xml:space="preserve">, </w:t>
      </w:r>
      <w:r w:rsidRPr="007B5476">
        <w:rPr>
          <w:rFonts w:ascii="Palatino Linotype" w:hAnsi="Palatino Linotype"/>
          <w:i/>
          <w:sz w:val="20"/>
          <w:szCs w:val="20"/>
        </w:rPr>
        <w:t>The Integration of Science, Mathematics, and Technology in a Discipline-Based Culture</w:t>
      </w:r>
      <w:r w:rsidRPr="007B5476">
        <w:rPr>
          <w:rFonts w:ascii="Palatino Linotype" w:hAnsi="Palatino Linotype"/>
          <w:sz w:val="20"/>
          <w:szCs w:val="20"/>
        </w:rPr>
        <w:t>: School science and Mathematics, 98(6), 294-302., 1998.</w:t>
      </w:r>
      <w:bookmarkEnd w:id="22"/>
    </w:p>
    <w:p w14:paraId="3319FC8E"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23" w:name="_ENREF_21"/>
      <w:r w:rsidRPr="007B5476">
        <w:rPr>
          <w:rFonts w:ascii="Palatino Linotype" w:hAnsi="Palatino Linotype"/>
          <w:sz w:val="20"/>
          <w:szCs w:val="20"/>
        </w:rPr>
        <w:t>[21]</w:t>
      </w:r>
      <w:r w:rsidRPr="007B5476">
        <w:rPr>
          <w:rFonts w:ascii="Palatino Linotype" w:hAnsi="Palatino Linotype"/>
          <w:sz w:val="20"/>
          <w:szCs w:val="20"/>
        </w:rPr>
        <w:tab/>
        <w:t>Venville, G. J., Wallace, J.</w:t>
      </w:r>
      <w:r w:rsidRPr="007B5476">
        <w:rPr>
          <w:rFonts w:ascii="Palatino Linotype" w:hAnsi="Palatino Linotype"/>
          <w:i/>
          <w:sz w:val="20"/>
          <w:szCs w:val="20"/>
        </w:rPr>
        <w:t>, et al.</w:t>
      </w:r>
      <w:r w:rsidRPr="007B5476">
        <w:rPr>
          <w:rFonts w:ascii="Palatino Linotype" w:hAnsi="Palatino Linotype"/>
          <w:sz w:val="20"/>
          <w:szCs w:val="20"/>
        </w:rPr>
        <w:t xml:space="preserve">, </w:t>
      </w:r>
      <w:r w:rsidRPr="007B5476">
        <w:rPr>
          <w:rFonts w:ascii="Palatino Linotype" w:hAnsi="Palatino Linotype"/>
          <w:i/>
          <w:sz w:val="20"/>
          <w:szCs w:val="20"/>
        </w:rPr>
        <w:t>Looking Back, Looking Forward: Re-Searching the Conditions for Curriculum Integration in the Middle Years of Schooling</w:t>
      </w:r>
      <w:r w:rsidRPr="007B5476">
        <w:rPr>
          <w:rFonts w:ascii="Palatino Linotype" w:hAnsi="Palatino Linotype"/>
          <w:sz w:val="20"/>
          <w:szCs w:val="20"/>
        </w:rPr>
        <w:t>: The Australian Educational Researcher, 34(2), 29-49, 2007.</w:t>
      </w:r>
      <w:bookmarkEnd w:id="23"/>
    </w:p>
    <w:p w14:paraId="4F0B6169"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24" w:name="_ENREF_22"/>
      <w:r w:rsidRPr="007B5476">
        <w:rPr>
          <w:rFonts w:ascii="Palatino Linotype" w:hAnsi="Palatino Linotype"/>
          <w:sz w:val="20"/>
          <w:szCs w:val="20"/>
        </w:rPr>
        <w:t>[22]</w:t>
      </w:r>
      <w:r w:rsidRPr="007B5476">
        <w:rPr>
          <w:rFonts w:ascii="Palatino Linotype" w:hAnsi="Palatino Linotype"/>
          <w:sz w:val="20"/>
          <w:szCs w:val="20"/>
        </w:rPr>
        <w:tab/>
        <w:t>Jacobs, H. H., "Interdisciplinary curriculum: Design and implementation. Alexandria, VA: Association for Supervision and Curriculum Development.," Association for Supervision and Curriculum Development, Alexandria, Va. p18-19.1989.</w:t>
      </w:r>
      <w:bookmarkEnd w:id="24"/>
    </w:p>
    <w:p w14:paraId="60DC388A"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25" w:name="_ENREF_23"/>
      <w:r w:rsidRPr="007B5476">
        <w:rPr>
          <w:rFonts w:ascii="Palatino Linotype" w:hAnsi="Palatino Linotype"/>
          <w:sz w:val="20"/>
          <w:szCs w:val="20"/>
        </w:rPr>
        <w:t>[23]</w:t>
      </w:r>
      <w:r w:rsidRPr="007B5476">
        <w:rPr>
          <w:rFonts w:ascii="Palatino Linotype" w:hAnsi="Palatino Linotype"/>
          <w:sz w:val="20"/>
          <w:szCs w:val="20"/>
        </w:rPr>
        <w:tab/>
        <w:t>Satchwell, R. E.,Loepp, F. L., "Designing and implementing an integrated mathematics, science, and technology curriculum for the middle school. J. Ind. Teach. Educ. 39:4," 2002.</w:t>
      </w:r>
      <w:bookmarkEnd w:id="25"/>
    </w:p>
    <w:p w14:paraId="57EA81A1" w14:textId="7BEC79CC" w:rsidR="009365B7" w:rsidRPr="007B5476" w:rsidRDefault="009365B7" w:rsidP="009365B7">
      <w:pPr>
        <w:pStyle w:val="EndNoteBibliography"/>
        <w:spacing w:after="0"/>
        <w:ind w:left="720" w:hanging="720"/>
        <w:rPr>
          <w:rFonts w:ascii="Palatino Linotype" w:hAnsi="Palatino Linotype"/>
          <w:sz w:val="20"/>
          <w:szCs w:val="20"/>
        </w:rPr>
      </w:pPr>
      <w:bookmarkStart w:id="26" w:name="_ENREF_24"/>
      <w:r w:rsidRPr="007B5476">
        <w:rPr>
          <w:rFonts w:ascii="Palatino Linotype" w:hAnsi="Palatino Linotype"/>
          <w:sz w:val="20"/>
          <w:szCs w:val="20"/>
        </w:rPr>
        <w:t>[24]</w:t>
      </w:r>
      <w:r w:rsidRPr="007B5476">
        <w:rPr>
          <w:rFonts w:ascii="Palatino Linotype" w:hAnsi="Palatino Linotype"/>
          <w:sz w:val="20"/>
          <w:szCs w:val="20"/>
        </w:rPr>
        <w:tab/>
        <w:t>Vega, V., "Research-Based Practices for Engaging Students in STEM Learning. Schools that work: Edutopia. Available online at: https://</w:t>
      </w:r>
      <w:hyperlink r:id="rId17" w:history="1">
        <w:r w:rsidRPr="007B5476">
          <w:rPr>
            <w:rStyle w:val="Hyperlink"/>
            <w:rFonts w:ascii="Palatino Linotype" w:hAnsi="Palatino Linotype"/>
            <w:sz w:val="20"/>
            <w:szCs w:val="20"/>
          </w:rPr>
          <w:t>www.edutopia.org/stw-college-career-stem-research</w:t>
        </w:r>
      </w:hyperlink>
      <w:r w:rsidRPr="007B5476">
        <w:rPr>
          <w:rFonts w:ascii="Palatino Linotype" w:hAnsi="Palatino Linotype"/>
          <w:sz w:val="20"/>
          <w:szCs w:val="20"/>
        </w:rPr>
        <w:t xml:space="preserve"> (accessed June 30, 2020)." 2012.</w:t>
      </w:r>
      <w:bookmarkEnd w:id="26"/>
    </w:p>
    <w:p w14:paraId="5D1756A4" w14:textId="7704CE74" w:rsidR="009365B7" w:rsidRPr="007B5476" w:rsidRDefault="009365B7" w:rsidP="009365B7">
      <w:pPr>
        <w:pStyle w:val="EndNoteBibliography"/>
        <w:spacing w:after="0"/>
        <w:ind w:left="720" w:hanging="720"/>
        <w:rPr>
          <w:rFonts w:ascii="Palatino Linotype" w:hAnsi="Palatino Linotype"/>
          <w:sz w:val="20"/>
          <w:szCs w:val="20"/>
        </w:rPr>
      </w:pPr>
      <w:bookmarkStart w:id="27" w:name="_ENREF_25"/>
      <w:r w:rsidRPr="007B5476">
        <w:rPr>
          <w:rFonts w:ascii="Palatino Linotype" w:hAnsi="Palatino Linotype"/>
          <w:sz w:val="20"/>
          <w:szCs w:val="20"/>
        </w:rPr>
        <w:t>[25]</w:t>
      </w:r>
      <w:r w:rsidRPr="007B5476">
        <w:rPr>
          <w:rFonts w:ascii="Palatino Linotype" w:hAnsi="Palatino Linotype"/>
          <w:sz w:val="20"/>
          <w:szCs w:val="20"/>
        </w:rPr>
        <w:tab/>
        <w:t>Miller, A., "PBL and STEAM Education: A Natural Fit. Edutopia. Available online at: https://</w:t>
      </w:r>
      <w:hyperlink r:id="rId18" w:history="1">
        <w:r w:rsidRPr="007B5476">
          <w:rPr>
            <w:rStyle w:val="Hyperlink"/>
            <w:rFonts w:ascii="Palatino Linotype" w:hAnsi="Palatino Linotype"/>
            <w:sz w:val="20"/>
            <w:szCs w:val="20"/>
          </w:rPr>
          <w:t>www.edutopia.org/blog/pbl-and-steam-natural-fit-andrewmiller</w:t>
        </w:r>
      </w:hyperlink>
      <w:r w:rsidRPr="007B5476">
        <w:rPr>
          <w:rFonts w:ascii="Palatino Linotype" w:hAnsi="Palatino Linotype"/>
          <w:sz w:val="20"/>
          <w:szCs w:val="20"/>
        </w:rPr>
        <w:t xml:space="preserve"> (accessed June 30, 2020)." 2014.</w:t>
      </w:r>
      <w:bookmarkEnd w:id="27"/>
    </w:p>
    <w:p w14:paraId="4A838111"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28" w:name="_ENREF_26"/>
      <w:r w:rsidRPr="007B5476">
        <w:rPr>
          <w:rFonts w:ascii="Palatino Linotype" w:hAnsi="Palatino Linotype"/>
          <w:sz w:val="20"/>
          <w:szCs w:val="20"/>
        </w:rPr>
        <w:t>[26]</w:t>
      </w:r>
      <w:r w:rsidRPr="007B5476">
        <w:rPr>
          <w:rFonts w:ascii="Palatino Linotype" w:hAnsi="Palatino Linotype"/>
          <w:sz w:val="20"/>
          <w:szCs w:val="20"/>
        </w:rPr>
        <w:tab/>
        <w:t>MacDonald, A., Hunter, J.</w:t>
      </w:r>
      <w:r w:rsidRPr="007B5476">
        <w:rPr>
          <w:rFonts w:ascii="Palatino Linotype" w:hAnsi="Palatino Linotype"/>
          <w:i/>
          <w:sz w:val="20"/>
          <w:szCs w:val="20"/>
        </w:rPr>
        <w:t>, et al.</w:t>
      </w:r>
      <w:r w:rsidRPr="007B5476">
        <w:rPr>
          <w:rFonts w:ascii="Palatino Linotype" w:hAnsi="Palatino Linotype"/>
          <w:sz w:val="20"/>
          <w:szCs w:val="20"/>
        </w:rPr>
        <w:t>, "STEM and STEAM and the spaces between: an overview of education agendas pertaining to ‘disciplinarity’ across three Australian states. J. Res. STEM Educ. 5, pp. 75–92," 2019.</w:t>
      </w:r>
      <w:bookmarkEnd w:id="28"/>
    </w:p>
    <w:p w14:paraId="0C7C48D7" w14:textId="497D818C" w:rsidR="009365B7" w:rsidRPr="007B5476" w:rsidRDefault="009365B7" w:rsidP="009365B7">
      <w:pPr>
        <w:pStyle w:val="EndNoteBibliography"/>
        <w:spacing w:after="0"/>
        <w:ind w:left="720" w:hanging="720"/>
        <w:rPr>
          <w:rFonts w:ascii="Palatino Linotype" w:hAnsi="Palatino Linotype"/>
          <w:sz w:val="20"/>
          <w:szCs w:val="20"/>
        </w:rPr>
      </w:pPr>
      <w:bookmarkStart w:id="29" w:name="_ENREF_27"/>
      <w:r w:rsidRPr="007B5476">
        <w:rPr>
          <w:rFonts w:ascii="Palatino Linotype" w:hAnsi="Palatino Linotype"/>
          <w:sz w:val="20"/>
          <w:szCs w:val="20"/>
        </w:rPr>
        <w:t>[27]</w:t>
      </w:r>
      <w:r w:rsidRPr="007B5476">
        <w:rPr>
          <w:rFonts w:ascii="Palatino Linotype" w:hAnsi="Palatino Linotype"/>
          <w:sz w:val="20"/>
          <w:szCs w:val="20"/>
        </w:rPr>
        <w:tab/>
        <w:t xml:space="preserve">Riley, S. (2013). </w:t>
      </w:r>
      <w:r w:rsidRPr="007B5476">
        <w:rPr>
          <w:rFonts w:ascii="Palatino Linotype" w:hAnsi="Palatino Linotype"/>
          <w:i/>
          <w:sz w:val="20"/>
          <w:szCs w:val="20"/>
        </w:rPr>
        <w:t>Pivot Point: At the Crossroads of STEM, STREAM and Arts Integration. Edutopia. Available online at: https://</w:t>
      </w:r>
      <w:hyperlink r:id="rId19" w:history="1">
        <w:r w:rsidRPr="007B5476">
          <w:rPr>
            <w:rStyle w:val="Hyperlink"/>
            <w:rFonts w:ascii="Palatino Linotype" w:hAnsi="Palatino Linotype"/>
            <w:i/>
            <w:sz w:val="20"/>
            <w:szCs w:val="20"/>
          </w:rPr>
          <w:t>www.edutopia.org/blog/pivot-point-stem-steam-arts-integration-susan-riley</w:t>
        </w:r>
      </w:hyperlink>
      <w:r w:rsidRPr="007B5476">
        <w:rPr>
          <w:rFonts w:ascii="Palatino Linotype" w:hAnsi="Palatino Linotype"/>
          <w:i/>
          <w:sz w:val="20"/>
          <w:szCs w:val="20"/>
        </w:rPr>
        <w:t xml:space="preserve"> (accessed June 30, 2020).</w:t>
      </w:r>
      <w:r w:rsidRPr="007B5476">
        <w:rPr>
          <w:rFonts w:ascii="Palatino Linotype" w:hAnsi="Palatino Linotype"/>
          <w:sz w:val="20"/>
          <w:szCs w:val="20"/>
        </w:rPr>
        <w:t xml:space="preserve"> </w:t>
      </w:r>
      <w:bookmarkEnd w:id="29"/>
    </w:p>
    <w:p w14:paraId="6742FE6A"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30" w:name="_ENREF_28"/>
      <w:r w:rsidRPr="007B5476">
        <w:rPr>
          <w:rFonts w:ascii="Palatino Linotype" w:hAnsi="Palatino Linotype"/>
          <w:sz w:val="20"/>
          <w:szCs w:val="20"/>
        </w:rPr>
        <w:t>[28]</w:t>
      </w:r>
      <w:r w:rsidRPr="007B5476">
        <w:rPr>
          <w:rFonts w:ascii="Palatino Linotype" w:hAnsi="Palatino Linotype"/>
          <w:sz w:val="20"/>
          <w:szCs w:val="20"/>
        </w:rPr>
        <w:tab/>
        <w:t>Cervetti, G. N., Pearson, P. D.</w:t>
      </w:r>
      <w:r w:rsidRPr="007B5476">
        <w:rPr>
          <w:rFonts w:ascii="Palatino Linotype" w:hAnsi="Palatino Linotype"/>
          <w:i/>
          <w:sz w:val="20"/>
          <w:szCs w:val="20"/>
        </w:rPr>
        <w:t>, et al.</w:t>
      </w:r>
      <w:r w:rsidRPr="007B5476">
        <w:rPr>
          <w:rFonts w:ascii="Palatino Linotype" w:hAnsi="Palatino Linotype"/>
          <w:sz w:val="20"/>
          <w:szCs w:val="20"/>
        </w:rPr>
        <w:t>, "“Integrating literacy and science: the research we have and the research we need,” in Shaping Literacy Achievement: Research We Have, the Research We Need, eds M. Pressley, A. K. Billman, K. H. Perry, K. E. Refitt, and J. M. Reynolds (New York, NY: The Guilford Press), pp. 157–174," 2007.</w:t>
      </w:r>
      <w:bookmarkEnd w:id="30"/>
    </w:p>
    <w:p w14:paraId="46B3DDEC"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31" w:name="_ENREF_29"/>
      <w:r w:rsidRPr="007B5476">
        <w:rPr>
          <w:rFonts w:ascii="Palatino Linotype" w:hAnsi="Palatino Linotype"/>
          <w:sz w:val="20"/>
          <w:szCs w:val="20"/>
        </w:rPr>
        <w:lastRenderedPageBreak/>
        <w:t>[29]</w:t>
      </w:r>
      <w:r w:rsidRPr="007B5476">
        <w:rPr>
          <w:rFonts w:ascii="Palatino Linotype" w:hAnsi="Palatino Linotype"/>
          <w:sz w:val="20"/>
          <w:szCs w:val="20"/>
        </w:rPr>
        <w:tab/>
        <w:t>Alvermann, D. E., Achariya, T.</w:t>
      </w:r>
      <w:r w:rsidRPr="007B5476">
        <w:rPr>
          <w:rFonts w:ascii="Palatino Linotype" w:hAnsi="Palatino Linotype"/>
          <w:i/>
          <w:sz w:val="20"/>
          <w:szCs w:val="20"/>
        </w:rPr>
        <w:t>, et al.</w:t>
      </w:r>
      <w:r w:rsidRPr="007B5476">
        <w:rPr>
          <w:rFonts w:ascii="Palatino Linotype" w:hAnsi="Palatino Linotype"/>
          <w:sz w:val="20"/>
          <w:szCs w:val="20"/>
        </w:rPr>
        <w:t xml:space="preserve">, </w:t>
      </w:r>
      <w:r w:rsidRPr="007B5476">
        <w:rPr>
          <w:rFonts w:ascii="Palatino Linotype" w:hAnsi="Palatino Linotype"/>
          <w:i/>
          <w:sz w:val="20"/>
          <w:szCs w:val="20"/>
        </w:rPr>
        <w:t>Reflective practice in an online literacy course: lessons learned from attempts to fuse reading and science instruction</w:t>
      </w:r>
      <w:r w:rsidRPr="007B5476">
        <w:rPr>
          <w:rFonts w:ascii="Palatino Linotype" w:hAnsi="Palatino Linotype"/>
          <w:sz w:val="20"/>
          <w:szCs w:val="20"/>
        </w:rPr>
        <w:t>: Teach. Coll. Rec. 113, pp. 27–56, 2011.</w:t>
      </w:r>
      <w:bookmarkEnd w:id="31"/>
    </w:p>
    <w:p w14:paraId="0B09C063" w14:textId="77777777" w:rsidR="009365B7" w:rsidRPr="007B5476" w:rsidRDefault="009365B7" w:rsidP="009365B7">
      <w:pPr>
        <w:pStyle w:val="EndNoteBibliography"/>
        <w:spacing w:after="0"/>
        <w:ind w:left="720" w:hanging="720"/>
        <w:rPr>
          <w:rFonts w:ascii="Palatino Linotype" w:hAnsi="Palatino Linotype"/>
          <w:sz w:val="20"/>
          <w:szCs w:val="20"/>
        </w:rPr>
      </w:pPr>
      <w:bookmarkStart w:id="32" w:name="_ENREF_30"/>
      <w:r w:rsidRPr="007B5476">
        <w:rPr>
          <w:rFonts w:ascii="Palatino Linotype" w:hAnsi="Palatino Linotype"/>
          <w:sz w:val="20"/>
          <w:szCs w:val="20"/>
        </w:rPr>
        <w:t>[30]</w:t>
      </w:r>
      <w:r w:rsidRPr="007B5476">
        <w:rPr>
          <w:rFonts w:ascii="Palatino Linotype" w:hAnsi="Palatino Linotype"/>
          <w:sz w:val="20"/>
          <w:szCs w:val="20"/>
        </w:rPr>
        <w:tab/>
        <w:t xml:space="preserve">Romance, N. R.,Vitale, M. R., </w:t>
      </w:r>
      <w:r w:rsidRPr="007B5476">
        <w:rPr>
          <w:rFonts w:ascii="Palatino Linotype" w:hAnsi="Palatino Linotype"/>
          <w:i/>
          <w:sz w:val="20"/>
          <w:szCs w:val="20"/>
        </w:rPr>
        <w:t>Science IDEAS: a research-based K-5 interdisciplinary instructional model linking science and literacy</w:t>
      </w:r>
      <w:r w:rsidRPr="007B5476">
        <w:rPr>
          <w:rFonts w:ascii="Palatino Linotype" w:hAnsi="Palatino Linotype"/>
          <w:sz w:val="20"/>
          <w:szCs w:val="20"/>
        </w:rPr>
        <w:t>: Sci. Educ. 21, pp. 1–11, 2012.</w:t>
      </w:r>
      <w:bookmarkEnd w:id="32"/>
    </w:p>
    <w:p w14:paraId="75BE9B74" w14:textId="77777777" w:rsidR="009365B7" w:rsidRPr="007B5476" w:rsidRDefault="009365B7" w:rsidP="009365B7">
      <w:pPr>
        <w:pStyle w:val="EndNoteBibliography"/>
        <w:ind w:left="720" w:hanging="720"/>
        <w:rPr>
          <w:rFonts w:ascii="Palatino Linotype" w:hAnsi="Palatino Linotype"/>
          <w:sz w:val="20"/>
          <w:szCs w:val="20"/>
        </w:rPr>
      </w:pPr>
      <w:bookmarkStart w:id="33" w:name="_ENREF_31"/>
      <w:r w:rsidRPr="007B5476">
        <w:rPr>
          <w:rFonts w:ascii="Palatino Linotype" w:hAnsi="Palatino Linotype"/>
          <w:sz w:val="20"/>
          <w:szCs w:val="20"/>
        </w:rPr>
        <w:t>[31]</w:t>
      </w:r>
      <w:r w:rsidRPr="007B5476">
        <w:rPr>
          <w:rFonts w:ascii="Palatino Linotype" w:hAnsi="Palatino Linotype"/>
          <w:sz w:val="20"/>
          <w:szCs w:val="20"/>
        </w:rPr>
        <w:tab/>
        <w:t xml:space="preserve">Bộ Giáo dục &amp; Đào tạo, </w:t>
      </w:r>
      <w:r w:rsidRPr="007B5476">
        <w:rPr>
          <w:rFonts w:ascii="Palatino Linotype" w:hAnsi="Palatino Linotype"/>
          <w:i/>
          <w:sz w:val="20"/>
          <w:szCs w:val="20"/>
        </w:rPr>
        <w:t>Công văn 2345/BGDĐT-GDTH về Hướng dẫn xây dựng kế hoạch giáo dục của nhà trường cấp tiểu học</w:t>
      </w:r>
      <w:r w:rsidRPr="007B5476">
        <w:rPr>
          <w:rFonts w:ascii="Palatino Linotype" w:hAnsi="Palatino Linotype"/>
          <w:sz w:val="20"/>
          <w:szCs w:val="20"/>
        </w:rPr>
        <w:t>, 2021.</w:t>
      </w:r>
      <w:bookmarkEnd w:id="33"/>
    </w:p>
    <w:p w14:paraId="7CDCFC37" w14:textId="27AB67EC" w:rsidR="000F003D" w:rsidRDefault="005D376D" w:rsidP="008F1636">
      <w:pPr>
        <w:pStyle w:val="EndNoteBibliography"/>
        <w:spacing w:before="120" w:after="60" w:line="276" w:lineRule="auto"/>
        <w:ind w:hanging="11"/>
        <w:rPr>
          <w:rFonts w:ascii="Palatino Linotype" w:hAnsi="Palatino Linotype" w:cs="Times New Roman"/>
          <w:sz w:val="20"/>
          <w:szCs w:val="20"/>
        </w:rPr>
      </w:pPr>
      <w:r w:rsidRPr="007B5476">
        <w:rPr>
          <w:rFonts w:ascii="Palatino Linotype" w:hAnsi="Palatino Linotype" w:cs="Times New Roman"/>
          <w:sz w:val="20"/>
          <w:szCs w:val="20"/>
        </w:rPr>
        <w:fldChar w:fldCharType="end"/>
      </w:r>
    </w:p>
    <w:p w14:paraId="694119D5" w14:textId="7A9B79D8" w:rsidR="001D17F7" w:rsidRDefault="001D17F7" w:rsidP="00FA7C5B">
      <w:pPr>
        <w:spacing w:before="120" w:after="60" w:line="276" w:lineRule="auto"/>
        <w:jc w:val="both"/>
        <w:rPr>
          <w:rFonts w:ascii="Palatino Linotype" w:hAnsi="Palatino Linotype" w:cs="Times New Roman"/>
          <w:b/>
          <w:bCs/>
          <w:sz w:val="20"/>
          <w:szCs w:val="20"/>
        </w:rPr>
      </w:pPr>
      <w:r w:rsidRPr="001D17F7">
        <w:rPr>
          <w:rFonts w:ascii="Palatino Linotype" w:hAnsi="Palatino Linotype" w:cs="Times New Roman"/>
          <w:b/>
          <w:bCs/>
          <w:sz w:val="20"/>
          <w:szCs w:val="20"/>
        </w:rPr>
        <w:t>The Process of Designing an Integrated Topic Teaching Plan in Teaching Science Subject at Elementary Level</w:t>
      </w:r>
    </w:p>
    <w:p w14:paraId="57F46673" w14:textId="1A9F33D7" w:rsidR="00FA7C5B" w:rsidRDefault="00FA7C5B" w:rsidP="00FA7C5B">
      <w:pPr>
        <w:spacing w:before="120" w:after="60" w:line="276" w:lineRule="auto"/>
        <w:jc w:val="right"/>
        <w:rPr>
          <w:rFonts w:ascii="Palatino Linotype" w:hAnsi="Palatino Linotype" w:cs="Times New Roman"/>
          <w:b/>
          <w:bCs/>
          <w:sz w:val="20"/>
          <w:szCs w:val="20"/>
        </w:rPr>
      </w:pPr>
      <w:r w:rsidRPr="00FA7C5B">
        <w:rPr>
          <w:rFonts w:ascii="Palatino Linotype" w:hAnsi="Palatino Linotype" w:cs="Times New Roman"/>
          <w:b/>
          <w:bCs/>
          <w:sz w:val="20"/>
          <w:szCs w:val="20"/>
        </w:rPr>
        <w:t xml:space="preserve">Primary Education </w:t>
      </w:r>
      <w:r>
        <w:rPr>
          <w:rFonts w:ascii="Palatino Linotype" w:hAnsi="Palatino Linotype" w:cs="Times New Roman"/>
          <w:b/>
          <w:bCs/>
          <w:sz w:val="20"/>
          <w:szCs w:val="20"/>
        </w:rPr>
        <w:t>Faculty</w:t>
      </w:r>
      <w:r w:rsidRPr="00FA7C5B">
        <w:rPr>
          <w:rFonts w:ascii="Palatino Linotype" w:hAnsi="Palatino Linotype" w:cs="Times New Roman"/>
          <w:b/>
          <w:bCs/>
          <w:sz w:val="20"/>
          <w:szCs w:val="20"/>
        </w:rPr>
        <w:t>, University of Education, Hue University</w:t>
      </w:r>
    </w:p>
    <w:p w14:paraId="24DAFEC3" w14:textId="46DC190D" w:rsidR="00F74E02" w:rsidRPr="00FA7C5B" w:rsidRDefault="00F74E02" w:rsidP="00F74E02">
      <w:pPr>
        <w:spacing w:before="120" w:after="60" w:line="276" w:lineRule="auto"/>
        <w:jc w:val="right"/>
        <w:rPr>
          <w:rFonts w:ascii="Palatino Linotype" w:hAnsi="Palatino Linotype" w:cs="Times New Roman"/>
          <w:b/>
          <w:bCs/>
          <w:sz w:val="20"/>
          <w:szCs w:val="20"/>
        </w:rPr>
      </w:pPr>
      <w:r w:rsidRPr="00FA7C5B">
        <w:rPr>
          <w:rFonts w:ascii="Palatino Linotype" w:hAnsi="Palatino Linotype" w:cs="Times New Roman"/>
          <w:b/>
          <w:bCs/>
          <w:sz w:val="20"/>
          <w:szCs w:val="20"/>
        </w:rPr>
        <w:t>Mai Thế Hùng Anh</w:t>
      </w:r>
      <w:r w:rsidR="004A47EA">
        <w:rPr>
          <w:rFonts w:ascii="Palatino Linotype" w:hAnsi="Palatino Linotype" w:cs="Times New Roman"/>
          <w:b/>
          <w:bCs/>
          <w:sz w:val="20"/>
          <w:szCs w:val="20"/>
          <w:vertAlign w:val="superscript"/>
        </w:rPr>
        <w:t>*</w:t>
      </w:r>
      <w:r w:rsidRPr="00FA7C5B">
        <w:rPr>
          <w:rFonts w:ascii="Palatino Linotype" w:hAnsi="Palatino Linotype" w:cs="Times New Roman"/>
          <w:b/>
          <w:bCs/>
          <w:sz w:val="20"/>
          <w:szCs w:val="20"/>
        </w:rPr>
        <w:t>, Phan Đức Duy, Phan Thị Thanh Hội</w:t>
      </w:r>
    </w:p>
    <w:p w14:paraId="373FB76D" w14:textId="5BF03D9D" w:rsidR="00767098" w:rsidRPr="00FA7C5B" w:rsidRDefault="006D540F" w:rsidP="00FA7C5B">
      <w:pPr>
        <w:spacing w:before="120" w:after="60" w:line="276" w:lineRule="auto"/>
        <w:jc w:val="both"/>
        <w:rPr>
          <w:rFonts w:ascii="Palatino Linotype" w:hAnsi="Palatino Linotype" w:cs="Times New Roman"/>
          <w:sz w:val="20"/>
          <w:szCs w:val="20"/>
        </w:rPr>
      </w:pPr>
      <w:r w:rsidRPr="00FA7C5B">
        <w:rPr>
          <w:rFonts w:ascii="Palatino Linotype" w:hAnsi="Palatino Linotype" w:cs="Times New Roman"/>
          <w:b/>
          <w:bCs/>
          <w:sz w:val="20"/>
          <w:szCs w:val="20"/>
        </w:rPr>
        <w:t>Abstract:</w:t>
      </w:r>
      <w:r w:rsidR="00E71D65" w:rsidRPr="00FA7C5B">
        <w:rPr>
          <w:rFonts w:ascii="Palatino Linotype" w:hAnsi="Palatino Linotype" w:cs="Times New Roman"/>
          <w:sz w:val="20"/>
          <w:szCs w:val="20"/>
        </w:rPr>
        <w:t xml:space="preserve"> </w:t>
      </w:r>
      <w:r w:rsidR="00BD5123" w:rsidRPr="00BD5123">
        <w:rPr>
          <w:rFonts w:ascii="Palatino Linotype" w:hAnsi="Palatino Linotype" w:cs="Times New Roman"/>
          <w:sz w:val="20"/>
          <w:szCs w:val="20"/>
        </w:rPr>
        <w:t xml:space="preserve">The new Science curriculum at the Primary Level is built on an integrated point of view, in which teachers are proactive and flexible in the selection of integrated content to fit the students’ level and achieve the minimum goal of the subject. This paper aims at establishing the manipulations in the process of building and designing teaching plans for integrated topics in Elementary school's Science. </w:t>
      </w:r>
      <w:proofErr w:type="gramStart"/>
      <w:r w:rsidR="00BD5123" w:rsidRPr="00BD5123">
        <w:rPr>
          <w:rFonts w:ascii="Palatino Linotype" w:hAnsi="Palatino Linotype" w:cs="Times New Roman"/>
          <w:sz w:val="20"/>
          <w:szCs w:val="20"/>
        </w:rPr>
        <w:t>On the basis of</w:t>
      </w:r>
      <w:proofErr w:type="gramEnd"/>
      <w:r w:rsidR="00BD5123" w:rsidRPr="00BD5123">
        <w:rPr>
          <w:rFonts w:ascii="Palatino Linotype" w:hAnsi="Palatino Linotype" w:cs="Times New Roman"/>
          <w:sz w:val="20"/>
          <w:szCs w:val="20"/>
        </w:rPr>
        <w:t xml:space="preserve"> analyzing, synthesizing and evaluating several domestic and international studies related to the construction of integrated topics, we proposed a process of building and designing teaching plan for integrated topics. The process consists of 5 steps in 2 phases and is concretized through 11 small steps to contribute more favorable conditions for primary teachers to actively build integrated topics in teaching Science. Implications for further studies were also suggested</w:t>
      </w:r>
      <w:r w:rsidR="00172E72" w:rsidRPr="00FA7C5B">
        <w:rPr>
          <w:rFonts w:ascii="Palatino Linotype" w:hAnsi="Palatino Linotype" w:cs="Times New Roman"/>
          <w:sz w:val="20"/>
          <w:szCs w:val="20"/>
        </w:rPr>
        <w:t>.</w:t>
      </w:r>
    </w:p>
    <w:p w14:paraId="505FA631" w14:textId="0EEA9D52" w:rsidR="007B2991" w:rsidRDefault="00221362" w:rsidP="00FA7C5B">
      <w:pPr>
        <w:spacing w:before="120" w:after="60" w:line="276" w:lineRule="auto"/>
        <w:jc w:val="both"/>
        <w:rPr>
          <w:rFonts w:ascii="Palatino Linotype" w:hAnsi="Palatino Linotype" w:cs="Times New Roman"/>
          <w:sz w:val="20"/>
          <w:szCs w:val="20"/>
        </w:rPr>
      </w:pPr>
      <w:r w:rsidRPr="00FA7C5B">
        <w:rPr>
          <w:rFonts w:ascii="Palatino Linotype" w:hAnsi="Palatino Linotype" w:cs="Times New Roman"/>
          <w:sz w:val="20"/>
          <w:szCs w:val="20"/>
        </w:rPr>
        <w:t xml:space="preserve">Keywords: Integrated topics, process of building integrated topics, </w:t>
      </w:r>
      <w:r w:rsidR="0096769C" w:rsidRPr="0096769C">
        <w:rPr>
          <w:rFonts w:ascii="Palatino Linotype" w:hAnsi="Palatino Linotype" w:cs="Times New Roman"/>
          <w:sz w:val="20"/>
          <w:szCs w:val="20"/>
        </w:rPr>
        <w:t>teaching plan for integrated topics</w:t>
      </w:r>
      <w:r w:rsidRPr="00FA7C5B">
        <w:rPr>
          <w:rFonts w:ascii="Palatino Linotype" w:hAnsi="Palatino Linotype" w:cs="Times New Roman"/>
          <w:sz w:val="20"/>
          <w:szCs w:val="20"/>
        </w:rPr>
        <w:t xml:space="preserve">, Science curriculum in </w:t>
      </w:r>
      <w:r w:rsidR="00896DA7">
        <w:rPr>
          <w:rFonts w:ascii="Palatino Linotype" w:hAnsi="Palatino Linotype" w:cs="Times New Roman"/>
          <w:sz w:val="20"/>
          <w:szCs w:val="20"/>
        </w:rPr>
        <w:t>E</w:t>
      </w:r>
      <w:r w:rsidRPr="00FA7C5B">
        <w:rPr>
          <w:rFonts w:ascii="Palatino Linotype" w:hAnsi="Palatino Linotype" w:cs="Times New Roman"/>
          <w:sz w:val="20"/>
          <w:szCs w:val="20"/>
        </w:rPr>
        <w:t>lementary school.</w:t>
      </w:r>
    </w:p>
    <w:p w14:paraId="26E74E38" w14:textId="5F4EFA25" w:rsidR="000F3D43" w:rsidRPr="0071525E" w:rsidRDefault="000F3D43" w:rsidP="00FA7C5B">
      <w:pPr>
        <w:spacing w:before="120" w:after="60" w:line="276" w:lineRule="auto"/>
        <w:jc w:val="both"/>
        <w:rPr>
          <w:rFonts w:ascii="Palatino Linotype" w:hAnsi="Palatino Linotype" w:cs="Times New Roman"/>
          <w:b/>
          <w:bCs/>
          <w:sz w:val="20"/>
          <w:szCs w:val="20"/>
        </w:rPr>
      </w:pPr>
      <w:r w:rsidRPr="0071525E">
        <w:rPr>
          <w:rFonts w:ascii="Palatino Linotype" w:hAnsi="Palatino Linotype" w:cs="Times New Roman"/>
          <w:b/>
          <w:bCs/>
          <w:sz w:val="20"/>
          <w:szCs w:val="20"/>
        </w:rPr>
        <w:t xml:space="preserve">Thông tin </w:t>
      </w:r>
      <w:r w:rsidR="0071525E" w:rsidRPr="0071525E">
        <w:rPr>
          <w:rFonts w:ascii="Palatino Linotype" w:hAnsi="Palatino Linotype" w:cs="Times New Roman"/>
          <w:b/>
          <w:bCs/>
          <w:sz w:val="20"/>
          <w:szCs w:val="20"/>
        </w:rPr>
        <w:t xml:space="preserve">các </w:t>
      </w:r>
      <w:r w:rsidRPr="0071525E">
        <w:rPr>
          <w:rFonts w:ascii="Palatino Linotype" w:hAnsi="Palatino Linotype" w:cs="Times New Roman"/>
          <w:b/>
          <w:bCs/>
          <w:sz w:val="20"/>
          <w:szCs w:val="20"/>
        </w:rPr>
        <w:t>tác giả</w:t>
      </w:r>
    </w:p>
    <w:p w14:paraId="2A905F2D" w14:textId="00318B3F" w:rsidR="00F3294B" w:rsidRDefault="00F3294B" w:rsidP="000F3D43">
      <w:pPr>
        <w:spacing w:before="120" w:after="60" w:line="276" w:lineRule="auto"/>
        <w:rPr>
          <w:rFonts w:ascii="Palatino Linotype" w:hAnsi="Palatino Linotype" w:cs="Times New Roman"/>
          <w:b/>
          <w:bCs/>
          <w:sz w:val="20"/>
          <w:szCs w:val="20"/>
        </w:rPr>
      </w:pPr>
      <w:r>
        <w:rPr>
          <w:rFonts w:ascii="Palatino Linotype" w:hAnsi="Palatino Linotype" w:cs="Times New Roman"/>
          <w:b/>
          <w:bCs/>
          <w:sz w:val="20"/>
          <w:szCs w:val="20"/>
        </w:rPr>
        <w:t xml:space="preserve">1. ThS. </w:t>
      </w:r>
      <w:r w:rsidR="000F3D43" w:rsidRPr="00FA7C5B">
        <w:rPr>
          <w:rFonts w:ascii="Palatino Linotype" w:hAnsi="Palatino Linotype" w:cs="Times New Roman"/>
          <w:b/>
          <w:bCs/>
          <w:sz w:val="20"/>
          <w:szCs w:val="20"/>
        </w:rPr>
        <w:t>Mai Thế Hùng Anh</w:t>
      </w:r>
    </w:p>
    <w:p w14:paraId="20C1E80B" w14:textId="77777777" w:rsidR="00BD667A" w:rsidRDefault="00F3294B" w:rsidP="00BD667A">
      <w:pPr>
        <w:spacing w:before="120" w:after="60" w:line="276" w:lineRule="auto"/>
        <w:jc w:val="both"/>
        <w:rPr>
          <w:rFonts w:ascii="Palatino Linotype" w:hAnsi="Palatino Linotype" w:cs="Times New Roman"/>
          <w:b/>
          <w:bCs/>
          <w:sz w:val="20"/>
          <w:szCs w:val="20"/>
        </w:rPr>
      </w:pPr>
      <w:r>
        <w:rPr>
          <w:rFonts w:ascii="Palatino Linotype" w:hAnsi="Palatino Linotype" w:cs="Times New Roman"/>
          <w:b/>
          <w:bCs/>
          <w:sz w:val="20"/>
          <w:szCs w:val="20"/>
        </w:rPr>
        <w:t xml:space="preserve">Giảng viên khoa Giáo dục Tiểu học, trường Đại học Sư phạm, Đại học Huế. </w:t>
      </w:r>
    </w:p>
    <w:p w14:paraId="6356C8FC" w14:textId="22A7F72B" w:rsidR="00F3294B" w:rsidRDefault="00F3294B" w:rsidP="00BD667A">
      <w:pPr>
        <w:spacing w:before="120" w:after="60" w:line="276" w:lineRule="auto"/>
        <w:jc w:val="both"/>
        <w:rPr>
          <w:rFonts w:ascii="Palatino Linotype" w:hAnsi="Palatino Linotype" w:cs="Times New Roman"/>
          <w:b/>
          <w:bCs/>
          <w:sz w:val="20"/>
          <w:szCs w:val="20"/>
        </w:rPr>
      </w:pPr>
      <w:r>
        <w:rPr>
          <w:rFonts w:ascii="Palatino Linotype" w:hAnsi="Palatino Linotype" w:cs="Times New Roman"/>
          <w:b/>
          <w:bCs/>
          <w:sz w:val="20"/>
          <w:szCs w:val="20"/>
        </w:rPr>
        <w:t>Hiện đang là nghiên cứu sinh</w:t>
      </w:r>
      <w:r w:rsidR="00BD667A">
        <w:rPr>
          <w:rFonts w:ascii="Palatino Linotype" w:hAnsi="Palatino Linotype" w:cs="Times New Roman"/>
          <w:b/>
          <w:bCs/>
          <w:sz w:val="20"/>
          <w:szCs w:val="20"/>
        </w:rPr>
        <w:t xml:space="preserve"> chuyên ngành Lý luận và dạy học Sinh học,</w:t>
      </w:r>
      <w:r>
        <w:rPr>
          <w:rFonts w:ascii="Palatino Linotype" w:hAnsi="Palatino Linotype" w:cs="Times New Roman"/>
          <w:b/>
          <w:bCs/>
          <w:sz w:val="20"/>
          <w:szCs w:val="20"/>
        </w:rPr>
        <w:t xml:space="preserve"> tại </w:t>
      </w:r>
      <w:r w:rsidR="00BD667A">
        <w:rPr>
          <w:rFonts w:ascii="Palatino Linotype" w:hAnsi="Palatino Linotype" w:cs="Times New Roman"/>
          <w:b/>
          <w:bCs/>
          <w:sz w:val="20"/>
          <w:szCs w:val="20"/>
        </w:rPr>
        <w:t>trường Đại học Sư phạm, Đại học Huế.</w:t>
      </w:r>
    </w:p>
    <w:p w14:paraId="3A10E4D8" w14:textId="77777777" w:rsidR="00F3294B" w:rsidRDefault="00F3294B" w:rsidP="000F3D43">
      <w:pPr>
        <w:spacing w:before="120" w:after="60" w:line="276" w:lineRule="auto"/>
        <w:rPr>
          <w:rFonts w:ascii="Palatino Linotype" w:hAnsi="Palatino Linotype" w:cs="Times New Roman"/>
          <w:b/>
          <w:bCs/>
          <w:sz w:val="20"/>
          <w:szCs w:val="20"/>
        </w:rPr>
      </w:pPr>
    </w:p>
    <w:p w14:paraId="0851CF81" w14:textId="5C53DBFA" w:rsidR="00F3294B" w:rsidRDefault="00F3294B" w:rsidP="000F3D43">
      <w:pPr>
        <w:spacing w:before="120" w:after="60" w:line="276" w:lineRule="auto"/>
        <w:rPr>
          <w:rFonts w:ascii="Palatino Linotype" w:hAnsi="Palatino Linotype" w:cs="Times New Roman"/>
          <w:b/>
          <w:bCs/>
          <w:sz w:val="20"/>
          <w:szCs w:val="20"/>
        </w:rPr>
      </w:pPr>
      <w:r>
        <w:rPr>
          <w:rFonts w:ascii="Palatino Linotype" w:hAnsi="Palatino Linotype" w:cs="Times New Roman"/>
          <w:b/>
          <w:bCs/>
          <w:sz w:val="20"/>
          <w:szCs w:val="20"/>
        </w:rPr>
        <w:t xml:space="preserve">Email: </w:t>
      </w:r>
      <w:hyperlink r:id="rId20" w:history="1">
        <w:r w:rsidR="00BD667A" w:rsidRPr="00304083">
          <w:rPr>
            <w:rStyle w:val="Hyperlink"/>
            <w:rFonts w:ascii="Palatino Linotype" w:hAnsi="Palatino Linotype" w:cs="Times New Roman"/>
            <w:b/>
            <w:bCs/>
            <w:sz w:val="20"/>
            <w:szCs w:val="20"/>
          </w:rPr>
          <w:t>mthanh@hueuni.edu.vn</w:t>
        </w:r>
      </w:hyperlink>
      <w:r w:rsidR="00BD667A">
        <w:rPr>
          <w:rFonts w:ascii="Palatino Linotype" w:hAnsi="Palatino Linotype" w:cs="Times New Roman"/>
          <w:b/>
          <w:bCs/>
          <w:sz w:val="20"/>
          <w:szCs w:val="20"/>
        </w:rPr>
        <w:tab/>
      </w:r>
      <w:r w:rsidR="00BD667A">
        <w:rPr>
          <w:rFonts w:ascii="Palatino Linotype" w:hAnsi="Palatino Linotype" w:cs="Times New Roman"/>
          <w:b/>
          <w:bCs/>
          <w:sz w:val="20"/>
          <w:szCs w:val="20"/>
        </w:rPr>
        <w:tab/>
        <w:t>Số điện thoại: 0979017734</w:t>
      </w:r>
    </w:p>
    <w:p w14:paraId="703180FA" w14:textId="07B7A1A5" w:rsidR="00F3294B" w:rsidRDefault="00F3294B" w:rsidP="000F3D43">
      <w:pPr>
        <w:spacing w:before="120" w:after="60" w:line="276" w:lineRule="auto"/>
        <w:rPr>
          <w:rFonts w:ascii="Palatino Linotype" w:hAnsi="Palatino Linotype" w:cs="Times New Roman"/>
          <w:b/>
          <w:bCs/>
          <w:sz w:val="20"/>
          <w:szCs w:val="20"/>
        </w:rPr>
      </w:pPr>
      <w:r>
        <w:rPr>
          <w:rFonts w:ascii="Palatino Linotype" w:hAnsi="Palatino Linotype" w:cs="Times New Roman"/>
          <w:b/>
          <w:bCs/>
          <w:sz w:val="20"/>
          <w:szCs w:val="20"/>
        </w:rPr>
        <w:t xml:space="preserve">2. PGS.TS. </w:t>
      </w:r>
      <w:r w:rsidR="000F3D43" w:rsidRPr="00FA7C5B">
        <w:rPr>
          <w:rFonts w:ascii="Palatino Linotype" w:hAnsi="Palatino Linotype" w:cs="Times New Roman"/>
          <w:b/>
          <w:bCs/>
          <w:sz w:val="20"/>
          <w:szCs w:val="20"/>
        </w:rPr>
        <w:t>Phan Đức Duy</w:t>
      </w:r>
    </w:p>
    <w:p w14:paraId="2AC0DB6F" w14:textId="58FBECED" w:rsidR="00BD667A" w:rsidRDefault="00BD667A" w:rsidP="00BD667A">
      <w:pPr>
        <w:spacing w:before="120" w:after="60" w:line="276" w:lineRule="auto"/>
        <w:jc w:val="both"/>
        <w:rPr>
          <w:rFonts w:ascii="Palatino Linotype" w:hAnsi="Palatino Linotype" w:cs="Times New Roman"/>
          <w:b/>
          <w:bCs/>
          <w:sz w:val="20"/>
          <w:szCs w:val="20"/>
        </w:rPr>
      </w:pPr>
      <w:r>
        <w:rPr>
          <w:rFonts w:ascii="Palatino Linotype" w:hAnsi="Palatino Linotype" w:cs="Times New Roman"/>
          <w:b/>
          <w:bCs/>
          <w:sz w:val="20"/>
          <w:szCs w:val="20"/>
        </w:rPr>
        <w:t xml:space="preserve">Giảng viên khoa Sinh học, trường Đại học Sư phạm, Đại học Huế. </w:t>
      </w:r>
    </w:p>
    <w:p w14:paraId="53BD2121" w14:textId="297AC416" w:rsidR="0071525E" w:rsidRDefault="0071525E" w:rsidP="00BD667A">
      <w:pPr>
        <w:spacing w:before="120" w:after="60" w:line="276" w:lineRule="auto"/>
        <w:jc w:val="both"/>
        <w:rPr>
          <w:rFonts w:ascii="Palatino Linotype" w:hAnsi="Palatino Linotype" w:cs="Times New Roman"/>
          <w:b/>
          <w:bCs/>
          <w:sz w:val="20"/>
          <w:szCs w:val="20"/>
        </w:rPr>
      </w:pPr>
      <w:r>
        <w:rPr>
          <w:rFonts w:ascii="Palatino Linotype" w:hAnsi="Palatino Linotype" w:cs="Times New Roman"/>
          <w:b/>
          <w:bCs/>
          <w:sz w:val="20"/>
          <w:szCs w:val="20"/>
        </w:rPr>
        <w:t xml:space="preserve">Email: </w:t>
      </w:r>
      <w:r w:rsidR="008F2E63">
        <w:rPr>
          <w:rFonts w:ascii="Palatino Linotype" w:hAnsi="Palatino Linotype" w:cs="Times New Roman"/>
          <w:b/>
          <w:bCs/>
          <w:sz w:val="20"/>
          <w:szCs w:val="20"/>
        </w:rPr>
        <w:t>phanducduy@hueuni.edu.vn</w:t>
      </w:r>
      <w:r>
        <w:rPr>
          <w:rFonts w:ascii="Palatino Linotype" w:hAnsi="Palatino Linotype" w:cs="Times New Roman"/>
          <w:b/>
          <w:bCs/>
          <w:sz w:val="20"/>
          <w:szCs w:val="20"/>
        </w:rPr>
        <w:tab/>
      </w:r>
      <w:r>
        <w:rPr>
          <w:rFonts w:ascii="Palatino Linotype" w:hAnsi="Palatino Linotype" w:cs="Times New Roman"/>
          <w:b/>
          <w:bCs/>
          <w:sz w:val="20"/>
          <w:szCs w:val="20"/>
        </w:rPr>
        <w:tab/>
        <w:t xml:space="preserve">Số điện thoại: </w:t>
      </w:r>
      <w:r w:rsidRPr="0071525E">
        <w:rPr>
          <w:rFonts w:ascii="Palatino Linotype" w:hAnsi="Palatino Linotype" w:cs="Times New Roman"/>
          <w:b/>
          <w:bCs/>
          <w:sz w:val="20"/>
          <w:szCs w:val="20"/>
        </w:rPr>
        <w:t>0914025054</w:t>
      </w:r>
    </w:p>
    <w:p w14:paraId="15549D68" w14:textId="18050C94" w:rsidR="000F3D43" w:rsidRPr="00FA7C5B" w:rsidRDefault="00F3294B" w:rsidP="000F3D43">
      <w:pPr>
        <w:spacing w:before="120" w:after="60" w:line="276" w:lineRule="auto"/>
        <w:rPr>
          <w:rFonts w:ascii="Palatino Linotype" w:hAnsi="Palatino Linotype" w:cs="Times New Roman"/>
          <w:b/>
          <w:bCs/>
          <w:sz w:val="20"/>
          <w:szCs w:val="20"/>
        </w:rPr>
      </w:pPr>
      <w:r>
        <w:rPr>
          <w:rFonts w:ascii="Palatino Linotype" w:hAnsi="Palatino Linotype" w:cs="Times New Roman"/>
          <w:b/>
          <w:bCs/>
          <w:sz w:val="20"/>
          <w:szCs w:val="20"/>
        </w:rPr>
        <w:t xml:space="preserve">3. PGS.TS. </w:t>
      </w:r>
      <w:r w:rsidR="000F3D43" w:rsidRPr="00FA7C5B">
        <w:rPr>
          <w:rFonts w:ascii="Palatino Linotype" w:hAnsi="Palatino Linotype" w:cs="Times New Roman"/>
          <w:b/>
          <w:bCs/>
          <w:sz w:val="20"/>
          <w:szCs w:val="20"/>
        </w:rPr>
        <w:t>Phan Thị Thanh Hội</w:t>
      </w:r>
    </w:p>
    <w:p w14:paraId="2EF55898" w14:textId="20BD66A6" w:rsidR="000F3D43" w:rsidRDefault="00BD667A" w:rsidP="00BD667A">
      <w:pPr>
        <w:spacing w:before="120" w:after="60" w:line="276" w:lineRule="auto"/>
        <w:jc w:val="both"/>
        <w:rPr>
          <w:rFonts w:ascii="Palatino Linotype" w:hAnsi="Palatino Linotype" w:cs="Times New Roman"/>
          <w:b/>
          <w:bCs/>
          <w:sz w:val="20"/>
          <w:szCs w:val="20"/>
        </w:rPr>
      </w:pPr>
      <w:r>
        <w:rPr>
          <w:rFonts w:ascii="Palatino Linotype" w:hAnsi="Palatino Linotype" w:cs="Times New Roman"/>
          <w:b/>
          <w:bCs/>
          <w:sz w:val="20"/>
          <w:szCs w:val="20"/>
        </w:rPr>
        <w:t>Giảng viên khoa Sinh học, trường Đại học Sư phạm Hà Nội</w:t>
      </w:r>
    </w:p>
    <w:p w14:paraId="333DF26F" w14:textId="02764294" w:rsidR="00B32484" w:rsidRDefault="00B32484" w:rsidP="00B32484">
      <w:pPr>
        <w:spacing w:before="120" w:after="60" w:line="276" w:lineRule="auto"/>
        <w:jc w:val="both"/>
        <w:rPr>
          <w:rFonts w:ascii="Palatino Linotype" w:hAnsi="Palatino Linotype" w:cs="Times New Roman"/>
          <w:b/>
          <w:bCs/>
          <w:sz w:val="20"/>
          <w:szCs w:val="20"/>
        </w:rPr>
      </w:pPr>
      <w:r>
        <w:rPr>
          <w:rFonts w:ascii="Palatino Linotype" w:hAnsi="Palatino Linotype" w:cs="Times New Roman"/>
          <w:b/>
          <w:bCs/>
          <w:sz w:val="20"/>
          <w:szCs w:val="20"/>
        </w:rPr>
        <w:lastRenderedPageBreak/>
        <w:t xml:space="preserve">Email: </w:t>
      </w:r>
      <w:hyperlink r:id="rId21" w:history="1">
        <w:r w:rsidR="008F2E63" w:rsidRPr="005E1608">
          <w:rPr>
            <w:rStyle w:val="Hyperlink"/>
            <w:rFonts w:ascii="Palatino Linotype" w:hAnsi="Palatino Linotype" w:cs="Times New Roman"/>
            <w:sz w:val="20"/>
            <w:szCs w:val="20"/>
          </w:rPr>
          <w:t>hoiptt@hnue.edu.vn</w:t>
        </w:r>
      </w:hyperlink>
      <w:r>
        <w:rPr>
          <w:rFonts w:ascii="Palatino Linotype" w:hAnsi="Palatino Linotype" w:cs="Times New Roman"/>
          <w:sz w:val="20"/>
          <w:szCs w:val="20"/>
        </w:rPr>
        <w:t xml:space="preserve"> </w:t>
      </w:r>
      <w:r>
        <w:rPr>
          <w:rFonts w:ascii="Palatino Linotype" w:hAnsi="Palatino Linotype" w:cs="Times New Roman"/>
          <w:b/>
          <w:bCs/>
          <w:sz w:val="20"/>
          <w:szCs w:val="20"/>
        </w:rPr>
        <w:tab/>
      </w:r>
      <w:r>
        <w:rPr>
          <w:rFonts w:ascii="Palatino Linotype" w:hAnsi="Palatino Linotype" w:cs="Times New Roman"/>
          <w:b/>
          <w:bCs/>
          <w:sz w:val="20"/>
          <w:szCs w:val="20"/>
        </w:rPr>
        <w:tab/>
        <w:t xml:space="preserve">Số điện thoại: </w:t>
      </w:r>
      <w:r w:rsidRPr="0071525E">
        <w:rPr>
          <w:rFonts w:ascii="Palatino Linotype" w:hAnsi="Palatino Linotype" w:cs="Times New Roman"/>
          <w:b/>
          <w:bCs/>
          <w:sz w:val="20"/>
          <w:szCs w:val="20"/>
        </w:rPr>
        <w:t>09</w:t>
      </w:r>
      <w:r>
        <w:rPr>
          <w:rFonts w:ascii="Palatino Linotype" w:hAnsi="Palatino Linotype" w:cs="Times New Roman"/>
          <w:b/>
          <w:bCs/>
          <w:sz w:val="20"/>
          <w:szCs w:val="20"/>
        </w:rPr>
        <w:t>75226266</w:t>
      </w:r>
    </w:p>
    <w:p w14:paraId="1D17C06E" w14:textId="111C50FE" w:rsidR="00B32484" w:rsidRPr="00FA7C5B" w:rsidRDefault="00B32484" w:rsidP="00BD667A">
      <w:pPr>
        <w:spacing w:before="120" w:after="60" w:line="276" w:lineRule="auto"/>
        <w:jc w:val="both"/>
        <w:rPr>
          <w:rFonts w:ascii="Palatino Linotype" w:hAnsi="Palatino Linotype" w:cs="Times New Roman"/>
          <w:sz w:val="20"/>
          <w:szCs w:val="20"/>
        </w:rPr>
      </w:pPr>
      <w:r w:rsidRPr="00B32484">
        <w:rPr>
          <w:rFonts w:ascii="Palatino Linotype" w:hAnsi="Palatino Linotype" w:cs="Times New Roman"/>
          <w:sz w:val="20"/>
          <w:szCs w:val="20"/>
        </w:rPr>
        <w:tab/>
      </w:r>
    </w:p>
    <w:sectPr w:rsidR="00B32484" w:rsidRPr="00FA7C5B" w:rsidSect="00FA7C5B">
      <w:pgSz w:w="10773" w:h="1530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4AA6" w14:textId="77777777" w:rsidR="00B03421" w:rsidRDefault="00B03421" w:rsidP="00946B2A">
      <w:pPr>
        <w:spacing w:after="0" w:line="240" w:lineRule="auto"/>
      </w:pPr>
      <w:r>
        <w:separator/>
      </w:r>
    </w:p>
  </w:endnote>
  <w:endnote w:type="continuationSeparator" w:id="0">
    <w:p w14:paraId="656B3EF8" w14:textId="77777777" w:rsidR="00B03421" w:rsidRDefault="00B03421" w:rsidP="0094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370D" w14:textId="77777777" w:rsidR="00B03421" w:rsidRDefault="00B03421" w:rsidP="00946B2A">
      <w:pPr>
        <w:spacing w:after="0" w:line="240" w:lineRule="auto"/>
      </w:pPr>
      <w:r>
        <w:separator/>
      </w:r>
    </w:p>
  </w:footnote>
  <w:footnote w:type="continuationSeparator" w:id="0">
    <w:p w14:paraId="6ABB7E1E" w14:textId="77777777" w:rsidR="00B03421" w:rsidRDefault="00B03421" w:rsidP="00946B2A">
      <w:pPr>
        <w:spacing w:after="0" w:line="240" w:lineRule="auto"/>
      </w:pPr>
      <w:r>
        <w:continuationSeparator/>
      </w:r>
    </w:p>
  </w:footnote>
  <w:footnote w:id="1">
    <w:p w14:paraId="22533305" w14:textId="16134564" w:rsidR="001B54DB" w:rsidRPr="001B54DB" w:rsidRDefault="001B54DB">
      <w:pPr>
        <w:pStyle w:val="FootnoteText"/>
        <w:rPr>
          <w:rFonts w:ascii="Palatino Linotype" w:hAnsi="Palatino Linotype"/>
        </w:rPr>
      </w:pPr>
      <w:r w:rsidRPr="001B54DB">
        <w:rPr>
          <w:rStyle w:val="FootnoteReference"/>
          <w:rFonts w:ascii="Palatino Linotype" w:hAnsi="Palatino Linotype"/>
        </w:rPr>
        <w:footnoteRef/>
      </w:r>
      <w:r w:rsidRPr="001B54DB">
        <w:rPr>
          <w:rFonts w:ascii="Palatino Linotype" w:hAnsi="Palatino Linotype"/>
        </w:rPr>
        <w:t xml:space="preserve"> Ví dụ này chỉ xác định </w:t>
      </w:r>
      <w:r w:rsidR="00EA133F">
        <w:rPr>
          <w:rFonts w:ascii="Palatino Linotype" w:hAnsi="Palatino Linotype"/>
        </w:rPr>
        <w:t xml:space="preserve">các </w:t>
      </w:r>
      <w:r w:rsidRPr="001B54DB">
        <w:rPr>
          <w:rFonts w:ascii="Palatino Linotype" w:hAnsi="Palatino Linotype"/>
        </w:rPr>
        <w:t>mục tiêu năng lực đặc thù</w:t>
      </w:r>
    </w:p>
  </w:footnote>
  <w:footnote w:id="2">
    <w:p w14:paraId="4F7E319C" w14:textId="19975FB8" w:rsidR="005073B2" w:rsidRDefault="005073B2" w:rsidP="00A06563">
      <w:pPr>
        <w:pStyle w:val="FootnoteText"/>
        <w:jc w:val="both"/>
      </w:pPr>
      <w:r>
        <w:rPr>
          <w:rStyle w:val="FootnoteReference"/>
        </w:rPr>
        <w:footnoteRef/>
      </w:r>
      <w:r>
        <w:t xml:space="preserve"> </w:t>
      </w:r>
      <w:r w:rsidR="00706AD5">
        <w:rPr>
          <w:rFonts w:ascii="Palatino Linotype" w:eastAsia="PMingLiU" w:hAnsi="Palatino Linotype" w:cs="Times New Roman"/>
          <w:lang w:eastAsia="zh-TW"/>
        </w:rPr>
        <w:t>Mỗi hoạt động được trình bày các mụ</w:t>
      </w:r>
      <w:r w:rsidR="00A06563">
        <w:rPr>
          <w:rFonts w:ascii="Palatino Linotype" w:eastAsia="PMingLiU" w:hAnsi="Palatino Linotype" w:cs="Times New Roman"/>
          <w:lang w:eastAsia="zh-TW"/>
        </w:rPr>
        <w:t>c (phương pháp, phương tiện, hình thức tổ chức dạy học, công cụ đánh giá)</w:t>
      </w:r>
      <w:r w:rsidR="00706AD5">
        <w:rPr>
          <w:rFonts w:ascii="Palatino Linotype" w:eastAsia="PMingLiU" w:hAnsi="Palatino Linotype" w:cs="Times New Roman"/>
          <w:lang w:eastAsia="zh-TW"/>
        </w:rPr>
        <w:t xml:space="preserve"> </w:t>
      </w:r>
      <w:r w:rsidR="00CA5630">
        <w:rPr>
          <w:rFonts w:ascii="Palatino Linotype" w:eastAsia="PMingLiU" w:hAnsi="Palatino Linotype" w:cs="Times New Roman"/>
          <w:lang w:eastAsia="zh-TW"/>
        </w:rPr>
        <w:t>tương tự</w:t>
      </w:r>
      <w:r w:rsidR="00706AD5">
        <w:rPr>
          <w:rFonts w:ascii="Palatino Linotype" w:eastAsia="PMingLiU" w:hAnsi="Palatino Linotype" w:cs="Times New Roman"/>
          <w:lang w:eastAsia="zh-TW"/>
        </w:rPr>
        <w:t xml:space="preserve"> hoạt động 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7872"/>
    <w:multiLevelType w:val="hybridMultilevel"/>
    <w:tmpl w:val="DEA05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678F3"/>
    <w:multiLevelType w:val="hybridMultilevel"/>
    <w:tmpl w:val="AFA6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82138">
    <w:abstractNumId w:val="0"/>
  </w:num>
  <w:num w:numId="2" w16cid:durableId="759644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EEE BAO DH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zpwp2e0t5a2vteezs8vvpti2pxftzrt0dax&quot;&gt;TAI LIEU THAM KHAO NCS&lt;record-ids&gt;&lt;item&gt;2&lt;/item&gt;&lt;item&gt;20&lt;/item&gt;&lt;item&gt;21&lt;/item&gt;&lt;item&gt;24&lt;/item&gt;&lt;item&gt;25&lt;/item&gt;&lt;item&gt;26&lt;/item&gt;&lt;item&gt;27&lt;/item&gt;&lt;item&gt;40&lt;/item&gt;&lt;item&gt;41&lt;/item&gt;&lt;item&gt;42&lt;/item&gt;&lt;item&gt;43&lt;/item&gt;&lt;item&gt;44&lt;/item&gt;&lt;item&gt;49&lt;/item&gt;&lt;item&gt;62&lt;/item&gt;&lt;item&gt;69&lt;/item&gt;&lt;item&gt;70&lt;/item&gt;&lt;item&gt;71&lt;/item&gt;&lt;item&gt;72&lt;/item&gt;&lt;item&gt;73&lt;/item&gt;&lt;item&gt;74&lt;/item&gt;&lt;item&gt;75&lt;/item&gt;&lt;item&gt;76&lt;/item&gt;&lt;item&gt;87&lt;/item&gt;&lt;item&gt;98&lt;/item&gt;&lt;item&gt;109&lt;/item&gt;&lt;item&gt;110&lt;/item&gt;&lt;item&gt;111&lt;/item&gt;&lt;item&gt;112&lt;/item&gt;&lt;item&gt;113&lt;/item&gt;&lt;item&gt;114&lt;/item&gt;&lt;item&gt;172&lt;/item&gt;&lt;/record-ids&gt;&lt;/item&gt;&lt;/Libraries&gt;"/>
  </w:docVars>
  <w:rsids>
    <w:rsidRoot w:val="00767098"/>
    <w:rsid w:val="00003B32"/>
    <w:rsid w:val="00004EF8"/>
    <w:rsid w:val="00007C6D"/>
    <w:rsid w:val="000110D1"/>
    <w:rsid w:val="0001568A"/>
    <w:rsid w:val="00015FBD"/>
    <w:rsid w:val="00031F40"/>
    <w:rsid w:val="000351AE"/>
    <w:rsid w:val="00036245"/>
    <w:rsid w:val="000442D6"/>
    <w:rsid w:val="00047162"/>
    <w:rsid w:val="0005094E"/>
    <w:rsid w:val="0005446B"/>
    <w:rsid w:val="000605BA"/>
    <w:rsid w:val="000620F2"/>
    <w:rsid w:val="000650D2"/>
    <w:rsid w:val="00066591"/>
    <w:rsid w:val="0006779D"/>
    <w:rsid w:val="00067A2A"/>
    <w:rsid w:val="0007323B"/>
    <w:rsid w:val="00082980"/>
    <w:rsid w:val="00095F79"/>
    <w:rsid w:val="000A1571"/>
    <w:rsid w:val="000B2192"/>
    <w:rsid w:val="000B3DC1"/>
    <w:rsid w:val="000B7C23"/>
    <w:rsid w:val="000C2797"/>
    <w:rsid w:val="000D70BF"/>
    <w:rsid w:val="000D7C62"/>
    <w:rsid w:val="000F003D"/>
    <w:rsid w:val="000F3D43"/>
    <w:rsid w:val="00100E5D"/>
    <w:rsid w:val="001027E0"/>
    <w:rsid w:val="00102F30"/>
    <w:rsid w:val="0010352A"/>
    <w:rsid w:val="001038DD"/>
    <w:rsid w:val="00105751"/>
    <w:rsid w:val="00107560"/>
    <w:rsid w:val="00130122"/>
    <w:rsid w:val="00130C05"/>
    <w:rsid w:val="0013729C"/>
    <w:rsid w:val="00140D58"/>
    <w:rsid w:val="001414FC"/>
    <w:rsid w:val="00142789"/>
    <w:rsid w:val="0017163A"/>
    <w:rsid w:val="00171CFC"/>
    <w:rsid w:val="00172E72"/>
    <w:rsid w:val="001809A2"/>
    <w:rsid w:val="00182F97"/>
    <w:rsid w:val="00185E43"/>
    <w:rsid w:val="00191B2B"/>
    <w:rsid w:val="00192042"/>
    <w:rsid w:val="0019450C"/>
    <w:rsid w:val="001958C1"/>
    <w:rsid w:val="00196271"/>
    <w:rsid w:val="0019718F"/>
    <w:rsid w:val="001A0D83"/>
    <w:rsid w:val="001B30D6"/>
    <w:rsid w:val="001B54DB"/>
    <w:rsid w:val="001D17F7"/>
    <w:rsid w:val="001D3E1A"/>
    <w:rsid w:val="001D770F"/>
    <w:rsid w:val="001D7EEA"/>
    <w:rsid w:val="001E061F"/>
    <w:rsid w:val="001E1CDC"/>
    <w:rsid w:val="001E44B1"/>
    <w:rsid w:val="001E657E"/>
    <w:rsid w:val="001E6BEB"/>
    <w:rsid w:val="00202F6F"/>
    <w:rsid w:val="00203D46"/>
    <w:rsid w:val="00204F8A"/>
    <w:rsid w:val="00213AFC"/>
    <w:rsid w:val="00215AAB"/>
    <w:rsid w:val="002169C6"/>
    <w:rsid w:val="00221362"/>
    <w:rsid w:val="0022655E"/>
    <w:rsid w:val="0023102B"/>
    <w:rsid w:val="0023689F"/>
    <w:rsid w:val="00240766"/>
    <w:rsid w:val="002413D9"/>
    <w:rsid w:val="00242FB0"/>
    <w:rsid w:val="00252FDE"/>
    <w:rsid w:val="00265FBC"/>
    <w:rsid w:val="0026685A"/>
    <w:rsid w:val="00270C8C"/>
    <w:rsid w:val="0027234E"/>
    <w:rsid w:val="00274308"/>
    <w:rsid w:val="002746DD"/>
    <w:rsid w:val="00274780"/>
    <w:rsid w:val="00275C47"/>
    <w:rsid w:val="00280A5B"/>
    <w:rsid w:val="002831D6"/>
    <w:rsid w:val="002856C1"/>
    <w:rsid w:val="00293406"/>
    <w:rsid w:val="002A4FD0"/>
    <w:rsid w:val="002A55E9"/>
    <w:rsid w:val="002B34DF"/>
    <w:rsid w:val="002B54DA"/>
    <w:rsid w:val="002B6F30"/>
    <w:rsid w:val="002C3B8E"/>
    <w:rsid w:val="002C72EF"/>
    <w:rsid w:val="002E334F"/>
    <w:rsid w:val="002F0295"/>
    <w:rsid w:val="002F165C"/>
    <w:rsid w:val="002F4C14"/>
    <w:rsid w:val="00307222"/>
    <w:rsid w:val="0031708D"/>
    <w:rsid w:val="00320883"/>
    <w:rsid w:val="00321269"/>
    <w:rsid w:val="00326E27"/>
    <w:rsid w:val="003342DE"/>
    <w:rsid w:val="00343677"/>
    <w:rsid w:val="00345636"/>
    <w:rsid w:val="00361670"/>
    <w:rsid w:val="003670D6"/>
    <w:rsid w:val="0037352E"/>
    <w:rsid w:val="003747E5"/>
    <w:rsid w:val="0038148A"/>
    <w:rsid w:val="00383147"/>
    <w:rsid w:val="003837F0"/>
    <w:rsid w:val="00384169"/>
    <w:rsid w:val="003841F0"/>
    <w:rsid w:val="0038462B"/>
    <w:rsid w:val="00392950"/>
    <w:rsid w:val="00393896"/>
    <w:rsid w:val="003A2EC1"/>
    <w:rsid w:val="003A3DA7"/>
    <w:rsid w:val="003A5260"/>
    <w:rsid w:val="003A703F"/>
    <w:rsid w:val="003A7165"/>
    <w:rsid w:val="003B30CE"/>
    <w:rsid w:val="003B7289"/>
    <w:rsid w:val="003B7E51"/>
    <w:rsid w:val="003C46FE"/>
    <w:rsid w:val="003D2477"/>
    <w:rsid w:val="003D5278"/>
    <w:rsid w:val="003D6956"/>
    <w:rsid w:val="003D7844"/>
    <w:rsid w:val="003E1319"/>
    <w:rsid w:val="003E269F"/>
    <w:rsid w:val="003E59EF"/>
    <w:rsid w:val="003E6499"/>
    <w:rsid w:val="003F0FFE"/>
    <w:rsid w:val="003F5328"/>
    <w:rsid w:val="0040217C"/>
    <w:rsid w:val="00402DA1"/>
    <w:rsid w:val="00407A6B"/>
    <w:rsid w:val="004200A6"/>
    <w:rsid w:val="00423233"/>
    <w:rsid w:val="00426C88"/>
    <w:rsid w:val="00440C44"/>
    <w:rsid w:val="00440DC0"/>
    <w:rsid w:val="00445DDE"/>
    <w:rsid w:val="00446C00"/>
    <w:rsid w:val="0045171F"/>
    <w:rsid w:val="004524D5"/>
    <w:rsid w:val="00452DE7"/>
    <w:rsid w:val="0045667F"/>
    <w:rsid w:val="00461C14"/>
    <w:rsid w:val="00462E73"/>
    <w:rsid w:val="004751E0"/>
    <w:rsid w:val="00475D97"/>
    <w:rsid w:val="00482770"/>
    <w:rsid w:val="00482A91"/>
    <w:rsid w:val="00484A69"/>
    <w:rsid w:val="004857D6"/>
    <w:rsid w:val="00485FA0"/>
    <w:rsid w:val="00496B2B"/>
    <w:rsid w:val="004A0B64"/>
    <w:rsid w:val="004A3DFE"/>
    <w:rsid w:val="004A41BA"/>
    <w:rsid w:val="004A47EA"/>
    <w:rsid w:val="004A687E"/>
    <w:rsid w:val="004B0B6F"/>
    <w:rsid w:val="004B0EFA"/>
    <w:rsid w:val="004B13D1"/>
    <w:rsid w:val="004B3058"/>
    <w:rsid w:val="004B781D"/>
    <w:rsid w:val="004C2784"/>
    <w:rsid w:val="004D0DA3"/>
    <w:rsid w:val="004D13C4"/>
    <w:rsid w:val="004D3EEE"/>
    <w:rsid w:val="004D501E"/>
    <w:rsid w:val="004D6FE4"/>
    <w:rsid w:val="004F0AA2"/>
    <w:rsid w:val="004F115D"/>
    <w:rsid w:val="004F1911"/>
    <w:rsid w:val="004F248C"/>
    <w:rsid w:val="004F2E0A"/>
    <w:rsid w:val="004F5FC6"/>
    <w:rsid w:val="005073B2"/>
    <w:rsid w:val="00520BC0"/>
    <w:rsid w:val="00522067"/>
    <w:rsid w:val="00530B51"/>
    <w:rsid w:val="0053313C"/>
    <w:rsid w:val="0053362C"/>
    <w:rsid w:val="00533CB2"/>
    <w:rsid w:val="005349E8"/>
    <w:rsid w:val="00537693"/>
    <w:rsid w:val="00543F40"/>
    <w:rsid w:val="00552345"/>
    <w:rsid w:val="00552BE3"/>
    <w:rsid w:val="0055580E"/>
    <w:rsid w:val="0056221F"/>
    <w:rsid w:val="00566D91"/>
    <w:rsid w:val="00572D4B"/>
    <w:rsid w:val="00573E14"/>
    <w:rsid w:val="0058427B"/>
    <w:rsid w:val="00585B6C"/>
    <w:rsid w:val="00591085"/>
    <w:rsid w:val="005958E3"/>
    <w:rsid w:val="00597A4D"/>
    <w:rsid w:val="005A5B50"/>
    <w:rsid w:val="005A733E"/>
    <w:rsid w:val="005A7DD9"/>
    <w:rsid w:val="005B32CF"/>
    <w:rsid w:val="005B4E57"/>
    <w:rsid w:val="005C345E"/>
    <w:rsid w:val="005C53BF"/>
    <w:rsid w:val="005C7116"/>
    <w:rsid w:val="005D376D"/>
    <w:rsid w:val="005D43DD"/>
    <w:rsid w:val="005E1A98"/>
    <w:rsid w:val="00602CA1"/>
    <w:rsid w:val="006051B4"/>
    <w:rsid w:val="006114FA"/>
    <w:rsid w:val="00611831"/>
    <w:rsid w:val="006132C9"/>
    <w:rsid w:val="00613FFA"/>
    <w:rsid w:val="006334E3"/>
    <w:rsid w:val="00636387"/>
    <w:rsid w:val="006424E1"/>
    <w:rsid w:val="006454B0"/>
    <w:rsid w:val="00652FC4"/>
    <w:rsid w:val="006571FB"/>
    <w:rsid w:val="00662BD2"/>
    <w:rsid w:val="0066309B"/>
    <w:rsid w:val="0066376B"/>
    <w:rsid w:val="006648D7"/>
    <w:rsid w:val="00695C08"/>
    <w:rsid w:val="006A4FEB"/>
    <w:rsid w:val="006B3F4D"/>
    <w:rsid w:val="006B59E1"/>
    <w:rsid w:val="006B7489"/>
    <w:rsid w:val="006B77EF"/>
    <w:rsid w:val="006C5B72"/>
    <w:rsid w:val="006C6AC0"/>
    <w:rsid w:val="006D29A9"/>
    <w:rsid w:val="006D540F"/>
    <w:rsid w:val="006D6A3A"/>
    <w:rsid w:val="006E200F"/>
    <w:rsid w:val="006E2509"/>
    <w:rsid w:val="006E25DA"/>
    <w:rsid w:val="006E3E23"/>
    <w:rsid w:val="006E4DD7"/>
    <w:rsid w:val="006F3FE1"/>
    <w:rsid w:val="006F7753"/>
    <w:rsid w:val="00701F5D"/>
    <w:rsid w:val="00704ED4"/>
    <w:rsid w:val="00706AD5"/>
    <w:rsid w:val="007122FF"/>
    <w:rsid w:val="0071525E"/>
    <w:rsid w:val="007219E2"/>
    <w:rsid w:val="00725D67"/>
    <w:rsid w:val="0073151D"/>
    <w:rsid w:val="00734F49"/>
    <w:rsid w:val="00736FED"/>
    <w:rsid w:val="00740029"/>
    <w:rsid w:val="0074236D"/>
    <w:rsid w:val="00744F5A"/>
    <w:rsid w:val="0074583E"/>
    <w:rsid w:val="007625B9"/>
    <w:rsid w:val="00767098"/>
    <w:rsid w:val="00771B01"/>
    <w:rsid w:val="00773332"/>
    <w:rsid w:val="007768BE"/>
    <w:rsid w:val="00780708"/>
    <w:rsid w:val="00784533"/>
    <w:rsid w:val="0078492B"/>
    <w:rsid w:val="00784C73"/>
    <w:rsid w:val="00785BC0"/>
    <w:rsid w:val="00795AF4"/>
    <w:rsid w:val="00797A6E"/>
    <w:rsid w:val="007A3804"/>
    <w:rsid w:val="007B0A48"/>
    <w:rsid w:val="007B1309"/>
    <w:rsid w:val="007B2991"/>
    <w:rsid w:val="007B432D"/>
    <w:rsid w:val="007B5476"/>
    <w:rsid w:val="007B660F"/>
    <w:rsid w:val="007C060F"/>
    <w:rsid w:val="007C384C"/>
    <w:rsid w:val="007C3FB8"/>
    <w:rsid w:val="007F1EDF"/>
    <w:rsid w:val="007F21AB"/>
    <w:rsid w:val="0080491A"/>
    <w:rsid w:val="00805261"/>
    <w:rsid w:val="00807C55"/>
    <w:rsid w:val="00811F16"/>
    <w:rsid w:val="008142FE"/>
    <w:rsid w:val="008152AF"/>
    <w:rsid w:val="00815AEC"/>
    <w:rsid w:val="00817699"/>
    <w:rsid w:val="00817D8D"/>
    <w:rsid w:val="008211DF"/>
    <w:rsid w:val="008223D4"/>
    <w:rsid w:val="00822D21"/>
    <w:rsid w:val="00824210"/>
    <w:rsid w:val="00824272"/>
    <w:rsid w:val="00827E8E"/>
    <w:rsid w:val="00831E01"/>
    <w:rsid w:val="00836ED4"/>
    <w:rsid w:val="00843CA1"/>
    <w:rsid w:val="0085075F"/>
    <w:rsid w:val="00851063"/>
    <w:rsid w:val="00855DD1"/>
    <w:rsid w:val="008562E4"/>
    <w:rsid w:val="00866438"/>
    <w:rsid w:val="00870378"/>
    <w:rsid w:val="00871A26"/>
    <w:rsid w:val="00880765"/>
    <w:rsid w:val="008849FF"/>
    <w:rsid w:val="0089027A"/>
    <w:rsid w:val="00896DA7"/>
    <w:rsid w:val="008A24D6"/>
    <w:rsid w:val="008A3D58"/>
    <w:rsid w:val="008A3E9F"/>
    <w:rsid w:val="008A5BC9"/>
    <w:rsid w:val="008A5D63"/>
    <w:rsid w:val="008A714D"/>
    <w:rsid w:val="008B05E5"/>
    <w:rsid w:val="008B10C2"/>
    <w:rsid w:val="008B372E"/>
    <w:rsid w:val="008B376A"/>
    <w:rsid w:val="008B55D3"/>
    <w:rsid w:val="008B6CD4"/>
    <w:rsid w:val="008C062E"/>
    <w:rsid w:val="008D6497"/>
    <w:rsid w:val="008D71B9"/>
    <w:rsid w:val="008E2D71"/>
    <w:rsid w:val="008F1636"/>
    <w:rsid w:val="008F2E63"/>
    <w:rsid w:val="008F4A91"/>
    <w:rsid w:val="008F6759"/>
    <w:rsid w:val="00900B78"/>
    <w:rsid w:val="00904765"/>
    <w:rsid w:val="00912624"/>
    <w:rsid w:val="00922211"/>
    <w:rsid w:val="009256B4"/>
    <w:rsid w:val="00925E32"/>
    <w:rsid w:val="00932221"/>
    <w:rsid w:val="009365B7"/>
    <w:rsid w:val="00946B2A"/>
    <w:rsid w:val="0095088B"/>
    <w:rsid w:val="00951223"/>
    <w:rsid w:val="00952110"/>
    <w:rsid w:val="009549D0"/>
    <w:rsid w:val="00960413"/>
    <w:rsid w:val="0096769C"/>
    <w:rsid w:val="009709BE"/>
    <w:rsid w:val="0097126E"/>
    <w:rsid w:val="00975FDF"/>
    <w:rsid w:val="009827B8"/>
    <w:rsid w:val="0098393F"/>
    <w:rsid w:val="00993828"/>
    <w:rsid w:val="00994128"/>
    <w:rsid w:val="00997234"/>
    <w:rsid w:val="009A194D"/>
    <w:rsid w:val="009A19C5"/>
    <w:rsid w:val="009A2712"/>
    <w:rsid w:val="009A2AE9"/>
    <w:rsid w:val="009A7522"/>
    <w:rsid w:val="009B355A"/>
    <w:rsid w:val="009B3AFC"/>
    <w:rsid w:val="009C7C49"/>
    <w:rsid w:val="009D67BF"/>
    <w:rsid w:val="009D76FB"/>
    <w:rsid w:val="009E183D"/>
    <w:rsid w:val="009E1C10"/>
    <w:rsid w:val="009E482A"/>
    <w:rsid w:val="009F3CD7"/>
    <w:rsid w:val="00A022C8"/>
    <w:rsid w:val="00A02C8E"/>
    <w:rsid w:val="00A06003"/>
    <w:rsid w:val="00A06563"/>
    <w:rsid w:val="00A067B0"/>
    <w:rsid w:val="00A07892"/>
    <w:rsid w:val="00A07EE6"/>
    <w:rsid w:val="00A10F97"/>
    <w:rsid w:val="00A113E9"/>
    <w:rsid w:val="00A1460E"/>
    <w:rsid w:val="00A23251"/>
    <w:rsid w:val="00A3720B"/>
    <w:rsid w:val="00A43E52"/>
    <w:rsid w:val="00A44734"/>
    <w:rsid w:val="00A4678F"/>
    <w:rsid w:val="00A53EBE"/>
    <w:rsid w:val="00A57AA7"/>
    <w:rsid w:val="00A64CE9"/>
    <w:rsid w:val="00A6727F"/>
    <w:rsid w:val="00A67AE5"/>
    <w:rsid w:val="00A735ED"/>
    <w:rsid w:val="00A73BBA"/>
    <w:rsid w:val="00A94DF0"/>
    <w:rsid w:val="00A9642F"/>
    <w:rsid w:val="00AA15C9"/>
    <w:rsid w:val="00AA4C1A"/>
    <w:rsid w:val="00AA585E"/>
    <w:rsid w:val="00AB2D3A"/>
    <w:rsid w:val="00AB3F16"/>
    <w:rsid w:val="00AC02E2"/>
    <w:rsid w:val="00AC4BD8"/>
    <w:rsid w:val="00AD12F6"/>
    <w:rsid w:val="00AE3512"/>
    <w:rsid w:val="00AF291B"/>
    <w:rsid w:val="00AF3910"/>
    <w:rsid w:val="00AF5126"/>
    <w:rsid w:val="00AF5D7B"/>
    <w:rsid w:val="00AF6853"/>
    <w:rsid w:val="00B013A3"/>
    <w:rsid w:val="00B03053"/>
    <w:rsid w:val="00B03421"/>
    <w:rsid w:val="00B03AC1"/>
    <w:rsid w:val="00B10743"/>
    <w:rsid w:val="00B11AE9"/>
    <w:rsid w:val="00B15D0E"/>
    <w:rsid w:val="00B15E19"/>
    <w:rsid w:val="00B2326C"/>
    <w:rsid w:val="00B23A80"/>
    <w:rsid w:val="00B25CDD"/>
    <w:rsid w:val="00B32484"/>
    <w:rsid w:val="00B36CC4"/>
    <w:rsid w:val="00B40469"/>
    <w:rsid w:val="00B4049D"/>
    <w:rsid w:val="00B44993"/>
    <w:rsid w:val="00B50CF6"/>
    <w:rsid w:val="00B50F12"/>
    <w:rsid w:val="00B614A4"/>
    <w:rsid w:val="00B62E91"/>
    <w:rsid w:val="00B6330A"/>
    <w:rsid w:val="00B63962"/>
    <w:rsid w:val="00B673E1"/>
    <w:rsid w:val="00B70A78"/>
    <w:rsid w:val="00B71706"/>
    <w:rsid w:val="00B7368E"/>
    <w:rsid w:val="00B84F13"/>
    <w:rsid w:val="00B90F9B"/>
    <w:rsid w:val="00B91B55"/>
    <w:rsid w:val="00B95CB0"/>
    <w:rsid w:val="00BA5A42"/>
    <w:rsid w:val="00BA74F5"/>
    <w:rsid w:val="00BC5987"/>
    <w:rsid w:val="00BD0190"/>
    <w:rsid w:val="00BD1300"/>
    <w:rsid w:val="00BD145C"/>
    <w:rsid w:val="00BD247F"/>
    <w:rsid w:val="00BD5123"/>
    <w:rsid w:val="00BD667A"/>
    <w:rsid w:val="00BD77FE"/>
    <w:rsid w:val="00BE3F72"/>
    <w:rsid w:val="00BE563C"/>
    <w:rsid w:val="00BE7083"/>
    <w:rsid w:val="00BE7999"/>
    <w:rsid w:val="00BE7B75"/>
    <w:rsid w:val="00BF3441"/>
    <w:rsid w:val="00BF5214"/>
    <w:rsid w:val="00BF5DD4"/>
    <w:rsid w:val="00C07552"/>
    <w:rsid w:val="00C07A4A"/>
    <w:rsid w:val="00C10A84"/>
    <w:rsid w:val="00C17629"/>
    <w:rsid w:val="00C23CB7"/>
    <w:rsid w:val="00C25253"/>
    <w:rsid w:val="00C27BBF"/>
    <w:rsid w:val="00C35C6A"/>
    <w:rsid w:val="00C51CA3"/>
    <w:rsid w:val="00C57409"/>
    <w:rsid w:val="00C649C4"/>
    <w:rsid w:val="00C6518A"/>
    <w:rsid w:val="00C743C0"/>
    <w:rsid w:val="00C76431"/>
    <w:rsid w:val="00C814DE"/>
    <w:rsid w:val="00C86A8B"/>
    <w:rsid w:val="00C87131"/>
    <w:rsid w:val="00C93853"/>
    <w:rsid w:val="00CA10BA"/>
    <w:rsid w:val="00CA5630"/>
    <w:rsid w:val="00CB029B"/>
    <w:rsid w:val="00CB08B1"/>
    <w:rsid w:val="00CB3B95"/>
    <w:rsid w:val="00CB3CEE"/>
    <w:rsid w:val="00CB5138"/>
    <w:rsid w:val="00CC2224"/>
    <w:rsid w:val="00CD088B"/>
    <w:rsid w:val="00CE32F6"/>
    <w:rsid w:val="00D015E6"/>
    <w:rsid w:val="00D046AB"/>
    <w:rsid w:val="00D21D62"/>
    <w:rsid w:val="00D271DD"/>
    <w:rsid w:val="00D3087F"/>
    <w:rsid w:val="00D32EE9"/>
    <w:rsid w:val="00D3692F"/>
    <w:rsid w:val="00D411ED"/>
    <w:rsid w:val="00D60439"/>
    <w:rsid w:val="00D61A7B"/>
    <w:rsid w:val="00D62622"/>
    <w:rsid w:val="00D63114"/>
    <w:rsid w:val="00D70122"/>
    <w:rsid w:val="00D729C2"/>
    <w:rsid w:val="00D774DD"/>
    <w:rsid w:val="00D86A59"/>
    <w:rsid w:val="00D94464"/>
    <w:rsid w:val="00DA1CBA"/>
    <w:rsid w:val="00DB66EF"/>
    <w:rsid w:val="00DC1922"/>
    <w:rsid w:val="00DC6775"/>
    <w:rsid w:val="00DC7484"/>
    <w:rsid w:val="00DD2E26"/>
    <w:rsid w:val="00DD59A3"/>
    <w:rsid w:val="00DD6FE2"/>
    <w:rsid w:val="00DE32D0"/>
    <w:rsid w:val="00DF0A7E"/>
    <w:rsid w:val="00DF7169"/>
    <w:rsid w:val="00E119C6"/>
    <w:rsid w:val="00E207C7"/>
    <w:rsid w:val="00E24413"/>
    <w:rsid w:val="00E24B91"/>
    <w:rsid w:val="00E301F4"/>
    <w:rsid w:val="00E30242"/>
    <w:rsid w:val="00E42AA8"/>
    <w:rsid w:val="00E42CF3"/>
    <w:rsid w:val="00E442A7"/>
    <w:rsid w:val="00E519FE"/>
    <w:rsid w:val="00E60F37"/>
    <w:rsid w:val="00E719AD"/>
    <w:rsid w:val="00E71D65"/>
    <w:rsid w:val="00E81B16"/>
    <w:rsid w:val="00E91D77"/>
    <w:rsid w:val="00E931AA"/>
    <w:rsid w:val="00E979A2"/>
    <w:rsid w:val="00EA133F"/>
    <w:rsid w:val="00EB221F"/>
    <w:rsid w:val="00EB386B"/>
    <w:rsid w:val="00EB4302"/>
    <w:rsid w:val="00EB4C2B"/>
    <w:rsid w:val="00EB509E"/>
    <w:rsid w:val="00EC46CD"/>
    <w:rsid w:val="00EC73EE"/>
    <w:rsid w:val="00ED1F53"/>
    <w:rsid w:val="00ED5B42"/>
    <w:rsid w:val="00EF2B8B"/>
    <w:rsid w:val="00EF53C1"/>
    <w:rsid w:val="00EF5489"/>
    <w:rsid w:val="00EF67EB"/>
    <w:rsid w:val="00F01354"/>
    <w:rsid w:val="00F056B4"/>
    <w:rsid w:val="00F16FCE"/>
    <w:rsid w:val="00F22A3D"/>
    <w:rsid w:val="00F22C3F"/>
    <w:rsid w:val="00F2314B"/>
    <w:rsid w:val="00F2594F"/>
    <w:rsid w:val="00F305CB"/>
    <w:rsid w:val="00F3294B"/>
    <w:rsid w:val="00F32C31"/>
    <w:rsid w:val="00F3566E"/>
    <w:rsid w:val="00F378FB"/>
    <w:rsid w:val="00F42315"/>
    <w:rsid w:val="00F47E84"/>
    <w:rsid w:val="00F652A1"/>
    <w:rsid w:val="00F66E7D"/>
    <w:rsid w:val="00F700D6"/>
    <w:rsid w:val="00F73B3D"/>
    <w:rsid w:val="00F74402"/>
    <w:rsid w:val="00F749EE"/>
    <w:rsid w:val="00F74E02"/>
    <w:rsid w:val="00F7747D"/>
    <w:rsid w:val="00F7778E"/>
    <w:rsid w:val="00F80AF3"/>
    <w:rsid w:val="00F82354"/>
    <w:rsid w:val="00F831B2"/>
    <w:rsid w:val="00F83D93"/>
    <w:rsid w:val="00F9100A"/>
    <w:rsid w:val="00F92DB8"/>
    <w:rsid w:val="00FA0752"/>
    <w:rsid w:val="00FA2FB4"/>
    <w:rsid w:val="00FA7798"/>
    <w:rsid w:val="00FA7C5B"/>
    <w:rsid w:val="00FB1824"/>
    <w:rsid w:val="00FB2F31"/>
    <w:rsid w:val="00FB381F"/>
    <w:rsid w:val="00FB712D"/>
    <w:rsid w:val="00FC5386"/>
    <w:rsid w:val="00FD1D99"/>
    <w:rsid w:val="00FD4EE0"/>
    <w:rsid w:val="00FE3FB9"/>
    <w:rsid w:val="00FE6863"/>
    <w:rsid w:val="00FF03B6"/>
    <w:rsid w:val="00FF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279F"/>
  <w15:chartTrackingRefBased/>
  <w15:docId w15:val="{BF1ADC0F-B825-4D2B-937F-679920D2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8FB"/>
    <w:pPr>
      <w:ind w:left="720"/>
      <w:contextualSpacing/>
    </w:pPr>
  </w:style>
  <w:style w:type="paragraph" w:customStyle="1" w:styleId="EndNoteBibliographyTitle">
    <w:name w:val="EndNote Bibliography Title"/>
    <w:basedOn w:val="Normal"/>
    <w:link w:val="EndNoteBibliographyTitleChar"/>
    <w:rsid w:val="005D376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D376D"/>
    <w:rPr>
      <w:rFonts w:ascii="Calibri" w:hAnsi="Calibri" w:cs="Calibri"/>
      <w:noProof/>
    </w:rPr>
  </w:style>
  <w:style w:type="paragraph" w:customStyle="1" w:styleId="EndNoteBibliography">
    <w:name w:val="EndNote Bibliography"/>
    <w:basedOn w:val="Normal"/>
    <w:link w:val="EndNoteBibliographyChar"/>
    <w:rsid w:val="005D376D"/>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5D376D"/>
    <w:rPr>
      <w:rFonts w:ascii="Calibri" w:hAnsi="Calibri" w:cs="Calibri"/>
      <w:noProof/>
    </w:rPr>
  </w:style>
  <w:style w:type="character" w:styleId="Hyperlink">
    <w:name w:val="Hyperlink"/>
    <w:basedOn w:val="DefaultParagraphFont"/>
    <w:uiPriority w:val="99"/>
    <w:unhideWhenUsed/>
    <w:rsid w:val="005D376D"/>
    <w:rPr>
      <w:color w:val="0563C1" w:themeColor="hyperlink"/>
      <w:u w:val="single"/>
    </w:rPr>
  </w:style>
  <w:style w:type="character" w:customStyle="1" w:styleId="UnresolvedMention1">
    <w:name w:val="Unresolved Mention1"/>
    <w:basedOn w:val="DefaultParagraphFont"/>
    <w:uiPriority w:val="99"/>
    <w:semiHidden/>
    <w:unhideWhenUsed/>
    <w:rsid w:val="005D376D"/>
    <w:rPr>
      <w:color w:val="605E5C"/>
      <w:shd w:val="clear" w:color="auto" w:fill="E1DFDD"/>
    </w:rPr>
  </w:style>
  <w:style w:type="table" w:styleId="TableGrid">
    <w:name w:val="Table Grid"/>
    <w:basedOn w:val="TableNormal"/>
    <w:uiPriority w:val="39"/>
    <w:rsid w:val="004A3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6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B2A"/>
  </w:style>
  <w:style w:type="paragraph" w:styleId="Footer">
    <w:name w:val="footer"/>
    <w:basedOn w:val="Normal"/>
    <w:link w:val="FooterChar"/>
    <w:uiPriority w:val="99"/>
    <w:unhideWhenUsed/>
    <w:rsid w:val="00946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B2A"/>
  </w:style>
  <w:style w:type="paragraph" w:styleId="BalloonText">
    <w:name w:val="Balloon Text"/>
    <w:basedOn w:val="Normal"/>
    <w:link w:val="BalloonTextChar"/>
    <w:uiPriority w:val="99"/>
    <w:semiHidden/>
    <w:unhideWhenUsed/>
    <w:rsid w:val="00FF2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406"/>
    <w:rPr>
      <w:rFonts w:ascii="Segoe UI" w:hAnsi="Segoe UI" w:cs="Segoe UI"/>
      <w:sz w:val="18"/>
      <w:szCs w:val="18"/>
    </w:rPr>
  </w:style>
  <w:style w:type="table" w:customStyle="1" w:styleId="TableGrid1">
    <w:name w:val="Table Grid1"/>
    <w:basedOn w:val="TableNormal"/>
    <w:next w:val="TableGrid"/>
    <w:uiPriority w:val="39"/>
    <w:rsid w:val="00C51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67AE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F2E0A"/>
    <w:rPr>
      <w:sz w:val="16"/>
      <w:szCs w:val="16"/>
    </w:rPr>
  </w:style>
  <w:style w:type="paragraph" w:styleId="CommentText">
    <w:name w:val="annotation text"/>
    <w:basedOn w:val="Normal"/>
    <w:link w:val="CommentTextChar"/>
    <w:uiPriority w:val="99"/>
    <w:semiHidden/>
    <w:unhideWhenUsed/>
    <w:rsid w:val="004F2E0A"/>
    <w:pPr>
      <w:spacing w:line="240" w:lineRule="auto"/>
    </w:pPr>
    <w:rPr>
      <w:sz w:val="20"/>
      <w:szCs w:val="20"/>
    </w:rPr>
  </w:style>
  <w:style w:type="character" w:customStyle="1" w:styleId="CommentTextChar">
    <w:name w:val="Comment Text Char"/>
    <w:basedOn w:val="DefaultParagraphFont"/>
    <w:link w:val="CommentText"/>
    <w:uiPriority w:val="99"/>
    <w:semiHidden/>
    <w:rsid w:val="004F2E0A"/>
    <w:rPr>
      <w:sz w:val="20"/>
      <w:szCs w:val="20"/>
    </w:rPr>
  </w:style>
  <w:style w:type="paragraph" w:styleId="CommentSubject">
    <w:name w:val="annotation subject"/>
    <w:basedOn w:val="CommentText"/>
    <w:next w:val="CommentText"/>
    <w:link w:val="CommentSubjectChar"/>
    <w:uiPriority w:val="99"/>
    <w:semiHidden/>
    <w:unhideWhenUsed/>
    <w:rsid w:val="004F2E0A"/>
    <w:rPr>
      <w:b/>
      <w:bCs/>
    </w:rPr>
  </w:style>
  <w:style w:type="character" w:customStyle="1" w:styleId="CommentSubjectChar">
    <w:name w:val="Comment Subject Char"/>
    <w:basedOn w:val="CommentTextChar"/>
    <w:link w:val="CommentSubject"/>
    <w:uiPriority w:val="99"/>
    <w:semiHidden/>
    <w:rsid w:val="004F2E0A"/>
    <w:rPr>
      <w:b/>
      <w:bCs/>
      <w:sz w:val="20"/>
      <w:szCs w:val="20"/>
    </w:rPr>
  </w:style>
  <w:style w:type="paragraph" w:styleId="FootnoteText">
    <w:name w:val="footnote text"/>
    <w:basedOn w:val="Normal"/>
    <w:link w:val="FootnoteTextChar"/>
    <w:uiPriority w:val="99"/>
    <w:semiHidden/>
    <w:unhideWhenUsed/>
    <w:rsid w:val="001B54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54DB"/>
    <w:rPr>
      <w:sz w:val="20"/>
      <w:szCs w:val="20"/>
    </w:rPr>
  </w:style>
  <w:style w:type="character" w:styleId="FootnoteReference">
    <w:name w:val="footnote reference"/>
    <w:basedOn w:val="DefaultParagraphFont"/>
    <w:uiPriority w:val="99"/>
    <w:semiHidden/>
    <w:unhideWhenUsed/>
    <w:rsid w:val="001B54DB"/>
    <w:rPr>
      <w:vertAlign w:val="superscript"/>
    </w:rPr>
  </w:style>
  <w:style w:type="character" w:styleId="UnresolvedMention">
    <w:name w:val="Unresolved Mention"/>
    <w:basedOn w:val="DefaultParagraphFont"/>
    <w:uiPriority w:val="99"/>
    <w:semiHidden/>
    <w:unhideWhenUsed/>
    <w:rsid w:val="008F2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3107">
      <w:bodyDiv w:val="1"/>
      <w:marLeft w:val="0"/>
      <w:marRight w:val="0"/>
      <w:marTop w:val="0"/>
      <w:marBottom w:val="0"/>
      <w:divBdr>
        <w:top w:val="none" w:sz="0" w:space="0" w:color="auto"/>
        <w:left w:val="none" w:sz="0" w:space="0" w:color="auto"/>
        <w:bottom w:val="none" w:sz="0" w:space="0" w:color="auto"/>
        <w:right w:val="none" w:sz="0" w:space="0" w:color="auto"/>
      </w:divBdr>
    </w:div>
    <w:div w:id="1533106004">
      <w:bodyDiv w:val="1"/>
      <w:marLeft w:val="0"/>
      <w:marRight w:val="0"/>
      <w:marTop w:val="0"/>
      <w:marBottom w:val="0"/>
      <w:divBdr>
        <w:top w:val="none" w:sz="0" w:space="0" w:color="auto"/>
        <w:left w:val="none" w:sz="0" w:space="0" w:color="auto"/>
        <w:bottom w:val="none" w:sz="0" w:space="0" w:color="auto"/>
        <w:right w:val="none" w:sz="0" w:space="0" w:color="auto"/>
      </w:divBdr>
    </w:div>
    <w:div w:id="165950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www.edutopia.org/blog/pbl-and-steam-natural-fit-andrewmiller" TargetMode="External"/><Relationship Id="rId3" Type="http://schemas.openxmlformats.org/officeDocument/2006/relationships/styles" Target="styles.xml"/><Relationship Id="rId21" Type="http://schemas.openxmlformats.org/officeDocument/2006/relationships/hyperlink" Target="mailto:hoiptt@hnue.edu.vn"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edutopia.org/stw-college-career-stem-research"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mailto:mthanh@hueuni.edu.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edutopia.org/blog/pivot-point-stem-steam-arts-integration-susan-rile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348A89-3E06-4776-A5C6-C6EC57FD6B44}" type="doc">
      <dgm:prSet loTypeId="urn:microsoft.com/office/officeart/2008/layout/HorizontalMultiLevelHierarchy" loCatId="hierarchy" qsTypeId="urn:microsoft.com/office/officeart/2005/8/quickstyle/simple1" qsCatId="simple" csTypeId="urn:microsoft.com/office/officeart/2005/8/colors/colorful5" csCatId="colorful"/>
      <dgm:spPr/>
      <dgm:t>
        <a:bodyPr/>
        <a:lstStyle/>
        <a:p>
          <a:endParaRPr lang="en-US"/>
        </a:p>
      </dgm:t>
    </dgm:pt>
    <dgm:pt modelId="{D98267F7-7FB2-49AB-9E95-6CA0ADFE0BC9}">
      <dgm:prSet/>
      <dgm:spPr/>
      <dgm:t>
        <a:bodyPr/>
        <a:lstStyle/>
        <a:p>
          <a:pPr algn="ctr"/>
          <a:r>
            <a:rPr lang="en-US" b="1"/>
            <a:t>QUY TRÌNH THIẾT KẾ KẾ HOẠCH DẠY HỌC CHỦ ĐỀ TÍCH HỢP</a:t>
          </a:r>
          <a:endParaRPr lang="en-US"/>
        </a:p>
      </dgm:t>
    </dgm:pt>
    <dgm:pt modelId="{E5BEA830-226B-420D-A008-510098DFBB87}" type="parTrans" cxnId="{19DA8861-6F29-4D1D-B9F1-DAB6820A118C}">
      <dgm:prSet/>
      <dgm:spPr/>
      <dgm:t>
        <a:bodyPr/>
        <a:lstStyle/>
        <a:p>
          <a:pPr algn="ctr"/>
          <a:endParaRPr lang="en-US"/>
        </a:p>
      </dgm:t>
    </dgm:pt>
    <dgm:pt modelId="{F976FA48-E3A8-42B7-B855-D5D883C16E79}" type="sibTrans" cxnId="{19DA8861-6F29-4D1D-B9F1-DAB6820A118C}">
      <dgm:prSet/>
      <dgm:spPr/>
      <dgm:t>
        <a:bodyPr/>
        <a:lstStyle/>
        <a:p>
          <a:pPr algn="ctr"/>
          <a:endParaRPr lang="en-US"/>
        </a:p>
      </dgm:t>
    </dgm:pt>
    <dgm:pt modelId="{1D19DAED-CDA2-4E50-8B80-71EEE42B89C3}">
      <dgm:prSet/>
      <dgm:spPr/>
      <dgm:t>
        <a:bodyPr/>
        <a:lstStyle/>
        <a:p>
          <a:pPr algn="ctr"/>
          <a:r>
            <a:rPr lang="en-US" b="1"/>
            <a:t>Giai đoạn 1: Xác định và xây dựng chủ đề tích hợp</a:t>
          </a:r>
          <a:endParaRPr lang="en-US"/>
        </a:p>
      </dgm:t>
    </dgm:pt>
    <dgm:pt modelId="{13259692-662D-4964-BB81-0384E366DB47}" type="parTrans" cxnId="{4403192F-427F-4E44-9DEB-C0340A9D9DFB}">
      <dgm:prSet/>
      <dgm:spPr/>
      <dgm:t>
        <a:bodyPr/>
        <a:lstStyle/>
        <a:p>
          <a:pPr algn="ctr"/>
          <a:endParaRPr lang="en-US"/>
        </a:p>
      </dgm:t>
    </dgm:pt>
    <dgm:pt modelId="{F0C3D803-E815-4DC8-89C4-07E82CEDA921}" type="sibTrans" cxnId="{4403192F-427F-4E44-9DEB-C0340A9D9DFB}">
      <dgm:prSet/>
      <dgm:spPr/>
      <dgm:t>
        <a:bodyPr/>
        <a:lstStyle/>
        <a:p>
          <a:pPr algn="ctr"/>
          <a:endParaRPr lang="en-US"/>
        </a:p>
      </dgm:t>
    </dgm:pt>
    <dgm:pt modelId="{8958E2FA-4362-47C5-A5A6-2803B4F9FD6A}">
      <dgm:prSet/>
      <dgm:spPr/>
      <dgm:t>
        <a:bodyPr/>
        <a:lstStyle/>
        <a:p>
          <a:pPr algn="ctr"/>
          <a:r>
            <a:rPr lang="en-US" b="1"/>
            <a:t>Bước 1. Xác định chủ đề tích hợp</a:t>
          </a:r>
          <a:endParaRPr lang="en-US"/>
        </a:p>
      </dgm:t>
    </dgm:pt>
    <dgm:pt modelId="{8EED2CA0-5346-4FEF-8D98-C96677ED2598}" type="parTrans" cxnId="{0174A8C7-96B3-4CC5-A1F8-56E744F82322}">
      <dgm:prSet/>
      <dgm:spPr/>
      <dgm:t>
        <a:bodyPr/>
        <a:lstStyle/>
        <a:p>
          <a:pPr algn="ctr"/>
          <a:endParaRPr lang="en-US"/>
        </a:p>
      </dgm:t>
    </dgm:pt>
    <dgm:pt modelId="{594F04B4-93F8-4C2A-8757-E6A2C11C3A52}" type="sibTrans" cxnId="{0174A8C7-96B3-4CC5-A1F8-56E744F82322}">
      <dgm:prSet/>
      <dgm:spPr/>
      <dgm:t>
        <a:bodyPr/>
        <a:lstStyle/>
        <a:p>
          <a:pPr algn="ctr"/>
          <a:endParaRPr lang="en-US"/>
        </a:p>
      </dgm:t>
    </dgm:pt>
    <dgm:pt modelId="{D639A9E5-E801-4E26-B6D9-23E9A3EEE8FB}">
      <dgm:prSet/>
      <dgm:spPr/>
      <dgm:t>
        <a:bodyPr/>
        <a:lstStyle/>
        <a:p>
          <a:pPr algn="ctr"/>
          <a:r>
            <a:rPr lang="en-US" b="1"/>
            <a:t>Bước 2. Xây dựng nội dung thông tin kiến thức nền tảng cho chủ đề tích hợp</a:t>
          </a:r>
          <a:endParaRPr lang="en-US"/>
        </a:p>
      </dgm:t>
    </dgm:pt>
    <dgm:pt modelId="{9A591F7E-66EA-4903-B8FB-BB5592897EA0}" type="parTrans" cxnId="{15DF9E9F-C5EA-4DC9-8B88-295E241C8E06}">
      <dgm:prSet/>
      <dgm:spPr/>
      <dgm:t>
        <a:bodyPr/>
        <a:lstStyle/>
        <a:p>
          <a:pPr algn="ctr"/>
          <a:endParaRPr lang="en-US"/>
        </a:p>
      </dgm:t>
    </dgm:pt>
    <dgm:pt modelId="{5B5DFFCE-7C2B-4C8D-BF08-9A6CF973BEA3}" type="sibTrans" cxnId="{15DF9E9F-C5EA-4DC9-8B88-295E241C8E06}">
      <dgm:prSet/>
      <dgm:spPr/>
      <dgm:t>
        <a:bodyPr/>
        <a:lstStyle/>
        <a:p>
          <a:pPr algn="ctr"/>
          <a:endParaRPr lang="en-US"/>
        </a:p>
      </dgm:t>
    </dgm:pt>
    <dgm:pt modelId="{A963A432-8C3C-4D26-ACD6-F5C4DFED0D08}">
      <dgm:prSet/>
      <dgm:spPr/>
      <dgm:t>
        <a:bodyPr/>
        <a:lstStyle/>
        <a:p>
          <a:pPr algn="ctr"/>
          <a:r>
            <a:rPr lang="en-US" b="1"/>
            <a:t>Bước 3. Xác định mục tiêu dạy học của chủ đề tích hợp</a:t>
          </a:r>
          <a:endParaRPr lang="en-US"/>
        </a:p>
      </dgm:t>
    </dgm:pt>
    <dgm:pt modelId="{17441515-CC47-490F-8C19-B0569ECDD405}" type="parTrans" cxnId="{80D127DC-FF00-48E4-B333-2002761143BD}">
      <dgm:prSet/>
      <dgm:spPr/>
      <dgm:t>
        <a:bodyPr/>
        <a:lstStyle/>
        <a:p>
          <a:pPr algn="ctr"/>
          <a:endParaRPr lang="en-US"/>
        </a:p>
      </dgm:t>
    </dgm:pt>
    <dgm:pt modelId="{7F8333B4-E564-4D1C-B33B-EF89049EF72F}" type="sibTrans" cxnId="{80D127DC-FF00-48E4-B333-2002761143BD}">
      <dgm:prSet/>
      <dgm:spPr/>
      <dgm:t>
        <a:bodyPr/>
        <a:lstStyle/>
        <a:p>
          <a:pPr algn="ctr"/>
          <a:endParaRPr lang="en-US"/>
        </a:p>
      </dgm:t>
    </dgm:pt>
    <dgm:pt modelId="{13DE3C46-3E80-4B29-95EE-21E9C4A7EE0E}">
      <dgm:prSet/>
      <dgm:spPr/>
      <dgm:t>
        <a:bodyPr/>
        <a:lstStyle/>
        <a:p>
          <a:pPr algn="ctr"/>
          <a:r>
            <a:rPr lang="en-US" b="1"/>
            <a:t>Giai đoạn 2. Thiết kế kế hoạch dạy học chủ đề tích hợp</a:t>
          </a:r>
          <a:endParaRPr lang="en-US"/>
        </a:p>
      </dgm:t>
    </dgm:pt>
    <dgm:pt modelId="{F96A9DD1-51C8-4D9E-9045-BED727AA79C2}" type="parTrans" cxnId="{0ECBA7A5-F7AA-4FF7-A1B2-14969812B08C}">
      <dgm:prSet/>
      <dgm:spPr/>
      <dgm:t>
        <a:bodyPr/>
        <a:lstStyle/>
        <a:p>
          <a:pPr algn="ctr"/>
          <a:endParaRPr lang="en-US"/>
        </a:p>
      </dgm:t>
    </dgm:pt>
    <dgm:pt modelId="{2211ADBF-170E-41E1-8717-EA9D25E4353E}" type="sibTrans" cxnId="{0ECBA7A5-F7AA-4FF7-A1B2-14969812B08C}">
      <dgm:prSet/>
      <dgm:spPr/>
      <dgm:t>
        <a:bodyPr/>
        <a:lstStyle/>
        <a:p>
          <a:pPr algn="ctr"/>
          <a:endParaRPr lang="en-US"/>
        </a:p>
      </dgm:t>
    </dgm:pt>
    <dgm:pt modelId="{E9CE5912-D05A-434E-96DE-3A0B65A235B4}">
      <dgm:prSet/>
      <dgm:spPr/>
      <dgm:t>
        <a:bodyPr/>
        <a:lstStyle/>
        <a:p>
          <a:pPr algn="ctr"/>
          <a:r>
            <a:rPr lang="en-US" b="1"/>
            <a:t>Bước 4. Xác định thời lượng, lựa chọn phương pháp, phương tiện và hình thức tổ chức dạy học chủ đề</a:t>
          </a:r>
          <a:endParaRPr lang="en-US"/>
        </a:p>
      </dgm:t>
    </dgm:pt>
    <dgm:pt modelId="{044E8973-BA6F-434B-9116-4721C5626879}" type="parTrans" cxnId="{2C2B8384-B0AD-48F3-BDEB-01E900E5EF92}">
      <dgm:prSet/>
      <dgm:spPr/>
      <dgm:t>
        <a:bodyPr/>
        <a:lstStyle/>
        <a:p>
          <a:pPr algn="ctr"/>
          <a:endParaRPr lang="en-US"/>
        </a:p>
      </dgm:t>
    </dgm:pt>
    <dgm:pt modelId="{6EC811CB-FADE-4A14-963E-9D5E084151E2}" type="sibTrans" cxnId="{2C2B8384-B0AD-48F3-BDEB-01E900E5EF92}">
      <dgm:prSet/>
      <dgm:spPr/>
      <dgm:t>
        <a:bodyPr/>
        <a:lstStyle/>
        <a:p>
          <a:pPr algn="ctr"/>
          <a:endParaRPr lang="en-US"/>
        </a:p>
      </dgm:t>
    </dgm:pt>
    <dgm:pt modelId="{76483D72-041B-4897-A9D8-6B89AE3BE13B}">
      <dgm:prSet/>
      <dgm:spPr/>
      <dgm:t>
        <a:bodyPr/>
        <a:lstStyle/>
        <a:p>
          <a:pPr algn="ctr"/>
          <a:r>
            <a:rPr lang="en-US" b="1"/>
            <a:t>Bước 5. Thiết kế tiến trình tổ chức hoạt động dạy học</a:t>
          </a:r>
          <a:endParaRPr lang="en-US"/>
        </a:p>
      </dgm:t>
    </dgm:pt>
    <dgm:pt modelId="{D0412B8F-A3EB-4574-BEDC-B7C108D05B81}" type="parTrans" cxnId="{3E8449E4-6D38-496D-A514-FC078264C885}">
      <dgm:prSet/>
      <dgm:spPr/>
      <dgm:t>
        <a:bodyPr/>
        <a:lstStyle/>
        <a:p>
          <a:pPr algn="ctr"/>
          <a:endParaRPr lang="en-US"/>
        </a:p>
      </dgm:t>
    </dgm:pt>
    <dgm:pt modelId="{6C964250-BCF2-4372-ADDF-9C189D5032D0}" type="sibTrans" cxnId="{3E8449E4-6D38-496D-A514-FC078264C885}">
      <dgm:prSet/>
      <dgm:spPr/>
      <dgm:t>
        <a:bodyPr/>
        <a:lstStyle/>
        <a:p>
          <a:pPr algn="ctr"/>
          <a:endParaRPr lang="en-US"/>
        </a:p>
      </dgm:t>
    </dgm:pt>
    <dgm:pt modelId="{AB0F4570-137D-44DF-953B-C71207CE119A}" type="pres">
      <dgm:prSet presAssocID="{A0348A89-3E06-4776-A5C6-C6EC57FD6B44}" presName="Name0" presStyleCnt="0">
        <dgm:presLayoutVars>
          <dgm:chPref val="1"/>
          <dgm:dir/>
          <dgm:animOne val="branch"/>
          <dgm:animLvl val="lvl"/>
          <dgm:resizeHandles val="exact"/>
        </dgm:presLayoutVars>
      </dgm:prSet>
      <dgm:spPr/>
    </dgm:pt>
    <dgm:pt modelId="{F706F579-069D-467D-B98B-F6BFA398AE20}" type="pres">
      <dgm:prSet presAssocID="{D98267F7-7FB2-49AB-9E95-6CA0ADFE0BC9}" presName="root1" presStyleCnt="0"/>
      <dgm:spPr/>
    </dgm:pt>
    <dgm:pt modelId="{629C2FFF-F5C6-425B-970F-3BAB7A413AED}" type="pres">
      <dgm:prSet presAssocID="{D98267F7-7FB2-49AB-9E95-6CA0ADFE0BC9}" presName="LevelOneTextNode" presStyleLbl="node0" presStyleIdx="0" presStyleCnt="1">
        <dgm:presLayoutVars>
          <dgm:chPref val="3"/>
        </dgm:presLayoutVars>
      </dgm:prSet>
      <dgm:spPr/>
    </dgm:pt>
    <dgm:pt modelId="{8D9E6355-8296-4F57-91EE-91EA07799E4F}" type="pres">
      <dgm:prSet presAssocID="{D98267F7-7FB2-49AB-9E95-6CA0ADFE0BC9}" presName="level2hierChild" presStyleCnt="0"/>
      <dgm:spPr/>
    </dgm:pt>
    <dgm:pt modelId="{D4F278FF-AE2F-4BE9-A90B-E4E6EFD03E2C}" type="pres">
      <dgm:prSet presAssocID="{13259692-662D-4964-BB81-0384E366DB47}" presName="conn2-1" presStyleLbl="parChTrans1D2" presStyleIdx="0" presStyleCnt="2"/>
      <dgm:spPr/>
    </dgm:pt>
    <dgm:pt modelId="{2ACCEF54-E548-4092-AC8E-FF41EA61AE66}" type="pres">
      <dgm:prSet presAssocID="{13259692-662D-4964-BB81-0384E366DB47}" presName="connTx" presStyleLbl="parChTrans1D2" presStyleIdx="0" presStyleCnt="2"/>
      <dgm:spPr/>
    </dgm:pt>
    <dgm:pt modelId="{0D2CC163-35B2-41BB-8F92-C670B873B7DE}" type="pres">
      <dgm:prSet presAssocID="{1D19DAED-CDA2-4E50-8B80-71EEE42B89C3}" presName="root2" presStyleCnt="0"/>
      <dgm:spPr/>
    </dgm:pt>
    <dgm:pt modelId="{58F92668-2B3D-4B3F-B827-F79B773C4E65}" type="pres">
      <dgm:prSet presAssocID="{1D19DAED-CDA2-4E50-8B80-71EEE42B89C3}" presName="LevelTwoTextNode" presStyleLbl="node2" presStyleIdx="0" presStyleCnt="2">
        <dgm:presLayoutVars>
          <dgm:chPref val="3"/>
        </dgm:presLayoutVars>
      </dgm:prSet>
      <dgm:spPr/>
    </dgm:pt>
    <dgm:pt modelId="{839CBC6D-F0DB-4274-A2AD-94BF356851D7}" type="pres">
      <dgm:prSet presAssocID="{1D19DAED-CDA2-4E50-8B80-71EEE42B89C3}" presName="level3hierChild" presStyleCnt="0"/>
      <dgm:spPr/>
    </dgm:pt>
    <dgm:pt modelId="{EB46A5F0-0688-462C-BCD4-97D92073537F}" type="pres">
      <dgm:prSet presAssocID="{8EED2CA0-5346-4FEF-8D98-C96677ED2598}" presName="conn2-1" presStyleLbl="parChTrans1D3" presStyleIdx="0" presStyleCnt="5"/>
      <dgm:spPr/>
    </dgm:pt>
    <dgm:pt modelId="{09C36988-3E94-4212-9240-DDAA91FDF995}" type="pres">
      <dgm:prSet presAssocID="{8EED2CA0-5346-4FEF-8D98-C96677ED2598}" presName="connTx" presStyleLbl="parChTrans1D3" presStyleIdx="0" presStyleCnt="5"/>
      <dgm:spPr/>
    </dgm:pt>
    <dgm:pt modelId="{F2C7633B-13DB-4ABE-872F-E3D6C1B5DA54}" type="pres">
      <dgm:prSet presAssocID="{8958E2FA-4362-47C5-A5A6-2803B4F9FD6A}" presName="root2" presStyleCnt="0"/>
      <dgm:spPr/>
    </dgm:pt>
    <dgm:pt modelId="{4D8B43E2-DF8A-4C1B-8498-A6BA9F1CA19B}" type="pres">
      <dgm:prSet presAssocID="{8958E2FA-4362-47C5-A5A6-2803B4F9FD6A}" presName="LevelTwoTextNode" presStyleLbl="node3" presStyleIdx="0" presStyleCnt="5">
        <dgm:presLayoutVars>
          <dgm:chPref val="3"/>
        </dgm:presLayoutVars>
      </dgm:prSet>
      <dgm:spPr/>
    </dgm:pt>
    <dgm:pt modelId="{DE6DE19C-7C85-4A04-AEF7-C0C5FCF7A0BB}" type="pres">
      <dgm:prSet presAssocID="{8958E2FA-4362-47C5-A5A6-2803B4F9FD6A}" presName="level3hierChild" presStyleCnt="0"/>
      <dgm:spPr/>
    </dgm:pt>
    <dgm:pt modelId="{09606913-3FA1-45A3-A27F-1D48DB5F92F3}" type="pres">
      <dgm:prSet presAssocID="{9A591F7E-66EA-4903-B8FB-BB5592897EA0}" presName="conn2-1" presStyleLbl="parChTrans1D3" presStyleIdx="1" presStyleCnt="5"/>
      <dgm:spPr/>
    </dgm:pt>
    <dgm:pt modelId="{F90FA6C4-F2B1-42F2-A59B-1870535F833B}" type="pres">
      <dgm:prSet presAssocID="{9A591F7E-66EA-4903-B8FB-BB5592897EA0}" presName="connTx" presStyleLbl="parChTrans1D3" presStyleIdx="1" presStyleCnt="5"/>
      <dgm:spPr/>
    </dgm:pt>
    <dgm:pt modelId="{D11563CD-BB40-4B93-9E62-11A80B5AC95F}" type="pres">
      <dgm:prSet presAssocID="{D639A9E5-E801-4E26-B6D9-23E9A3EEE8FB}" presName="root2" presStyleCnt="0"/>
      <dgm:spPr/>
    </dgm:pt>
    <dgm:pt modelId="{F0420C01-4D80-408E-9462-2EB30C5A536C}" type="pres">
      <dgm:prSet presAssocID="{D639A9E5-E801-4E26-B6D9-23E9A3EEE8FB}" presName="LevelTwoTextNode" presStyleLbl="node3" presStyleIdx="1" presStyleCnt="5">
        <dgm:presLayoutVars>
          <dgm:chPref val="3"/>
        </dgm:presLayoutVars>
      </dgm:prSet>
      <dgm:spPr/>
    </dgm:pt>
    <dgm:pt modelId="{60071138-CB51-488E-B8A8-2488932232B1}" type="pres">
      <dgm:prSet presAssocID="{D639A9E5-E801-4E26-B6D9-23E9A3EEE8FB}" presName="level3hierChild" presStyleCnt="0"/>
      <dgm:spPr/>
    </dgm:pt>
    <dgm:pt modelId="{12F6919D-0526-45BC-A242-D65CA265F32E}" type="pres">
      <dgm:prSet presAssocID="{17441515-CC47-490F-8C19-B0569ECDD405}" presName="conn2-1" presStyleLbl="parChTrans1D3" presStyleIdx="2" presStyleCnt="5"/>
      <dgm:spPr/>
    </dgm:pt>
    <dgm:pt modelId="{5252984F-C118-4CEB-BBA5-0115224DD5D7}" type="pres">
      <dgm:prSet presAssocID="{17441515-CC47-490F-8C19-B0569ECDD405}" presName="connTx" presStyleLbl="parChTrans1D3" presStyleIdx="2" presStyleCnt="5"/>
      <dgm:spPr/>
    </dgm:pt>
    <dgm:pt modelId="{24A20967-E114-4408-85F8-CF60454E611A}" type="pres">
      <dgm:prSet presAssocID="{A963A432-8C3C-4D26-ACD6-F5C4DFED0D08}" presName="root2" presStyleCnt="0"/>
      <dgm:spPr/>
    </dgm:pt>
    <dgm:pt modelId="{2B9AD835-FB86-43DC-BE83-9FAA05E20010}" type="pres">
      <dgm:prSet presAssocID="{A963A432-8C3C-4D26-ACD6-F5C4DFED0D08}" presName="LevelTwoTextNode" presStyleLbl="node3" presStyleIdx="2" presStyleCnt="5">
        <dgm:presLayoutVars>
          <dgm:chPref val="3"/>
        </dgm:presLayoutVars>
      </dgm:prSet>
      <dgm:spPr/>
    </dgm:pt>
    <dgm:pt modelId="{6B462C47-7F92-444C-B78D-2197574488A0}" type="pres">
      <dgm:prSet presAssocID="{A963A432-8C3C-4D26-ACD6-F5C4DFED0D08}" presName="level3hierChild" presStyleCnt="0"/>
      <dgm:spPr/>
    </dgm:pt>
    <dgm:pt modelId="{753419F7-379F-4318-AC74-A3D3F69CDDB9}" type="pres">
      <dgm:prSet presAssocID="{F96A9DD1-51C8-4D9E-9045-BED727AA79C2}" presName="conn2-1" presStyleLbl="parChTrans1D2" presStyleIdx="1" presStyleCnt="2"/>
      <dgm:spPr/>
    </dgm:pt>
    <dgm:pt modelId="{70A3FAD9-5150-428A-BDC6-56E4EE5AC903}" type="pres">
      <dgm:prSet presAssocID="{F96A9DD1-51C8-4D9E-9045-BED727AA79C2}" presName="connTx" presStyleLbl="parChTrans1D2" presStyleIdx="1" presStyleCnt="2"/>
      <dgm:spPr/>
    </dgm:pt>
    <dgm:pt modelId="{3BAD44EB-829E-4AD1-A8DC-C752668E45FC}" type="pres">
      <dgm:prSet presAssocID="{13DE3C46-3E80-4B29-95EE-21E9C4A7EE0E}" presName="root2" presStyleCnt="0"/>
      <dgm:spPr/>
    </dgm:pt>
    <dgm:pt modelId="{7A385933-91B2-4340-AAD3-E27B76CAB372}" type="pres">
      <dgm:prSet presAssocID="{13DE3C46-3E80-4B29-95EE-21E9C4A7EE0E}" presName="LevelTwoTextNode" presStyleLbl="node2" presStyleIdx="1" presStyleCnt="2">
        <dgm:presLayoutVars>
          <dgm:chPref val="3"/>
        </dgm:presLayoutVars>
      </dgm:prSet>
      <dgm:spPr/>
    </dgm:pt>
    <dgm:pt modelId="{2BDAAF99-5D38-4800-9FD7-9105C20F165E}" type="pres">
      <dgm:prSet presAssocID="{13DE3C46-3E80-4B29-95EE-21E9C4A7EE0E}" presName="level3hierChild" presStyleCnt="0"/>
      <dgm:spPr/>
    </dgm:pt>
    <dgm:pt modelId="{A3FCB1F4-0D86-406B-B90F-22D541E470B5}" type="pres">
      <dgm:prSet presAssocID="{044E8973-BA6F-434B-9116-4721C5626879}" presName="conn2-1" presStyleLbl="parChTrans1D3" presStyleIdx="3" presStyleCnt="5"/>
      <dgm:spPr/>
    </dgm:pt>
    <dgm:pt modelId="{0F56BB34-5B19-4502-BCF0-464581818C81}" type="pres">
      <dgm:prSet presAssocID="{044E8973-BA6F-434B-9116-4721C5626879}" presName="connTx" presStyleLbl="parChTrans1D3" presStyleIdx="3" presStyleCnt="5"/>
      <dgm:spPr/>
    </dgm:pt>
    <dgm:pt modelId="{FEADE4BE-0433-4B1F-B53B-17132FFDD170}" type="pres">
      <dgm:prSet presAssocID="{E9CE5912-D05A-434E-96DE-3A0B65A235B4}" presName="root2" presStyleCnt="0"/>
      <dgm:spPr/>
    </dgm:pt>
    <dgm:pt modelId="{A8DF294B-F690-4414-B470-4CE20B65AD29}" type="pres">
      <dgm:prSet presAssocID="{E9CE5912-D05A-434E-96DE-3A0B65A235B4}" presName="LevelTwoTextNode" presStyleLbl="node3" presStyleIdx="3" presStyleCnt="5">
        <dgm:presLayoutVars>
          <dgm:chPref val="3"/>
        </dgm:presLayoutVars>
      </dgm:prSet>
      <dgm:spPr/>
    </dgm:pt>
    <dgm:pt modelId="{60EDFA1F-5972-400A-A931-E5CB687CCD23}" type="pres">
      <dgm:prSet presAssocID="{E9CE5912-D05A-434E-96DE-3A0B65A235B4}" presName="level3hierChild" presStyleCnt="0"/>
      <dgm:spPr/>
    </dgm:pt>
    <dgm:pt modelId="{74D7A5B3-7FA9-412D-A190-0EAC4D771650}" type="pres">
      <dgm:prSet presAssocID="{D0412B8F-A3EB-4574-BEDC-B7C108D05B81}" presName="conn2-1" presStyleLbl="parChTrans1D3" presStyleIdx="4" presStyleCnt="5"/>
      <dgm:spPr/>
    </dgm:pt>
    <dgm:pt modelId="{A2FECD8F-1268-4806-9BDF-045422C7CE86}" type="pres">
      <dgm:prSet presAssocID="{D0412B8F-A3EB-4574-BEDC-B7C108D05B81}" presName="connTx" presStyleLbl="parChTrans1D3" presStyleIdx="4" presStyleCnt="5"/>
      <dgm:spPr/>
    </dgm:pt>
    <dgm:pt modelId="{A6BDAF39-52A6-4AC9-8277-190405861EF9}" type="pres">
      <dgm:prSet presAssocID="{76483D72-041B-4897-A9D8-6B89AE3BE13B}" presName="root2" presStyleCnt="0"/>
      <dgm:spPr/>
    </dgm:pt>
    <dgm:pt modelId="{EE281FAC-DBBE-48EB-A35F-FB4B78DC93E9}" type="pres">
      <dgm:prSet presAssocID="{76483D72-041B-4897-A9D8-6B89AE3BE13B}" presName="LevelTwoTextNode" presStyleLbl="node3" presStyleIdx="4" presStyleCnt="5">
        <dgm:presLayoutVars>
          <dgm:chPref val="3"/>
        </dgm:presLayoutVars>
      </dgm:prSet>
      <dgm:spPr/>
    </dgm:pt>
    <dgm:pt modelId="{92C2164F-7D1A-49C8-BF0A-4D6DC4ED2F82}" type="pres">
      <dgm:prSet presAssocID="{76483D72-041B-4897-A9D8-6B89AE3BE13B}" presName="level3hierChild" presStyleCnt="0"/>
      <dgm:spPr/>
    </dgm:pt>
  </dgm:ptLst>
  <dgm:cxnLst>
    <dgm:cxn modelId="{8F083207-AA9D-4252-ADA4-3097295FD839}" type="presOf" srcId="{9A591F7E-66EA-4903-B8FB-BB5592897EA0}" destId="{F90FA6C4-F2B1-42F2-A59B-1870535F833B}" srcOrd="1" destOrd="0" presId="urn:microsoft.com/office/officeart/2008/layout/HorizontalMultiLevelHierarchy"/>
    <dgm:cxn modelId="{5306B215-6241-4706-A3A0-521C7FB1504A}" type="presOf" srcId="{8EED2CA0-5346-4FEF-8D98-C96677ED2598}" destId="{09C36988-3E94-4212-9240-DDAA91FDF995}" srcOrd="1" destOrd="0" presId="urn:microsoft.com/office/officeart/2008/layout/HorizontalMultiLevelHierarchy"/>
    <dgm:cxn modelId="{F8A16A19-5708-4D11-B79F-24FD557E79C4}" type="presOf" srcId="{A963A432-8C3C-4D26-ACD6-F5C4DFED0D08}" destId="{2B9AD835-FB86-43DC-BE83-9FAA05E20010}" srcOrd="0" destOrd="0" presId="urn:microsoft.com/office/officeart/2008/layout/HorizontalMultiLevelHierarchy"/>
    <dgm:cxn modelId="{BFFC381C-9496-4592-A167-258742B34190}" type="presOf" srcId="{F96A9DD1-51C8-4D9E-9045-BED727AA79C2}" destId="{753419F7-379F-4318-AC74-A3D3F69CDDB9}" srcOrd="0" destOrd="0" presId="urn:microsoft.com/office/officeart/2008/layout/HorizontalMultiLevelHierarchy"/>
    <dgm:cxn modelId="{E4C84B24-C0F9-45E3-B717-A753524637E8}" type="presOf" srcId="{13DE3C46-3E80-4B29-95EE-21E9C4A7EE0E}" destId="{7A385933-91B2-4340-AAD3-E27B76CAB372}" srcOrd="0" destOrd="0" presId="urn:microsoft.com/office/officeart/2008/layout/HorizontalMultiLevelHierarchy"/>
    <dgm:cxn modelId="{4403192F-427F-4E44-9DEB-C0340A9D9DFB}" srcId="{D98267F7-7FB2-49AB-9E95-6CA0ADFE0BC9}" destId="{1D19DAED-CDA2-4E50-8B80-71EEE42B89C3}" srcOrd="0" destOrd="0" parTransId="{13259692-662D-4964-BB81-0384E366DB47}" sibTransId="{F0C3D803-E815-4DC8-89C4-07E82CEDA921}"/>
    <dgm:cxn modelId="{3291A92F-86AF-4E9B-A869-80BE7B135539}" type="presOf" srcId="{F96A9DD1-51C8-4D9E-9045-BED727AA79C2}" destId="{70A3FAD9-5150-428A-BDC6-56E4EE5AC903}" srcOrd="1" destOrd="0" presId="urn:microsoft.com/office/officeart/2008/layout/HorizontalMultiLevelHierarchy"/>
    <dgm:cxn modelId="{19DA8861-6F29-4D1D-B9F1-DAB6820A118C}" srcId="{A0348A89-3E06-4776-A5C6-C6EC57FD6B44}" destId="{D98267F7-7FB2-49AB-9E95-6CA0ADFE0BC9}" srcOrd="0" destOrd="0" parTransId="{E5BEA830-226B-420D-A008-510098DFBB87}" sibTransId="{F976FA48-E3A8-42B7-B855-D5D883C16E79}"/>
    <dgm:cxn modelId="{E4D08E44-931E-462D-8852-037E3B984A7B}" type="presOf" srcId="{13259692-662D-4964-BB81-0384E366DB47}" destId="{2ACCEF54-E548-4092-AC8E-FF41EA61AE66}" srcOrd="1" destOrd="0" presId="urn:microsoft.com/office/officeart/2008/layout/HorizontalMultiLevelHierarchy"/>
    <dgm:cxn modelId="{37968249-C12C-4E9A-B4CE-DA3E7CF30769}" type="presOf" srcId="{044E8973-BA6F-434B-9116-4721C5626879}" destId="{A3FCB1F4-0D86-406B-B90F-22D541E470B5}" srcOrd="0" destOrd="0" presId="urn:microsoft.com/office/officeart/2008/layout/HorizontalMultiLevelHierarchy"/>
    <dgm:cxn modelId="{79689169-8124-42AF-902C-88DCB82998E3}" type="presOf" srcId="{D98267F7-7FB2-49AB-9E95-6CA0ADFE0BC9}" destId="{629C2FFF-F5C6-425B-970F-3BAB7A413AED}" srcOrd="0" destOrd="0" presId="urn:microsoft.com/office/officeart/2008/layout/HorizontalMultiLevelHierarchy"/>
    <dgm:cxn modelId="{D1D8584D-A809-4851-AAF8-F1F545D57ECE}" type="presOf" srcId="{8958E2FA-4362-47C5-A5A6-2803B4F9FD6A}" destId="{4D8B43E2-DF8A-4C1B-8498-A6BA9F1CA19B}" srcOrd="0" destOrd="0" presId="urn:microsoft.com/office/officeart/2008/layout/HorizontalMultiLevelHierarchy"/>
    <dgm:cxn modelId="{BE924D4F-402D-436C-89AD-8BFC4AC82515}" type="presOf" srcId="{17441515-CC47-490F-8C19-B0569ECDD405}" destId="{5252984F-C118-4CEB-BBA5-0115224DD5D7}" srcOrd="1" destOrd="0" presId="urn:microsoft.com/office/officeart/2008/layout/HorizontalMultiLevelHierarchy"/>
    <dgm:cxn modelId="{1C90AF51-BC34-47F4-90D2-692CB2227A16}" type="presOf" srcId="{A0348A89-3E06-4776-A5C6-C6EC57FD6B44}" destId="{AB0F4570-137D-44DF-953B-C71207CE119A}" srcOrd="0" destOrd="0" presId="urn:microsoft.com/office/officeart/2008/layout/HorizontalMultiLevelHierarchy"/>
    <dgm:cxn modelId="{EA197B76-8AD1-4E45-8396-D60078EE8D40}" type="presOf" srcId="{D639A9E5-E801-4E26-B6D9-23E9A3EEE8FB}" destId="{F0420C01-4D80-408E-9462-2EB30C5A536C}" srcOrd="0" destOrd="0" presId="urn:microsoft.com/office/officeart/2008/layout/HorizontalMultiLevelHierarchy"/>
    <dgm:cxn modelId="{D83C205A-DDAD-4FE8-8F14-A328D1E4C127}" type="presOf" srcId="{E9CE5912-D05A-434E-96DE-3A0B65A235B4}" destId="{A8DF294B-F690-4414-B470-4CE20B65AD29}" srcOrd="0" destOrd="0" presId="urn:microsoft.com/office/officeart/2008/layout/HorizontalMultiLevelHierarchy"/>
    <dgm:cxn modelId="{2C2B8384-B0AD-48F3-BDEB-01E900E5EF92}" srcId="{13DE3C46-3E80-4B29-95EE-21E9C4A7EE0E}" destId="{E9CE5912-D05A-434E-96DE-3A0B65A235B4}" srcOrd="0" destOrd="0" parTransId="{044E8973-BA6F-434B-9116-4721C5626879}" sibTransId="{6EC811CB-FADE-4A14-963E-9D5E084151E2}"/>
    <dgm:cxn modelId="{2541A487-02E5-44B9-BD23-420468C86FF7}" type="presOf" srcId="{D0412B8F-A3EB-4574-BEDC-B7C108D05B81}" destId="{A2FECD8F-1268-4806-9BDF-045422C7CE86}" srcOrd="1" destOrd="0" presId="urn:microsoft.com/office/officeart/2008/layout/HorizontalMultiLevelHierarchy"/>
    <dgm:cxn modelId="{15DF9E9F-C5EA-4DC9-8B88-295E241C8E06}" srcId="{1D19DAED-CDA2-4E50-8B80-71EEE42B89C3}" destId="{D639A9E5-E801-4E26-B6D9-23E9A3EEE8FB}" srcOrd="1" destOrd="0" parTransId="{9A591F7E-66EA-4903-B8FB-BB5592897EA0}" sibTransId="{5B5DFFCE-7C2B-4C8D-BF08-9A6CF973BEA3}"/>
    <dgm:cxn modelId="{0ECBA7A5-F7AA-4FF7-A1B2-14969812B08C}" srcId="{D98267F7-7FB2-49AB-9E95-6CA0ADFE0BC9}" destId="{13DE3C46-3E80-4B29-95EE-21E9C4A7EE0E}" srcOrd="1" destOrd="0" parTransId="{F96A9DD1-51C8-4D9E-9045-BED727AA79C2}" sibTransId="{2211ADBF-170E-41E1-8717-EA9D25E4353E}"/>
    <dgm:cxn modelId="{FD972CAB-F61A-4500-9F9F-0E5CE1266CF4}" type="presOf" srcId="{044E8973-BA6F-434B-9116-4721C5626879}" destId="{0F56BB34-5B19-4502-BCF0-464581818C81}" srcOrd="1" destOrd="0" presId="urn:microsoft.com/office/officeart/2008/layout/HorizontalMultiLevelHierarchy"/>
    <dgm:cxn modelId="{1C552CBE-AB55-4522-B70B-2ACB363A0EA6}" type="presOf" srcId="{17441515-CC47-490F-8C19-B0569ECDD405}" destId="{12F6919D-0526-45BC-A242-D65CA265F32E}" srcOrd="0" destOrd="0" presId="urn:microsoft.com/office/officeart/2008/layout/HorizontalMultiLevelHierarchy"/>
    <dgm:cxn modelId="{3443B5C4-0506-41ED-B378-07B2D21B4776}" type="presOf" srcId="{9A591F7E-66EA-4903-B8FB-BB5592897EA0}" destId="{09606913-3FA1-45A3-A27F-1D48DB5F92F3}" srcOrd="0" destOrd="0" presId="urn:microsoft.com/office/officeart/2008/layout/HorizontalMultiLevelHierarchy"/>
    <dgm:cxn modelId="{02E53AC5-5ECB-44A2-8B3B-462558CE6B30}" type="presOf" srcId="{8EED2CA0-5346-4FEF-8D98-C96677ED2598}" destId="{EB46A5F0-0688-462C-BCD4-97D92073537F}" srcOrd="0" destOrd="0" presId="urn:microsoft.com/office/officeart/2008/layout/HorizontalMultiLevelHierarchy"/>
    <dgm:cxn modelId="{54C3B9C5-FCA5-4CBD-9655-90084F5F8D30}" type="presOf" srcId="{1D19DAED-CDA2-4E50-8B80-71EEE42B89C3}" destId="{58F92668-2B3D-4B3F-B827-F79B773C4E65}" srcOrd="0" destOrd="0" presId="urn:microsoft.com/office/officeart/2008/layout/HorizontalMultiLevelHierarchy"/>
    <dgm:cxn modelId="{131B7EC6-5175-460B-A0BF-A096D14CF525}" type="presOf" srcId="{76483D72-041B-4897-A9D8-6B89AE3BE13B}" destId="{EE281FAC-DBBE-48EB-A35F-FB4B78DC93E9}" srcOrd="0" destOrd="0" presId="urn:microsoft.com/office/officeart/2008/layout/HorizontalMultiLevelHierarchy"/>
    <dgm:cxn modelId="{0174A8C7-96B3-4CC5-A1F8-56E744F82322}" srcId="{1D19DAED-CDA2-4E50-8B80-71EEE42B89C3}" destId="{8958E2FA-4362-47C5-A5A6-2803B4F9FD6A}" srcOrd="0" destOrd="0" parTransId="{8EED2CA0-5346-4FEF-8D98-C96677ED2598}" sibTransId="{594F04B4-93F8-4C2A-8757-E6A2C11C3A52}"/>
    <dgm:cxn modelId="{80D127DC-FF00-48E4-B333-2002761143BD}" srcId="{1D19DAED-CDA2-4E50-8B80-71EEE42B89C3}" destId="{A963A432-8C3C-4D26-ACD6-F5C4DFED0D08}" srcOrd="2" destOrd="0" parTransId="{17441515-CC47-490F-8C19-B0569ECDD405}" sibTransId="{7F8333B4-E564-4D1C-B33B-EF89049EF72F}"/>
    <dgm:cxn modelId="{80E71CDF-1A06-492D-A6FE-D2D28A159513}" type="presOf" srcId="{13259692-662D-4964-BB81-0384E366DB47}" destId="{D4F278FF-AE2F-4BE9-A90B-E4E6EFD03E2C}" srcOrd="0" destOrd="0" presId="urn:microsoft.com/office/officeart/2008/layout/HorizontalMultiLevelHierarchy"/>
    <dgm:cxn modelId="{3E8449E4-6D38-496D-A514-FC078264C885}" srcId="{13DE3C46-3E80-4B29-95EE-21E9C4A7EE0E}" destId="{76483D72-041B-4897-A9D8-6B89AE3BE13B}" srcOrd="1" destOrd="0" parTransId="{D0412B8F-A3EB-4574-BEDC-B7C108D05B81}" sibTransId="{6C964250-BCF2-4372-ADDF-9C189D5032D0}"/>
    <dgm:cxn modelId="{E92C2AEC-0FED-4A30-A700-C835C362407D}" type="presOf" srcId="{D0412B8F-A3EB-4574-BEDC-B7C108D05B81}" destId="{74D7A5B3-7FA9-412D-A190-0EAC4D771650}" srcOrd="0" destOrd="0" presId="urn:microsoft.com/office/officeart/2008/layout/HorizontalMultiLevelHierarchy"/>
    <dgm:cxn modelId="{40ADDDFF-3C8F-454D-809F-362C36DDEC50}" type="presParOf" srcId="{AB0F4570-137D-44DF-953B-C71207CE119A}" destId="{F706F579-069D-467D-B98B-F6BFA398AE20}" srcOrd="0" destOrd="0" presId="urn:microsoft.com/office/officeart/2008/layout/HorizontalMultiLevelHierarchy"/>
    <dgm:cxn modelId="{91E6E838-13CE-4C79-9546-63DA4B2A2EE8}" type="presParOf" srcId="{F706F579-069D-467D-B98B-F6BFA398AE20}" destId="{629C2FFF-F5C6-425B-970F-3BAB7A413AED}" srcOrd="0" destOrd="0" presId="urn:microsoft.com/office/officeart/2008/layout/HorizontalMultiLevelHierarchy"/>
    <dgm:cxn modelId="{A0B6A519-200E-41DA-B136-DCF7E0F41539}" type="presParOf" srcId="{F706F579-069D-467D-B98B-F6BFA398AE20}" destId="{8D9E6355-8296-4F57-91EE-91EA07799E4F}" srcOrd="1" destOrd="0" presId="urn:microsoft.com/office/officeart/2008/layout/HorizontalMultiLevelHierarchy"/>
    <dgm:cxn modelId="{F406FAA8-71D4-414F-8FD7-3DF0BFF5612F}" type="presParOf" srcId="{8D9E6355-8296-4F57-91EE-91EA07799E4F}" destId="{D4F278FF-AE2F-4BE9-A90B-E4E6EFD03E2C}" srcOrd="0" destOrd="0" presId="urn:microsoft.com/office/officeart/2008/layout/HorizontalMultiLevelHierarchy"/>
    <dgm:cxn modelId="{CF6C9358-EEFA-481C-AE2A-1D53CD9D8DA6}" type="presParOf" srcId="{D4F278FF-AE2F-4BE9-A90B-E4E6EFD03E2C}" destId="{2ACCEF54-E548-4092-AC8E-FF41EA61AE66}" srcOrd="0" destOrd="0" presId="urn:microsoft.com/office/officeart/2008/layout/HorizontalMultiLevelHierarchy"/>
    <dgm:cxn modelId="{9CA34B42-F2F1-42B2-80FE-BC79DD36EDC5}" type="presParOf" srcId="{8D9E6355-8296-4F57-91EE-91EA07799E4F}" destId="{0D2CC163-35B2-41BB-8F92-C670B873B7DE}" srcOrd="1" destOrd="0" presId="urn:microsoft.com/office/officeart/2008/layout/HorizontalMultiLevelHierarchy"/>
    <dgm:cxn modelId="{B01EC76A-4FB5-4F46-AE74-3D955963079C}" type="presParOf" srcId="{0D2CC163-35B2-41BB-8F92-C670B873B7DE}" destId="{58F92668-2B3D-4B3F-B827-F79B773C4E65}" srcOrd="0" destOrd="0" presId="urn:microsoft.com/office/officeart/2008/layout/HorizontalMultiLevelHierarchy"/>
    <dgm:cxn modelId="{AD863789-C8DA-4B46-8EAD-BE43A505771F}" type="presParOf" srcId="{0D2CC163-35B2-41BB-8F92-C670B873B7DE}" destId="{839CBC6D-F0DB-4274-A2AD-94BF356851D7}" srcOrd="1" destOrd="0" presId="urn:microsoft.com/office/officeart/2008/layout/HorizontalMultiLevelHierarchy"/>
    <dgm:cxn modelId="{FECBD67A-2319-46E2-B383-954F27C9E233}" type="presParOf" srcId="{839CBC6D-F0DB-4274-A2AD-94BF356851D7}" destId="{EB46A5F0-0688-462C-BCD4-97D92073537F}" srcOrd="0" destOrd="0" presId="urn:microsoft.com/office/officeart/2008/layout/HorizontalMultiLevelHierarchy"/>
    <dgm:cxn modelId="{A1F5033B-6604-4E06-8C8A-ABCDCB565DA5}" type="presParOf" srcId="{EB46A5F0-0688-462C-BCD4-97D92073537F}" destId="{09C36988-3E94-4212-9240-DDAA91FDF995}" srcOrd="0" destOrd="0" presId="urn:microsoft.com/office/officeart/2008/layout/HorizontalMultiLevelHierarchy"/>
    <dgm:cxn modelId="{6E281A7B-9745-465F-A8A9-37FC211B6072}" type="presParOf" srcId="{839CBC6D-F0DB-4274-A2AD-94BF356851D7}" destId="{F2C7633B-13DB-4ABE-872F-E3D6C1B5DA54}" srcOrd="1" destOrd="0" presId="urn:microsoft.com/office/officeart/2008/layout/HorizontalMultiLevelHierarchy"/>
    <dgm:cxn modelId="{480788F1-ECD9-41CF-90A5-BB79E149C545}" type="presParOf" srcId="{F2C7633B-13DB-4ABE-872F-E3D6C1B5DA54}" destId="{4D8B43E2-DF8A-4C1B-8498-A6BA9F1CA19B}" srcOrd="0" destOrd="0" presId="urn:microsoft.com/office/officeart/2008/layout/HorizontalMultiLevelHierarchy"/>
    <dgm:cxn modelId="{86045613-053D-48A0-AF4C-A6363ECAD106}" type="presParOf" srcId="{F2C7633B-13DB-4ABE-872F-E3D6C1B5DA54}" destId="{DE6DE19C-7C85-4A04-AEF7-C0C5FCF7A0BB}" srcOrd="1" destOrd="0" presId="urn:microsoft.com/office/officeart/2008/layout/HorizontalMultiLevelHierarchy"/>
    <dgm:cxn modelId="{52FD1CAF-F892-4316-87E1-1AE5CBFB8B05}" type="presParOf" srcId="{839CBC6D-F0DB-4274-A2AD-94BF356851D7}" destId="{09606913-3FA1-45A3-A27F-1D48DB5F92F3}" srcOrd="2" destOrd="0" presId="urn:microsoft.com/office/officeart/2008/layout/HorizontalMultiLevelHierarchy"/>
    <dgm:cxn modelId="{52E75B47-6AE5-4AD2-9927-644F5DD0FFF2}" type="presParOf" srcId="{09606913-3FA1-45A3-A27F-1D48DB5F92F3}" destId="{F90FA6C4-F2B1-42F2-A59B-1870535F833B}" srcOrd="0" destOrd="0" presId="urn:microsoft.com/office/officeart/2008/layout/HorizontalMultiLevelHierarchy"/>
    <dgm:cxn modelId="{CDEFAD96-3A07-4CDE-9423-411D8591C022}" type="presParOf" srcId="{839CBC6D-F0DB-4274-A2AD-94BF356851D7}" destId="{D11563CD-BB40-4B93-9E62-11A80B5AC95F}" srcOrd="3" destOrd="0" presId="urn:microsoft.com/office/officeart/2008/layout/HorizontalMultiLevelHierarchy"/>
    <dgm:cxn modelId="{5EF62637-0E49-4A2E-8846-3CF70A3438BB}" type="presParOf" srcId="{D11563CD-BB40-4B93-9E62-11A80B5AC95F}" destId="{F0420C01-4D80-408E-9462-2EB30C5A536C}" srcOrd="0" destOrd="0" presId="urn:microsoft.com/office/officeart/2008/layout/HorizontalMultiLevelHierarchy"/>
    <dgm:cxn modelId="{E7EBDF0C-3A43-46EF-88E0-3DC3AEA47D9D}" type="presParOf" srcId="{D11563CD-BB40-4B93-9E62-11A80B5AC95F}" destId="{60071138-CB51-488E-B8A8-2488932232B1}" srcOrd="1" destOrd="0" presId="urn:microsoft.com/office/officeart/2008/layout/HorizontalMultiLevelHierarchy"/>
    <dgm:cxn modelId="{1641549C-501D-4093-BFA5-54320E7BBA34}" type="presParOf" srcId="{839CBC6D-F0DB-4274-A2AD-94BF356851D7}" destId="{12F6919D-0526-45BC-A242-D65CA265F32E}" srcOrd="4" destOrd="0" presId="urn:microsoft.com/office/officeart/2008/layout/HorizontalMultiLevelHierarchy"/>
    <dgm:cxn modelId="{0F84369D-6F75-4592-9A69-45589764590F}" type="presParOf" srcId="{12F6919D-0526-45BC-A242-D65CA265F32E}" destId="{5252984F-C118-4CEB-BBA5-0115224DD5D7}" srcOrd="0" destOrd="0" presId="urn:microsoft.com/office/officeart/2008/layout/HorizontalMultiLevelHierarchy"/>
    <dgm:cxn modelId="{CD83AB06-430C-4BA9-B47D-105F536F1720}" type="presParOf" srcId="{839CBC6D-F0DB-4274-A2AD-94BF356851D7}" destId="{24A20967-E114-4408-85F8-CF60454E611A}" srcOrd="5" destOrd="0" presId="urn:microsoft.com/office/officeart/2008/layout/HorizontalMultiLevelHierarchy"/>
    <dgm:cxn modelId="{96761567-5185-471F-B7FD-53DF6CBE02B3}" type="presParOf" srcId="{24A20967-E114-4408-85F8-CF60454E611A}" destId="{2B9AD835-FB86-43DC-BE83-9FAA05E20010}" srcOrd="0" destOrd="0" presId="urn:microsoft.com/office/officeart/2008/layout/HorizontalMultiLevelHierarchy"/>
    <dgm:cxn modelId="{74F43C33-3E35-4A16-9CD8-24E24FF83498}" type="presParOf" srcId="{24A20967-E114-4408-85F8-CF60454E611A}" destId="{6B462C47-7F92-444C-B78D-2197574488A0}" srcOrd="1" destOrd="0" presId="urn:microsoft.com/office/officeart/2008/layout/HorizontalMultiLevelHierarchy"/>
    <dgm:cxn modelId="{25ACD536-ECA5-4172-8F37-1F01FE612262}" type="presParOf" srcId="{8D9E6355-8296-4F57-91EE-91EA07799E4F}" destId="{753419F7-379F-4318-AC74-A3D3F69CDDB9}" srcOrd="2" destOrd="0" presId="urn:microsoft.com/office/officeart/2008/layout/HorizontalMultiLevelHierarchy"/>
    <dgm:cxn modelId="{73E23508-5883-4093-9C9B-0CB88582B620}" type="presParOf" srcId="{753419F7-379F-4318-AC74-A3D3F69CDDB9}" destId="{70A3FAD9-5150-428A-BDC6-56E4EE5AC903}" srcOrd="0" destOrd="0" presId="urn:microsoft.com/office/officeart/2008/layout/HorizontalMultiLevelHierarchy"/>
    <dgm:cxn modelId="{5C91A43C-4C67-46D6-855E-0B292A51BDA2}" type="presParOf" srcId="{8D9E6355-8296-4F57-91EE-91EA07799E4F}" destId="{3BAD44EB-829E-4AD1-A8DC-C752668E45FC}" srcOrd="3" destOrd="0" presId="urn:microsoft.com/office/officeart/2008/layout/HorizontalMultiLevelHierarchy"/>
    <dgm:cxn modelId="{42F7C4B6-B46B-442D-AD5C-D60E02CF0714}" type="presParOf" srcId="{3BAD44EB-829E-4AD1-A8DC-C752668E45FC}" destId="{7A385933-91B2-4340-AAD3-E27B76CAB372}" srcOrd="0" destOrd="0" presId="urn:microsoft.com/office/officeart/2008/layout/HorizontalMultiLevelHierarchy"/>
    <dgm:cxn modelId="{7AD5047B-94D5-4844-84BB-050D7C16BB81}" type="presParOf" srcId="{3BAD44EB-829E-4AD1-A8DC-C752668E45FC}" destId="{2BDAAF99-5D38-4800-9FD7-9105C20F165E}" srcOrd="1" destOrd="0" presId="urn:microsoft.com/office/officeart/2008/layout/HorizontalMultiLevelHierarchy"/>
    <dgm:cxn modelId="{40E7211C-1B06-4FB0-B902-8DD38E707294}" type="presParOf" srcId="{2BDAAF99-5D38-4800-9FD7-9105C20F165E}" destId="{A3FCB1F4-0D86-406B-B90F-22D541E470B5}" srcOrd="0" destOrd="0" presId="urn:microsoft.com/office/officeart/2008/layout/HorizontalMultiLevelHierarchy"/>
    <dgm:cxn modelId="{A0590294-197C-4E9B-B27A-E4891A025D98}" type="presParOf" srcId="{A3FCB1F4-0D86-406B-B90F-22D541E470B5}" destId="{0F56BB34-5B19-4502-BCF0-464581818C81}" srcOrd="0" destOrd="0" presId="urn:microsoft.com/office/officeart/2008/layout/HorizontalMultiLevelHierarchy"/>
    <dgm:cxn modelId="{0219258F-CB9F-4507-B9FA-CE9DA9A12413}" type="presParOf" srcId="{2BDAAF99-5D38-4800-9FD7-9105C20F165E}" destId="{FEADE4BE-0433-4B1F-B53B-17132FFDD170}" srcOrd="1" destOrd="0" presId="urn:microsoft.com/office/officeart/2008/layout/HorizontalMultiLevelHierarchy"/>
    <dgm:cxn modelId="{BD2CA34F-50EB-4BDE-9486-9FA455F8FACC}" type="presParOf" srcId="{FEADE4BE-0433-4B1F-B53B-17132FFDD170}" destId="{A8DF294B-F690-4414-B470-4CE20B65AD29}" srcOrd="0" destOrd="0" presId="urn:microsoft.com/office/officeart/2008/layout/HorizontalMultiLevelHierarchy"/>
    <dgm:cxn modelId="{4EA6BAE8-49F2-4810-A270-16C1E6E75265}" type="presParOf" srcId="{FEADE4BE-0433-4B1F-B53B-17132FFDD170}" destId="{60EDFA1F-5972-400A-A931-E5CB687CCD23}" srcOrd="1" destOrd="0" presId="urn:microsoft.com/office/officeart/2008/layout/HorizontalMultiLevelHierarchy"/>
    <dgm:cxn modelId="{22B11D0A-437D-4275-B203-2070FB0CBF42}" type="presParOf" srcId="{2BDAAF99-5D38-4800-9FD7-9105C20F165E}" destId="{74D7A5B3-7FA9-412D-A190-0EAC4D771650}" srcOrd="2" destOrd="0" presId="urn:microsoft.com/office/officeart/2008/layout/HorizontalMultiLevelHierarchy"/>
    <dgm:cxn modelId="{610D0BAA-6099-41E8-A0D2-FBB71BBE3768}" type="presParOf" srcId="{74D7A5B3-7FA9-412D-A190-0EAC4D771650}" destId="{A2FECD8F-1268-4806-9BDF-045422C7CE86}" srcOrd="0" destOrd="0" presId="urn:microsoft.com/office/officeart/2008/layout/HorizontalMultiLevelHierarchy"/>
    <dgm:cxn modelId="{98EF1573-C961-41CC-B51D-09B804D4F896}" type="presParOf" srcId="{2BDAAF99-5D38-4800-9FD7-9105C20F165E}" destId="{A6BDAF39-52A6-4AC9-8277-190405861EF9}" srcOrd="3" destOrd="0" presId="urn:microsoft.com/office/officeart/2008/layout/HorizontalMultiLevelHierarchy"/>
    <dgm:cxn modelId="{6CD34065-00AC-4C27-8217-BA1E4523D7A2}" type="presParOf" srcId="{A6BDAF39-52A6-4AC9-8277-190405861EF9}" destId="{EE281FAC-DBBE-48EB-A35F-FB4B78DC93E9}" srcOrd="0" destOrd="0" presId="urn:microsoft.com/office/officeart/2008/layout/HorizontalMultiLevelHierarchy"/>
    <dgm:cxn modelId="{48172FBA-5782-429F-BA7B-325BE339E1C8}" type="presParOf" srcId="{A6BDAF39-52A6-4AC9-8277-190405861EF9}" destId="{92C2164F-7D1A-49C8-BF0A-4D6DC4ED2F82}"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D7A5B3-7FA9-412D-A190-0EAC4D771650}">
      <dsp:nvSpPr>
        <dsp:cNvPr id="0" name=""/>
        <dsp:cNvSpPr/>
      </dsp:nvSpPr>
      <dsp:spPr>
        <a:xfrm>
          <a:off x="3100655" y="1990335"/>
          <a:ext cx="267782" cy="255128"/>
        </a:xfrm>
        <a:custGeom>
          <a:avLst/>
          <a:gdLst/>
          <a:ahLst/>
          <a:cxnLst/>
          <a:rect l="0" t="0" r="0" b="0"/>
          <a:pathLst>
            <a:path>
              <a:moveTo>
                <a:pt x="0" y="0"/>
              </a:moveTo>
              <a:lnTo>
                <a:pt x="133891" y="0"/>
              </a:lnTo>
              <a:lnTo>
                <a:pt x="133891" y="255128"/>
              </a:lnTo>
              <a:lnTo>
                <a:pt x="267782" y="25512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225299" y="2108652"/>
        <a:ext cx="18493" cy="18493"/>
      </dsp:txXfrm>
    </dsp:sp>
    <dsp:sp modelId="{A3FCB1F4-0D86-406B-B90F-22D541E470B5}">
      <dsp:nvSpPr>
        <dsp:cNvPr id="0" name=""/>
        <dsp:cNvSpPr/>
      </dsp:nvSpPr>
      <dsp:spPr>
        <a:xfrm>
          <a:off x="3100655" y="1735206"/>
          <a:ext cx="267782" cy="255128"/>
        </a:xfrm>
        <a:custGeom>
          <a:avLst/>
          <a:gdLst/>
          <a:ahLst/>
          <a:cxnLst/>
          <a:rect l="0" t="0" r="0" b="0"/>
          <a:pathLst>
            <a:path>
              <a:moveTo>
                <a:pt x="0" y="255128"/>
              </a:moveTo>
              <a:lnTo>
                <a:pt x="133891" y="255128"/>
              </a:lnTo>
              <a:lnTo>
                <a:pt x="133891" y="0"/>
              </a:lnTo>
              <a:lnTo>
                <a:pt x="267782"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225299" y="1853524"/>
        <a:ext cx="18493" cy="18493"/>
      </dsp:txXfrm>
    </dsp:sp>
    <dsp:sp modelId="{753419F7-379F-4318-AC74-A3D3F69CDDB9}">
      <dsp:nvSpPr>
        <dsp:cNvPr id="0" name=""/>
        <dsp:cNvSpPr/>
      </dsp:nvSpPr>
      <dsp:spPr>
        <a:xfrm>
          <a:off x="1493959" y="1352514"/>
          <a:ext cx="267782" cy="637820"/>
        </a:xfrm>
        <a:custGeom>
          <a:avLst/>
          <a:gdLst/>
          <a:ahLst/>
          <a:cxnLst/>
          <a:rect l="0" t="0" r="0" b="0"/>
          <a:pathLst>
            <a:path>
              <a:moveTo>
                <a:pt x="0" y="0"/>
              </a:moveTo>
              <a:lnTo>
                <a:pt x="133891" y="0"/>
              </a:lnTo>
              <a:lnTo>
                <a:pt x="133891" y="637820"/>
              </a:lnTo>
              <a:lnTo>
                <a:pt x="267782" y="6378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610556" y="1654131"/>
        <a:ext cx="34587" cy="34587"/>
      </dsp:txXfrm>
    </dsp:sp>
    <dsp:sp modelId="{12F6919D-0526-45BC-A242-D65CA265F32E}">
      <dsp:nvSpPr>
        <dsp:cNvPr id="0" name=""/>
        <dsp:cNvSpPr/>
      </dsp:nvSpPr>
      <dsp:spPr>
        <a:xfrm>
          <a:off x="3100655" y="714694"/>
          <a:ext cx="267782" cy="510256"/>
        </a:xfrm>
        <a:custGeom>
          <a:avLst/>
          <a:gdLst/>
          <a:ahLst/>
          <a:cxnLst/>
          <a:rect l="0" t="0" r="0" b="0"/>
          <a:pathLst>
            <a:path>
              <a:moveTo>
                <a:pt x="0" y="0"/>
              </a:moveTo>
              <a:lnTo>
                <a:pt x="133891" y="0"/>
              </a:lnTo>
              <a:lnTo>
                <a:pt x="133891" y="510256"/>
              </a:lnTo>
              <a:lnTo>
                <a:pt x="267782" y="51025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220140" y="955415"/>
        <a:ext cx="28812" cy="28812"/>
      </dsp:txXfrm>
    </dsp:sp>
    <dsp:sp modelId="{09606913-3FA1-45A3-A27F-1D48DB5F92F3}">
      <dsp:nvSpPr>
        <dsp:cNvPr id="0" name=""/>
        <dsp:cNvSpPr/>
      </dsp:nvSpPr>
      <dsp:spPr>
        <a:xfrm>
          <a:off x="3100655" y="668974"/>
          <a:ext cx="267782" cy="91440"/>
        </a:xfrm>
        <a:custGeom>
          <a:avLst/>
          <a:gdLst/>
          <a:ahLst/>
          <a:cxnLst/>
          <a:rect l="0" t="0" r="0" b="0"/>
          <a:pathLst>
            <a:path>
              <a:moveTo>
                <a:pt x="0" y="45720"/>
              </a:moveTo>
              <a:lnTo>
                <a:pt x="267782" y="4572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227851" y="707999"/>
        <a:ext cx="13389" cy="13389"/>
      </dsp:txXfrm>
    </dsp:sp>
    <dsp:sp modelId="{EB46A5F0-0688-462C-BCD4-97D92073537F}">
      <dsp:nvSpPr>
        <dsp:cNvPr id="0" name=""/>
        <dsp:cNvSpPr/>
      </dsp:nvSpPr>
      <dsp:spPr>
        <a:xfrm>
          <a:off x="3100655" y="204437"/>
          <a:ext cx="267782" cy="510256"/>
        </a:xfrm>
        <a:custGeom>
          <a:avLst/>
          <a:gdLst/>
          <a:ahLst/>
          <a:cxnLst/>
          <a:rect l="0" t="0" r="0" b="0"/>
          <a:pathLst>
            <a:path>
              <a:moveTo>
                <a:pt x="0" y="510256"/>
              </a:moveTo>
              <a:lnTo>
                <a:pt x="133891" y="510256"/>
              </a:lnTo>
              <a:lnTo>
                <a:pt x="133891" y="0"/>
              </a:lnTo>
              <a:lnTo>
                <a:pt x="267782" y="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220140" y="445159"/>
        <a:ext cx="28812" cy="28812"/>
      </dsp:txXfrm>
    </dsp:sp>
    <dsp:sp modelId="{D4F278FF-AE2F-4BE9-A90B-E4E6EFD03E2C}">
      <dsp:nvSpPr>
        <dsp:cNvPr id="0" name=""/>
        <dsp:cNvSpPr/>
      </dsp:nvSpPr>
      <dsp:spPr>
        <a:xfrm>
          <a:off x="1493959" y="714694"/>
          <a:ext cx="267782" cy="637820"/>
        </a:xfrm>
        <a:custGeom>
          <a:avLst/>
          <a:gdLst/>
          <a:ahLst/>
          <a:cxnLst/>
          <a:rect l="0" t="0" r="0" b="0"/>
          <a:pathLst>
            <a:path>
              <a:moveTo>
                <a:pt x="0" y="637820"/>
              </a:moveTo>
              <a:lnTo>
                <a:pt x="133891" y="637820"/>
              </a:lnTo>
              <a:lnTo>
                <a:pt x="133891" y="0"/>
              </a:lnTo>
              <a:lnTo>
                <a:pt x="267782"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610556" y="1016310"/>
        <a:ext cx="34587" cy="34587"/>
      </dsp:txXfrm>
    </dsp:sp>
    <dsp:sp modelId="{629C2FFF-F5C6-425B-970F-3BAB7A413AED}">
      <dsp:nvSpPr>
        <dsp:cNvPr id="0" name=""/>
        <dsp:cNvSpPr/>
      </dsp:nvSpPr>
      <dsp:spPr>
        <a:xfrm rot="16200000">
          <a:off x="215632" y="1148412"/>
          <a:ext cx="2148448" cy="40820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QUY TRÌNH THIẾT KẾ KẾ HOẠCH DẠY HỌC CHỦ ĐỀ TÍCH HỢP</a:t>
          </a:r>
          <a:endParaRPr lang="en-US" sz="1200" kern="1200"/>
        </a:p>
      </dsp:txBody>
      <dsp:txXfrm>
        <a:off x="215632" y="1148412"/>
        <a:ext cx="2148448" cy="408205"/>
      </dsp:txXfrm>
    </dsp:sp>
    <dsp:sp modelId="{58F92668-2B3D-4B3F-B827-F79B773C4E65}">
      <dsp:nvSpPr>
        <dsp:cNvPr id="0" name=""/>
        <dsp:cNvSpPr/>
      </dsp:nvSpPr>
      <dsp:spPr>
        <a:xfrm>
          <a:off x="1761742" y="510591"/>
          <a:ext cx="1338913" cy="40820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Giai đoạn 1: Xác định và xây dựng chủ đề tích hợp</a:t>
          </a:r>
          <a:endParaRPr lang="en-US" sz="700" kern="1200"/>
        </a:p>
      </dsp:txBody>
      <dsp:txXfrm>
        <a:off x="1761742" y="510591"/>
        <a:ext cx="1338913" cy="408205"/>
      </dsp:txXfrm>
    </dsp:sp>
    <dsp:sp modelId="{4D8B43E2-DF8A-4C1B-8498-A6BA9F1CA19B}">
      <dsp:nvSpPr>
        <dsp:cNvPr id="0" name=""/>
        <dsp:cNvSpPr/>
      </dsp:nvSpPr>
      <dsp:spPr>
        <a:xfrm>
          <a:off x="3368437" y="334"/>
          <a:ext cx="1338913" cy="4082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Bước 1. Xác định chủ đề tích hợp</a:t>
          </a:r>
          <a:endParaRPr lang="en-US" sz="700" kern="1200"/>
        </a:p>
      </dsp:txBody>
      <dsp:txXfrm>
        <a:off x="3368437" y="334"/>
        <a:ext cx="1338913" cy="408205"/>
      </dsp:txXfrm>
    </dsp:sp>
    <dsp:sp modelId="{F0420C01-4D80-408E-9462-2EB30C5A536C}">
      <dsp:nvSpPr>
        <dsp:cNvPr id="0" name=""/>
        <dsp:cNvSpPr/>
      </dsp:nvSpPr>
      <dsp:spPr>
        <a:xfrm>
          <a:off x="3368437" y="510591"/>
          <a:ext cx="1338913" cy="4082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Bước 2. Xây dựng nội dung thông tin kiến thức nền tảng cho chủ đề tích hợp</a:t>
          </a:r>
          <a:endParaRPr lang="en-US" sz="700" kern="1200"/>
        </a:p>
      </dsp:txBody>
      <dsp:txXfrm>
        <a:off x="3368437" y="510591"/>
        <a:ext cx="1338913" cy="408205"/>
      </dsp:txXfrm>
    </dsp:sp>
    <dsp:sp modelId="{2B9AD835-FB86-43DC-BE83-9FAA05E20010}">
      <dsp:nvSpPr>
        <dsp:cNvPr id="0" name=""/>
        <dsp:cNvSpPr/>
      </dsp:nvSpPr>
      <dsp:spPr>
        <a:xfrm>
          <a:off x="3368437" y="1020847"/>
          <a:ext cx="1338913" cy="4082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Bước 3. Xác định mục tiêu dạy học của chủ đề tích hợp</a:t>
          </a:r>
          <a:endParaRPr lang="en-US" sz="700" kern="1200"/>
        </a:p>
      </dsp:txBody>
      <dsp:txXfrm>
        <a:off x="3368437" y="1020847"/>
        <a:ext cx="1338913" cy="408205"/>
      </dsp:txXfrm>
    </dsp:sp>
    <dsp:sp modelId="{7A385933-91B2-4340-AAD3-E27B76CAB372}">
      <dsp:nvSpPr>
        <dsp:cNvPr id="0" name=""/>
        <dsp:cNvSpPr/>
      </dsp:nvSpPr>
      <dsp:spPr>
        <a:xfrm>
          <a:off x="1761742" y="1786232"/>
          <a:ext cx="1338913" cy="40820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Giai đoạn 2. Thiết kế kế hoạch dạy học chủ đề tích hợp</a:t>
          </a:r>
          <a:endParaRPr lang="en-US" sz="700" kern="1200"/>
        </a:p>
      </dsp:txBody>
      <dsp:txXfrm>
        <a:off x="1761742" y="1786232"/>
        <a:ext cx="1338913" cy="408205"/>
      </dsp:txXfrm>
    </dsp:sp>
    <dsp:sp modelId="{A8DF294B-F690-4414-B470-4CE20B65AD29}">
      <dsp:nvSpPr>
        <dsp:cNvPr id="0" name=""/>
        <dsp:cNvSpPr/>
      </dsp:nvSpPr>
      <dsp:spPr>
        <a:xfrm>
          <a:off x="3368437" y="1531104"/>
          <a:ext cx="1338913" cy="4082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Bước 4. Xác định thời lượng, lựa chọn phương pháp, phương tiện và hình thức tổ chức dạy học chủ đề</a:t>
          </a:r>
          <a:endParaRPr lang="en-US" sz="700" kern="1200"/>
        </a:p>
      </dsp:txBody>
      <dsp:txXfrm>
        <a:off x="3368437" y="1531104"/>
        <a:ext cx="1338913" cy="408205"/>
      </dsp:txXfrm>
    </dsp:sp>
    <dsp:sp modelId="{EE281FAC-DBBE-48EB-A35F-FB4B78DC93E9}">
      <dsp:nvSpPr>
        <dsp:cNvPr id="0" name=""/>
        <dsp:cNvSpPr/>
      </dsp:nvSpPr>
      <dsp:spPr>
        <a:xfrm>
          <a:off x="3368437" y="2041360"/>
          <a:ext cx="1338913" cy="4082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Bước 5. Thiết kế tiến trình tổ chức hoạt động dạy học</a:t>
          </a:r>
          <a:endParaRPr lang="en-US" sz="700" kern="1200"/>
        </a:p>
      </dsp:txBody>
      <dsp:txXfrm>
        <a:off x="3368437" y="2041360"/>
        <a:ext cx="1338913" cy="40820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1A75A-BCC4-4E95-AA7F-1698D559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3467</TotalTime>
  <Pages>1</Pages>
  <Words>11169</Words>
  <Characters>63665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Pham Dinh Van</cp:lastModifiedBy>
  <cp:revision>611</cp:revision>
  <dcterms:created xsi:type="dcterms:W3CDTF">2021-05-02T02:20:00Z</dcterms:created>
  <dcterms:modified xsi:type="dcterms:W3CDTF">2022-05-26T03:39:00Z</dcterms:modified>
</cp:coreProperties>
</file>