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F28E23" w14:textId="3C129DD2" w:rsidR="00304F06" w:rsidRPr="008C6D1F" w:rsidRDefault="008C6D1F" w:rsidP="00667D6A">
      <w:pPr>
        <w:spacing w:after="60" w:line="240" w:lineRule="auto"/>
        <w:ind w:left="142"/>
        <w:jc w:val="center"/>
        <w:rPr>
          <w:rFonts w:ascii="Times New Roman" w:hAnsi="Times New Roman" w:cs="Times New Roman"/>
          <w:b/>
          <w:sz w:val="28"/>
          <w:szCs w:val="28"/>
        </w:rPr>
      </w:pPr>
      <w:bookmarkStart w:id="0" w:name="bookmark0"/>
      <w:bookmarkStart w:id="1" w:name="bookmark1"/>
      <w:bookmarkStart w:id="2" w:name="bookmark2"/>
      <w:bookmarkStart w:id="3" w:name="_GoBack"/>
      <w:bookmarkEnd w:id="3"/>
      <w:r w:rsidRPr="00184036">
        <w:rPr>
          <w:rFonts w:ascii="Times New Roman" w:hAnsi="Times New Roman" w:cs="Times New Roman"/>
          <w:b/>
          <w:sz w:val="32"/>
          <w:szCs w:val="32"/>
        </w:rPr>
        <w:t xml:space="preserve">Đánh giá hiệu quả các mô hình kinh tế vườn  tại xã Thượng Lộ, </w:t>
      </w:r>
      <w:bookmarkEnd w:id="0"/>
      <w:bookmarkEnd w:id="1"/>
      <w:bookmarkEnd w:id="2"/>
      <w:r w:rsidRPr="00184036">
        <w:rPr>
          <w:rFonts w:ascii="Times New Roman" w:hAnsi="Times New Roman" w:cs="Times New Roman"/>
          <w:b/>
          <w:sz w:val="32"/>
          <w:szCs w:val="32"/>
        </w:rPr>
        <w:t>huyện Nam Đông, tỉnh Thừa Thiên Huế</w:t>
      </w:r>
    </w:p>
    <w:p w14:paraId="56A05E38" w14:textId="77777777" w:rsidR="00527DAB" w:rsidRDefault="008C6D1F" w:rsidP="00527DAB">
      <w:pPr>
        <w:pStyle w:val="BodyText"/>
        <w:spacing w:after="0" w:line="320" w:lineRule="atLeast"/>
        <w:ind w:right="-22" w:firstLine="0"/>
        <w:jc w:val="center"/>
        <w:rPr>
          <w:b/>
          <w:sz w:val="26"/>
          <w:szCs w:val="26"/>
        </w:rPr>
      </w:pPr>
      <w:r w:rsidRPr="0096454F">
        <w:rPr>
          <w:b/>
          <w:sz w:val="26"/>
          <w:szCs w:val="26"/>
        </w:rPr>
        <w:t>Nguyễn Ngọc Đàn*, Mai Văn Chân*</w:t>
      </w:r>
      <w:r w:rsidR="00B920D1" w:rsidRPr="0096454F">
        <w:rPr>
          <w:b/>
          <w:sz w:val="26"/>
          <w:szCs w:val="26"/>
        </w:rPr>
        <w:t>, Lê Văn Tin</w:t>
      </w:r>
      <w:r w:rsidR="00E76FB1" w:rsidRPr="0096454F">
        <w:rPr>
          <w:b/>
          <w:sz w:val="26"/>
          <w:szCs w:val="26"/>
        </w:rPr>
        <w:t>*</w:t>
      </w:r>
      <w:r w:rsidR="00B920D1" w:rsidRPr="0096454F">
        <w:rPr>
          <w:b/>
          <w:sz w:val="26"/>
          <w:szCs w:val="26"/>
        </w:rPr>
        <w:t xml:space="preserve">, </w:t>
      </w:r>
      <w:r w:rsidR="00184036">
        <w:rPr>
          <w:b/>
          <w:sz w:val="26"/>
          <w:szCs w:val="26"/>
        </w:rPr>
        <w:t xml:space="preserve">Nguyễn Đăng Độ, </w:t>
      </w:r>
    </w:p>
    <w:p w14:paraId="44E30E44" w14:textId="77777777" w:rsidR="00527DAB" w:rsidRDefault="00184036" w:rsidP="00527DAB">
      <w:pPr>
        <w:pStyle w:val="BodyText"/>
        <w:spacing w:after="0" w:line="320" w:lineRule="atLeast"/>
        <w:ind w:right="-22" w:firstLine="0"/>
        <w:jc w:val="center"/>
        <w:rPr>
          <w:b/>
          <w:sz w:val="26"/>
          <w:szCs w:val="26"/>
        </w:rPr>
      </w:pPr>
      <w:r w:rsidRPr="0096454F">
        <w:rPr>
          <w:b/>
          <w:sz w:val="26"/>
          <w:szCs w:val="26"/>
        </w:rPr>
        <w:t xml:space="preserve">Lê Phúc Chi Lăng*, </w:t>
      </w:r>
      <w:r w:rsidR="0096454F" w:rsidRPr="0096454F">
        <w:rPr>
          <w:b/>
          <w:sz w:val="26"/>
          <w:szCs w:val="26"/>
        </w:rPr>
        <w:t xml:space="preserve">Nguyễn </w:t>
      </w:r>
      <w:r>
        <w:rPr>
          <w:b/>
          <w:sz w:val="26"/>
          <w:szCs w:val="26"/>
        </w:rPr>
        <w:t>Thị Minh Hương</w:t>
      </w:r>
      <w:r w:rsidR="0096454F" w:rsidRPr="0096454F">
        <w:rPr>
          <w:b/>
          <w:sz w:val="26"/>
          <w:szCs w:val="26"/>
        </w:rPr>
        <w:t xml:space="preserve">*, </w:t>
      </w:r>
      <w:r w:rsidR="00B920D1" w:rsidRPr="0096454F">
        <w:rPr>
          <w:b/>
          <w:sz w:val="26"/>
          <w:szCs w:val="26"/>
        </w:rPr>
        <w:t>Trần Thị Cẩm Tú</w:t>
      </w:r>
      <w:r w:rsidR="00E76FB1" w:rsidRPr="0096454F">
        <w:rPr>
          <w:b/>
          <w:sz w:val="26"/>
          <w:szCs w:val="26"/>
        </w:rPr>
        <w:t>*</w:t>
      </w:r>
      <w:r w:rsidR="00B920D1" w:rsidRPr="0096454F">
        <w:rPr>
          <w:b/>
          <w:sz w:val="26"/>
          <w:szCs w:val="26"/>
        </w:rPr>
        <w:t xml:space="preserve">, </w:t>
      </w:r>
    </w:p>
    <w:p w14:paraId="543D3A47" w14:textId="2EB3DAF1" w:rsidR="008C6D1F" w:rsidRPr="00184036" w:rsidRDefault="00B920D1" w:rsidP="00527DAB">
      <w:pPr>
        <w:pStyle w:val="BodyText"/>
        <w:spacing w:after="0" w:line="320" w:lineRule="atLeast"/>
        <w:ind w:right="-22" w:firstLine="0"/>
        <w:jc w:val="center"/>
        <w:rPr>
          <w:b/>
          <w:sz w:val="26"/>
          <w:szCs w:val="26"/>
        </w:rPr>
      </w:pPr>
      <w:r w:rsidRPr="0096454F">
        <w:rPr>
          <w:b/>
          <w:sz w:val="26"/>
          <w:szCs w:val="26"/>
        </w:rPr>
        <w:t>Cao Thị Hoa</w:t>
      </w:r>
      <w:r w:rsidR="00E76FB1" w:rsidRPr="0096454F">
        <w:rPr>
          <w:b/>
          <w:sz w:val="26"/>
          <w:szCs w:val="26"/>
        </w:rPr>
        <w:t>*</w:t>
      </w:r>
      <w:r w:rsidRPr="0096454F">
        <w:rPr>
          <w:b/>
          <w:sz w:val="26"/>
          <w:szCs w:val="26"/>
        </w:rPr>
        <w:t>, Trần Văn Phẩm</w:t>
      </w:r>
      <w:r w:rsidR="00E76FB1" w:rsidRPr="0096454F">
        <w:rPr>
          <w:b/>
          <w:sz w:val="26"/>
          <w:szCs w:val="26"/>
        </w:rPr>
        <w:t>*</w:t>
      </w:r>
    </w:p>
    <w:p w14:paraId="4BF1915B" w14:textId="1A8244AF" w:rsidR="008C6D1F" w:rsidRPr="0096454F" w:rsidRDefault="008C6D1F" w:rsidP="00527DAB">
      <w:pPr>
        <w:pStyle w:val="BodyText"/>
        <w:spacing w:after="0" w:line="320" w:lineRule="atLeast"/>
        <w:ind w:right="-22" w:firstLine="0"/>
        <w:jc w:val="center"/>
        <w:rPr>
          <w:i/>
          <w:sz w:val="26"/>
          <w:szCs w:val="26"/>
        </w:rPr>
      </w:pPr>
      <w:r w:rsidRPr="0096454F">
        <w:rPr>
          <w:sz w:val="26"/>
          <w:szCs w:val="26"/>
        </w:rPr>
        <w:t>*</w:t>
      </w:r>
      <w:r w:rsidRPr="0096454F">
        <w:rPr>
          <w:i/>
          <w:sz w:val="26"/>
          <w:szCs w:val="26"/>
        </w:rPr>
        <w:t xml:space="preserve"> Khoa  Địa lý, Trường ĐH Sư phạm, Đại học Huế</w:t>
      </w:r>
    </w:p>
    <w:p w14:paraId="61C90CF3" w14:textId="77777777" w:rsidR="00AE41A2" w:rsidRPr="0096454F" w:rsidRDefault="00AE41A2" w:rsidP="00575D7A">
      <w:pPr>
        <w:pStyle w:val="BodyText"/>
        <w:spacing w:after="0"/>
        <w:ind w:firstLine="0"/>
        <w:jc w:val="both"/>
        <w:rPr>
          <w:b/>
          <w:bCs/>
          <w:sz w:val="26"/>
          <w:szCs w:val="26"/>
        </w:rPr>
      </w:pPr>
    </w:p>
    <w:p w14:paraId="37BD79B7" w14:textId="77777777" w:rsidR="008C6D1F" w:rsidRPr="00B17D51" w:rsidRDefault="008C6D1F" w:rsidP="00224730">
      <w:pPr>
        <w:pStyle w:val="BodyText"/>
        <w:tabs>
          <w:tab w:val="left" w:pos="721"/>
        </w:tabs>
        <w:spacing w:before="120" w:after="120" w:line="320" w:lineRule="atLeast"/>
        <w:ind w:firstLine="0"/>
        <w:jc w:val="both"/>
        <w:rPr>
          <w:rStyle w:val="fontstyle01"/>
          <w:rFonts w:ascii="Times New Roman" w:hAnsi="Times New Roman"/>
          <w:i/>
          <w:sz w:val="28"/>
          <w:szCs w:val="28"/>
        </w:rPr>
      </w:pPr>
      <w:r w:rsidRPr="00B17D51">
        <w:rPr>
          <w:b/>
          <w:i/>
          <w:sz w:val="28"/>
          <w:szCs w:val="28"/>
          <w:lang w:val="vi-VN"/>
        </w:rPr>
        <w:t>Abstract:</w:t>
      </w:r>
      <w:r w:rsidRPr="00B17D51">
        <w:rPr>
          <w:i/>
          <w:sz w:val="28"/>
          <w:szCs w:val="28"/>
          <w:lang w:val="vi-VN"/>
        </w:rPr>
        <w:t xml:space="preserve"> </w:t>
      </w:r>
      <w:r w:rsidRPr="00B17D51">
        <w:rPr>
          <w:rStyle w:val="fontstyle01"/>
          <w:rFonts w:ascii="Times New Roman" w:hAnsi="Times New Roman"/>
          <w:i/>
          <w:sz w:val="28"/>
          <w:szCs w:val="28"/>
        </w:rPr>
        <w:t xml:space="preserve">Evaluating the effectiveness of garden economic models in Thuong Lo commune, Nam Dong district, Thua Thien Hue province to </w:t>
      </w:r>
      <w:r w:rsidRPr="00B17D51">
        <w:rPr>
          <w:rStyle w:val="fontstyle01"/>
          <w:rFonts w:ascii="Times New Roman" w:hAnsi="Times New Roman"/>
          <w:i/>
          <w:sz w:val="28"/>
          <w:szCs w:val="28"/>
          <w:lang w:val="vi-VN"/>
        </w:rPr>
        <w:t xml:space="preserve">examine </w:t>
      </w:r>
      <w:r w:rsidRPr="00B17D51">
        <w:rPr>
          <w:rStyle w:val="fontstyle01"/>
          <w:rFonts w:ascii="Times New Roman" w:hAnsi="Times New Roman"/>
          <w:i/>
          <w:sz w:val="28"/>
          <w:szCs w:val="28"/>
        </w:rPr>
        <w:t xml:space="preserve">and identify garden economic models for sustainable development and help households perform well models to develop production and diversify livelihoods in the context of </w:t>
      </w:r>
      <w:r w:rsidRPr="00B17D51">
        <w:rPr>
          <w:rStyle w:val="fontstyle01"/>
          <w:rFonts w:ascii="Times New Roman" w:hAnsi="Times New Roman"/>
          <w:i/>
          <w:sz w:val="28"/>
          <w:szCs w:val="28"/>
          <w:lang w:val="vi-VN"/>
        </w:rPr>
        <w:t>increasingly</w:t>
      </w:r>
      <w:r w:rsidRPr="00B17D51">
        <w:rPr>
          <w:rStyle w:val="fontstyle01"/>
          <w:rFonts w:ascii="Times New Roman" w:hAnsi="Times New Roman"/>
          <w:i/>
          <w:sz w:val="28"/>
          <w:szCs w:val="28"/>
        </w:rPr>
        <w:t xml:space="preserve"> complex</w:t>
      </w:r>
      <w:r w:rsidRPr="00B17D51">
        <w:rPr>
          <w:rStyle w:val="fontstyle01"/>
          <w:rFonts w:ascii="Times New Roman" w:hAnsi="Times New Roman"/>
          <w:i/>
          <w:sz w:val="28"/>
          <w:szCs w:val="28"/>
          <w:lang w:val="vi-VN"/>
        </w:rPr>
        <w:t xml:space="preserve"> </w:t>
      </w:r>
      <w:r w:rsidRPr="00B17D51">
        <w:rPr>
          <w:rStyle w:val="fontstyle01"/>
          <w:rFonts w:ascii="Times New Roman" w:hAnsi="Times New Roman"/>
          <w:i/>
          <w:sz w:val="28"/>
          <w:szCs w:val="28"/>
        </w:rPr>
        <w:t xml:space="preserve">climate change. This article focuses on assessing the advantages and disadvantages of ecological and natural features and the effectiveness of garden economic models based on three socio-economic and environmental criteria. The combined assessment results show that the sustainability of the horticultural economic models in the study area ranges from quite to high, of which the high level of sustainability has 01 models and the </w:t>
      </w:r>
      <w:r w:rsidRPr="00B17D51">
        <w:rPr>
          <w:rStyle w:val="fontstyle01"/>
          <w:rFonts w:ascii="Times New Roman" w:hAnsi="Times New Roman"/>
          <w:i/>
          <w:sz w:val="28"/>
          <w:szCs w:val="28"/>
          <w:lang w:val="vi-VN"/>
        </w:rPr>
        <w:t>quiet</w:t>
      </w:r>
      <w:r w:rsidRPr="00B17D51">
        <w:rPr>
          <w:rStyle w:val="fontstyle01"/>
          <w:rFonts w:ascii="Times New Roman" w:hAnsi="Times New Roman"/>
          <w:i/>
          <w:sz w:val="28"/>
          <w:szCs w:val="28"/>
        </w:rPr>
        <w:t xml:space="preserve"> level of sustainability is 04 models. </w:t>
      </w:r>
    </w:p>
    <w:p w14:paraId="7AF329A2" w14:textId="1A81B812" w:rsidR="008C6D1F" w:rsidRPr="00B17D51" w:rsidRDefault="008C6D1F" w:rsidP="00224730">
      <w:pPr>
        <w:pStyle w:val="BodyText"/>
        <w:tabs>
          <w:tab w:val="left" w:pos="721"/>
        </w:tabs>
        <w:spacing w:before="120" w:after="120" w:line="320" w:lineRule="atLeast"/>
        <w:ind w:firstLine="0"/>
        <w:jc w:val="both"/>
        <w:rPr>
          <w:i/>
          <w:spacing w:val="-10"/>
          <w:sz w:val="28"/>
          <w:szCs w:val="28"/>
          <w:lang w:val="vi-VN"/>
        </w:rPr>
      </w:pPr>
      <w:r w:rsidRPr="00B17D51">
        <w:rPr>
          <w:b/>
          <w:i/>
          <w:spacing w:val="-10"/>
          <w:sz w:val="28"/>
          <w:szCs w:val="28"/>
          <w:lang w:val="vi-VN"/>
        </w:rPr>
        <w:t>Keywords:</w:t>
      </w:r>
      <w:r w:rsidRPr="00B17D51">
        <w:rPr>
          <w:i/>
          <w:spacing w:val="-10"/>
          <w:sz w:val="28"/>
          <w:szCs w:val="28"/>
          <w:lang w:val="vi-VN"/>
        </w:rPr>
        <w:t xml:space="preserve"> garden economic model, eco-economic model, Thuong Lo commune</w:t>
      </w:r>
      <w:r w:rsidRPr="00B17D51">
        <w:rPr>
          <w:i/>
          <w:spacing w:val="-10"/>
          <w:sz w:val="28"/>
          <w:szCs w:val="28"/>
        </w:rPr>
        <w:t xml:space="preserve"> </w:t>
      </w:r>
    </w:p>
    <w:p w14:paraId="1C95601F" w14:textId="77777777" w:rsidR="00575D7A" w:rsidRPr="00494D6E" w:rsidRDefault="00575D7A" w:rsidP="00575D7A">
      <w:pPr>
        <w:pStyle w:val="BodyText"/>
        <w:spacing w:after="0"/>
        <w:ind w:left="567" w:right="946" w:firstLine="0"/>
        <w:jc w:val="both"/>
        <w:rPr>
          <w:bCs/>
          <w:color w:val="000000" w:themeColor="text1"/>
          <w:sz w:val="18"/>
          <w:szCs w:val="18"/>
        </w:rPr>
      </w:pPr>
    </w:p>
    <w:p w14:paraId="78F9F019" w14:textId="301D7499" w:rsidR="0044035B" w:rsidRPr="00DF0C77" w:rsidRDefault="00CE6EA1" w:rsidP="00294AFA">
      <w:pPr>
        <w:pStyle w:val="BodyText"/>
        <w:tabs>
          <w:tab w:val="left" w:pos="346"/>
        </w:tabs>
        <w:spacing w:after="0"/>
        <w:ind w:firstLine="0"/>
        <w:jc w:val="both"/>
        <w:rPr>
          <w:b/>
          <w:strike/>
          <w:sz w:val="28"/>
          <w:szCs w:val="28"/>
        </w:rPr>
      </w:pPr>
      <w:bookmarkStart w:id="4" w:name="bookmark6"/>
      <w:bookmarkEnd w:id="4"/>
      <w:r w:rsidRPr="00DF0C77">
        <w:rPr>
          <w:b/>
          <w:bCs/>
          <w:sz w:val="28"/>
          <w:szCs w:val="28"/>
          <w:lang w:val="vi-VN"/>
        </w:rPr>
        <w:t xml:space="preserve">1. </w:t>
      </w:r>
      <w:r w:rsidR="00DF0C77" w:rsidRPr="00DF0C77">
        <w:rPr>
          <w:b/>
          <w:bCs/>
          <w:sz w:val="28"/>
          <w:szCs w:val="28"/>
        </w:rPr>
        <w:t>Đặt vấn đề</w:t>
      </w:r>
    </w:p>
    <w:p w14:paraId="1C64C5A6" w14:textId="0D68ACDD" w:rsidR="00304F06" w:rsidRPr="00294AFA" w:rsidRDefault="00E91613" w:rsidP="00294AFA">
      <w:pPr>
        <w:pStyle w:val="BodyText"/>
        <w:spacing w:after="0"/>
        <w:ind w:firstLine="0"/>
        <w:jc w:val="both"/>
        <w:rPr>
          <w:sz w:val="28"/>
          <w:szCs w:val="28"/>
          <w:lang w:val="vi-VN"/>
        </w:rPr>
      </w:pPr>
      <w:r>
        <w:rPr>
          <w:sz w:val="28"/>
          <w:szCs w:val="28"/>
        </w:rPr>
        <w:t>C</w:t>
      </w:r>
      <w:r w:rsidR="00304F06" w:rsidRPr="00294AFA">
        <w:rPr>
          <w:sz w:val="28"/>
          <w:szCs w:val="28"/>
          <w:lang w:val="vi-VN"/>
        </w:rPr>
        <w:t xml:space="preserve">ác hoạt động kinh tế chủ yếu </w:t>
      </w:r>
      <w:r>
        <w:rPr>
          <w:sz w:val="28"/>
          <w:szCs w:val="28"/>
        </w:rPr>
        <w:t xml:space="preserve">của xã Thượng Lộ </w:t>
      </w:r>
      <w:r w:rsidR="00304F06" w:rsidRPr="00294AFA">
        <w:rPr>
          <w:sz w:val="28"/>
          <w:szCs w:val="28"/>
          <w:lang w:val="vi-VN"/>
        </w:rPr>
        <w:t xml:space="preserve">là sản xuất nông nghiệp với điều kiện về địa hình, đất đai, nguồn nước, thời tiết có nhiều bất lợi, trình độ của một bộ phận người dân còn hạn chế, các phương thức sản xuất, canh tác nông nghiệp chủ yếu là thủ công, năng suất thấp, sản lượng thiếu ổn định, hay gặp rủi ro [1]. </w:t>
      </w:r>
      <w:r w:rsidR="00224730" w:rsidRPr="00224730">
        <w:rPr>
          <w:sz w:val="28"/>
          <w:szCs w:val="28"/>
          <w:lang w:val="vi-VN"/>
        </w:rPr>
        <w:t>M</w:t>
      </w:r>
      <w:r w:rsidR="00304F06" w:rsidRPr="00294AFA">
        <w:rPr>
          <w:sz w:val="28"/>
          <w:szCs w:val="28"/>
          <w:lang w:val="vi-VN"/>
        </w:rPr>
        <w:t xml:space="preserve">ột trong những vấn đề cần quan tâm là từng bước xây dựng và phát triển các mô hình kinh tế sinh thái thúc đẩy phát triển bền vững </w:t>
      </w:r>
      <w:r w:rsidR="00951625" w:rsidRPr="00294AFA">
        <w:rPr>
          <w:sz w:val="28"/>
          <w:szCs w:val="28"/>
          <w:lang w:val="vi-VN"/>
        </w:rPr>
        <w:t>KTXH</w:t>
      </w:r>
      <w:r w:rsidR="00304F06" w:rsidRPr="00294AFA">
        <w:rPr>
          <w:sz w:val="28"/>
          <w:szCs w:val="28"/>
          <w:lang w:val="vi-VN"/>
        </w:rPr>
        <w:t xml:space="preserve"> vùng đồng bà</w:t>
      </w:r>
      <w:r w:rsidR="00951625" w:rsidRPr="00294AFA">
        <w:rPr>
          <w:sz w:val="28"/>
          <w:szCs w:val="28"/>
          <w:lang w:val="vi-VN"/>
        </w:rPr>
        <w:t>o dân tộc thiểu số và miền núi</w:t>
      </w:r>
      <w:r w:rsidR="00304F06" w:rsidRPr="00294AFA">
        <w:rPr>
          <w:sz w:val="28"/>
          <w:szCs w:val="28"/>
          <w:lang w:val="vi-VN"/>
        </w:rPr>
        <w:t xml:space="preserve">[2]. </w:t>
      </w:r>
    </w:p>
    <w:p w14:paraId="29D9B46E" w14:textId="34EA2E8F" w:rsidR="003A058B" w:rsidRPr="00E91613" w:rsidRDefault="00E91613" w:rsidP="00294AFA">
      <w:pPr>
        <w:pStyle w:val="BodyText"/>
        <w:spacing w:after="0"/>
        <w:ind w:firstLine="0"/>
        <w:jc w:val="both"/>
        <w:rPr>
          <w:spacing w:val="-4"/>
          <w:sz w:val="28"/>
          <w:szCs w:val="28"/>
          <w:lang w:val="vi-VN"/>
        </w:rPr>
      </w:pPr>
      <w:r w:rsidRPr="00E91613">
        <w:rPr>
          <w:sz w:val="28"/>
          <w:szCs w:val="28"/>
          <w:lang w:val="vi-VN"/>
        </w:rPr>
        <w:t>Do đó</w:t>
      </w:r>
      <w:r w:rsidR="00B17D51" w:rsidRPr="00B17D51">
        <w:rPr>
          <w:sz w:val="28"/>
          <w:szCs w:val="28"/>
          <w:lang w:val="vi-VN"/>
        </w:rPr>
        <w:t>,</w:t>
      </w:r>
      <w:r w:rsidRPr="00E91613">
        <w:rPr>
          <w:sz w:val="28"/>
          <w:szCs w:val="28"/>
          <w:lang w:val="vi-VN"/>
        </w:rPr>
        <w:t xml:space="preserve"> </w:t>
      </w:r>
      <w:r w:rsidRPr="00E91613">
        <w:rPr>
          <w:sz w:val="28"/>
          <w:szCs w:val="28"/>
          <w:lang w:val="pt-BR"/>
        </w:rPr>
        <w:t>việc</w:t>
      </w:r>
      <w:r w:rsidRPr="00E91613">
        <w:rPr>
          <w:sz w:val="28"/>
          <w:szCs w:val="28"/>
          <w:lang w:val="vi-VN"/>
        </w:rPr>
        <w:t xml:space="preserve"> xây dựng các mô hình kinh tế sinh thái này không nhữn sẽ góp phần nâng cao chất lượng cuộc sống người dân miền núi mà còn có ý nghĩa về mặt an ninh quốc phòng</w:t>
      </w:r>
      <w:r w:rsidR="00304F06" w:rsidRPr="00E91613">
        <w:rPr>
          <w:rStyle w:val="fontstyle01"/>
          <w:rFonts w:ascii="Times New Roman" w:hAnsi="Times New Roman"/>
          <w:sz w:val="28"/>
          <w:szCs w:val="28"/>
          <w:lang w:val="vi-VN"/>
        </w:rPr>
        <w:t>.</w:t>
      </w:r>
    </w:p>
    <w:p w14:paraId="0FBF7FBE" w14:textId="77777777" w:rsidR="0044035B" w:rsidRPr="00294AFA" w:rsidRDefault="0044035B" w:rsidP="00294AFA">
      <w:pPr>
        <w:framePr w:wrap="none" w:vAnchor="page" w:hAnchor="page" w:x="2432" w:y="3695"/>
        <w:spacing w:after="0" w:line="240" w:lineRule="auto"/>
        <w:jc w:val="both"/>
        <w:rPr>
          <w:rFonts w:ascii="Times New Roman" w:eastAsia="Times New Roman" w:hAnsi="Times New Roman" w:cs="Times New Roman"/>
          <w:sz w:val="28"/>
          <w:szCs w:val="28"/>
          <w:lang w:val="vi-VN"/>
        </w:rPr>
      </w:pPr>
      <w:bookmarkStart w:id="5" w:name="bookmark7"/>
      <w:bookmarkStart w:id="6" w:name="bookmark8"/>
      <w:bookmarkEnd w:id="5"/>
      <w:bookmarkEnd w:id="6"/>
    </w:p>
    <w:p w14:paraId="40944935" w14:textId="0C3DEF6B" w:rsidR="0044035B" w:rsidRPr="00294AFA" w:rsidRDefault="00E91613" w:rsidP="00294AFA">
      <w:pPr>
        <w:pStyle w:val="NoSpacing"/>
        <w:jc w:val="both"/>
        <w:rPr>
          <w:rFonts w:ascii="Times New Roman" w:hAnsi="Times New Roman" w:cs="Times New Roman"/>
          <w:b/>
          <w:bCs/>
          <w:sz w:val="28"/>
          <w:szCs w:val="28"/>
        </w:rPr>
      </w:pPr>
      <w:bookmarkStart w:id="7" w:name="bookmark9"/>
      <w:bookmarkEnd w:id="7"/>
      <w:r>
        <w:rPr>
          <w:rFonts w:ascii="Times New Roman" w:hAnsi="Times New Roman" w:cs="Times New Roman"/>
          <w:b/>
          <w:bCs/>
          <w:sz w:val="28"/>
          <w:szCs w:val="28"/>
        </w:rPr>
        <w:t>2.</w:t>
      </w:r>
      <w:r w:rsidR="00B17D51" w:rsidRPr="00B17D51">
        <w:rPr>
          <w:rFonts w:ascii="Times New Roman" w:hAnsi="Times New Roman" w:cs="Times New Roman"/>
          <w:b/>
          <w:bCs/>
          <w:sz w:val="28"/>
          <w:szCs w:val="28"/>
        </w:rPr>
        <w:t xml:space="preserve"> Nội dung</w:t>
      </w:r>
      <w:r w:rsidR="0044035B" w:rsidRPr="00294AFA">
        <w:rPr>
          <w:rFonts w:ascii="Times New Roman" w:hAnsi="Times New Roman" w:cs="Times New Roman"/>
          <w:b/>
          <w:bCs/>
          <w:sz w:val="28"/>
          <w:szCs w:val="28"/>
        </w:rPr>
        <w:t xml:space="preserve"> nghiên cứu</w:t>
      </w:r>
    </w:p>
    <w:p w14:paraId="5CFDBA84" w14:textId="7E779D71" w:rsidR="00304F06" w:rsidRPr="00B17D51" w:rsidRDefault="00E91613" w:rsidP="00294AFA">
      <w:pPr>
        <w:pStyle w:val="NoSpacing"/>
        <w:jc w:val="both"/>
        <w:rPr>
          <w:rStyle w:val="fontstyle01"/>
          <w:rFonts w:ascii="Times New Roman" w:hAnsi="Times New Roman" w:cs="Times New Roman"/>
          <w:b/>
          <w:i/>
          <w:sz w:val="28"/>
          <w:szCs w:val="28"/>
        </w:rPr>
      </w:pPr>
      <w:r>
        <w:rPr>
          <w:rFonts w:ascii="Times New Roman" w:hAnsi="Times New Roman" w:cs="Times New Roman"/>
          <w:b/>
          <w:i/>
          <w:sz w:val="28"/>
          <w:szCs w:val="28"/>
        </w:rPr>
        <w:t>2</w:t>
      </w:r>
      <w:r w:rsidR="00304F06" w:rsidRPr="00294AFA">
        <w:rPr>
          <w:rFonts w:ascii="Times New Roman" w:hAnsi="Times New Roman" w:cs="Times New Roman"/>
          <w:b/>
          <w:i/>
          <w:sz w:val="28"/>
          <w:szCs w:val="28"/>
        </w:rPr>
        <w:t xml:space="preserve">.1. </w:t>
      </w:r>
      <w:r w:rsidR="00B17D51" w:rsidRPr="00B17D51">
        <w:rPr>
          <w:rStyle w:val="fontstyle01"/>
          <w:rFonts w:ascii="Times New Roman" w:hAnsi="Times New Roman" w:cs="Times New Roman"/>
          <w:b/>
          <w:i/>
          <w:sz w:val="28"/>
          <w:szCs w:val="28"/>
        </w:rPr>
        <w:t>Phương pháp nghiên cứu</w:t>
      </w:r>
    </w:p>
    <w:p w14:paraId="2A5DB98F" w14:textId="35B89A12" w:rsidR="000A2334" w:rsidRPr="0096454F" w:rsidRDefault="00B17D51" w:rsidP="00294AFA">
      <w:pPr>
        <w:pStyle w:val="NoSpacing"/>
        <w:jc w:val="both"/>
        <w:rPr>
          <w:rStyle w:val="fontstyle01"/>
          <w:rFonts w:ascii="Times New Roman" w:hAnsi="Times New Roman" w:cs="Times New Roman"/>
          <w:sz w:val="28"/>
          <w:szCs w:val="28"/>
        </w:rPr>
      </w:pPr>
      <w:r w:rsidRPr="00110668">
        <w:rPr>
          <w:rFonts w:ascii="Times New Roman" w:hAnsi="Times New Roman" w:cs="Times New Roman"/>
          <w:i/>
          <w:sz w:val="28"/>
          <w:szCs w:val="28"/>
        </w:rPr>
        <w:t>PP thu thập, phân tích và xử lí số liệu:</w:t>
      </w:r>
      <w:r w:rsidRPr="00110668">
        <w:rPr>
          <w:rFonts w:ascii="Times New Roman" w:hAnsi="Times New Roman" w:cs="Times New Roman"/>
          <w:sz w:val="28"/>
          <w:szCs w:val="28"/>
        </w:rPr>
        <w:t xml:space="preserve"> </w:t>
      </w:r>
      <w:r w:rsidR="00304F06" w:rsidRPr="00294AFA">
        <w:rPr>
          <w:rStyle w:val="fontstyle01"/>
          <w:rFonts w:ascii="Times New Roman" w:hAnsi="Times New Roman" w:cs="Times New Roman"/>
          <w:sz w:val="28"/>
          <w:szCs w:val="28"/>
        </w:rPr>
        <w:t>Thu thập, phân tích, xử lý tư liệu, số liệu từ các cơ quan ban ngành bao gồm các tư liệu và bản về các điều kiện tự nhiên, kinh tế - xã hội; các thông tin về</w:t>
      </w:r>
      <w:r w:rsidR="0096454F" w:rsidRPr="0096454F">
        <w:rPr>
          <w:rStyle w:val="fontstyle01"/>
          <w:rFonts w:ascii="Times New Roman" w:hAnsi="Times New Roman" w:cs="Times New Roman"/>
          <w:sz w:val="28"/>
          <w:szCs w:val="28"/>
        </w:rPr>
        <w:t xml:space="preserve"> kinh tế - xã hội,</w:t>
      </w:r>
      <w:r w:rsidR="0096454F">
        <w:rPr>
          <w:rStyle w:val="fontstyle01"/>
          <w:rFonts w:ascii="Times New Roman" w:hAnsi="Times New Roman" w:cs="Times New Roman"/>
          <w:sz w:val="28"/>
          <w:szCs w:val="28"/>
        </w:rPr>
        <w:t>…</w:t>
      </w:r>
      <w:r w:rsidR="00304F06" w:rsidRPr="00294AFA">
        <w:rPr>
          <w:rStyle w:val="fontstyle01"/>
          <w:rFonts w:ascii="Times New Roman" w:hAnsi="Times New Roman" w:cs="Times New Roman"/>
          <w:sz w:val="28"/>
          <w:szCs w:val="28"/>
        </w:rPr>
        <w:t xml:space="preserve"> xã Thượng Lộ</w:t>
      </w:r>
      <w:r w:rsidR="0096454F" w:rsidRPr="0096454F">
        <w:rPr>
          <w:rStyle w:val="fontstyle01"/>
          <w:rFonts w:ascii="Times New Roman" w:hAnsi="Times New Roman" w:cs="Times New Roman"/>
          <w:sz w:val="28"/>
          <w:szCs w:val="28"/>
        </w:rPr>
        <w:t>.</w:t>
      </w:r>
    </w:p>
    <w:p w14:paraId="588A9479" w14:textId="5EC8F75A" w:rsidR="00110668" w:rsidRPr="00CA5483" w:rsidRDefault="00304F06" w:rsidP="00E76FB1">
      <w:pPr>
        <w:pStyle w:val="BodyText"/>
        <w:spacing w:before="120" w:after="120" w:line="320" w:lineRule="atLeast"/>
        <w:ind w:firstLine="142"/>
        <w:jc w:val="both"/>
        <w:rPr>
          <w:rStyle w:val="fontstyle21"/>
          <w:sz w:val="28"/>
          <w:szCs w:val="28"/>
          <w:lang w:val="vi-VN"/>
        </w:rPr>
      </w:pPr>
      <w:r w:rsidRPr="00294AFA">
        <w:rPr>
          <w:i/>
          <w:color w:val="000000"/>
          <w:spacing w:val="-2"/>
          <w:sz w:val="28"/>
          <w:szCs w:val="28"/>
          <w:lang w:val="vi-VN"/>
        </w:rPr>
        <w:t>Phương pháp điều tra xã hội học:</w:t>
      </w:r>
      <w:r w:rsidRPr="00294AFA">
        <w:rPr>
          <w:color w:val="000000"/>
          <w:spacing w:val="-2"/>
          <w:sz w:val="28"/>
          <w:szCs w:val="28"/>
          <w:lang w:val="vi-VN"/>
        </w:rPr>
        <w:t xml:space="preserve"> </w:t>
      </w:r>
      <w:r w:rsidR="00110668">
        <w:rPr>
          <w:color w:val="000000"/>
          <w:sz w:val="28"/>
          <w:szCs w:val="28"/>
          <w:lang w:val="vi-VN"/>
        </w:rPr>
        <w:t xml:space="preserve">Trong </w:t>
      </w:r>
      <w:r w:rsidR="00110668" w:rsidRPr="00B145D0">
        <w:rPr>
          <w:color w:val="000000"/>
          <w:sz w:val="28"/>
          <w:szCs w:val="28"/>
          <w:lang w:val="vi-VN"/>
        </w:rPr>
        <w:t>PP</w:t>
      </w:r>
      <w:r w:rsidR="00110668" w:rsidRPr="00CA5483">
        <w:rPr>
          <w:color w:val="000000"/>
          <w:sz w:val="28"/>
          <w:szCs w:val="28"/>
          <w:lang w:val="vi-VN"/>
        </w:rPr>
        <w:t xml:space="preserve"> này,</w:t>
      </w:r>
      <w:r w:rsidR="00110668">
        <w:rPr>
          <w:color w:val="000000"/>
          <w:sz w:val="28"/>
          <w:szCs w:val="28"/>
          <w:lang w:val="vi-VN"/>
        </w:rPr>
        <w:t xml:space="preserve"> tác giả sử</w:t>
      </w:r>
      <w:r w:rsidR="00110668" w:rsidRPr="00CA5483">
        <w:rPr>
          <w:color w:val="000000"/>
          <w:sz w:val="28"/>
          <w:szCs w:val="28"/>
          <w:lang w:val="vi-VN"/>
        </w:rPr>
        <w:t xml:space="preserve"> dụng </w:t>
      </w:r>
      <w:r w:rsidR="00110668" w:rsidRPr="00CA5483">
        <w:rPr>
          <w:rStyle w:val="fontstyle01"/>
          <w:rFonts w:ascii="Times New Roman" w:hAnsi="Times New Roman"/>
          <w:sz w:val="28"/>
          <w:szCs w:val="28"/>
          <w:lang w:val="vi-VN"/>
        </w:rPr>
        <w:t xml:space="preserve">công thức </w:t>
      </w:r>
      <w:r w:rsidR="00110668" w:rsidRPr="00CA5483">
        <w:rPr>
          <w:rStyle w:val="fontstyle01"/>
          <w:rFonts w:ascii="Times New Roman" w:hAnsi="Times New Roman"/>
          <w:sz w:val="28"/>
          <w:szCs w:val="28"/>
          <w:lang w:val="vi-VN"/>
        </w:rPr>
        <w:lastRenderedPageBreak/>
        <w:t>Slovin (1984) để xác định số lượng</w:t>
      </w:r>
      <w:r w:rsidR="00110668" w:rsidRPr="00CA5483">
        <w:rPr>
          <w:color w:val="000000"/>
          <w:sz w:val="28"/>
          <w:szCs w:val="28"/>
          <w:lang w:val="vi-VN"/>
        </w:rPr>
        <w:t xml:space="preserve"> </w:t>
      </w:r>
      <w:r w:rsidR="00110668" w:rsidRPr="00CA5483">
        <w:rPr>
          <w:rStyle w:val="fontstyle01"/>
          <w:rFonts w:ascii="Times New Roman" w:hAnsi="Times New Roman"/>
          <w:sz w:val="28"/>
          <w:szCs w:val="28"/>
          <w:lang w:val="vi-VN"/>
        </w:rPr>
        <w:t xml:space="preserve">mẫu khảo sát: </w:t>
      </w:r>
      <m:oMath>
        <m:r>
          <w:rPr>
            <w:rStyle w:val="fontstyle21"/>
            <w:rFonts w:ascii="Cambria Math" w:hAnsi="Cambria Math"/>
            <w:sz w:val="28"/>
            <w:szCs w:val="28"/>
            <w:lang w:val="vi-VN"/>
          </w:rPr>
          <m:t xml:space="preserve">n = </m:t>
        </m:r>
        <m:f>
          <m:fPr>
            <m:ctrlPr>
              <w:rPr>
                <w:rStyle w:val="fontstyle21"/>
                <w:rFonts w:ascii="Cambria Math" w:hAnsi="Cambria Math"/>
                <w:i/>
                <w:sz w:val="28"/>
                <w:szCs w:val="28"/>
                <w:lang w:val="vi-VN"/>
              </w:rPr>
            </m:ctrlPr>
          </m:fPr>
          <m:num>
            <m:r>
              <w:rPr>
                <w:rStyle w:val="fontstyle21"/>
                <w:rFonts w:ascii="Cambria Math" w:hAnsi="Cambria Math"/>
                <w:sz w:val="28"/>
                <w:szCs w:val="28"/>
                <w:lang w:val="vi-VN"/>
              </w:rPr>
              <m:t>N</m:t>
            </m:r>
          </m:num>
          <m:den>
            <m:r>
              <w:rPr>
                <w:rStyle w:val="fontstyle21"/>
                <w:rFonts w:ascii="Cambria Math" w:hAnsi="Cambria Math"/>
                <w:sz w:val="28"/>
                <w:szCs w:val="28"/>
                <w:lang w:val="vi-VN"/>
              </w:rPr>
              <m:t>1+N*</m:t>
            </m:r>
            <m:sSup>
              <m:sSupPr>
                <m:ctrlPr>
                  <w:rPr>
                    <w:rStyle w:val="fontstyle21"/>
                    <w:rFonts w:ascii="Cambria Math" w:hAnsi="Cambria Math"/>
                    <w:i/>
                    <w:sz w:val="28"/>
                    <w:szCs w:val="28"/>
                    <w:lang w:val="vi-VN"/>
                  </w:rPr>
                </m:ctrlPr>
              </m:sSupPr>
              <m:e>
                <m:r>
                  <w:rPr>
                    <w:rStyle w:val="fontstyle21"/>
                    <w:rFonts w:ascii="Cambria Math" w:hAnsi="Cambria Math"/>
                    <w:sz w:val="28"/>
                    <w:szCs w:val="28"/>
                    <w:lang w:val="vi-VN"/>
                  </w:rPr>
                  <m:t>e</m:t>
                </m:r>
              </m:e>
              <m:sup>
                <m:r>
                  <w:rPr>
                    <w:rStyle w:val="fontstyle21"/>
                    <w:rFonts w:ascii="Cambria Math" w:hAnsi="Cambria Math"/>
                    <w:sz w:val="28"/>
                    <w:szCs w:val="28"/>
                    <w:lang w:val="vi-VN"/>
                  </w:rPr>
                  <m:t>2</m:t>
                </m:r>
              </m:sup>
            </m:sSup>
          </m:den>
        </m:f>
      </m:oMath>
      <w:r w:rsidR="00110668" w:rsidRPr="00CA5483">
        <w:rPr>
          <w:rStyle w:val="fontstyle21"/>
          <w:sz w:val="28"/>
          <w:szCs w:val="28"/>
          <w:lang w:val="vi-VN"/>
        </w:rPr>
        <w:t xml:space="preserve"> </w:t>
      </w:r>
    </w:p>
    <w:p w14:paraId="576ED9DF" w14:textId="77777777" w:rsidR="00110668" w:rsidRPr="00CA5483" w:rsidRDefault="00110668" w:rsidP="00110668">
      <w:pPr>
        <w:pStyle w:val="BodyText"/>
        <w:spacing w:before="120" w:after="120" w:line="320" w:lineRule="atLeast"/>
        <w:ind w:firstLine="142"/>
        <w:jc w:val="both"/>
        <w:rPr>
          <w:rStyle w:val="fontstyle01"/>
          <w:rFonts w:ascii="Times New Roman" w:hAnsi="Times New Roman"/>
          <w:sz w:val="28"/>
          <w:szCs w:val="28"/>
          <w:lang w:val="vi-VN"/>
        </w:rPr>
      </w:pPr>
      <w:r w:rsidRPr="00CA5483">
        <w:rPr>
          <w:rStyle w:val="fontstyle21"/>
          <w:sz w:val="28"/>
          <w:szCs w:val="28"/>
          <w:lang w:val="vi-VN"/>
        </w:rPr>
        <w:t xml:space="preserve">Trong đó, n: Kich thước số mẫu cần xác định; </w:t>
      </w:r>
      <w:r w:rsidRPr="00CA5483">
        <w:rPr>
          <w:color w:val="000000"/>
          <w:sz w:val="28"/>
          <w:szCs w:val="28"/>
          <w:lang w:val="vi-VN"/>
        </w:rPr>
        <w:t>N: quy mô tổng thể;e: sai số cho phép. Thường ba tỷ lệ sai số hay sử dụng là: ±01 (1%), ±0.05 (5%), ±0.1 (10%), trong đó mức phổ biến nhất là ±0.05.</w:t>
      </w:r>
      <w:r w:rsidRPr="00CA5483">
        <w:rPr>
          <w:rStyle w:val="fontstyle01"/>
          <w:rFonts w:ascii="Times New Roman" w:hAnsi="Times New Roman"/>
          <w:sz w:val="28"/>
          <w:szCs w:val="28"/>
          <w:lang w:val="vi-VN"/>
        </w:rPr>
        <w:t>do số lượng ít hơn 10000 nên và để tăng thêm tính chính xác và thuận tiện cho quá trình điều tra và xử lý số</w:t>
      </w:r>
      <w:r>
        <w:rPr>
          <w:rStyle w:val="fontstyle01"/>
          <w:rFonts w:ascii="Times New Roman" w:hAnsi="Times New Roman"/>
          <w:sz w:val="28"/>
          <w:szCs w:val="28"/>
          <w:lang w:val="vi-VN"/>
        </w:rPr>
        <w:t xml:space="preserve"> liệu nên tác giả</w:t>
      </w:r>
      <w:r w:rsidRPr="00CA5483">
        <w:rPr>
          <w:rStyle w:val="fontstyle01"/>
          <w:rFonts w:ascii="Times New Roman" w:hAnsi="Times New Roman"/>
          <w:sz w:val="28"/>
          <w:szCs w:val="28"/>
          <w:lang w:val="vi-VN"/>
        </w:rPr>
        <w:t xml:space="preserve"> tiến hành khảo sát với số lượng là 186 mẫu. </w:t>
      </w:r>
    </w:p>
    <w:p w14:paraId="4ED96A82" w14:textId="34AB44D7" w:rsidR="00110668" w:rsidRPr="000E1C85" w:rsidRDefault="00110668" w:rsidP="00110668">
      <w:pPr>
        <w:pStyle w:val="14"/>
        <w:spacing w:before="120" w:after="120" w:line="320" w:lineRule="atLeast"/>
        <w:ind w:firstLine="142"/>
        <w:jc w:val="both"/>
        <w:rPr>
          <w:rStyle w:val="fontstyle21"/>
          <w:rFonts w:eastAsia="Times New Roman"/>
          <w:sz w:val="28"/>
          <w:szCs w:val="28"/>
        </w:rPr>
      </w:pPr>
      <w:r w:rsidRPr="00B145D0">
        <w:rPr>
          <w:sz w:val="28"/>
          <w:szCs w:val="28"/>
        </w:rPr>
        <w:t>-</w:t>
      </w:r>
      <w:r>
        <w:rPr>
          <w:sz w:val="28"/>
          <w:szCs w:val="28"/>
        </w:rPr>
        <w:t>P</w:t>
      </w:r>
      <w:r w:rsidRPr="00B145D0">
        <w:rPr>
          <w:sz w:val="28"/>
          <w:szCs w:val="28"/>
        </w:rPr>
        <w:t>P</w:t>
      </w:r>
      <w:r w:rsidRPr="00CA5483">
        <w:rPr>
          <w:sz w:val="28"/>
          <w:szCs w:val="28"/>
        </w:rPr>
        <w:t xml:space="preserve"> đánh giá nhanh nông thôn có sự tham gia của người dân (PRA):</w:t>
      </w:r>
      <w:bookmarkStart w:id="8" w:name="_Toc39564942"/>
      <w:r w:rsidR="00667D6A" w:rsidRPr="00667D6A">
        <w:rPr>
          <w:sz w:val="28"/>
          <w:szCs w:val="28"/>
        </w:rPr>
        <w:t xml:space="preserve"> </w:t>
      </w:r>
      <w:r w:rsidRPr="00A22BA4">
        <w:rPr>
          <w:rStyle w:val="fontstyle21"/>
          <w:rFonts w:eastAsia="Times New Roman"/>
          <w:i w:val="0"/>
          <w:sz w:val="28"/>
          <w:szCs w:val="28"/>
        </w:rPr>
        <w:t>Phương pháp</w:t>
      </w:r>
      <w:r w:rsidRPr="00CA5483">
        <w:rPr>
          <w:rStyle w:val="fontstyle21"/>
          <w:rFonts w:eastAsia="Times New Roman"/>
          <w:i w:val="0"/>
          <w:sz w:val="28"/>
          <w:szCs w:val="28"/>
        </w:rPr>
        <w:t xml:space="preserve"> PRA nhằm tìm hiểu nhận thức và hiểu biết của cộng đồng về các vấn đề xây dựng các mô hình sinh kế</w:t>
      </w:r>
      <w:bookmarkEnd w:id="8"/>
      <w:r w:rsidRPr="000E1C85">
        <w:rPr>
          <w:rStyle w:val="fontstyle21"/>
          <w:rFonts w:eastAsia="Times New Roman"/>
          <w:i w:val="0"/>
          <w:sz w:val="28"/>
          <w:szCs w:val="28"/>
        </w:rPr>
        <w:t>.</w:t>
      </w:r>
    </w:p>
    <w:p w14:paraId="05D7E921" w14:textId="77777777" w:rsidR="00110668" w:rsidRPr="00CA5483" w:rsidRDefault="00110668" w:rsidP="00110668">
      <w:pPr>
        <w:pStyle w:val="NoSpacing"/>
        <w:spacing w:before="120" w:after="120" w:line="320" w:lineRule="atLeast"/>
        <w:ind w:firstLine="142"/>
        <w:jc w:val="both"/>
        <w:rPr>
          <w:rFonts w:ascii="Times New Roman" w:hAnsi="Times New Roman" w:cs="Times New Roman"/>
          <w:sz w:val="28"/>
          <w:szCs w:val="28"/>
        </w:rPr>
      </w:pPr>
      <w:r>
        <w:rPr>
          <w:rFonts w:ascii="Times New Roman" w:hAnsi="Times New Roman" w:cs="Times New Roman"/>
          <w:i/>
          <w:sz w:val="28"/>
          <w:szCs w:val="28"/>
        </w:rPr>
        <w:t>P</w:t>
      </w:r>
      <w:r w:rsidRPr="00B145D0">
        <w:rPr>
          <w:rFonts w:ascii="Times New Roman" w:hAnsi="Times New Roman" w:cs="Times New Roman"/>
          <w:i/>
          <w:sz w:val="28"/>
          <w:szCs w:val="28"/>
        </w:rPr>
        <w:t>P</w:t>
      </w:r>
      <w:r w:rsidRPr="00CA5483">
        <w:rPr>
          <w:rFonts w:ascii="Times New Roman" w:hAnsi="Times New Roman" w:cs="Times New Roman"/>
          <w:i/>
          <w:sz w:val="28"/>
          <w:szCs w:val="28"/>
        </w:rPr>
        <w:t xml:space="preserve"> chuyên gia:</w:t>
      </w:r>
      <w:r w:rsidRPr="00CA5483">
        <w:rPr>
          <w:rFonts w:ascii="Times New Roman" w:hAnsi="Times New Roman" w:cs="Times New Roman"/>
          <w:sz w:val="28"/>
          <w:szCs w:val="28"/>
        </w:rPr>
        <w:t xml:space="preserve"> </w:t>
      </w:r>
      <w:r w:rsidRPr="00CA5483">
        <w:rPr>
          <w:rFonts w:ascii="Times New Roman" w:hAnsi="Times New Roman" w:cs="Times New Roman"/>
          <w:color w:val="auto"/>
          <w:sz w:val="28"/>
          <w:szCs w:val="28"/>
        </w:rPr>
        <w:t>Sử dụ</w:t>
      </w:r>
      <w:r>
        <w:rPr>
          <w:rFonts w:ascii="Times New Roman" w:hAnsi="Times New Roman" w:cs="Times New Roman"/>
          <w:color w:val="auto"/>
          <w:sz w:val="28"/>
          <w:szCs w:val="28"/>
        </w:rPr>
        <w:t xml:space="preserve">ng </w:t>
      </w:r>
      <w:r w:rsidRPr="00B145D0">
        <w:rPr>
          <w:rFonts w:ascii="Times New Roman" w:hAnsi="Times New Roman" w:cs="Times New Roman"/>
          <w:color w:val="auto"/>
          <w:sz w:val="28"/>
          <w:szCs w:val="28"/>
        </w:rPr>
        <w:t>PP</w:t>
      </w:r>
      <w:r w:rsidRPr="00CA5483">
        <w:rPr>
          <w:rFonts w:ascii="Times New Roman" w:hAnsi="Times New Roman" w:cs="Times New Roman"/>
          <w:color w:val="auto"/>
          <w:sz w:val="28"/>
          <w:szCs w:val="28"/>
        </w:rPr>
        <w:t xml:space="preserve"> hệ chuyên gia để trả lời các câu hỏi về mức độ hơn kém giữa các tiêu chí. Nhóm tác giả gửi phiếu điều tra cho 06 chuyên gia, xin ý kiến về các yếu tố và trọng số của các yếu tố. </w:t>
      </w:r>
    </w:p>
    <w:p w14:paraId="471739AE" w14:textId="3713CBB4" w:rsidR="00110668" w:rsidRPr="00CA5483" w:rsidRDefault="00110668" w:rsidP="00110668">
      <w:pPr>
        <w:pStyle w:val="BodyText"/>
        <w:spacing w:before="120" w:after="120" w:line="320" w:lineRule="atLeast"/>
        <w:ind w:firstLine="142"/>
        <w:jc w:val="both"/>
        <w:rPr>
          <w:color w:val="000000"/>
          <w:sz w:val="28"/>
          <w:szCs w:val="28"/>
          <w:lang w:val="vi-VN"/>
        </w:rPr>
      </w:pPr>
      <w:r>
        <w:rPr>
          <w:i/>
          <w:color w:val="000000"/>
          <w:sz w:val="28"/>
          <w:szCs w:val="28"/>
          <w:lang w:val="vi-VN"/>
        </w:rPr>
        <w:t>P</w:t>
      </w:r>
      <w:r w:rsidRPr="00B145D0">
        <w:rPr>
          <w:i/>
          <w:color w:val="000000"/>
          <w:sz w:val="28"/>
          <w:szCs w:val="28"/>
          <w:lang w:val="vi-VN"/>
        </w:rPr>
        <w:t>P</w:t>
      </w:r>
      <w:r w:rsidRPr="00CA5483">
        <w:rPr>
          <w:i/>
          <w:color w:val="000000"/>
          <w:sz w:val="28"/>
          <w:szCs w:val="28"/>
          <w:lang w:val="vi-VN"/>
        </w:rPr>
        <w:t xml:space="preserve"> thực địa:</w:t>
      </w:r>
      <w:r w:rsidRPr="00CA5483">
        <w:rPr>
          <w:color w:val="000000"/>
          <w:sz w:val="28"/>
          <w:szCs w:val="28"/>
          <w:lang w:val="vi-VN"/>
        </w:rPr>
        <w:t xml:space="preserve"> Khảo sát thực địa, tìm hiểu thực trạng hoạt động sản xuất, các nguồn vố</w:t>
      </w:r>
      <w:r w:rsidR="0096454F">
        <w:rPr>
          <w:color w:val="000000"/>
          <w:sz w:val="28"/>
          <w:szCs w:val="28"/>
          <w:lang w:val="vi-VN"/>
        </w:rPr>
        <w:t>n sinh kế, các hoạt động kinh tế vườn</w:t>
      </w:r>
      <w:r w:rsidRPr="00CA5483">
        <w:rPr>
          <w:color w:val="000000"/>
          <w:sz w:val="28"/>
          <w:szCs w:val="28"/>
          <w:lang w:val="vi-VN"/>
        </w:rPr>
        <w:t>, kiểm tra đối chiếu với các tài liệu về tự nhiên, kinh tế - xã hội, tình hình sử dụng đất trên thực địa.</w:t>
      </w:r>
    </w:p>
    <w:p w14:paraId="5345EF44" w14:textId="13D15715" w:rsidR="00304F06" w:rsidRPr="00294AFA" w:rsidRDefault="00304F06" w:rsidP="00110668">
      <w:pPr>
        <w:pStyle w:val="NoSpacing"/>
        <w:spacing w:before="120" w:after="120" w:line="320" w:lineRule="atLeast"/>
        <w:jc w:val="both"/>
        <w:rPr>
          <w:rFonts w:ascii="Times New Roman" w:hAnsi="Times New Roman" w:cs="Times New Roman"/>
          <w:color w:val="auto"/>
          <w:sz w:val="28"/>
          <w:szCs w:val="28"/>
        </w:rPr>
      </w:pPr>
      <w:r w:rsidRPr="00667D6A">
        <w:rPr>
          <w:rStyle w:val="fontstyle01"/>
          <w:rFonts w:ascii="Times New Roman" w:hAnsi="Times New Roman" w:cs="Times New Roman"/>
          <w:i/>
          <w:sz w:val="28"/>
          <w:szCs w:val="28"/>
        </w:rPr>
        <w:t>Phương pháp đánh giá hiệu quả sử dụng các mô hình sinh kế</w:t>
      </w:r>
      <w:r w:rsidR="00667D6A" w:rsidRPr="00667D6A">
        <w:rPr>
          <w:rStyle w:val="fontstyle01"/>
          <w:rFonts w:ascii="Times New Roman" w:hAnsi="Times New Roman" w:cs="Times New Roman"/>
          <w:i/>
          <w:sz w:val="28"/>
          <w:szCs w:val="28"/>
        </w:rPr>
        <w:t xml:space="preserve">: </w:t>
      </w:r>
      <w:r w:rsidRPr="00294AFA">
        <w:rPr>
          <w:rStyle w:val="fontstyle21"/>
          <w:rFonts w:ascii="Times New Roman" w:hAnsi="Times New Roman" w:cs="Times New Roman"/>
          <w:color w:val="auto"/>
          <w:sz w:val="28"/>
          <w:szCs w:val="28"/>
        </w:rPr>
        <w:t>Áp dụng phương pháp đánh giá hiệu quả kinh tế cho cây trồng theo Cẩm nang sử dụng</w:t>
      </w:r>
      <w:r w:rsidRPr="00294AFA">
        <w:rPr>
          <w:rFonts w:ascii="Times New Roman" w:hAnsi="Times New Roman" w:cs="Times New Roman"/>
          <w:color w:val="auto"/>
          <w:sz w:val="28"/>
          <w:szCs w:val="28"/>
        </w:rPr>
        <w:t xml:space="preserve"> </w:t>
      </w:r>
      <w:r w:rsidRPr="00294AFA">
        <w:rPr>
          <w:rStyle w:val="fontstyle21"/>
          <w:rFonts w:ascii="Times New Roman" w:hAnsi="Times New Roman" w:cs="Times New Roman"/>
          <w:color w:val="auto"/>
          <w:sz w:val="28"/>
          <w:szCs w:val="28"/>
        </w:rPr>
        <w:t>đất tập 2 của Bộ Nông nghiệp và Phát triển Nông thôn (2009) [3]:</w:t>
      </w:r>
    </w:p>
    <w:p w14:paraId="3CF8EF73" w14:textId="534EDE4E" w:rsidR="00304F06" w:rsidRPr="00294AFA" w:rsidRDefault="00304F06" w:rsidP="00110668">
      <w:pPr>
        <w:pStyle w:val="NoSpacing"/>
        <w:spacing w:before="120" w:after="120" w:line="320" w:lineRule="atLeast"/>
        <w:jc w:val="both"/>
        <w:rPr>
          <w:rFonts w:ascii="Times New Roman" w:hAnsi="Times New Roman" w:cs="Times New Roman"/>
          <w:b/>
          <w:i/>
          <w:color w:val="auto"/>
          <w:sz w:val="28"/>
          <w:szCs w:val="28"/>
        </w:rPr>
      </w:pPr>
      <w:r w:rsidRPr="00294AFA">
        <w:rPr>
          <w:rStyle w:val="fontstyle21"/>
          <w:rFonts w:ascii="Times New Roman" w:hAnsi="Times New Roman" w:cs="Times New Roman"/>
          <w:b/>
          <w:i/>
          <w:color w:val="auto"/>
          <w:sz w:val="28"/>
          <w:szCs w:val="28"/>
        </w:rPr>
        <w:t>a. Hiệu quả khía cạnh kinh tế</w:t>
      </w:r>
    </w:p>
    <w:p w14:paraId="3506F043" w14:textId="77777777" w:rsidR="00304F06" w:rsidRPr="00294AFA" w:rsidRDefault="00304F06" w:rsidP="00224730">
      <w:pPr>
        <w:pStyle w:val="NoSpacing"/>
        <w:spacing w:line="320" w:lineRule="atLeast"/>
        <w:jc w:val="both"/>
        <w:rPr>
          <w:rFonts w:ascii="Times New Roman" w:hAnsi="Times New Roman" w:cs="Times New Roman"/>
          <w:color w:val="auto"/>
          <w:sz w:val="28"/>
          <w:szCs w:val="28"/>
        </w:rPr>
      </w:pPr>
      <w:r w:rsidRPr="00294AFA">
        <w:rPr>
          <w:rFonts w:ascii="Times New Roman" w:eastAsiaTheme="minorEastAsia" w:hAnsi="Times New Roman" w:cs="Times New Roman"/>
          <w:sz w:val="28"/>
          <w:szCs w:val="28"/>
          <w:lang w:eastAsia="zh-CN" w:bidi="ar-SA"/>
        </w:rPr>
        <w:t>- Giá trị sản xuất: GTSX = Sản lượng sản phẩm × Giá bán.</w:t>
      </w:r>
    </w:p>
    <w:p w14:paraId="663BF9E1" w14:textId="6E0562B7" w:rsidR="00304F06" w:rsidRPr="00294AFA" w:rsidRDefault="00304F06" w:rsidP="00224730">
      <w:pPr>
        <w:pStyle w:val="NoSpacing"/>
        <w:spacing w:line="320" w:lineRule="atLeast"/>
        <w:jc w:val="both"/>
        <w:rPr>
          <w:rFonts w:ascii="Times New Roman" w:hAnsi="Times New Roman" w:cs="Times New Roman"/>
          <w:color w:val="auto"/>
          <w:sz w:val="28"/>
          <w:szCs w:val="28"/>
        </w:rPr>
      </w:pPr>
      <w:r w:rsidRPr="00294AFA">
        <w:rPr>
          <w:rFonts w:ascii="Times New Roman" w:eastAsiaTheme="minorEastAsia" w:hAnsi="Times New Roman" w:cs="Times New Roman"/>
          <w:sz w:val="28"/>
          <w:szCs w:val="28"/>
          <w:lang w:eastAsia="zh-CN" w:bidi="ar-SA"/>
        </w:rPr>
        <w:t>- Chi phí trung gian: CPTG = CPVC + DVP + LV.</w:t>
      </w:r>
      <w:r w:rsidRPr="00294AFA">
        <w:rPr>
          <w:rFonts w:ascii="Times New Roman" w:eastAsiaTheme="minorEastAsia" w:hAnsi="Times New Roman" w:cs="Times New Roman"/>
          <w:sz w:val="28"/>
          <w:szCs w:val="28"/>
          <w:lang w:val="en-US" w:eastAsia="zh-CN" w:bidi="ar-SA"/>
        </w:rPr>
        <w:t xml:space="preserve"> </w:t>
      </w:r>
    </w:p>
    <w:p w14:paraId="25EE07C7" w14:textId="77777777" w:rsidR="00304F06" w:rsidRPr="00294AFA" w:rsidRDefault="00304F06" w:rsidP="00224730">
      <w:pPr>
        <w:pStyle w:val="NoSpacing"/>
        <w:spacing w:line="320" w:lineRule="atLeast"/>
        <w:jc w:val="both"/>
        <w:rPr>
          <w:rFonts w:ascii="Times New Roman" w:hAnsi="Times New Roman" w:cs="Times New Roman"/>
          <w:color w:val="auto"/>
          <w:sz w:val="28"/>
          <w:szCs w:val="28"/>
        </w:rPr>
      </w:pPr>
      <w:r w:rsidRPr="00294AFA">
        <w:rPr>
          <w:rFonts w:ascii="Times New Roman" w:eastAsiaTheme="minorEastAsia" w:hAnsi="Times New Roman" w:cs="Times New Roman"/>
          <w:sz w:val="28"/>
          <w:szCs w:val="28"/>
          <w:lang w:eastAsia="zh-CN" w:bidi="ar-SA"/>
        </w:rPr>
        <w:t>- Giá trị gia tăng: GTGT = GTSX – CPTG</w:t>
      </w:r>
    </w:p>
    <w:p w14:paraId="37AD2B5E" w14:textId="77777777" w:rsidR="00304F06" w:rsidRPr="00294AFA" w:rsidRDefault="00304F06" w:rsidP="00224730">
      <w:pPr>
        <w:pStyle w:val="NoSpacing"/>
        <w:spacing w:line="320" w:lineRule="atLeast"/>
        <w:jc w:val="both"/>
        <w:rPr>
          <w:rFonts w:ascii="Times New Roman" w:hAnsi="Times New Roman" w:cs="Times New Roman"/>
          <w:color w:val="auto"/>
          <w:sz w:val="28"/>
          <w:szCs w:val="28"/>
        </w:rPr>
      </w:pPr>
      <w:r w:rsidRPr="00294AFA">
        <w:rPr>
          <w:rFonts w:ascii="Times New Roman" w:eastAsiaTheme="minorEastAsia" w:hAnsi="Times New Roman" w:cs="Times New Roman"/>
          <w:sz w:val="28"/>
          <w:szCs w:val="28"/>
          <w:lang w:eastAsia="zh-CN" w:bidi="ar-SA"/>
        </w:rPr>
        <w:t>- Hiệu quả đồng vốn: HQĐV = GTGT/CPTG</w:t>
      </w:r>
    </w:p>
    <w:p w14:paraId="19B7FFBD" w14:textId="30D55A7C" w:rsidR="00304F06" w:rsidRPr="00294AFA" w:rsidRDefault="00304F06" w:rsidP="00224730">
      <w:pPr>
        <w:pStyle w:val="NoSpacing"/>
        <w:spacing w:line="320" w:lineRule="atLeast"/>
        <w:jc w:val="both"/>
        <w:rPr>
          <w:rFonts w:ascii="Times New Roman" w:eastAsiaTheme="minorEastAsia" w:hAnsi="Times New Roman" w:cs="Times New Roman"/>
          <w:color w:val="auto"/>
          <w:sz w:val="28"/>
          <w:szCs w:val="28"/>
          <w:lang w:eastAsia="zh-CN" w:bidi="ar-SA"/>
        </w:rPr>
      </w:pPr>
      <w:r w:rsidRPr="00294AFA">
        <w:rPr>
          <w:rFonts w:ascii="Times New Roman" w:eastAsiaTheme="minorEastAsia" w:hAnsi="Times New Roman" w:cs="Times New Roman"/>
          <w:sz w:val="28"/>
          <w:szCs w:val="28"/>
          <w:lang w:eastAsia="zh-CN" w:bidi="ar-SA"/>
        </w:rPr>
        <w:t>- Giá trị ngày công: GTNC = GTGT/CLĐ. (</w:t>
      </w:r>
      <w:r w:rsidRPr="00294AFA">
        <w:rPr>
          <w:rFonts w:ascii="Times New Roman" w:eastAsiaTheme="minorEastAsia" w:hAnsi="Times New Roman" w:cs="Times New Roman"/>
          <w:color w:val="auto"/>
          <w:sz w:val="28"/>
          <w:szCs w:val="28"/>
          <w:lang w:eastAsia="zh-CN" w:bidi="ar-SA"/>
        </w:rPr>
        <w:t>bảng 1</w:t>
      </w:r>
      <w:r w:rsidR="00214127" w:rsidRPr="0096454F">
        <w:rPr>
          <w:rFonts w:ascii="Times New Roman" w:eastAsiaTheme="minorEastAsia" w:hAnsi="Times New Roman" w:cs="Times New Roman"/>
          <w:color w:val="auto"/>
          <w:sz w:val="28"/>
          <w:szCs w:val="28"/>
          <w:lang w:eastAsia="zh-CN" w:bidi="ar-SA"/>
        </w:rPr>
        <w:t>)</w:t>
      </w:r>
      <w:r w:rsidRPr="00294AFA">
        <w:rPr>
          <w:rFonts w:ascii="Times New Roman" w:eastAsiaTheme="minorEastAsia" w:hAnsi="Times New Roman" w:cs="Times New Roman"/>
          <w:color w:val="auto"/>
          <w:sz w:val="28"/>
          <w:szCs w:val="28"/>
          <w:lang w:eastAsia="zh-CN" w:bidi="ar-SA"/>
        </w:rPr>
        <w:t>.</w:t>
      </w:r>
    </w:p>
    <w:p w14:paraId="42DAAF6E" w14:textId="61BC4CA0" w:rsidR="00304F06" w:rsidRPr="00294AFA" w:rsidRDefault="00304F06" w:rsidP="00DF0C77">
      <w:pPr>
        <w:pStyle w:val="NoSpacing"/>
        <w:spacing w:before="120" w:after="120" w:line="320" w:lineRule="atLeast"/>
        <w:jc w:val="center"/>
        <w:rPr>
          <w:rFonts w:ascii="Times New Roman" w:eastAsiaTheme="minorEastAsia" w:hAnsi="Times New Roman" w:cs="Times New Roman"/>
          <w:color w:val="auto"/>
          <w:sz w:val="28"/>
          <w:szCs w:val="28"/>
          <w:lang w:eastAsia="zh-CN" w:bidi="ar-SA"/>
        </w:rPr>
      </w:pPr>
      <w:r w:rsidRPr="00294AFA">
        <w:rPr>
          <w:rFonts w:ascii="Times New Roman" w:eastAsiaTheme="minorEastAsia" w:hAnsi="Times New Roman" w:cs="Times New Roman"/>
          <w:i/>
          <w:color w:val="auto"/>
          <w:sz w:val="28"/>
          <w:szCs w:val="28"/>
          <w:lang w:eastAsia="zh-CN" w:bidi="ar-SA"/>
        </w:rPr>
        <w:t xml:space="preserve">Bảng 1. Phân cấp chỉ tiêu đánh giá hiệu quả kinh tế của các mô hình </w:t>
      </w:r>
    </w:p>
    <w:tbl>
      <w:tblPr>
        <w:tblW w:w="871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62"/>
        <w:gridCol w:w="2410"/>
        <w:gridCol w:w="1418"/>
        <w:gridCol w:w="1275"/>
        <w:gridCol w:w="1843"/>
        <w:gridCol w:w="1206"/>
      </w:tblGrid>
      <w:tr w:rsidR="00304F06" w:rsidRPr="00B920D1" w14:paraId="1DB697E5" w14:textId="77777777" w:rsidTr="00DF0C77">
        <w:trPr>
          <w:trHeight w:val="122"/>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5A88EA86" w14:textId="5DD2C8F8" w:rsidR="00304F06" w:rsidRPr="00B920D1" w:rsidRDefault="00304F06" w:rsidP="00DF0C77">
            <w:pPr>
              <w:spacing w:after="0" w:line="320" w:lineRule="atLeast"/>
              <w:jc w:val="center"/>
              <w:rPr>
                <w:rFonts w:ascii="Times New Roman" w:hAnsi="Times New Roman" w:cs="Times New Roman"/>
                <w:sz w:val="28"/>
                <w:szCs w:val="28"/>
              </w:rPr>
            </w:pPr>
            <w:r w:rsidRPr="00B920D1">
              <w:rPr>
                <w:rStyle w:val="fontstyle21"/>
                <w:rFonts w:ascii="Times New Roman" w:hAnsi="Times New Roman" w:cs="Times New Roman"/>
                <w:sz w:val="28"/>
                <w:szCs w:val="28"/>
              </w:rPr>
              <w:t>TT</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199EF2B" w14:textId="77777777" w:rsidR="00304F06" w:rsidRPr="00B920D1" w:rsidRDefault="00304F06" w:rsidP="00DF0C77">
            <w:pPr>
              <w:spacing w:after="0" w:line="320" w:lineRule="atLeast"/>
              <w:jc w:val="center"/>
              <w:rPr>
                <w:rFonts w:ascii="Times New Roman" w:hAnsi="Times New Roman" w:cs="Times New Roman"/>
                <w:sz w:val="28"/>
                <w:szCs w:val="28"/>
              </w:rPr>
            </w:pPr>
            <w:r w:rsidRPr="00B920D1">
              <w:rPr>
                <w:rStyle w:val="fontstyle21"/>
                <w:rFonts w:ascii="Times New Roman" w:hAnsi="Times New Roman" w:cs="Times New Roman"/>
                <w:sz w:val="28"/>
                <w:szCs w:val="28"/>
              </w:rPr>
              <w:t>Chỉ tiêu</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9793252" w14:textId="6C3D6E5A" w:rsidR="00304F06" w:rsidRPr="00B920D1" w:rsidRDefault="00304F06" w:rsidP="00DF0C77">
            <w:pPr>
              <w:spacing w:after="0" w:line="320" w:lineRule="atLeast"/>
              <w:jc w:val="center"/>
              <w:rPr>
                <w:rFonts w:ascii="Times New Roman" w:hAnsi="Times New Roman" w:cs="Times New Roman"/>
                <w:sz w:val="28"/>
                <w:szCs w:val="28"/>
              </w:rPr>
            </w:pPr>
            <w:r w:rsidRPr="00B920D1">
              <w:rPr>
                <w:rStyle w:val="fontstyle21"/>
                <w:rFonts w:ascii="Times New Roman" w:hAnsi="Times New Roman" w:cs="Times New Roman"/>
                <w:sz w:val="28"/>
                <w:szCs w:val="28"/>
              </w:rPr>
              <w:t>Đơn vị</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98C2444" w14:textId="77777777" w:rsidR="00304F06" w:rsidRPr="00B920D1" w:rsidRDefault="00304F06" w:rsidP="00DF0C77">
            <w:pPr>
              <w:spacing w:after="0" w:line="320" w:lineRule="atLeast"/>
              <w:jc w:val="center"/>
              <w:rPr>
                <w:rFonts w:ascii="Times New Roman" w:hAnsi="Times New Roman" w:cs="Times New Roman"/>
                <w:sz w:val="28"/>
                <w:szCs w:val="28"/>
              </w:rPr>
            </w:pPr>
            <w:r w:rsidRPr="00B920D1">
              <w:rPr>
                <w:rStyle w:val="fontstyle21"/>
                <w:rFonts w:ascii="Times New Roman" w:hAnsi="Times New Roman" w:cs="Times New Roman"/>
                <w:sz w:val="28"/>
                <w:szCs w:val="28"/>
              </w:rPr>
              <w:t>Cao (H)</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058328C" w14:textId="77777777" w:rsidR="00304F06" w:rsidRPr="00B920D1" w:rsidRDefault="00304F06" w:rsidP="00B920D1">
            <w:pPr>
              <w:spacing w:after="0" w:line="320" w:lineRule="atLeast"/>
              <w:ind w:left="-106" w:right="-171"/>
              <w:rPr>
                <w:rFonts w:ascii="Times New Roman" w:hAnsi="Times New Roman" w:cs="Times New Roman"/>
                <w:sz w:val="28"/>
                <w:szCs w:val="28"/>
              </w:rPr>
            </w:pPr>
            <w:r w:rsidRPr="00B920D1">
              <w:rPr>
                <w:rStyle w:val="fontstyle21"/>
                <w:rFonts w:ascii="Times New Roman" w:hAnsi="Times New Roman" w:cs="Times New Roman"/>
                <w:sz w:val="28"/>
                <w:szCs w:val="28"/>
              </w:rPr>
              <w:t>Trung bình (M)</w:t>
            </w:r>
          </w:p>
        </w:tc>
        <w:tc>
          <w:tcPr>
            <w:tcW w:w="1206" w:type="dxa"/>
            <w:tcBorders>
              <w:top w:val="single" w:sz="4" w:space="0" w:color="auto"/>
              <w:left w:val="single" w:sz="4" w:space="0" w:color="auto"/>
              <w:bottom w:val="single" w:sz="4" w:space="0" w:color="auto"/>
              <w:right w:val="single" w:sz="4" w:space="0" w:color="auto"/>
            </w:tcBorders>
            <w:vAlign w:val="center"/>
            <w:hideMark/>
          </w:tcPr>
          <w:p w14:paraId="029809A4" w14:textId="77777777" w:rsidR="00304F06" w:rsidRPr="00B920D1" w:rsidRDefault="00304F06" w:rsidP="00B920D1">
            <w:pPr>
              <w:spacing w:after="0" w:line="320" w:lineRule="atLeast"/>
              <w:ind w:right="-181"/>
              <w:jc w:val="center"/>
              <w:rPr>
                <w:rFonts w:ascii="Times New Roman" w:hAnsi="Times New Roman" w:cs="Times New Roman"/>
                <w:color w:val="000000"/>
                <w:sz w:val="28"/>
                <w:szCs w:val="28"/>
              </w:rPr>
            </w:pPr>
            <w:r w:rsidRPr="00B920D1">
              <w:rPr>
                <w:rStyle w:val="fontstyle21"/>
                <w:rFonts w:ascii="Times New Roman" w:hAnsi="Times New Roman" w:cs="Times New Roman"/>
                <w:sz w:val="28"/>
                <w:szCs w:val="28"/>
              </w:rPr>
              <w:t>Thấp (L)</w:t>
            </w:r>
          </w:p>
        </w:tc>
      </w:tr>
      <w:tr w:rsidR="00304F06" w:rsidRPr="00B920D1" w14:paraId="030CF8B6" w14:textId="77777777" w:rsidTr="00DF0C77">
        <w:trPr>
          <w:trHeight w:val="268"/>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00EDF255" w14:textId="3D5DB792" w:rsidR="00304F06" w:rsidRPr="00B920D1" w:rsidRDefault="00304F06" w:rsidP="00DF0C77">
            <w:pPr>
              <w:spacing w:after="0" w:line="320" w:lineRule="atLeast"/>
              <w:jc w:val="center"/>
              <w:rPr>
                <w:rFonts w:ascii="Times New Roman" w:hAnsi="Times New Roman" w:cs="Times New Roman"/>
                <w:sz w:val="28"/>
                <w:szCs w:val="28"/>
              </w:rPr>
            </w:pPr>
            <w:r w:rsidRPr="00B920D1">
              <w:rPr>
                <w:rStyle w:val="fontstyle21"/>
                <w:rFonts w:ascii="Times New Roman" w:hAnsi="Times New Roman" w:cs="Times New Roman"/>
                <w:sz w:val="28"/>
                <w:szCs w:val="28"/>
              </w:rPr>
              <w:t>1</w:t>
            </w:r>
          </w:p>
        </w:tc>
        <w:tc>
          <w:tcPr>
            <w:tcW w:w="2410" w:type="dxa"/>
            <w:tcBorders>
              <w:top w:val="single" w:sz="4" w:space="0" w:color="auto"/>
              <w:left w:val="single" w:sz="4" w:space="0" w:color="auto"/>
              <w:bottom w:val="single" w:sz="4" w:space="0" w:color="auto"/>
              <w:right w:val="single" w:sz="4" w:space="0" w:color="auto"/>
            </w:tcBorders>
            <w:vAlign w:val="center"/>
            <w:hideMark/>
          </w:tcPr>
          <w:p w14:paraId="43764B98" w14:textId="77777777" w:rsidR="00304F06" w:rsidRPr="00B920D1" w:rsidRDefault="00304F06" w:rsidP="00DF0C77">
            <w:pPr>
              <w:spacing w:after="0" w:line="320" w:lineRule="atLeast"/>
              <w:rPr>
                <w:rFonts w:ascii="Times New Roman" w:hAnsi="Times New Roman" w:cs="Times New Roman"/>
                <w:sz w:val="28"/>
                <w:szCs w:val="28"/>
              </w:rPr>
            </w:pPr>
            <w:r w:rsidRPr="00B920D1">
              <w:rPr>
                <w:rStyle w:val="fontstyle21"/>
                <w:rFonts w:ascii="Times New Roman" w:hAnsi="Times New Roman" w:cs="Times New Roman"/>
                <w:sz w:val="28"/>
                <w:szCs w:val="28"/>
              </w:rPr>
              <w:t xml:space="preserve">Giá trị sản xuất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C3EE036" w14:textId="77777777" w:rsidR="00304F06" w:rsidRPr="00B920D1" w:rsidRDefault="00304F06" w:rsidP="00DF0C77">
            <w:pPr>
              <w:spacing w:after="0" w:line="320" w:lineRule="atLeast"/>
              <w:rPr>
                <w:rFonts w:ascii="Times New Roman" w:hAnsi="Times New Roman" w:cs="Times New Roman"/>
                <w:sz w:val="28"/>
                <w:szCs w:val="28"/>
              </w:rPr>
            </w:pPr>
            <w:r w:rsidRPr="00B920D1">
              <w:rPr>
                <w:rStyle w:val="fontstyle21"/>
                <w:rFonts w:ascii="Times New Roman" w:hAnsi="Times New Roman" w:cs="Times New Roman"/>
                <w:sz w:val="28"/>
                <w:szCs w:val="28"/>
              </w:rPr>
              <w:t xml:space="preserve">Triệu đ/ha </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32C3C55" w14:textId="77777777" w:rsidR="00304F06" w:rsidRPr="00B920D1" w:rsidRDefault="00304F06" w:rsidP="00DF0C77">
            <w:pPr>
              <w:spacing w:after="0" w:line="320" w:lineRule="atLeast"/>
              <w:jc w:val="center"/>
              <w:rPr>
                <w:rFonts w:ascii="Times New Roman" w:hAnsi="Times New Roman" w:cs="Times New Roman"/>
                <w:sz w:val="28"/>
                <w:szCs w:val="28"/>
              </w:rPr>
            </w:pPr>
            <w:r w:rsidRPr="00B920D1">
              <w:rPr>
                <w:rStyle w:val="fontstyle21"/>
                <w:rFonts w:ascii="Times New Roman" w:hAnsi="Times New Roman" w:cs="Times New Roman"/>
                <w:color w:val="auto"/>
                <w:sz w:val="28"/>
                <w:szCs w:val="28"/>
              </w:rPr>
              <w:t>200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3132BA5" w14:textId="77777777" w:rsidR="00304F06" w:rsidRPr="00B920D1" w:rsidRDefault="00304F06" w:rsidP="00DF0C77">
            <w:pPr>
              <w:spacing w:after="0" w:line="320" w:lineRule="atLeast"/>
              <w:jc w:val="center"/>
              <w:rPr>
                <w:rFonts w:ascii="Times New Roman" w:hAnsi="Times New Roman" w:cs="Times New Roman"/>
                <w:sz w:val="28"/>
                <w:szCs w:val="28"/>
              </w:rPr>
            </w:pPr>
            <w:r w:rsidRPr="00B920D1">
              <w:rPr>
                <w:rStyle w:val="fontstyle21"/>
                <w:rFonts w:ascii="Times New Roman" w:hAnsi="Times New Roman" w:cs="Times New Roman"/>
                <w:color w:val="auto"/>
                <w:sz w:val="28"/>
                <w:szCs w:val="28"/>
              </w:rPr>
              <w:t>100 - 200</w:t>
            </w:r>
          </w:p>
        </w:tc>
        <w:tc>
          <w:tcPr>
            <w:tcW w:w="1206" w:type="dxa"/>
            <w:tcBorders>
              <w:top w:val="single" w:sz="4" w:space="0" w:color="auto"/>
              <w:left w:val="single" w:sz="4" w:space="0" w:color="auto"/>
              <w:bottom w:val="single" w:sz="4" w:space="0" w:color="auto"/>
              <w:right w:val="single" w:sz="4" w:space="0" w:color="auto"/>
            </w:tcBorders>
            <w:vAlign w:val="center"/>
            <w:hideMark/>
          </w:tcPr>
          <w:p w14:paraId="217E3D93" w14:textId="77777777" w:rsidR="00304F06" w:rsidRPr="00B920D1" w:rsidRDefault="00304F06" w:rsidP="00DF0C77">
            <w:pPr>
              <w:spacing w:after="0" w:line="320" w:lineRule="atLeast"/>
              <w:jc w:val="center"/>
              <w:rPr>
                <w:rFonts w:ascii="Times New Roman" w:hAnsi="Times New Roman" w:cs="Times New Roman"/>
                <w:sz w:val="28"/>
                <w:szCs w:val="28"/>
              </w:rPr>
            </w:pPr>
            <w:r w:rsidRPr="00B920D1">
              <w:rPr>
                <w:rStyle w:val="fontstyle21"/>
                <w:rFonts w:ascii="Times New Roman" w:hAnsi="Times New Roman" w:cs="Times New Roman"/>
                <w:color w:val="auto"/>
                <w:sz w:val="28"/>
                <w:szCs w:val="28"/>
              </w:rPr>
              <w:t>&lt;100</w:t>
            </w:r>
          </w:p>
        </w:tc>
      </w:tr>
      <w:tr w:rsidR="00304F06" w:rsidRPr="00B920D1" w14:paraId="03B95CC5" w14:textId="77777777" w:rsidTr="00DF0C77">
        <w:trPr>
          <w:trHeight w:val="254"/>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23AE1C76" w14:textId="4F582D8F" w:rsidR="00304F06" w:rsidRPr="00B920D1" w:rsidRDefault="00304F06" w:rsidP="00DF0C77">
            <w:pPr>
              <w:spacing w:after="0" w:line="320" w:lineRule="atLeast"/>
              <w:jc w:val="center"/>
              <w:rPr>
                <w:rFonts w:ascii="Times New Roman" w:hAnsi="Times New Roman" w:cs="Times New Roman"/>
                <w:sz w:val="28"/>
                <w:szCs w:val="28"/>
              </w:rPr>
            </w:pPr>
            <w:r w:rsidRPr="00B920D1">
              <w:rPr>
                <w:rStyle w:val="fontstyle21"/>
                <w:rFonts w:ascii="Times New Roman" w:hAnsi="Times New Roman" w:cs="Times New Roman"/>
                <w:sz w:val="28"/>
                <w:szCs w:val="28"/>
              </w:rPr>
              <w:t>2</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9869323" w14:textId="77777777" w:rsidR="00304F06" w:rsidRPr="00B920D1" w:rsidRDefault="00304F06" w:rsidP="00DF0C77">
            <w:pPr>
              <w:spacing w:after="0" w:line="320" w:lineRule="atLeast"/>
              <w:rPr>
                <w:rFonts w:ascii="Times New Roman" w:hAnsi="Times New Roman" w:cs="Times New Roman"/>
                <w:sz w:val="28"/>
                <w:szCs w:val="28"/>
              </w:rPr>
            </w:pPr>
            <w:r w:rsidRPr="00B920D1">
              <w:rPr>
                <w:rStyle w:val="fontstyle21"/>
                <w:rFonts w:ascii="Times New Roman" w:hAnsi="Times New Roman" w:cs="Times New Roman"/>
                <w:sz w:val="28"/>
                <w:szCs w:val="28"/>
              </w:rPr>
              <w:t xml:space="preserve">Chi phí sản xuất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AC7A65D" w14:textId="77777777" w:rsidR="00304F06" w:rsidRPr="00B920D1" w:rsidRDefault="00304F06" w:rsidP="00DF0C77">
            <w:pPr>
              <w:spacing w:after="0" w:line="320" w:lineRule="atLeast"/>
              <w:rPr>
                <w:rFonts w:ascii="Times New Roman" w:hAnsi="Times New Roman" w:cs="Times New Roman"/>
                <w:sz w:val="28"/>
                <w:szCs w:val="28"/>
              </w:rPr>
            </w:pPr>
            <w:r w:rsidRPr="00B920D1">
              <w:rPr>
                <w:rStyle w:val="fontstyle21"/>
                <w:rFonts w:ascii="Times New Roman" w:hAnsi="Times New Roman" w:cs="Times New Roman"/>
                <w:sz w:val="28"/>
                <w:szCs w:val="28"/>
              </w:rPr>
              <w:t xml:space="preserve">Triệu đ/ha </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8463945" w14:textId="77777777" w:rsidR="00304F06" w:rsidRPr="00B920D1" w:rsidRDefault="00304F06" w:rsidP="00DF0C77">
            <w:pPr>
              <w:spacing w:after="0" w:line="320" w:lineRule="atLeast"/>
              <w:jc w:val="center"/>
              <w:rPr>
                <w:rFonts w:ascii="Times New Roman" w:hAnsi="Times New Roman" w:cs="Times New Roman"/>
                <w:sz w:val="28"/>
                <w:szCs w:val="28"/>
              </w:rPr>
            </w:pPr>
            <w:r w:rsidRPr="00B920D1">
              <w:rPr>
                <w:rStyle w:val="fontstyle21"/>
                <w:rFonts w:ascii="Times New Roman" w:hAnsi="Times New Roman" w:cs="Times New Roman"/>
                <w:color w:val="auto"/>
                <w:sz w:val="28"/>
                <w:szCs w:val="28"/>
              </w:rPr>
              <w:t>&gt; 100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90FCCBC" w14:textId="77777777" w:rsidR="00304F06" w:rsidRPr="00B920D1" w:rsidRDefault="00304F06" w:rsidP="00DF0C77">
            <w:pPr>
              <w:spacing w:after="0" w:line="320" w:lineRule="atLeast"/>
              <w:jc w:val="center"/>
              <w:rPr>
                <w:rFonts w:ascii="Times New Roman" w:hAnsi="Times New Roman" w:cs="Times New Roman"/>
                <w:sz w:val="28"/>
                <w:szCs w:val="28"/>
              </w:rPr>
            </w:pPr>
            <w:r w:rsidRPr="00B920D1">
              <w:rPr>
                <w:rStyle w:val="fontstyle21"/>
                <w:rFonts w:ascii="Times New Roman" w:hAnsi="Times New Roman" w:cs="Times New Roman"/>
                <w:color w:val="auto"/>
                <w:sz w:val="28"/>
                <w:szCs w:val="28"/>
              </w:rPr>
              <w:t>40 - 100</w:t>
            </w:r>
          </w:p>
        </w:tc>
        <w:tc>
          <w:tcPr>
            <w:tcW w:w="1206" w:type="dxa"/>
            <w:tcBorders>
              <w:top w:val="single" w:sz="4" w:space="0" w:color="auto"/>
              <w:left w:val="single" w:sz="4" w:space="0" w:color="auto"/>
              <w:bottom w:val="single" w:sz="4" w:space="0" w:color="auto"/>
              <w:right w:val="single" w:sz="4" w:space="0" w:color="auto"/>
            </w:tcBorders>
            <w:vAlign w:val="center"/>
            <w:hideMark/>
          </w:tcPr>
          <w:p w14:paraId="3E2DF268" w14:textId="77777777" w:rsidR="00304F06" w:rsidRPr="00B920D1" w:rsidRDefault="00304F06" w:rsidP="00DF0C77">
            <w:pPr>
              <w:spacing w:after="0" w:line="320" w:lineRule="atLeast"/>
              <w:jc w:val="center"/>
              <w:rPr>
                <w:rFonts w:ascii="Times New Roman" w:hAnsi="Times New Roman" w:cs="Times New Roman"/>
                <w:sz w:val="28"/>
                <w:szCs w:val="28"/>
              </w:rPr>
            </w:pPr>
            <w:r w:rsidRPr="00B920D1">
              <w:rPr>
                <w:rStyle w:val="fontstyle21"/>
                <w:rFonts w:ascii="Times New Roman" w:hAnsi="Times New Roman" w:cs="Times New Roman"/>
                <w:color w:val="auto"/>
                <w:sz w:val="28"/>
                <w:szCs w:val="28"/>
              </w:rPr>
              <w:t>&lt; 40</w:t>
            </w:r>
          </w:p>
        </w:tc>
      </w:tr>
      <w:tr w:rsidR="00304F06" w:rsidRPr="00B920D1" w14:paraId="787FCE96" w14:textId="77777777" w:rsidTr="00DF0C77">
        <w:trPr>
          <w:trHeight w:val="268"/>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7928B500" w14:textId="04D8B8C5" w:rsidR="00304F06" w:rsidRPr="00B920D1" w:rsidRDefault="00304F06" w:rsidP="00DF0C77">
            <w:pPr>
              <w:spacing w:after="0" w:line="320" w:lineRule="atLeast"/>
              <w:jc w:val="center"/>
              <w:rPr>
                <w:rFonts w:ascii="Times New Roman" w:hAnsi="Times New Roman" w:cs="Times New Roman"/>
                <w:sz w:val="28"/>
                <w:szCs w:val="28"/>
              </w:rPr>
            </w:pPr>
            <w:r w:rsidRPr="00B920D1">
              <w:rPr>
                <w:rStyle w:val="fontstyle21"/>
                <w:rFonts w:ascii="Times New Roman" w:hAnsi="Times New Roman" w:cs="Times New Roman"/>
                <w:sz w:val="28"/>
                <w:szCs w:val="28"/>
              </w:rPr>
              <w:t>3</w:t>
            </w:r>
          </w:p>
        </w:tc>
        <w:tc>
          <w:tcPr>
            <w:tcW w:w="2410" w:type="dxa"/>
            <w:tcBorders>
              <w:top w:val="single" w:sz="4" w:space="0" w:color="auto"/>
              <w:left w:val="single" w:sz="4" w:space="0" w:color="auto"/>
              <w:bottom w:val="single" w:sz="4" w:space="0" w:color="auto"/>
              <w:right w:val="single" w:sz="4" w:space="0" w:color="auto"/>
            </w:tcBorders>
            <w:vAlign w:val="center"/>
            <w:hideMark/>
          </w:tcPr>
          <w:p w14:paraId="29B4AD20" w14:textId="77777777" w:rsidR="00304F06" w:rsidRPr="00B920D1" w:rsidRDefault="00304F06" w:rsidP="00DF0C77">
            <w:pPr>
              <w:spacing w:after="0" w:line="320" w:lineRule="atLeast"/>
              <w:rPr>
                <w:rFonts w:ascii="Times New Roman" w:hAnsi="Times New Roman" w:cs="Times New Roman"/>
                <w:sz w:val="28"/>
                <w:szCs w:val="28"/>
              </w:rPr>
            </w:pPr>
            <w:r w:rsidRPr="00B920D1">
              <w:rPr>
                <w:rStyle w:val="fontstyle21"/>
                <w:rFonts w:ascii="Times New Roman" w:hAnsi="Times New Roman" w:cs="Times New Roman"/>
                <w:sz w:val="28"/>
                <w:szCs w:val="28"/>
              </w:rPr>
              <w:t xml:space="preserve">Giá trị gia tăng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3625C4D" w14:textId="77777777" w:rsidR="00304F06" w:rsidRPr="00B920D1" w:rsidRDefault="00304F06" w:rsidP="00DF0C77">
            <w:pPr>
              <w:spacing w:after="0" w:line="320" w:lineRule="atLeast"/>
              <w:rPr>
                <w:rFonts w:ascii="Times New Roman" w:hAnsi="Times New Roman" w:cs="Times New Roman"/>
                <w:sz w:val="28"/>
                <w:szCs w:val="28"/>
              </w:rPr>
            </w:pPr>
            <w:r w:rsidRPr="00B920D1">
              <w:rPr>
                <w:rStyle w:val="fontstyle21"/>
                <w:rFonts w:ascii="Times New Roman" w:hAnsi="Times New Roman" w:cs="Times New Roman"/>
                <w:sz w:val="28"/>
                <w:szCs w:val="28"/>
              </w:rPr>
              <w:t xml:space="preserve">Triệu đ/ha </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F7BA7E0" w14:textId="77777777" w:rsidR="00304F06" w:rsidRPr="00B920D1" w:rsidRDefault="00304F06" w:rsidP="00DF0C77">
            <w:pPr>
              <w:spacing w:after="0" w:line="320" w:lineRule="atLeast"/>
              <w:jc w:val="center"/>
              <w:rPr>
                <w:rFonts w:ascii="Times New Roman" w:hAnsi="Times New Roman" w:cs="Times New Roman"/>
                <w:sz w:val="28"/>
                <w:szCs w:val="28"/>
              </w:rPr>
            </w:pPr>
            <w:r w:rsidRPr="00B920D1">
              <w:rPr>
                <w:rStyle w:val="fontstyle21"/>
                <w:rFonts w:ascii="Times New Roman" w:hAnsi="Times New Roman" w:cs="Times New Roman"/>
                <w:color w:val="auto"/>
                <w:sz w:val="28"/>
                <w:szCs w:val="28"/>
              </w:rPr>
              <w:t>&gt;150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5E4152B" w14:textId="77777777" w:rsidR="00304F06" w:rsidRPr="00B920D1" w:rsidRDefault="00304F06" w:rsidP="00DF0C77">
            <w:pPr>
              <w:spacing w:after="0" w:line="320" w:lineRule="atLeast"/>
              <w:jc w:val="center"/>
              <w:rPr>
                <w:rFonts w:ascii="Times New Roman" w:hAnsi="Times New Roman" w:cs="Times New Roman"/>
                <w:sz w:val="28"/>
                <w:szCs w:val="28"/>
              </w:rPr>
            </w:pPr>
            <w:r w:rsidRPr="00B920D1">
              <w:rPr>
                <w:rStyle w:val="fontstyle21"/>
                <w:rFonts w:ascii="Times New Roman" w:hAnsi="Times New Roman" w:cs="Times New Roman"/>
                <w:color w:val="auto"/>
                <w:sz w:val="28"/>
                <w:szCs w:val="28"/>
              </w:rPr>
              <w:t>40 - 150</w:t>
            </w:r>
          </w:p>
        </w:tc>
        <w:tc>
          <w:tcPr>
            <w:tcW w:w="1206" w:type="dxa"/>
            <w:tcBorders>
              <w:top w:val="single" w:sz="4" w:space="0" w:color="auto"/>
              <w:left w:val="single" w:sz="4" w:space="0" w:color="auto"/>
              <w:bottom w:val="single" w:sz="4" w:space="0" w:color="auto"/>
              <w:right w:val="single" w:sz="4" w:space="0" w:color="auto"/>
            </w:tcBorders>
            <w:vAlign w:val="center"/>
            <w:hideMark/>
          </w:tcPr>
          <w:p w14:paraId="1A0CCF77" w14:textId="77777777" w:rsidR="00304F06" w:rsidRPr="00B920D1" w:rsidRDefault="00304F06" w:rsidP="00DF0C77">
            <w:pPr>
              <w:spacing w:after="0" w:line="320" w:lineRule="atLeast"/>
              <w:jc w:val="center"/>
              <w:rPr>
                <w:rFonts w:ascii="Times New Roman" w:hAnsi="Times New Roman" w:cs="Times New Roman"/>
                <w:sz w:val="28"/>
                <w:szCs w:val="28"/>
              </w:rPr>
            </w:pPr>
            <w:r w:rsidRPr="00B920D1">
              <w:rPr>
                <w:rStyle w:val="fontstyle21"/>
                <w:rFonts w:ascii="Times New Roman" w:hAnsi="Times New Roman" w:cs="Times New Roman"/>
                <w:color w:val="auto"/>
                <w:sz w:val="28"/>
                <w:szCs w:val="28"/>
              </w:rPr>
              <w:t>&lt;40</w:t>
            </w:r>
          </w:p>
        </w:tc>
      </w:tr>
      <w:tr w:rsidR="00304F06" w:rsidRPr="00B920D1" w14:paraId="61589694" w14:textId="77777777" w:rsidTr="00DF0C77">
        <w:trPr>
          <w:trHeight w:val="254"/>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5A253FD6" w14:textId="09350DAD" w:rsidR="00304F06" w:rsidRPr="00B920D1" w:rsidRDefault="00304F06" w:rsidP="00DF0C77">
            <w:pPr>
              <w:spacing w:after="0" w:line="320" w:lineRule="atLeast"/>
              <w:jc w:val="center"/>
              <w:rPr>
                <w:rFonts w:ascii="Times New Roman" w:hAnsi="Times New Roman" w:cs="Times New Roman"/>
                <w:sz w:val="28"/>
                <w:szCs w:val="28"/>
              </w:rPr>
            </w:pPr>
            <w:r w:rsidRPr="00B920D1">
              <w:rPr>
                <w:rStyle w:val="fontstyle21"/>
                <w:rFonts w:ascii="Times New Roman" w:hAnsi="Times New Roman" w:cs="Times New Roman"/>
                <w:sz w:val="28"/>
                <w:szCs w:val="28"/>
              </w:rPr>
              <w:t>4</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20ECB95" w14:textId="77777777" w:rsidR="00304F06" w:rsidRPr="00B920D1" w:rsidRDefault="00304F06" w:rsidP="00DF0C77">
            <w:pPr>
              <w:spacing w:after="0" w:line="320" w:lineRule="atLeast"/>
              <w:rPr>
                <w:rFonts w:ascii="Times New Roman" w:hAnsi="Times New Roman" w:cs="Times New Roman"/>
                <w:sz w:val="28"/>
                <w:szCs w:val="28"/>
              </w:rPr>
            </w:pPr>
            <w:r w:rsidRPr="00B920D1">
              <w:rPr>
                <w:rStyle w:val="fontstyle21"/>
                <w:rFonts w:ascii="Times New Roman" w:hAnsi="Times New Roman" w:cs="Times New Roman"/>
                <w:sz w:val="28"/>
                <w:szCs w:val="28"/>
              </w:rPr>
              <w:t xml:space="preserve">Hiệu quả đồng vốn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CA500F9" w14:textId="77777777" w:rsidR="00304F06" w:rsidRPr="00B920D1" w:rsidRDefault="00304F06" w:rsidP="00DF0C77">
            <w:pPr>
              <w:spacing w:after="0" w:line="320" w:lineRule="atLeast"/>
              <w:rPr>
                <w:rFonts w:ascii="Times New Roman" w:hAnsi="Times New Roman" w:cs="Times New Roman"/>
                <w:sz w:val="28"/>
                <w:szCs w:val="28"/>
              </w:rPr>
            </w:pPr>
            <w:r w:rsidRPr="00B920D1">
              <w:rPr>
                <w:rStyle w:val="fontstyle21"/>
                <w:rFonts w:ascii="Times New Roman" w:hAnsi="Times New Roman" w:cs="Times New Roman"/>
                <w:sz w:val="28"/>
                <w:szCs w:val="28"/>
              </w:rPr>
              <w:t xml:space="preserve">Lần </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123353D" w14:textId="77777777" w:rsidR="00304F06" w:rsidRPr="00B920D1" w:rsidRDefault="00304F06" w:rsidP="00DF0C77">
            <w:pPr>
              <w:spacing w:after="0" w:line="320" w:lineRule="atLeast"/>
              <w:jc w:val="center"/>
              <w:rPr>
                <w:rFonts w:ascii="Times New Roman" w:hAnsi="Times New Roman" w:cs="Times New Roman"/>
                <w:sz w:val="28"/>
                <w:szCs w:val="28"/>
              </w:rPr>
            </w:pPr>
            <w:r w:rsidRPr="00B920D1">
              <w:rPr>
                <w:rStyle w:val="fontstyle21"/>
                <w:rFonts w:ascii="Times New Roman" w:hAnsi="Times New Roman" w:cs="Times New Roman"/>
                <w:color w:val="auto"/>
                <w:sz w:val="28"/>
                <w:szCs w:val="28"/>
              </w:rPr>
              <w:t>&gt;2,0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EBE247A" w14:textId="77777777" w:rsidR="00304F06" w:rsidRPr="00B920D1" w:rsidRDefault="00304F06" w:rsidP="00DF0C77">
            <w:pPr>
              <w:spacing w:after="0" w:line="320" w:lineRule="atLeast"/>
              <w:jc w:val="center"/>
              <w:rPr>
                <w:rFonts w:ascii="Times New Roman" w:hAnsi="Times New Roman" w:cs="Times New Roman"/>
                <w:sz w:val="28"/>
                <w:szCs w:val="28"/>
              </w:rPr>
            </w:pPr>
            <w:r w:rsidRPr="00B920D1">
              <w:rPr>
                <w:rStyle w:val="fontstyle21"/>
                <w:rFonts w:ascii="Times New Roman" w:hAnsi="Times New Roman" w:cs="Times New Roman"/>
                <w:color w:val="auto"/>
                <w:sz w:val="28"/>
                <w:szCs w:val="28"/>
              </w:rPr>
              <w:t>1,5 - 2,0</w:t>
            </w:r>
          </w:p>
        </w:tc>
        <w:tc>
          <w:tcPr>
            <w:tcW w:w="1206" w:type="dxa"/>
            <w:tcBorders>
              <w:top w:val="single" w:sz="4" w:space="0" w:color="auto"/>
              <w:left w:val="single" w:sz="4" w:space="0" w:color="auto"/>
              <w:bottom w:val="single" w:sz="4" w:space="0" w:color="auto"/>
              <w:right w:val="single" w:sz="4" w:space="0" w:color="auto"/>
            </w:tcBorders>
            <w:vAlign w:val="center"/>
            <w:hideMark/>
          </w:tcPr>
          <w:p w14:paraId="2F8A2274" w14:textId="77777777" w:rsidR="00304F06" w:rsidRPr="00B920D1" w:rsidRDefault="00304F06" w:rsidP="00DF0C77">
            <w:pPr>
              <w:spacing w:after="0" w:line="320" w:lineRule="atLeast"/>
              <w:jc w:val="center"/>
              <w:rPr>
                <w:rFonts w:ascii="Times New Roman" w:hAnsi="Times New Roman" w:cs="Times New Roman"/>
                <w:sz w:val="28"/>
                <w:szCs w:val="28"/>
              </w:rPr>
            </w:pPr>
            <w:r w:rsidRPr="00B920D1">
              <w:rPr>
                <w:rStyle w:val="fontstyle21"/>
                <w:rFonts w:ascii="Times New Roman" w:hAnsi="Times New Roman" w:cs="Times New Roman"/>
                <w:color w:val="auto"/>
                <w:sz w:val="28"/>
                <w:szCs w:val="28"/>
              </w:rPr>
              <w:t>&lt;1,5</w:t>
            </w:r>
          </w:p>
        </w:tc>
      </w:tr>
    </w:tbl>
    <w:p w14:paraId="1E958ED3" w14:textId="7DC1C940" w:rsidR="00304F06" w:rsidRPr="00294AFA" w:rsidRDefault="00304F06" w:rsidP="00110668">
      <w:pPr>
        <w:pStyle w:val="NoSpacing"/>
        <w:spacing w:before="120" w:after="120" w:line="320" w:lineRule="atLeast"/>
        <w:jc w:val="both"/>
        <w:rPr>
          <w:rStyle w:val="fontstyle21"/>
          <w:rFonts w:ascii="Times New Roman" w:hAnsi="Times New Roman" w:cs="Times New Roman"/>
          <w:sz w:val="28"/>
          <w:szCs w:val="28"/>
        </w:rPr>
      </w:pPr>
      <w:r w:rsidRPr="00294AFA">
        <w:rPr>
          <w:rStyle w:val="fontstyle21"/>
          <w:rFonts w:ascii="Times New Roman" w:hAnsi="Times New Roman" w:cs="Times New Roman"/>
          <w:b/>
          <w:i/>
          <w:color w:val="auto"/>
          <w:sz w:val="28"/>
          <w:szCs w:val="28"/>
        </w:rPr>
        <w:t xml:space="preserve">b. </w:t>
      </w:r>
      <w:r w:rsidRPr="00294AFA">
        <w:rPr>
          <w:rStyle w:val="fontstyle01"/>
          <w:rFonts w:ascii="Times New Roman" w:hAnsi="Times New Roman" w:cs="Times New Roman"/>
          <w:b/>
          <w:i/>
          <w:sz w:val="28"/>
          <w:szCs w:val="28"/>
        </w:rPr>
        <w:t>Hiệu quả xã hội:</w:t>
      </w:r>
      <w:r w:rsidRPr="00294AFA">
        <w:rPr>
          <w:rStyle w:val="fontstyle01"/>
          <w:rFonts w:ascii="Times New Roman" w:hAnsi="Times New Roman" w:cs="Times New Roman"/>
          <w:sz w:val="28"/>
          <w:szCs w:val="28"/>
        </w:rPr>
        <w:t xml:space="preserve"> </w:t>
      </w:r>
      <w:r w:rsidRPr="00294AFA">
        <w:rPr>
          <w:rStyle w:val="fontstyle21"/>
          <w:rFonts w:ascii="Times New Roman" w:hAnsi="Times New Roman" w:cs="Times New Roman"/>
          <w:sz w:val="28"/>
          <w:szCs w:val="28"/>
        </w:rPr>
        <w:t>Để đánh giá hiệu quả xã hội của kiểu sử dụng đất, chúng tôi đã sử dụng</w:t>
      </w:r>
      <w:r w:rsidRPr="00294AFA">
        <w:rPr>
          <w:rFonts w:ascii="Times New Roman" w:hAnsi="Times New Roman" w:cs="Times New Roman"/>
          <w:sz w:val="28"/>
          <w:szCs w:val="28"/>
        </w:rPr>
        <w:t xml:space="preserve"> </w:t>
      </w:r>
      <w:r w:rsidRPr="00294AFA">
        <w:rPr>
          <w:rStyle w:val="fontstyle21"/>
          <w:rFonts w:ascii="Times New Roman" w:hAnsi="Times New Roman" w:cs="Times New Roman"/>
          <w:sz w:val="28"/>
          <w:szCs w:val="28"/>
        </w:rPr>
        <w:t>3 tiêu chí gồm: Khả năng thu hút lao động; Khả năng đảm bảo đời sống; Sự chấp nhận của người dân với mô hình</w:t>
      </w:r>
      <w:r w:rsidR="00951625" w:rsidRPr="00294AFA">
        <w:rPr>
          <w:rStyle w:val="fontstyle21"/>
          <w:rFonts w:ascii="Times New Roman" w:hAnsi="Times New Roman" w:cs="Times New Roman"/>
          <w:sz w:val="28"/>
          <w:szCs w:val="28"/>
          <w:lang w:val="en-US"/>
        </w:rPr>
        <w:t xml:space="preserve"> (bảng 2)</w:t>
      </w:r>
      <w:r w:rsidRPr="00294AFA">
        <w:rPr>
          <w:rStyle w:val="fontstyle21"/>
          <w:rFonts w:ascii="Times New Roman" w:hAnsi="Times New Roman" w:cs="Times New Roman"/>
          <w:sz w:val="28"/>
          <w:szCs w:val="28"/>
        </w:rPr>
        <w:t xml:space="preserve">. </w:t>
      </w:r>
    </w:p>
    <w:p w14:paraId="6A94ED12" w14:textId="77777777" w:rsidR="00304F06" w:rsidRPr="00294AFA" w:rsidRDefault="00304F06" w:rsidP="00110668">
      <w:pPr>
        <w:pStyle w:val="NoSpacing"/>
        <w:spacing w:before="120" w:after="120" w:line="320" w:lineRule="atLeast"/>
        <w:ind w:firstLine="567"/>
        <w:jc w:val="center"/>
        <w:rPr>
          <w:rFonts w:ascii="Times New Roman" w:hAnsi="Times New Roman" w:cs="Times New Roman"/>
          <w:i/>
          <w:color w:val="auto"/>
          <w:sz w:val="28"/>
          <w:szCs w:val="28"/>
        </w:rPr>
      </w:pPr>
      <w:r w:rsidRPr="00294AFA">
        <w:rPr>
          <w:rFonts w:ascii="Times New Roman" w:eastAsiaTheme="minorEastAsia" w:hAnsi="Times New Roman" w:cs="Times New Roman"/>
          <w:i/>
          <w:color w:val="auto"/>
          <w:sz w:val="28"/>
          <w:szCs w:val="28"/>
          <w:lang w:eastAsia="zh-CN" w:bidi="ar-SA"/>
        </w:rPr>
        <w:lastRenderedPageBreak/>
        <w:t>Bảng 2. Phân cấp các chỉ tiêu đánh giá hiệu quả xã hội</w:t>
      </w:r>
    </w:p>
    <w:tbl>
      <w:tblPr>
        <w:tblW w:w="880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62"/>
        <w:gridCol w:w="2977"/>
        <w:gridCol w:w="1559"/>
        <w:gridCol w:w="1134"/>
        <w:gridCol w:w="1389"/>
        <w:gridCol w:w="1187"/>
      </w:tblGrid>
      <w:tr w:rsidR="00304F06" w:rsidRPr="00294AFA" w14:paraId="22848710" w14:textId="77777777" w:rsidTr="00DF0C77">
        <w:trPr>
          <w:trHeight w:val="151"/>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6E57C31F" w14:textId="77777777" w:rsidR="00304F06" w:rsidRPr="00294AFA" w:rsidRDefault="00304F06" w:rsidP="00DF0C77">
            <w:pPr>
              <w:spacing w:after="0" w:line="240" w:lineRule="auto"/>
              <w:jc w:val="center"/>
              <w:rPr>
                <w:rFonts w:ascii="Times New Roman" w:hAnsi="Times New Roman" w:cs="Times New Roman"/>
                <w:sz w:val="28"/>
                <w:szCs w:val="28"/>
              </w:rPr>
            </w:pPr>
            <w:r w:rsidRPr="00294AFA">
              <w:rPr>
                <w:rStyle w:val="fontstyle01"/>
                <w:rFonts w:ascii="Times New Roman" w:hAnsi="Times New Roman" w:cs="Times New Roman"/>
                <w:sz w:val="28"/>
                <w:szCs w:val="28"/>
              </w:rPr>
              <w:t>TT</w:t>
            </w:r>
          </w:p>
        </w:tc>
        <w:tc>
          <w:tcPr>
            <w:tcW w:w="2977" w:type="dxa"/>
            <w:tcBorders>
              <w:top w:val="single" w:sz="4" w:space="0" w:color="auto"/>
              <w:left w:val="single" w:sz="4" w:space="0" w:color="auto"/>
              <w:bottom w:val="single" w:sz="4" w:space="0" w:color="auto"/>
              <w:right w:val="single" w:sz="4" w:space="0" w:color="auto"/>
            </w:tcBorders>
            <w:vAlign w:val="center"/>
            <w:hideMark/>
          </w:tcPr>
          <w:p w14:paraId="37E57892" w14:textId="77777777" w:rsidR="00304F06" w:rsidRPr="00294AFA" w:rsidRDefault="00304F06" w:rsidP="00DF0C77">
            <w:pPr>
              <w:spacing w:after="0" w:line="240" w:lineRule="auto"/>
              <w:jc w:val="both"/>
              <w:rPr>
                <w:rFonts w:ascii="Times New Roman" w:hAnsi="Times New Roman" w:cs="Times New Roman"/>
                <w:sz w:val="28"/>
                <w:szCs w:val="28"/>
              </w:rPr>
            </w:pPr>
            <w:r w:rsidRPr="00294AFA">
              <w:rPr>
                <w:rStyle w:val="fontstyle01"/>
                <w:rFonts w:ascii="Times New Roman" w:hAnsi="Times New Roman" w:cs="Times New Roman"/>
                <w:sz w:val="28"/>
                <w:szCs w:val="28"/>
              </w:rPr>
              <w:t xml:space="preserve">Chỉ tiêu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94F39B3" w14:textId="77777777" w:rsidR="00304F06" w:rsidRPr="00294AFA" w:rsidRDefault="00304F06" w:rsidP="00DF0C77">
            <w:pPr>
              <w:spacing w:after="0" w:line="240" w:lineRule="auto"/>
              <w:jc w:val="center"/>
              <w:rPr>
                <w:rFonts w:ascii="Times New Roman" w:hAnsi="Times New Roman" w:cs="Times New Roman"/>
                <w:sz w:val="28"/>
                <w:szCs w:val="28"/>
              </w:rPr>
            </w:pPr>
            <w:r w:rsidRPr="00294AFA">
              <w:rPr>
                <w:rStyle w:val="fontstyle01"/>
                <w:rFonts w:ascii="Times New Roman" w:hAnsi="Times New Roman" w:cs="Times New Roman"/>
                <w:sz w:val="28"/>
                <w:szCs w:val="28"/>
              </w:rPr>
              <w:t>Đơn vị tính</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F657EDC" w14:textId="77777777" w:rsidR="00304F06" w:rsidRPr="00294AFA" w:rsidRDefault="00304F06" w:rsidP="00DF0C77">
            <w:pPr>
              <w:spacing w:after="0" w:line="240" w:lineRule="auto"/>
              <w:ind w:right="-109"/>
              <w:jc w:val="center"/>
              <w:rPr>
                <w:rFonts w:ascii="Times New Roman" w:hAnsi="Times New Roman" w:cs="Times New Roman"/>
                <w:sz w:val="28"/>
                <w:szCs w:val="28"/>
              </w:rPr>
            </w:pPr>
            <w:r w:rsidRPr="00294AFA">
              <w:rPr>
                <w:rStyle w:val="fontstyle01"/>
                <w:rFonts w:ascii="Times New Roman" w:hAnsi="Times New Roman" w:cs="Times New Roman"/>
                <w:sz w:val="28"/>
                <w:szCs w:val="28"/>
              </w:rPr>
              <w:t>Cao (H)</w:t>
            </w:r>
          </w:p>
        </w:tc>
        <w:tc>
          <w:tcPr>
            <w:tcW w:w="1389" w:type="dxa"/>
            <w:tcBorders>
              <w:top w:val="single" w:sz="4" w:space="0" w:color="auto"/>
              <w:left w:val="single" w:sz="4" w:space="0" w:color="auto"/>
              <w:bottom w:val="single" w:sz="4" w:space="0" w:color="auto"/>
              <w:right w:val="single" w:sz="4" w:space="0" w:color="auto"/>
            </w:tcBorders>
            <w:vAlign w:val="center"/>
            <w:hideMark/>
          </w:tcPr>
          <w:p w14:paraId="23C0C16C" w14:textId="34D0CDE0" w:rsidR="00304F06" w:rsidRPr="00294AFA" w:rsidRDefault="00DF0C77" w:rsidP="00DF0C77">
            <w:pPr>
              <w:spacing w:after="0" w:line="240" w:lineRule="auto"/>
              <w:ind w:right="-137"/>
              <w:jc w:val="center"/>
              <w:rPr>
                <w:rFonts w:ascii="Times New Roman" w:hAnsi="Times New Roman" w:cs="Times New Roman"/>
                <w:sz w:val="28"/>
                <w:szCs w:val="28"/>
              </w:rPr>
            </w:pPr>
            <w:r>
              <w:rPr>
                <w:rStyle w:val="fontstyle01"/>
                <w:rFonts w:ascii="Times New Roman" w:hAnsi="Times New Roman" w:cs="Times New Roman"/>
                <w:sz w:val="28"/>
                <w:szCs w:val="28"/>
              </w:rPr>
              <w:t>TB</w:t>
            </w:r>
            <w:r w:rsidR="00304F06" w:rsidRPr="00294AFA">
              <w:rPr>
                <w:rStyle w:val="fontstyle01"/>
                <w:rFonts w:ascii="Times New Roman" w:hAnsi="Times New Roman" w:cs="Times New Roman"/>
                <w:sz w:val="28"/>
                <w:szCs w:val="28"/>
              </w:rPr>
              <w:t xml:space="preserve"> (M)</w:t>
            </w:r>
          </w:p>
        </w:tc>
        <w:tc>
          <w:tcPr>
            <w:tcW w:w="1187" w:type="dxa"/>
            <w:tcBorders>
              <w:top w:val="single" w:sz="4" w:space="0" w:color="auto"/>
              <w:left w:val="single" w:sz="4" w:space="0" w:color="auto"/>
              <w:bottom w:val="single" w:sz="4" w:space="0" w:color="auto"/>
              <w:right w:val="single" w:sz="4" w:space="0" w:color="auto"/>
            </w:tcBorders>
            <w:vAlign w:val="center"/>
            <w:hideMark/>
          </w:tcPr>
          <w:p w14:paraId="34C91DAF" w14:textId="77777777" w:rsidR="00304F06" w:rsidRPr="00294AFA" w:rsidRDefault="00304F06" w:rsidP="00DF0C77">
            <w:pPr>
              <w:spacing w:after="0" w:line="240" w:lineRule="auto"/>
              <w:ind w:right="-82"/>
              <w:rPr>
                <w:rFonts w:ascii="Times New Roman" w:hAnsi="Times New Roman" w:cs="Times New Roman"/>
                <w:sz w:val="28"/>
                <w:szCs w:val="28"/>
              </w:rPr>
            </w:pPr>
            <w:r w:rsidRPr="00294AFA">
              <w:rPr>
                <w:rStyle w:val="fontstyle01"/>
                <w:rFonts w:ascii="Times New Roman" w:hAnsi="Times New Roman" w:cs="Times New Roman"/>
                <w:sz w:val="28"/>
                <w:szCs w:val="28"/>
              </w:rPr>
              <w:t>Thấp (L)</w:t>
            </w:r>
          </w:p>
        </w:tc>
      </w:tr>
      <w:tr w:rsidR="00304F06" w:rsidRPr="00294AFA" w14:paraId="39A514E3" w14:textId="77777777" w:rsidTr="00DF0C77">
        <w:trPr>
          <w:trHeight w:val="24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513E2509" w14:textId="77777777" w:rsidR="00304F06" w:rsidRPr="00294AFA" w:rsidRDefault="00304F06" w:rsidP="00DF0C77">
            <w:pPr>
              <w:spacing w:after="0" w:line="240" w:lineRule="auto"/>
              <w:jc w:val="center"/>
              <w:rPr>
                <w:rFonts w:ascii="Times New Roman" w:hAnsi="Times New Roman" w:cs="Times New Roman"/>
                <w:sz w:val="28"/>
                <w:szCs w:val="28"/>
              </w:rPr>
            </w:pPr>
            <w:r w:rsidRPr="00294AFA">
              <w:rPr>
                <w:rStyle w:val="fontstyle01"/>
                <w:rFonts w:ascii="Times New Roman" w:hAnsi="Times New Roman" w:cs="Times New Roman"/>
                <w:sz w:val="28"/>
                <w:szCs w:val="28"/>
              </w:rPr>
              <w:t>1</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81FBB43" w14:textId="77777777" w:rsidR="00304F06" w:rsidRPr="00294AFA" w:rsidRDefault="00304F06" w:rsidP="00DF0C77">
            <w:pPr>
              <w:spacing w:after="0" w:line="240" w:lineRule="auto"/>
              <w:jc w:val="both"/>
              <w:rPr>
                <w:rFonts w:ascii="Times New Roman" w:hAnsi="Times New Roman" w:cs="Times New Roman"/>
                <w:sz w:val="28"/>
                <w:szCs w:val="28"/>
              </w:rPr>
            </w:pPr>
            <w:r w:rsidRPr="00294AFA">
              <w:rPr>
                <w:rStyle w:val="fontstyle01"/>
                <w:rFonts w:ascii="Times New Roman" w:hAnsi="Times New Roman" w:cs="Times New Roman"/>
                <w:sz w:val="28"/>
                <w:szCs w:val="28"/>
              </w:rPr>
              <w:t xml:space="preserve">Giá trị ngày công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45FCFE2" w14:textId="77777777" w:rsidR="00304F06" w:rsidRPr="00294AFA" w:rsidRDefault="00304F06" w:rsidP="00DF0C77">
            <w:pPr>
              <w:spacing w:after="0" w:line="240" w:lineRule="auto"/>
              <w:jc w:val="center"/>
              <w:rPr>
                <w:rFonts w:ascii="Times New Roman" w:hAnsi="Times New Roman" w:cs="Times New Roman"/>
                <w:sz w:val="28"/>
                <w:szCs w:val="28"/>
              </w:rPr>
            </w:pPr>
            <w:r w:rsidRPr="00294AFA">
              <w:rPr>
                <w:rStyle w:val="fontstyle21"/>
                <w:rFonts w:ascii="Times New Roman" w:hAnsi="Times New Roman" w:cs="Times New Roman"/>
                <w:sz w:val="28"/>
                <w:szCs w:val="28"/>
              </w:rPr>
              <w:t>1000 đồng</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AB6E312" w14:textId="77777777" w:rsidR="00304F06" w:rsidRPr="00294AFA" w:rsidRDefault="00304F06" w:rsidP="00DF0C77">
            <w:pPr>
              <w:spacing w:after="0" w:line="240" w:lineRule="auto"/>
              <w:ind w:right="-109"/>
              <w:jc w:val="center"/>
              <w:rPr>
                <w:rFonts w:ascii="Times New Roman" w:hAnsi="Times New Roman" w:cs="Times New Roman"/>
                <w:sz w:val="28"/>
                <w:szCs w:val="28"/>
              </w:rPr>
            </w:pPr>
            <w:r w:rsidRPr="00294AFA">
              <w:rPr>
                <w:rStyle w:val="fontstyle01"/>
                <w:rFonts w:ascii="Times New Roman" w:hAnsi="Times New Roman" w:cs="Times New Roman"/>
                <w:sz w:val="28"/>
                <w:szCs w:val="28"/>
              </w:rPr>
              <w:t>&gt; 250</w:t>
            </w:r>
          </w:p>
        </w:tc>
        <w:tc>
          <w:tcPr>
            <w:tcW w:w="1389" w:type="dxa"/>
            <w:tcBorders>
              <w:top w:val="single" w:sz="4" w:space="0" w:color="auto"/>
              <w:left w:val="single" w:sz="4" w:space="0" w:color="auto"/>
              <w:bottom w:val="single" w:sz="4" w:space="0" w:color="auto"/>
              <w:right w:val="single" w:sz="4" w:space="0" w:color="auto"/>
            </w:tcBorders>
            <w:vAlign w:val="center"/>
            <w:hideMark/>
          </w:tcPr>
          <w:p w14:paraId="55321ECD" w14:textId="77777777" w:rsidR="00304F06" w:rsidRPr="00294AFA" w:rsidRDefault="00304F06" w:rsidP="00DF0C77">
            <w:pPr>
              <w:spacing w:after="0" w:line="240" w:lineRule="auto"/>
              <w:jc w:val="center"/>
              <w:rPr>
                <w:rFonts w:ascii="Times New Roman" w:hAnsi="Times New Roman" w:cs="Times New Roman"/>
                <w:sz w:val="28"/>
                <w:szCs w:val="28"/>
              </w:rPr>
            </w:pPr>
            <w:r w:rsidRPr="00294AFA">
              <w:rPr>
                <w:rStyle w:val="fontstyle01"/>
                <w:rFonts w:ascii="Times New Roman" w:hAnsi="Times New Roman" w:cs="Times New Roman"/>
                <w:sz w:val="28"/>
                <w:szCs w:val="28"/>
              </w:rPr>
              <w:t>150 - 250</w:t>
            </w:r>
          </w:p>
        </w:tc>
        <w:tc>
          <w:tcPr>
            <w:tcW w:w="1187" w:type="dxa"/>
            <w:tcBorders>
              <w:top w:val="single" w:sz="4" w:space="0" w:color="auto"/>
              <w:left w:val="single" w:sz="4" w:space="0" w:color="auto"/>
              <w:bottom w:val="single" w:sz="4" w:space="0" w:color="auto"/>
              <w:right w:val="single" w:sz="4" w:space="0" w:color="auto"/>
            </w:tcBorders>
            <w:vAlign w:val="center"/>
            <w:hideMark/>
          </w:tcPr>
          <w:p w14:paraId="7ED482A6" w14:textId="77777777" w:rsidR="00304F06" w:rsidRPr="00294AFA" w:rsidRDefault="00304F06" w:rsidP="00DF0C77">
            <w:pPr>
              <w:spacing w:after="0" w:line="240" w:lineRule="auto"/>
              <w:jc w:val="center"/>
              <w:rPr>
                <w:rFonts w:ascii="Times New Roman" w:hAnsi="Times New Roman" w:cs="Times New Roman"/>
                <w:sz w:val="28"/>
                <w:szCs w:val="28"/>
              </w:rPr>
            </w:pPr>
            <w:r w:rsidRPr="00294AFA">
              <w:rPr>
                <w:rStyle w:val="fontstyle01"/>
                <w:rFonts w:ascii="Times New Roman" w:hAnsi="Times New Roman" w:cs="Times New Roman"/>
                <w:sz w:val="28"/>
                <w:szCs w:val="28"/>
              </w:rPr>
              <w:t>&lt;150</w:t>
            </w:r>
          </w:p>
        </w:tc>
      </w:tr>
      <w:tr w:rsidR="00304F06" w:rsidRPr="00294AFA" w14:paraId="0EA768CE" w14:textId="77777777" w:rsidTr="00DF0C77">
        <w:trPr>
          <w:trHeight w:val="24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0D1F289A" w14:textId="77777777" w:rsidR="00304F06" w:rsidRPr="00294AFA" w:rsidRDefault="00304F06" w:rsidP="00DF0C77">
            <w:pPr>
              <w:spacing w:after="0" w:line="240" w:lineRule="auto"/>
              <w:jc w:val="center"/>
              <w:rPr>
                <w:rFonts w:ascii="Times New Roman" w:hAnsi="Times New Roman" w:cs="Times New Roman"/>
                <w:sz w:val="28"/>
                <w:szCs w:val="28"/>
              </w:rPr>
            </w:pPr>
            <w:r w:rsidRPr="00294AFA">
              <w:rPr>
                <w:rStyle w:val="fontstyle01"/>
                <w:rFonts w:ascii="Times New Roman" w:hAnsi="Times New Roman" w:cs="Times New Roman"/>
                <w:sz w:val="28"/>
                <w:szCs w:val="28"/>
              </w:rPr>
              <w:t>2</w:t>
            </w:r>
          </w:p>
        </w:tc>
        <w:tc>
          <w:tcPr>
            <w:tcW w:w="2977" w:type="dxa"/>
            <w:tcBorders>
              <w:top w:val="single" w:sz="4" w:space="0" w:color="auto"/>
              <w:left w:val="single" w:sz="4" w:space="0" w:color="auto"/>
              <w:bottom w:val="single" w:sz="4" w:space="0" w:color="auto"/>
              <w:right w:val="single" w:sz="4" w:space="0" w:color="auto"/>
            </w:tcBorders>
            <w:vAlign w:val="center"/>
            <w:hideMark/>
          </w:tcPr>
          <w:p w14:paraId="7F655124" w14:textId="77777777" w:rsidR="00304F06" w:rsidRPr="00294AFA" w:rsidRDefault="00304F06" w:rsidP="00DF0C77">
            <w:pPr>
              <w:spacing w:after="0" w:line="240" w:lineRule="auto"/>
              <w:jc w:val="both"/>
              <w:rPr>
                <w:rFonts w:ascii="Times New Roman" w:hAnsi="Times New Roman" w:cs="Times New Roman"/>
                <w:sz w:val="28"/>
                <w:szCs w:val="28"/>
              </w:rPr>
            </w:pPr>
            <w:r w:rsidRPr="00294AFA">
              <w:rPr>
                <w:rStyle w:val="fontstyle01"/>
                <w:rFonts w:ascii="Times New Roman" w:hAnsi="Times New Roman" w:cs="Times New Roman"/>
                <w:sz w:val="28"/>
                <w:szCs w:val="28"/>
              </w:rPr>
              <w:t xml:space="preserve">Công lao động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CE6D0EE" w14:textId="77777777" w:rsidR="00304F06" w:rsidRPr="00294AFA" w:rsidRDefault="00304F06" w:rsidP="00DF0C77">
            <w:pPr>
              <w:spacing w:after="0" w:line="240" w:lineRule="auto"/>
              <w:ind w:left="-105" w:right="-113"/>
              <w:jc w:val="center"/>
              <w:rPr>
                <w:rFonts w:ascii="Times New Roman" w:hAnsi="Times New Roman" w:cs="Times New Roman"/>
                <w:sz w:val="28"/>
                <w:szCs w:val="28"/>
              </w:rPr>
            </w:pPr>
            <w:r w:rsidRPr="00294AFA">
              <w:rPr>
                <w:rStyle w:val="fontstyle21"/>
                <w:rFonts w:ascii="Times New Roman" w:hAnsi="Times New Roman" w:cs="Times New Roman"/>
                <w:sz w:val="28"/>
                <w:szCs w:val="28"/>
              </w:rPr>
              <w:t>Công/ha/năm</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DEA283A" w14:textId="77777777" w:rsidR="00304F06" w:rsidRPr="00294AFA" w:rsidRDefault="00304F06" w:rsidP="00DF0C77">
            <w:pPr>
              <w:spacing w:after="0" w:line="240" w:lineRule="auto"/>
              <w:ind w:right="-109"/>
              <w:jc w:val="center"/>
              <w:rPr>
                <w:rFonts w:ascii="Times New Roman" w:hAnsi="Times New Roman" w:cs="Times New Roman"/>
                <w:sz w:val="28"/>
                <w:szCs w:val="28"/>
              </w:rPr>
            </w:pPr>
            <w:r w:rsidRPr="00294AFA">
              <w:rPr>
                <w:rStyle w:val="fontstyle01"/>
                <w:rFonts w:ascii="Times New Roman" w:hAnsi="Times New Roman" w:cs="Times New Roman"/>
                <w:sz w:val="28"/>
                <w:szCs w:val="28"/>
              </w:rPr>
              <w:t>&gt;700</w:t>
            </w:r>
          </w:p>
        </w:tc>
        <w:tc>
          <w:tcPr>
            <w:tcW w:w="1389" w:type="dxa"/>
            <w:tcBorders>
              <w:top w:val="single" w:sz="4" w:space="0" w:color="auto"/>
              <w:left w:val="single" w:sz="4" w:space="0" w:color="auto"/>
              <w:bottom w:val="single" w:sz="4" w:space="0" w:color="auto"/>
              <w:right w:val="single" w:sz="4" w:space="0" w:color="auto"/>
            </w:tcBorders>
            <w:vAlign w:val="center"/>
            <w:hideMark/>
          </w:tcPr>
          <w:p w14:paraId="4B163D52" w14:textId="77777777" w:rsidR="00304F06" w:rsidRPr="00294AFA" w:rsidRDefault="00304F06" w:rsidP="00DF0C77">
            <w:pPr>
              <w:spacing w:after="0" w:line="240" w:lineRule="auto"/>
              <w:jc w:val="center"/>
              <w:rPr>
                <w:rFonts w:ascii="Times New Roman" w:hAnsi="Times New Roman" w:cs="Times New Roman"/>
                <w:sz w:val="28"/>
                <w:szCs w:val="28"/>
              </w:rPr>
            </w:pPr>
            <w:r w:rsidRPr="00294AFA">
              <w:rPr>
                <w:rStyle w:val="fontstyle01"/>
                <w:rFonts w:ascii="Times New Roman" w:hAnsi="Times New Roman" w:cs="Times New Roman"/>
                <w:sz w:val="28"/>
                <w:szCs w:val="28"/>
              </w:rPr>
              <w:t>400 - 700</w:t>
            </w:r>
          </w:p>
        </w:tc>
        <w:tc>
          <w:tcPr>
            <w:tcW w:w="1187" w:type="dxa"/>
            <w:tcBorders>
              <w:top w:val="single" w:sz="4" w:space="0" w:color="auto"/>
              <w:left w:val="single" w:sz="4" w:space="0" w:color="auto"/>
              <w:bottom w:val="single" w:sz="4" w:space="0" w:color="auto"/>
              <w:right w:val="single" w:sz="4" w:space="0" w:color="auto"/>
            </w:tcBorders>
            <w:vAlign w:val="center"/>
            <w:hideMark/>
          </w:tcPr>
          <w:p w14:paraId="2F3B3D32" w14:textId="77777777" w:rsidR="00304F06" w:rsidRPr="00294AFA" w:rsidRDefault="00304F06" w:rsidP="00DF0C77">
            <w:pPr>
              <w:spacing w:after="0" w:line="240" w:lineRule="auto"/>
              <w:jc w:val="center"/>
              <w:rPr>
                <w:rFonts w:ascii="Times New Roman" w:hAnsi="Times New Roman" w:cs="Times New Roman"/>
                <w:sz w:val="28"/>
                <w:szCs w:val="28"/>
              </w:rPr>
            </w:pPr>
            <w:r w:rsidRPr="00294AFA">
              <w:rPr>
                <w:rStyle w:val="fontstyle01"/>
                <w:rFonts w:ascii="Times New Roman" w:hAnsi="Times New Roman" w:cs="Times New Roman"/>
                <w:sz w:val="28"/>
                <w:szCs w:val="28"/>
              </w:rPr>
              <w:t>&lt;400</w:t>
            </w:r>
          </w:p>
        </w:tc>
      </w:tr>
      <w:tr w:rsidR="00304F06" w:rsidRPr="00294AFA" w14:paraId="3335E354" w14:textId="77777777" w:rsidTr="00DF0C77">
        <w:trPr>
          <w:trHeight w:val="24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476C5ECF" w14:textId="77777777" w:rsidR="00304F06" w:rsidRPr="00294AFA" w:rsidRDefault="00304F06" w:rsidP="00DF0C77">
            <w:pPr>
              <w:spacing w:after="0" w:line="240" w:lineRule="auto"/>
              <w:jc w:val="center"/>
              <w:rPr>
                <w:rFonts w:ascii="Times New Roman" w:hAnsi="Times New Roman" w:cs="Times New Roman"/>
                <w:sz w:val="28"/>
                <w:szCs w:val="28"/>
              </w:rPr>
            </w:pPr>
            <w:r w:rsidRPr="00294AFA">
              <w:rPr>
                <w:rStyle w:val="fontstyle01"/>
                <w:rFonts w:ascii="Times New Roman" w:hAnsi="Times New Roman" w:cs="Times New Roman"/>
                <w:sz w:val="28"/>
                <w:szCs w:val="28"/>
              </w:rPr>
              <w:t>3</w:t>
            </w:r>
          </w:p>
        </w:tc>
        <w:tc>
          <w:tcPr>
            <w:tcW w:w="2977" w:type="dxa"/>
            <w:tcBorders>
              <w:top w:val="single" w:sz="4" w:space="0" w:color="auto"/>
              <w:left w:val="single" w:sz="4" w:space="0" w:color="auto"/>
              <w:bottom w:val="single" w:sz="4" w:space="0" w:color="auto"/>
              <w:right w:val="single" w:sz="4" w:space="0" w:color="auto"/>
            </w:tcBorders>
            <w:vAlign w:val="center"/>
            <w:hideMark/>
          </w:tcPr>
          <w:p w14:paraId="237DF8FA" w14:textId="77777777" w:rsidR="00304F06" w:rsidRPr="00294AFA" w:rsidRDefault="00304F06" w:rsidP="00DF0C77">
            <w:pPr>
              <w:spacing w:after="0" w:line="240" w:lineRule="auto"/>
              <w:jc w:val="both"/>
              <w:rPr>
                <w:rFonts w:ascii="Times New Roman" w:hAnsi="Times New Roman" w:cs="Times New Roman"/>
                <w:sz w:val="28"/>
                <w:szCs w:val="28"/>
              </w:rPr>
            </w:pPr>
            <w:r w:rsidRPr="00294AFA">
              <w:rPr>
                <w:rStyle w:val="fontstyle01"/>
                <w:rFonts w:ascii="Times New Roman" w:hAnsi="Times New Roman" w:cs="Times New Roman"/>
                <w:sz w:val="28"/>
                <w:szCs w:val="28"/>
              </w:rPr>
              <w:t>Lựa chọn của người</w:t>
            </w:r>
            <w:r w:rsidRPr="00294AFA">
              <w:rPr>
                <w:rFonts w:ascii="Times New Roman" w:hAnsi="Times New Roman" w:cs="Times New Roman"/>
                <w:sz w:val="28"/>
                <w:szCs w:val="28"/>
              </w:rPr>
              <w:t xml:space="preserve"> </w:t>
            </w:r>
            <w:r w:rsidRPr="00294AFA">
              <w:rPr>
                <w:rStyle w:val="fontstyle01"/>
                <w:rFonts w:ascii="Times New Roman" w:hAnsi="Times New Roman" w:cs="Times New Roman"/>
                <w:sz w:val="28"/>
                <w:szCs w:val="28"/>
              </w:rPr>
              <w:t>dân</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2C55721" w14:textId="77777777" w:rsidR="00304F06" w:rsidRPr="00294AFA" w:rsidRDefault="00304F06" w:rsidP="00DF0C77">
            <w:pPr>
              <w:spacing w:after="0" w:line="240" w:lineRule="auto"/>
              <w:jc w:val="center"/>
              <w:rPr>
                <w:rFonts w:ascii="Times New Roman" w:hAnsi="Times New Roman" w:cs="Times New Roman"/>
                <w:sz w:val="28"/>
                <w:szCs w:val="28"/>
              </w:rPr>
            </w:pPr>
            <w:r w:rsidRPr="00294AFA">
              <w:rPr>
                <w:rStyle w:val="fontstyle21"/>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7AC4B54" w14:textId="77777777" w:rsidR="00304F06" w:rsidRPr="00294AFA" w:rsidRDefault="00304F06" w:rsidP="00DF0C77">
            <w:pPr>
              <w:spacing w:after="0" w:line="240" w:lineRule="auto"/>
              <w:ind w:right="-109"/>
              <w:jc w:val="center"/>
              <w:rPr>
                <w:rFonts w:ascii="Times New Roman" w:hAnsi="Times New Roman" w:cs="Times New Roman"/>
                <w:sz w:val="28"/>
                <w:szCs w:val="28"/>
              </w:rPr>
            </w:pPr>
            <w:r w:rsidRPr="00294AFA">
              <w:rPr>
                <w:rStyle w:val="fontstyle01"/>
                <w:rFonts w:ascii="Times New Roman" w:hAnsi="Times New Roman" w:cs="Times New Roman"/>
                <w:sz w:val="28"/>
                <w:szCs w:val="28"/>
              </w:rPr>
              <w:t>&gt;70</w:t>
            </w:r>
          </w:p>
        </w:tc>
        <w:tc>
          <w:tcPr>
            <w:tcW w:w="1389" w:type="dxa"/>
            <w:tcBorders>
              <w:top w:val="single" w:sz="4" w:space="0" w:color="auto"/>
              <w:left w:val="single" w:sz="4" w:space="0" w:color="auto"/>
              <w:bottom w:val="single" w:sz="4" w:space="0" w:color="auto"/>
              <w:right w:val="single" w:sz="4" w:space="0" w:color="auto"/>
            </w:tcBorders>
            <w:vAlign w:val="center"/>
            <w:hideMark/>
          </w:tcPr>
          <w:p w14:paraId="07D2B427" w14:textId="77777777" w:rsidR="00304F06" w:rsidRPr="00294AFA" w:rsidRDefault="00304F06" w:rsidP="00DF0C77">
            <w:pPr>
              <w:spacing w:after="0" w:line="240" w:lineRule="auto"/>
              <w:jc w:val="center"/>
              <w:rPr>
                <w:rFonts w:ascii="Times New Roman" w:hAnsi="Times New Roman" w:cs="Times New Roman"/>
                <w:sz w:val="28"/>
                <w:szCs w:val="28"/>
              </w:rPr>
            </w:pPr>
            <w:r w:rsidRPr="00294AFA">
              <w:rPr>
                <w:rStyle w:val="fontstyle01"/>
                <w:rFonts w:ascii="Times New Roman" w:hAnsi="Times New Roman" w:cs="Times New Roman"/>
                <w:sz w:val="28"/>
                <w:szCs w:val="28"/>
              </w:rPr>
              <w:t>50 - 70</w:t>
            </w:r>
          </w:p>
        </w:tc>
        <w:tc>
          <w:tcPr>
            <w:tcW w:w="1187" w:type="dxa"/>
            <w:tcBorders>
              <w:top w:val="single" w:sz="4" w:space="0" w:color="auto"/>
              <w:left w:val="single" w:sz="4" w:space="0" w:color="auto"/>
              <w:bottom w:val="single" w:sz="4" w:space="0" w:color="auto"/>
              <w:right w:val="single" w:sz="4" w:space="0" w:color="auto"/>
            </w:tcBorders>
            <w:vAlign w:val="center"/>
            <w:hideMark/>
          </w:tcPr>
          <w:p w14:paraId="3955FF74" w14:textId="77777777" w:rsidR="00304F06" w:rsidRPr="00294AFA" w:rsidRDefault="00304F06" w:rsidP="00DF0C77">
            <w:pPr>
              <w:spacing w:after="0" w:line="240" w:lineRule="auto"/>
              <w:jc w:val="center"/>
              <w:rPr>
                <w:rFonts w:ascii="Times New Roman" w:hAnsi="Times New Roman" w:cs="Times New Roman"/>
                <w:sz w:val="28"/>
                <w:szCs w:val="28"/>
              </w:rPr>
            </w:pPr>
            <w:r w:rsidRPr="00294AFA">
              <w:rPr>
                <w:rStyle w:val="fontstyle01"/>
                <w:rFonts w:ascii="Times New Roman" w:hAnsi="Times New Roman" w:cs="Times New Roman"/>
                <w:sz w:val="28"/>
                <w:szCs w:val="28"/>
              </w:rPr>
              <w:t>&lt;50</w:t>
            </w:r>
          </w:p>
        </w:tc>
      </w:tr>
    </w:tbl>
    <w:p w14:paraId="49EC3BEA" w14:textId="0CA3087E" w:rsidR="00396E3E" w:rsidRPr="0096454F" w:rsidRDefault="00304F06" w:rsidP="00110668">
      <w:pPr>
        <w:pStyle w:val="NoSpacing"/>
        <w:spacing w:before="120" w:after="120" w:line="320" w:lineRule="atLeast"/>
        <w:jc w:val="both"/>
        <w:rPr>
          <w:rStyle w:val="fontstyle01"/>
          <w:rFonts w:ascii="Times New Roman" w:hAnsi="Times New Roman" w:cs="Times New Roman"/>
          <w:sz w:val="28"/>
          <w:szCs w:val="28"/>
          <w:lang w:val="en-US"/>
        </w:rPr>
      </w:pPr>
      <w:r w:rsidRPr="00887540">
        <w:rPr>
          <w:rStyle w:val="fontstyle21"/>
          <w:rFonts w:ascii="Times New Roman" w:hAnsi="Times New Roman" w:cs="Times New Roman"/>
          <w:i/>
          <w:sz w:val="28"/>
          <w:szCs w:val="28"/>
        </w:rPr>
        <w:t>c. Hiệu quả về môi trường:</w:t>
      </w:r>
      <w:r w:rsidR="00E76FB1">
        <w:rPr>
          <w:rStyle w:val="fontstyle21"/>
          <w:rFonts w:ascii="Times New Roman" w:hAnsi="Times New Roman" w:cs="Times New Roman"/>
          <w:i/>
          <w:sz w:val="28"/>
          <w:szCs w:val="28"/>
          <w:lang w:val="en-US"/>
        </w:rPr>
        <w:t xml:space="preserve"> </w:t>
      </w:r>
      <w:r w:rsidRPr="00294AFA">
        <w:rPr>
          <w:rStyle w:val="fontstyle01"/>
          <w:rFonts w:ascii="Times New Roman" w:hAnsi="Times New Roman" w:cs="Times New Roman"/>
          <w:sz w:val="28"/>
          <w:szCs w:val="28"/>
        </w:rPr>
        <w:t>Các chỉ tiêu đánh giá được phân chia thành 3 cấ</w:t>
      </w:r>
      <w:r w:rsidR="00E76FB1">
        <w:rPr>
          <w:rStyle w:val="fontstyle01"/>
          <w:rFonts w:ascii="Times New Roman" w:hAnsi="Times New Roman" w:cs="Times New Roman"/>
          <w:sz w:val="28"/>
          <w:szCs w:val="28"/>
        </w:rPr>
        <w:t>p</w:t>
      </w:r>
      <w:r w:rsidR="0096454F">
        <w:rPr>
          <w:rStyle w:val="fontstyle01"/>
          <w:rFonts w:ascii="Times New Roman" w:hAnsi="Times New Roman" w:cs="Times New Roman"/>
          <w:sz w:val="28"/>
          <w:szCs w:val="28"/>
          <w:lang w:val="en-US"/>
        </w:rPr>
        <w:t>:</w:t>
      </w:r>
    </w:p>
    <w:p w14:paraId="3899DA44" w14:textId="1A1DA439" w:rsidR="00304F06" w:rsidRPr="002D68F4" w:rsidRDefault="00304F06" w:rsidP="002D68F4">
      <w:pPr>
        <w:pStyle w:val="NoSpacing"/>
        <w:spacing w:before="120" w:after="120" w:line="320" w:lineRule="atLeast"/>
        <w:jc w:val="both"/>
        <w:rPr>
          <w:rFonts w:ascii="Times New Roman" w:hAnsi="Times New Roman" w:cs="Times New Roman"/>
          <w:sz w:val="28"/>
          <w:szCs w:val="28"/>
        </w:rPr>
      </w:pPr>
      <w:r w:rsidRPr="00294AFA">
        <w:rPr>
          <w:rStyle w:val="fontstyle21"/>
          <w:rFonts w:ascii="Times New Roman" w:hAnsi="Times New Roman" w:cs="Times New Roman"/>
          <w:i/>
          <w:sz w:val="28"/>
          <w:szCs w:val="28"/>
        </w:rPr>
        <w:t xml:space="preserve">Bảng 3. Các chỉ tiêu phân cấp đánh giá hiệu quả môi trường của các </w:t>
      </w:r>
      <w:r w:rsidR="002D68F4" w:rsidRPr="002D68F4">
        <w:rPr>
          <w:rStyle w:val="fontstyle21"/>
          <w:rFonts w:ascii="Times New Roman" w:hAnsi="Times New Roman" w:cs="Times New Roman"/>
          <w:i/>
          <w:sz w:val="28"/>
          <w:szCs w:val="28"/>
        </w:rPr>
        <w:t>mô hình</w:t>
      </w:r>
    </w:p>
    <w:tbl>
      <w:tblPr>
        <w:tblW w:w="863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62"/>
        <w:gridCol w:w="4395"/>
        <w:gridCol w:w="1134"/>
        <w:gridCol w:w="1417"/>
        <w:gridCol w:w="1125"/>
      </w:tblGrid>
      <w:tr w:rsidR="00304F06" w:rsidRPr="00294AFA" w14:paraId="1EDF0F11" w14:textId="77777777" w:rsidTr="00DF0C77">
        <w:trPr>
          <w:trHeight w:val="313"/>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01572206" w14:textId="77777777" w:rsidR="00304F06" w:rsidRPr="00294AFA" w:rsidRDefault="00304F06" w:rsidP="00DF0C77">
            <w:pPr>
              <w:spacing w:after="0" w:line="320" w:lineRule="atLeast"/>
              <w:jc w:val="center"/>
              <w:rPr>
                <w:rFonts w:ascii="Times New Roman" w:hAnsi="Times New Roman" w:cs="Times New Roman"/>
                <w:sz w:val="28"/>
                <w:szCs w:val="28"/>
              </w:rPr>
            </w:pPr>
            <w:r w:rsidRPr="00294AFA">
              <w:rPr>
                <w:rStyle w:val="fontstyle01"/>
                <w:rFonts w:ascii="Times New Roman" w:hAnsi="Times New Roman" w:cs="Times New Roman"/>
                <w:sz w:val="28"/>
                <w:szCs w:val="28"/>
              </w:rPr>
              <w:t>TT</w:t>
            </w:r>
          </w:p>
        </w:tc>
        <w:tc>
          <w:tcPr>
            <w:tcW w:w="4395" w:type="dxa"/>
            <w:tcBorders>
              <w:top w:val="single" w:sz="4" w:space="0" w:color="auto"/>
              <w:left w:val="single" w:sz="4" w:space="0" w:color="auto"/>
              <w:bottom w:val="single" w:sz="4" w:space="0" w:color="auto"/>
              <w:right w:val="single" w:sz="4" w:space="0" w:color="auto"/>
            </w:tcBorders>
            <w:vAlign w:val="center"/>
            <w:hideMark/>
          </w:tcPr>
          <w:p w14:paraId="06C0DFF4" w14:textId="77777777" w:rsidR="00304F06" w:rsidRPr="00294AFA" w:rsidRDefault="00304F06" w:rsidP="00DF0C77">
            <w:pPr>
              <w:spacing w:after="0" w:line="320" w:lineRule="atLeast"/>
              <w:rPr>
                <w:rFonts w:ascii="Times New Roman" w:hAnsi="Times New Roman" w:cs="Times New Roman"/>
                <w:sz w:val="28"/>
                <w:szCs w:val="28"/>
              </w:rPr>
            </w:pPr>
            <w:r w:rsidRPr="00294AFA">
              <w:rPr>
                <w:rStyle w:val="fontstyle01"/>
                <w:rFonts w:ascii="Times New Roman" w:hAnsi="Times New Roman" w:cs="Times New Roman"/>
                <w:sz w:val="28"/>
                <w:szCs w:val="28"/>
              </w:rPr>
              <w:t xml:space="preserve">Chỉ tiêu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05C47B8" w14:textId="77777777" w:rsidR="00304F06" w:rsidRPr="00294AFA" w:rsidRDefault="00304F06" w:rsidP="00DF0C77">
            <w:pPr>
              <w:spacing w:after="0" w:line="320" w:lineRule="atLeast"/>
              <w:ind w:left="-111"/>
              <w:jc w:val="center"/>
              <w:rPr>
                <w:rFonts w:ascii="Times New Roman" w:hAnsi="Times New Roman" w:cs="Times New Roman"/>
                <w:sz w:val="28"/>
                <w:szCs w:val="28"/>
              </w:rPr>
            </w:pPr>
            <w:r w:rsidRPr="00294AFA">
              <w:rPr>
                <w:rStyle w:val="fontstyle01"/>
                <w:rFonts w:ascii="Times New Roman" w:hAnsi="Times New Roman" w:cs="Times New Roman"/>
                <w:sz w:val="28"/>
                <w:szCs w:val="28"/>
              </w:rPr>
              <w:t>Cao (H)</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F382609" w14:textId="35ACEC28" w:rsidR="00304F06" w:rsidRPr="00294AFA" w:rsidRDefault="00294AFA" w:rsidP="00DF0C77">
            <w:pPr>
              <w:spacing w:after="0" w:line="320" w:lineRule="atLeast"/>
              <w:ind w:left="-115"/>
              <w:jc w:val="center"/>
              <w:rPr>
                <w:rFonts w:ascii="Times New Roman" w:hAnsi="Times New Roman" w:cs="Times New Roman"/>
                <w:sz w:val="28"/>
                <w:szCs w:val="28"/>
              </w:rPr>
            </w:pPr>
            <w:r>
              <w:rPr>
                <w:rStyle w:val="fontstyle01"/>
                <w:rFonts w:ascii="Times New Roman" w:hAnsi="Times New Roman" w:cs="Times New Roman"/>
                <w:sz w:val="28"/>
                <w:szCs w:val="28"/>
              </w:rPr>
              <w:t>Tb</w:t>
            </w:r>
            <w:r w:rsidR="00304F06" w:rsidRPr="00294AFA">
              <w:rPr>
                <w:rStyle w:val="fontstyle01"/>
                <w:rFonts w:ascii="Times New Roman" w:hAnsi="Times New Roman" w:cs="Times New Roman"/>
                <w:sz w:val="28"/>
                <w:szCs w:val="28"/>
              </w:rPr>
              <w:t xml:space="preserve"> (M)</w:t>
            </w:r>
          </w:p>
        </w:tc>
        <w:tc>
          <w:tcPr>
            <w:tcW w:w="1125" w:type="dxa"/>
            <w:tcBorders>
              <w:top w:val="single" w:sz="4" w:space="0" w:color="auto"/>
              <w:left w:val="single" w:sz="4" w:space="0" w:color="auto"/>
              <w:bottom w:val="single" w:sz="4" w:space="0" w:color="auto"/>
              <w:right w:val="single" w:sz="4" w:space="0" w:color="auto"/>
            </w:tcBorders>
            <w:vAlign w:val="center"/>
            <w:hideMark/>
          </w:tcPr>
          <w:p w14:paraId="081814B5" w14:textId="77777777" w:rsidR="00304F06" w:rsidRPr="00294AFA" w:rsidRDefault="00304F06" w:rsidP="00DF0C77">
            <w:pPr>
              <w:spacing w:after="0" w:line="320" w:lineRule="atLeast"/>
              <w:ind w:hanging="112"/>
              <w:jc w:val="center"/>
              <w:rPr>
                <w:rFonts w:ascii="Times New Roman" w:hAnsi="Times New Roman" w:cs="Times New Roman"/>
                <w:sz w:val="28"/>
                <w:szCs w:val="28"/>
              </w:rPr>
            </w:pPr>
            <w:r w:rsidRPr="00294AFA">
              <w:rPr>
                <w:rStyle w:val="fontstyle01"/>
                <w:rFonts w:ascii="Times New Roman" w:hAnsi="Times New Roman" w:cs="Times New Roman"/>
                <w:sz w:val="28"/>
                <w:szCs w:val="28"/>
              </w:rPr>
              <w:t>Thấp (L)</w:t>
            </w:r>
          </w:p>
        </w:tc>
      </w:tr>
      <w:tr w:rsidR="00304F06" w:rsidRPr="00294AFA" w14:paraId="204D6C2C" w14:textId="77777777" w:rsidTr="00DF0C77">
        <w:trPr>
          <w:trHeight w:val="331"/>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6E51B233" w14:textId="77777777" w:rsidR="00304F06" w:rsidRPr="00294AFA" w:rsidRDefault="00304F06" w:rsidP="00DF0C77">
            <w:pPr>
              <w:spacing w:after="0" w:line="320" w:lineRule="atLeast"/>
              <w:jc w:val="center"/>
              <w:rPr>
                <w:rFonts w:ascii="Times New Roman" w:hAnsi="Times New Roman" w:cs="Times New Roman"/>
                <w:sz w:val="28"/>
                <w:szCs w:val="28"/>
              </w:rPr>
            </w:pPr>
            <w:r w:rsidRPr="00294AFA">
              <w:rPr>
                <w:rStyle w:val="fontstyle01"/>
                <w:rFonts w:ascii="Times New Roman" w:hAnsi="Times New Roman" w:cs="Times New Roman"/>
                <w:sz w:val="28"/>
                <w:szCs w:val="28"/>
              </w:rPr>
              <w:t>1</w:t>
            </w:r>
          </w:p>
        </w:tc>
        <w:tc>
          <w:tcPr>
            <w:tcW w:w="4395" w:type="dxa"/>
            <w:tcBorders>
              <w:top w:val="single" w:sz="4" w:space="0" w:color="auto"/>
              <w:left w:val="single" w:sz="4" w:space="0" w:color="auto"/>
              <w:bottom w:val="single" w:sz="4" w:space="0" w:color="auto"/>
              <w:right w:val="single" w:sz="4" w:space="0" w:color="auto"/>
            </w:tcBorders>
            <w:vAlign w:val="center"/>
            <w:hideMark/>
          </w:tcPr>
          <w:p w14:paraId="4F2E431D" w14:textId="77777777" w:rsidR="00304F06" w:rsidRPr="00294AFA" w:rsidRDefault="00304F06" w:rsidP="00DF0C77">
            <w:pPr>
              <w:spacing w:after="0" w:line="320" w:lineRule="atLeast"/>
              <w:ind w:right="-389"/>
              <w:rPr>
                <w:rFonts w:ascii="Times New Roman" w:hAnsi="Times New Roman" w:cs="Times New Roman"/>
                <w:sz w:val="28"/>
                <w:szCs w:val="28"/>
              </w:rPr>
            </w:pPr>
            <w:r w:rsidRPr="00294AFA">
              <w:rPr>
                <w:rStyle w:val="fontstyle01"/>
                <w:rFonts w:ascii="Times New Roman" w:hAnsi="Times New Roman" w:cs="Times New Roman"/>
                <w:sz w:val="28"/>
                <w:szCs w:val="28"/>
              </w:rPr>
              <w:t>Mức độ duy trì và cải thiện độ phì đất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CD1A1A7" w14:textId="77777777" w:rsidR="00304F06" w:rsidRPr="00294AFA" w:rsidRDefault="00304F06" w:rsidP="00DF0C77">
            <w:pPr>
              <w:spacing w:after="0" w:line="320" w:lineRule="atLeast"/>
              <w:ind w:left="-111" w:hanging="246"/>
              <w:jc w:val="center"/>
              <w:rPr>
                <w:rFonts w:ascii="Times New Roman" w:hAnsi="Times New Roman" w:cs="Times New Roman"/>
                <w:sz w:val="28"/>
                <w:szCs w:val="28"/>
              </w:rPr>
            </w:pPr>
            <w:r w:rsidRPr="00294AFA">
              <w:rPr>
                <w:rStyle w:val="fontstyle01"/>
                <w:rFonts w:ascii="Times New Roman" w:hAnsi="Times New Roman" w:cs="Times New Roman"/>
                <w:sz w:val="28"/>
                <w:szCs w:val="28"/>
              </w:rPr>
              <w:t>Cao</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1334FA5" w14:textId="77777777" w:rsidR="00304F06" w:rsidRPr="00294AFA" w:rsidRDefault="00304F06" w:rsidP="00DF0C77">
            <w:pPr>
              <w:spacing w:after="0" w:line="320" w:lineRule="atLeast"/>
              <w:ind w:left="-115"/>
              <w:jc w:val="center"/>
              <w:rPr>
                <w:rFonts w:ascii="Times New Roman" w:hAnsi="Times New Roman" w:cs="Times New Roman"/>
                <w:sz w:val="28"/>
                <w:szCs w:val="28"/>
              </w:rPr>
            </w:pPr>
            <w:r w:rsidRPr="00294AFA">
              <w:rPr>
                <w:rStyle w:val="fontstyle01"/>
                <w:rFonts w:ascii="Times New Roman" w:hAnsi="Times New Roman" w:cs="Times New Roman"/>
                <w:sz w:val="28"/>
                <w:szCs w:val="28"/>
              </w:rPr>
              <w:t>Trung bình</w:t>
            </w:r>
          </w:p>
        </w:tc>
        <w:tc>
          <w:tcPr>
            <w:tcW w:w="1125" w:type="dxa"/>
            <w:tcBorders>
              <w:top w:val="single" w:sz="4" w:space="0" w:color="auto"/>
              <w:left w:val="single" w:sz="4" w:space="0" w:color="auto"/>
              <w:bottom w:val="single" w:sz="4" w:space="0" w:color="auto"/>
              <w:right w:val="single" w:sz="4" w:space="0" w:color="auto"/>
            </w:tcBorders>
            <w:vAlign w:val="center"/>
            <w:hideMark/>
          </w:tcPr>
          <w:p w14:paraId="38834DD3" w14:textId="77777777" w:rsidR="00304F06" w:rsidRPr="00294AFA" w:rsidRDefault="00304F06" w:rsidP="00DF0C77">
            <w:pPr>
              <w:spacing w:after="0" w:line="320" w:lineRule="atLeast"/>
              <w:ind w:hanging="246"/>
              <w:jc w:val="center"/>
              <w:rPr>
                <w:rFonts w:ascii="Times New Roman" w:hAnsi="Times New Roman" w:cs="Times New Roman"/>
                <w:sz w:val="28"/>
                <w:szCs w:val="28"/>
              </w:rPr>
            </w:pPr>
            <w:r w:rsidRPr="00294AFA">
              <w:rPr>
                <w:rStyle w:val="fontstyle01"/>
                <w:rFonts w:ascii="Times New Roman" w:hAnsi="Times New Roman" w:cs="Times New Roman"/>
                <w:sz w:val="28"/>
                <w:szCs w:val="28"/>
              </w:rPr>
              <w:t>Thấp</w:t>
            </w:r>
          </w:p>
        </w:tc>
      </w:tr>
      <w:tr w:rsidR="00304F06" w:rsidRPr="00294AFA" w14:paraId="6994A7F9" w14:textId="77777777" w:rsidTr="00DF0C77">
        <w:trPr>
          <w:trHeight w:val="133"/>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553BA9A0" w14:textId="77777777" w:rsidR="00304F06" w:rsidRPr="00294AFA" w:rsidRDefault="00304F06" w:rsidP="00DF0C77">
            <w:pPr>
              <w:spacing w:after="0" w:line="320" w:lineRule="atLeast"/>
              <w:jc w:val="center"/>
              <w:rPr>
                <w:rFonts w:ascii="Times New Roman" w:hAnsi="Times New Roman" w:cs="Times New Roman"/>
                <w:sz w:val="28"/>
                <w:szCs w:val="28"/>
              </w:rPr>
            </w:pPr>
            <w:r w:rsidRPr="00294AFA">
              <w:rPr>
                <w:rStyle w:val="fontstyle01"/>
                <w:rFonts w:ascii="Times New Roman" w:hAnsi="Times New Roman" w:cs="Times New Roman"/>
                <w:sz w:val="28"/>
                <w:szCs w:val="28"/>
              </w:rPr>
              <w:t>2</w:t>
            </w:r>
          </w:p>
        </w:tc>
        <w:tc>
          <w:tcPr>
            <w:tcW w:w="4395" w:type="dxa"/>
            <w:tcBorders>
              <w:top w:val="single" w:sz="4" w:space="0" w:color="auto"/>
              <w:left w:val="single" w:sz="4" w:space="0" w:color="auto"/>
              <w:bottom w:val="single" w:sz="4" w:space="0" w:color="auto"/>
              <w:right w:val="single" w:sz="4" w:space="0" w:color="auto"/>
            </w:tcBorders>
            <w:vAlign w:val="center"/>
            <w:hideMark/>
          </w:tcPr>
          <w:p w14:paraId="6CE75090" w14:textId="77777777" w:rsidR="00304F06" w:rsidRPr="00294AFA" w:rsidRDefault="00304F06" w:rsidP="00DF0C77">
            <w:pPr>
              <w:spacing w:after="0" w:line="320" w:lineRule="atLeast"/>
              <w:ind w:right="-389"/>
              <w:rPr>
                <w:rFonts w:ascii="Times New Roman" w:hAnsi="Times New Roman" w:cs="Times New Roman"/>
                <w:sz w:val="28"/>
                <w:szCs w:val="28"/>
              </w:rPr>
            </w:pPr>
            <w:r w:rsidRPr="00294AFA">
              <w:rPr>
                <w:rStyle w:val="fontstyle01"/>
                <w:rFonts w:ascii="Times New Roman" w:hAnsi="Times New Roman" w:cs="Times New Roman"/>
                <w:sz w:val="28"/>
                <w:szCs w:val="28"/>
              </w:rPr>
              <w:t>Khả năng chống ô nhiễm môi trường</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10AA4AB" w14:textId="77777777" w:rsidR="00304F06" w:rsidRPr="00294AFA" w:rsidRDefault="00304F06" w:rsidP="00DF0C77">
            <w:pPr>
              <w:spacing w:after="0" w:line="320" w:lineRule="atLeast"/>
              <w:ind w:left="-111" w:hanging="246"/>
              <w:jc w:val="center"/>
              <w:rPr>
                <w:rFonts w:ascii="Times New Roman" w:hAnsi="Times New Roman" w:cs="Times New Roman"/>
                <w:sz w:val="28"/>
                <w:szCs w:val="28"/>
              </w:rPr>
            </w:pPr>
            <w:r w:rsidRPr="00294AFA">
              <w:rPr>
                <w:rStyle w:val="fontstyle01"/>
                <w:rFonts w:ascii="Times New Roman" w:hAnsi="Times New Roman" w:cs="Times New Roman"/>
                <w:sz w:val="28"/>
                <w:szCs w:val="28"/>
              </w:rPr>
              <w:t>Cao</w:t>
            </w:r>
          </w:p>
        </w:tc>
        <w:tc>
          <w:tcPr>
            <w:tcW w:w="1417" w:type="dxa"/>
            <w:tcBorders>
              <w:top w:val="single" w:sz="4" w:space="0" w:color="auto"/>
              <w:left w:val="single" w:sz="4" w:space="0" w:color="auto"/>
              <w:bottom w:val="single" w:sz="4" w:space="0" w:color="auto"/>
              <w:right w:val="single" w:sz="4" w:space="0" w:color="auto"/>
            </w:tcBorders>
            <w:hideMark/>
          </w:tcPr>
          <w:p w14:paraId="105BED72" w14:textId="77777777" w:rsidR="00304F06" w:rsidRPr="00294AFA" w:rsidRDefault="00304F06" w:rsidP="00DF0C77">
            <w:pPr>
              <w:spacing w:after="0" w:line="320" w:lineRule="atLeast"/>
              <w:ind w:left="-115"/>
              <w:jc w:val="center"/>
              <w:rPr>
                <w:rFonts w:ascii="Times New Roman" w:hAnsi="Times New Roman" w:cs="Times New Roman"/>
                <w:sz w:val="28"/>
                <w:szCs w:val="28"/>
              </w:rPr>
            </w:pPr>
            <w:r w:rsidRPr="00294AFA">
              <w:rPr>
                <w:rStyle w:val="fontstyle01"/>
                <w:rFonts w:ascii="Times New Roman" w:hAnsi="Times New Roman" w:cs="Times New Roman"/>
                <w:sz w:val="28"/>
                <w:szCs w:val="28"/>
              </w:rPr>
              <w:t>Trung bình</w:t>
            </w:r>
          </w:p>
        </w:tc>
        <w:tc>
          <w:tcPr>
            <w:tcW w:w="1125" w:type="dxa"/>
            <w:tcBorders>
              <w:top w:val="single" w:sz="4" w:space="0" w:color="auto"/>
              <w:left w:val="single" w:sz="4" w:space="0" w:color="auto"/>
              <w:bottom w:val="single" w:sz="4" w:space="0" w:color="auto"/>
              <w:right w:val="single" w:sz="4" w:space="0" w:color="auto"/>
            </w:tcBorders>
            <w:vAlign w:val="center"/>
            <w:hideMark/>
          </w:tcPr>
          <w:p w14:paraId="31B0E02B" w14:textId="77777777" w:rsidR="00304F06" w:rsidRPr="00294AFA" w:rsidRDefault="00304F06" w:rsidP="00DF0C77">
            <w:pPr>
              <w:spacing w:after="0" w:line="320" w:lineRule="atLeast"/>
              <w:ind w:hanging="246"/>
              <w:jc w:val="center"/>
              <w:rPr>
                <w:rFonts w:ascii="Times New Roman" w:hAnsi="Times New Roman" w:cs="Times New Roman"/>
                <w:sz w:val="28"/>
                <w:szCs w:val="28"/>
              </w:rPr>
            </w:pPr>
            <w:r w:rsidRPr="00294AFA">
              <w:rPr>
                <w:rStyle w:val="fontstyle01"/>
                <w:rFonts w:ascii="Times New Roman" w:hAnsi="Times New Roman" w:cs="Times New Roman"/>
                <w:sz w:val="28"/>
                <w:szCs w:val="28"/>
              </w:rPr>
              <w:t>Thấp</w:t>
            </w:r>
          </w:p>
        </w:tc>
      </w:tr>
      <w:tr w:rsidR="00304F06" w:rsidRPr="00294AFA" w14:paraId="046053FB" w14:textId="77777777" w:rsidTr="00DF0C77">
        <w:trPr>
          <w:trHeight w:val="81"/>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06FCF58E" w14:textId="77777777" w:rsidR="00304F06" w:rsidRPr="00294AFA" w:rsidRDefault="00304F06" w:rsidP="00DF0C77">
            <w:pPr>
              <w:spacing w:after="0" w:line="320" w:lineRule="atLeast"/>
              <w:jc w:val="center"/>
              <w:rPr>
                <w:rFonts w:ascii="Times New Roman" w:hAnsi="Times New Roman" w:cs="Times New Roman"/>
                <w:sz w:val="28"/>
                <w:szCs w:val="28"/>
              </w:rPr>
            </w:pPr>
            <w:r w:rsidRPr="00294AFA">
              <w:rPr>
                <w:rStyle w:val="fontstyle01"/>
                <w:rFonts w:ascii="Times New Roman" w:hAnsi="Times New Roman" w:cs="Times New Roman"/>
                <w:sz w:val="28"/>
                <w:szCs w:val="28"/>
              </w:rPr>
              <w:t>3</w:t>
            </w:r>
          </w:p>
        </w:tc>
        <w:tc>
          <w:tcPr>
            <w:tcW w:w="4395" w:type="dxa"/>
            <w:tcBorders>
              <w:top w:val="single" w:sz="4" w:space="0" w:color="auto"/>
              <w:left w:val="single" w:sz="4" w:space="0" w:color="auto"/>
              <w:bottom w:val="single" w:sz="4" w:space="0" w:color="auto"/>
              <w:right w:val="single" w:sz="4" w:space="0" w:color="auto"/>
            </w:tcBorders>
            <w:vAlign w:val="center"/>
            <w:hideMark/>
          </w:tcPr>
          <w:p w14:paraId="31650E92" w14:textId="77777777" w:rsidR="00304F06" w:rsidRPr="00294AFA" w:rsidRDefault="00304F06" w:rsidP="00DF0C77">
            <w:pPr>
              <w:spacing w:after="0" w:line="320" w:lineRule="atLeast"/>
              <w:rPr>
                <w:rFonts w:ascii="Times New Roman" w:hAnsi="Times New Roman" w:cs="Times New Roman"/>
                <w:sz w:val="28"/>
                <w:szCs w:val="28"/>
              </w:rPr>
            </w:pPr>
            <w:r w:rsidRPr="00294AFA">
              <w:rPr>
                <w:rStyle w:val="fontstyle01"/>
                <w:rFonts w:ascii="Times New Roman" w:hAnsi="Times New Roman" w:cs="Times New Roman"/>
                <w:sz w:val="28"/>
                <w:szCs w:val="28"/>
              </w:rPr>
              <w:t>Khả năng bảo vệ nguồn nước</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CECC38B" w14:textId="77777777" w:rsidR="00304F06" w:rsidRPr="00294AFA" w:rsidRDefault="00304F06" w:rsidP="00DF0C77">
            <w:pPr>
              <w:spacing w:after="0" w:line="320" w:lineRule="atLeast"/>
              <w:ind w:left="-111" w:hanging="246"/>
              <w:jc w:val="center"/>
              <w:rPr>
                <w:rFonts w:ascii="Times New Roman" w:hAnsi="Times New Roman" w:cs="Times New Roman"/>
                <w:sz w:val="28"/>
                <w:szCs w:val="28"/>
              </w:rPr>
            </w:pPr>
            <w:r w:rsidRPr="00294AFA">
              <w:rPr>
                <w:rStyle w:val="fontstyle01"/>
                <w:rFonts w:ascii="Times New Roman" w:hAnsi="Times New Roman" w:cs="Times New Roman"/>
                <w:sz w:val="28"/>
                <w:szCs w:val="28"/>
              </w:rPr>
              <w:t>Cao</w:t>
            </w:r>
          </w:p>
        </w:tc>
        <w:tc>
          <w:tcPr>
            <w:tcW w:w="1417" w:type="dxa"/>
            <w:tcBorders>
              <w:top w:val="single" w:sz="4" w:space="0" w:color="auto"/>
              <w:left w:val="single" w:sz="4" w:space="0" w:color="auto"/>
              <w:bottom w:val="single" w:sz="4" w:space="0" w:color="auto"/>
              <w:right w:val="single" w:sz="4" w:space="0" w:color="auto"/>
            </w:tcBorders>
            <w:hideMark/>
          </w:tcPr>
          <w:p w14:paraId="7216706D" w14:textId="77777777" w:rsidR="00304F06" w:rsidRPr="00294AFA" w:rsidRDefault="00304F06" w:rsidP="00DF0C77">
            <w:pPr>
              <w:spacing w:after="0" w:line="320" w:lineRule="atLeast"/>
              <w:ind w:left="-115"/>
              <w:jc w:val="center"/>
              <w:rPr>
                <w:rFonts w:ascii="Times New Roman" w:hAnsi="Times New Roman" w:cs="Times New Roman"/>
                <w:sz w:val="28"/>
                <w:szCs w:val="28"/>
              </w:rPr>
            </w:pPr>
            <w:r w:rsidRPr="00294AFA">
              <w:rPr>
                <w:rStyle w:val="fontstyle01"/>
                <w:rFonts w:ascii="Times New Roman" w:hAnsi="Times New Roman" w:cs="Times New Roman"/>
                <w:sz w:val="28"/>
                <w:szCs w:val="28"/>
              </w:rPr>
              <w:t>Trung bình</w:t>
            </w:r>
          </w:p>
        </w:tc>
        <w:tc>
          <w:tcPr>
            <w:tcW w:w="1125" w:type="dxa"/>
            <w:tcBorders>
              <w:top w:val="single" w:sz="4" w:space="0" w:color="auto"/>
              <w:left w:val="single" w:sz="4" w:space="0" w:color="auto"/>
              <w:bottom w:val="single" w:sz="4" w:space="0" w:color="auto"/>
              <w:right w:val="single" w:sz="4" w:space="0" w:color="auto"/>
            </w:tcBorders>
            <w:vAlign w:val="center"/>
            <w:hideMark/>
          </w:tcPr>
          <w:p w14:paraId="61E409FF" w14:textId="77777777" w:rsidR="00304F06" w:rsidRPr="00294AFA" w:rsidRDefault="00304F06" w:rsidP="00DF0C77">
            <w:pPr>
              <w:spacing w:after="0" w:line="320" w:lineRule="atLeast"/>
              <w:ind w:hanging="246"/>
              <w:jc w:val="center"/>
              <w:rPr>
                <w:rFonts w:ascii="Times New Roman" w:hAnsi="Times New Roman" w:cs="Times New Roman"/>
                <w:sz w:val="28"/>
                <w:szCs w:val="28"/>
              </w:rPr>
            </w:pPr>
            <w:r w:rsidRPr="00294AFA">
              <w:rPr>
                <w:rStyle w:val="fontstyle01"/>
                <w:rFonts w:ascii="Times New Roman" w:hAnsi="Times New Roman" w:cs="Times New Roman"/>
                <w:sz w:val="28"/>
                <w:szCs w:val="28"/>
              </w:rPr>
              <w:t>Thấp</w:t>
            </w:r>
          </w:p>
        </w:tc>
      </w:tr>
      <w:tr w:rsidR="00304F06" w:rsidRPr="00294AFA" w14:paraId="5304382A" w14:textId="77777777" w:rsidTr="00DF0C77">
        <w:trPr>
          <w:trHeight w:val="225"/>
          <w:jc w:val="center"/>
        </w:trPr>
        <w:tc>
          <w:tcPr>
            <w:tcW w:w="562" w:type="dxa"/>
            <w:tcBorders>
              <w:top w:val="single" w:sz="4" w:space="0" w:color="auto"/>
              <w:left w:val="single" w:sz="4" w:space="0" w:color="auto"/>
              <w:bottom w:val="single" w:sz="4" w:space="0" w:color="auto"/>
              <w:right w:val="single" w:sz="4" w:space="0" w:color="auto"/>
            </w:tcBorders>
            <w:vAlign w:val="center"/>
          </w:tcPr>
          <w:p w14:paraId="7E827D93" w14:textId="77777777" w:rsidR="00304F06" w:rsidRPr="00294AFA" w:rsidRDefault="00304F06" w:rsidP="00DF0C77">
            <w:pPr>
              <w:spacing w:after="0" w:line="320" w:lineRule="atLeast"/>
              <w:jc w:val="center"/>
              <w:rPr>
                <w:rStyle w:val="fontstyle01"/>
                <w:rFonts w:ascii="Times New Roman" w:hAnsi="Times New Roman" w:cs="Times New Roman"/>
                <w:sz w:val="28"/>
                <w:szCs w:val="28"/>
              </w:rPr>
            </w:pPr>
            <w:r w:rsidRPr="00294AFA">
              <w:rPr>
                <w:rStyle w:val="fontstyle01"/>
                <w:rFonts w:ascii="Times New Roman" w:hAnsi="Times New Roman" w:cs="Times New Roman"/>
                <w:sz w:val="28"/>
                <w:szCs w:val="28"/>
              </w:rPr>
              <w:t>4</w:t>
            </w:r>
          </w:p>
        </w:tc>
        <w:tc>
          <w:tcPr>
            <w:tcW w:w="4395" w:type="dxa"/>
            <w:tcBorders>
              <w:top w:val="single" w:sz="4" w:space="0" w:color="auto"/>
              <w:left w:val="single" w:sz="4" w:space="0" w:color="auto"/>
              <w:bottom w:val="single" w:sz="4" w:space="0" w:color="auto"/>
              <w:right w:val="single" w:sz="4" w:space="0" w:color="auto"/>
            </w:tcBorders>
            <w:vAlign w:val="center"/>
          </w:tcPr>
          <w:p w14:paraId="6F1875D9" w14:textId="77777777" w:rsidR="00304F06" w:rsidRPr="00294AFA" w:rsidRDefault="00304F06" w:rsidP="00DF0C77">
            <w:pPr>
              <w:spacing w:after="0" w:line="320" w:lineRule="atLeast"/>
              <w:rPr>
                <w:rStyle w:val="fontstyle01"/>
                <w:rFonts w:ascii="Times New Roman" w:hAnsi="Times New Roman" w:cs="Times New Roman"/>
                <w:color w:val="auto"/>
                <w:sz w:val="28"/>
                <w:szCs w:val="28"/>
              </w:rPr>
            </w:pPr>
            <w:r w:rsidRPr="00294AFA">
              <w:rPr>
                <w:rStyle w:val="fontstyle01"/>
                <w:rFonts w:ascii="Times New Roman" w:hAnsi="Times New Roman" w:cs="Times New Roman"/>
                <w:sz w:val="28"/>
                <w:szCs w:val="28"/>
              </w:rPr>
              <w:t>Khả năng giảm áp lực lên rừng</w:t>
            </w:r>
          </w:p>
        </w:tc>
        <w:tc>
          <w:tcPr>
            <w:tcW w:w="1134" w:type="dxa"/>
            <w:tcBorders>
              <w:top w:val="single" w:sz="4" w:space="0" w:color="auto"/>
              <w:left w:val="single" w:sz="4" w:space="0" w:color="auto"/>
              <w:bottom w:val="single" w:sz="4" w:space="0" w:color="auto"/>
              <w:right w:val="single" w:sz="4" w:space="0" w:color="auto"/>
            </w:tcBorders>
            <w:vAlign w:val="center"/>
          </w:tcPr>
          <w:p w14:paraId="186DF301" w14:textId="77777777" w:rsidR="00304F06" w:rsidRPr="00294AFA" w:rsidRDefault="00304F06" w:rsidP="00DF0C77">
            <w:pPr>
              <w:spacing w:after="0" w:line="320" w:lineRule="atLeast"/>
              <w:ind w:hanging="246"/>
              <w:jc w:val="center"/>
              <w:rPr>
                <w:rFonts w:ascii="Times New Roman" w:hAnsi="Times New Roman" w:cs="Times New Roman"/>
                <w:sz w:val="28"/>
                <w:szCs w:val="28"/>
              </w:rPr>
            </w:pPr>
            <w:r w:rsidRPr="00294AFA">
              <w:rPr>
                <w:rStyle w:val="fontstyle01"/>
                <w:rFonts w:ascii="Times New Roman" w:hAnsi="Times New Roman" w:cs="Times New Roman"/>
                <w:sz w:val="28"/>
                <w:szCs w:val="28"/>
              </w:rPr>
              <w:t>Cao</w:t>
            </w:r>
          </w:p>
        </w:tc>
        <w:tc>
          <w:tcPr>
            <w:tcW w:w="1417" w:type="dxa"/>
            <w:tcBorders>
              <w:top w:val="single" w:sz="4" w:space="0" w:color="auto"/>
              <w:left w:val="single" w:sz="4" w:space="0" w:color="auto"/>
              <w:bottom w:val="single" w:sz="4" w:space="0" w:color="auto"/>
              <w:right w:val="single" w:sz="4" w:space="0" w:color="auto"/>
            </w:tcBorders>
          </w:tcPr>
          <w:p w14:paraId="4D1039DD" w14:textId="77777777" w:rsidR="00304F06" w:rsidRPr="00294AFA" w:rsidRDefault="00304F06" w:rsidP="00DF0C77">
            <w:pPr>
              <w:spacing w:after="0" w:line="320" w:lineRule="atLeast"/>
              <w:ind w:hanging="246"/>
              <w:jc w:val="center"/>
              <w:rPr>
                <w:rFonts w:ascii="Times New Roman" w:hAnsi="Times New Roman" w:cs="Times New Roman"/>
                <w:sz w:val="28"/>
                <w:szCs w:val="28"/>
              </w:rPr>
            </w:pPr>
            <w:r w:rsidRPr="00294AFA">
              <w:rPr>
                <w:rStyle w:val="fontstyle01"/>
                <w:rFonts w:ascii="Times New Roman" w:hAnsi="Times New Roman" w:cs="Times New Roman"/>
                <w:sz w:val="28"/>
                <w:szCs w:val="28"/>
              </w:rPr>
              <w:t>Trung bình</w:t>
            </w:r>
          </w:p>
        </w:tc>
        <w:tc>
          <w:tcPr>
            <w:tcW w:w="1125" w:type="dxa"/>
            <w:tcBorders>
              <w:top w:val="single" w:sz="4" w:space="0" w:color="auto"/>
              <w:left w:val="single" w:sz="4" w:space="0" w:color="auto"/>
              <w:bottom w:val="single" w:sz="4" w:space="0" w:color="auto"/>
              <w:right w:val="single" w:sz="4" w:space="0" w:color="auto"/>
            </w:tcBorders>
            <w:vAlign w:val="center"/>
          </w:tcPr>
          <w:p w14:paraId="0288BE96" w14:textId="77777777" w:rsidR="00304F06" w:rsidRPr="00294AFA" w:rsidRDefault="00304F06" w:rsidP="00DF0C77">
            <w:pPr>
              <w:spacing w:after="0" w:line="320" w:lineRule="atLeast"/>
              <w:ind w:hanging="246"/>
              <w:jc w:val="center"/>
              <w:rPr>
                <w:rStyle w:val="fontstyle01"/>
                <w:rFonts w:ascii="Times New Roman" w:hAnsi="Times New Roman" w:cs="Times New Roman"/>
                <w:sz w:val="28"/>
                <w:szCs w:val="28"/>
              </w:rPr>
            </w:pPr>
            <w:r w:rsidRPr="00294AFA">
              <w:rPr>
                <w:rStyle w:val="fontstyle01"/>
                <w:rFonts w:ascii="Times New Roman" w:hAnsi="Times New Roman" w:cs="Times New Roman"/>
                <w:sz w:val="28"/>
                <w:szCs w:val="28"/>
              </w:rPr>
              <w:t>Thấp</w:t>
            </w:r>
          </w:p>
        </w:tc>
      </w:tr>
    </w:tbl>
    <w:p w14:paraId="63EB7B86" w14:textId="0B6ED814" w:rsidR="00304F06" w:rsidRPr="00294AFA" w:rsidRDefault="00304F06" w:rsidP="00110668">
      <w:pPr>
        <w:pStyle w:val="NoSpacing"/>
        <w:spacing w:before="120" w:after="120" w:line="320" w:lineRule="atLeast"/>
        <w:jc w:val="both"/>
        <w:rPr>
          <w:rStyle w:val="fontstyle01"/>
          <w:rFonts w:ascii="Times New Roman" w:hAnsi="Times New Roman" w:cs="Times New Roman"/>
          <w:b/>
          <w:i/>
          <w:color w:val="auto"/>
          <w:sz w:val="28"/>
          <w:szCs w:val="28"/>
        </w:rPr>
      </w:pPr>
      <w:r w:rsidRPr="00294AFA">
        <w:rPr>
          <w:rStyle w:val="fontstyle01"/>
          <w:rFonts w:ascii="Times New Roman" w:hAnsi="Times New Roman" w:cs="Times New Roman"/>
          <w:b/>
          <w:i/>
          <w:color w:val="auto"/>
          <w:sz w:val="28"/>
          <w:szCs w:val="28"/>
        </w:rPr>
        <w:t>d. Đánh giá tính bền vững của các mô hình kinh tế sinh thái</w:t>
      </w:r>
    </w:p>
    <w:p w14:paraId="5BEEB379" w14:textId="77777777" w:rsidR="00304F06" w:rsidRPr="00294AFA" w:rsidRDefault="00304F06" w:rsidP="00110668">
      <w:pPr>
        <w:pStyle w:val="NoSpacing"/>
        <w:spacing w:before="120" w:after="120" w:line="320" w:lineRule="atLeast"/>
        <w:jc w:val="both"/>
        <w:rPr>
          <w:rStyle w:val="fontstyle21"/>
          <w:rFonts w:ascii="Times New Roman" w:hAnsi="Times New Roman" w:cs="Times New Roman"/>
          <w:color w:val="auto"/>
          <w:sz w:val="28"/>
          <w:szCs w:val="28"/>
        </w:rPr>
      </w:pPr>
      <w:r w:rsidRPr="00294AFA">
        <w:rPr>
          <w:rStyle w:val="fontstyle21"/>
          <w:rFonts w:ascii="Times New Roman" w:hAnsi="Times New Roman" w:cs="Times New Roman"/>
          <w:color w:val="auto"/>
          <w:sz w:val="28"/>
          <w:szCs w:val="28"/>
        </w:rPr>
        <w:t>* Xây dựng công cụ đánh giá</w:t>
      </w:r>
    </w:p>
    <w:p w14:paraId="6F680318" w14:textId="41EA2D12" w:rsidR="00304F06" w:rsidRPr="00294AFA" w:rsidRDefault="00304F06" w:rsidP="00110668">
      <w:pPr>
        <w:pStyle w:val="NoSpacing"/>
        <w:spacing w:before="120" w:after="120" w:line="320" w:lineRule="atLeast"/>
        <w:jc w:val="both"/>
        <w:rPr>
          <w:rStyle w:val="fontstyle01"/>
          <w:rFonts w:ascii="Times New Roman" w:hAnsi="Times New Roman" w:cs="Times New Roman"/>
          <w:color w:val="auto"/>
          <w:sz w:val="28"/>
          <w:szCs w:val="28"/>
        </w:rPr>
      </w:pPr>
      <w:r w:rsidRPr="00294AFA">
        <w:rPr>
          <w:rStyle w:val="fontstyle01"/>
          <w:rFonts w:ascii="Times New Roman" w:hAnsi="Times New Roman" w:cs="Times New Roman"/>
          <w:color w:val="auto"/>
          <w:sz w:val="28"/>
          <w:szCs w:val="28"/>
        </w:rPr>
        <w:t>- Bộ chỉ tiêu đánh giá: 3 chỉ tiêu</w:t>
      </w:r>
      <w:r w:rsidRPr="00294AFA">
        <w:rPr>
          <w:rFonts w:ascii="Times New Roman" w:hAnsi="Times New Roman" w:cs="Times New Roman"/>
          <w:color w:val="auto"/>
          <w:sz w:val="28"/>
          <w:szCs w:val="28"/>
        </w:rPr>
        <w:t xml:space="preserve"> </w:t>
      </w:r>
      <w:r w:rsidRPr="00294AFA">
        <w:rPr>
          <w:rStyle w:val="fontstyle01"/>
          <w:rFonts w:ascii="Times New Roman" w:hAnsi="Times New Roman" w:cs="Times New Roman"/>
          <w:color w:val="auto"/>
          <w:sz w:val="28"/>
          <w:szCs w:val="28"/>
        </w:rPr>
        <w:t>được đưa vào đánh giá với 11 tiêu chí được xác định như sau:</w:t>
      </w:r>
    </w:p>
    <w:p w14:paraId="044B9D45" w14:textId="1F139AC5" w:rsidR="00304F06" w:rsidRPr="00294AFA" w:rsidRDefault="00304F06" w:rsidP="00110668">
      <w:pPr>
        <w:pStyle w:val="NoSpacing"/>
        <w:spacing w:before="120" w:after="120" w:line="320" w:lineRule="atLeast"/>
        <w:jc w:val="both"/>
        <w:rPr>
          <w:rStyle w:val="fontstyle01"/>
          <w:rFonts w:ascii="Times New Roman" w:hAnsi="Times New Roman" w:cs="Times New Roman"/>
          <w:color w:val="auto"/>
          <w:sz w:val="28"/>
          <w:szCs w:val="28"/>
        </w:rPr>
      </w:pPr>
      <w:r w:rsidRPr="00294AFA">
        <w:rPr>
          <w:rStyle w:val="fontstyle01"/>
          <w:rFonts w:ascii="Times New Roman" w:hAnsi="Times New Roman" w:cs="Times New Roman"/>
          <w:color w:val="auto"/>
          <w:sz w:val="28"/>
          <w:szCs w:val="28"/>
        </w:rPr>
        <w:t xml:space="preserve">- Các chỉ tiêu đánh giá về kinh tế </w:t>
      </w:r>
      <w:r w:rsidR="000676AB" w:rsidRPr="000676AB">
        <w:rPr>
          <w:rStyle w:val="fontstyle01"/>
          <w:rFonts w:ascii="Times New Roman" w:hAnsi="Times New Roman" w:cs="Times New Roman"/>
          <w:color w:val="auto"/>
          <w:sz w:val="28"/>
          <w:szCs w:val="28"/>
        </w:rPr>
        <w:t>(</w:t>
      </w:r>
      <w:r w:rsidRPr="00294AFA">
        <w:rPr>
          <w:rStyle w:val="fontstyle01"/>
          <w:rFonts w:ascii="Times New Roman" w:hAnsi="Times New Roman" w:cs="Times New Roman"/>
          <w:color w:val="auto"/>
          <w:sz w:val="28"/>
          <w:szCs w:val="28"/>
        </w:rPr>
        <w:t>4 tiêu chí</w:t>
      </w:r>
      <w:r w:rsidR="000676AB" w:rsidRPr="000676AB">
        <w:rPr>
          <w:rStyle w:val="fontstyle01"/>
          <w:rFonts w:ascii="Times New Roman" w:hAnsi="Times New Roman" w:cs="Times New Roman"/>
          <w:color w:val="auto"/>
          <w:sz w:val="28"/>
          <w:szCs w:val="28"/>
        </w:rPr>
        <w:t>)</w:t>
      </w:r>
      <w:r w:rsidRPr="00294AFA">
        <w:rPr>
          <w:rStyle w:val="fontstyle01"/>
          <w:rFonts w:ascii="Times New Roman" w:hAnsi="Times New Roman" w:cs="Times New Roman"/>
          <w:color w:val="auto"/>
          <w:sz w:val="28"/>
          <w:szCs w:val="28"/>
        </w:rPr>
        <w:t xml:space="preserve">: (1) Giá trị sản xuất; (2) Chi phí trung gian; (3) Giá trị gia tăng; (4) Tỷ suất giá trị tăng thêm theo chi phí. </w:t>
      </w:r>
    </w:p>
    <w:p w14:paraId="63DD02C2" w14:textId="2CA56D5A" w:rsidR="00304F06" w:rsidRPr="0096454F" w:rsidRDefault="00304F06" w:rsidP="00110668">
      <w:pPr>
        <w:pStyle w:val="NoSpacing"/>
        <w:spacing w:before="120" w:after="120" w:line="320" w:lineRule="atLeast"/>
        <w:jc w:val="both"/>
        <w:rPr>
          <w:rStyle w:val="fontstyle01"/>
          <w:rFonts w:ascii="Times New Roman" w:hAnsi="Times New Roman" w:cs="Times New Roman"/>
          <w:color w:val="auto"/>
          <w:sz w:val="28"/>
          <w:szCs w:val="28"/>
        </w:rPr>
      </w:pPr>
      <w:r w:rsidRPr="00294AFA">
        <w:rPr>
          <w:rStyle w:val="fontstyle01"/>
          <w:rFonts w:ascii="Times New Roman" w:hAnsi="Times New Roman" w:cs="Times New Roman"/>
          <w:color w:val="auto"/>
          <w:sz w:val="28"/>
          <w:szCs w:val="28"/>
        </w:rPr>
        <w:t>- Các chỉ tiêu đánh giá về xã hội (3 tiêu chí): (5) Khả năng thu hút lao động; (6) Khả năng đảm bảo đời sống thể hiện qua giá trị ngày công; (7) Sự chấp nhận của ngườ</w:t>
      </w:r>
      <w:r w:rsidR="00396E3E" w:rsidRPr="00294AFA">
        <w:rPr>
          <w:rStyle w:val="fontstyle01"/>
          <w:rFonts w:ascii="Times New Roman" w:hAnsi="Times New Roman" w:cs="Times New Roman"/>
          <w:color w:val="auto"/>
          <w:sz w:val="28"/>
          <w:szCs w:val="28"/>
        </w:rPr>
        <w:t>i dân</w:t>
      </w:r>
      <w:r w:rsidR="0096454F" w:rsidRPr="0096454F">
        <w:rPr>
          <w:rStyle w:val="fontstyle01"/>
          <w:rFonts w:ascii="Times New Roman" w:hAnsi="Times New Roman" w:cs="Times New Roman"/>
          <w:color w:val="auto"/>
          <w:sz w:val="28"/>
          <w:szCs w:val="28"/>
        </w:rPr>
        <w:t>.</w:t>
      </w:r>
    </w:p>
    <w:p w14:paraId="30BFAA23" w14:textId="6C28A0B6" w:rsidR="00304F06" w:rsidRPr="00BA6911" w:rsidRDefault="00304F06" w:rsidP="00110668">
      <w:pPr>
        <w:pStyle w:val="NoSpacing"/>
        <w:spacing w:before="120" w:after="120" w:line="320" w:lineRule="atLeast"/>
        <w:jc w:val="both"/>
        <w:rPr>
          <w:rFonts w:ascii="Times New Roman" w:hAnsi="Times New Roman" w:cs="Times New Roman"/>
          <w:color w:val="auto"/>
          <w:sz w:val="28"/>
          <w:szCs w:val="28"/>
        </w:rPr>
      </w:pPr>
      <w:r w:rsidRPr="00294AFA">
        <w:rPr>
          <w:rStyle w:val="fontstyle01"/>
          <w:rFonts w:ascii="Times New Roman" w:hAnsi="Times New Roman" w:cs="Times New Roman"/>
          <w:color w:val="auto"/>
          <w:sz w:val="28"/>
          <w:szCs w:val="28"/>
        </w:rPr>
        <w:t>- Các chỉ tiêu đánh giá về hiệu quả môi trường (4 tiêu chí): (8) Mức độ duy trì và cải thiện độ phì đất; (9) Khả năng bảo vệ nguồn nước; (10) Khả năng chống ô nhiễm môi trường; (11) Khả năng giảm áp lực lên rừng</w:t>
      </w:r>
      <w:r w:rsidR="00BA6911" w:rsidRPr="00BA6911">
        <w:rPr>
          <w:rStyle w:val="fontstyle01"/>
          <w:rFonts w:ascii="Times New Roman" w:hAnsi="Times New Roman" w:cs="Times New Roman"/>
          <w:color w:val="auto"/>
          <w:sz w:val="28"/>
          <w:szCs w:val="28"/>
        </w:rPr>
        <w:t>.</w:t>
      </w:r>
    </w:p>
    <w:p w14:paraId="43EEDC81" w14:textId="77777777" w:rsidR="00304F06" w:rsidRPr="00294AFA" w:rsidRDefault="00304F06" w:rsidP="00110668">
      <w:pPr>
        <w:pStyle w:val="NoSpacing"/>
        <w:spacing w:before="120" w:after="120" w:line="320" w:lineRule="atLeast"/>
        <w:jc w:val="both"/>
        <w:rPr>
          <w:rStyle w:val="fontstyle01"/>
          <w:rFonts w:ascii="Times New Roman" w:hAnsi="Times New Roman" w:cs="Times New Roman"/>
          <w:sz w:val="28"/>
          <w:szCs w:val="28"/>
        </w:rPr>
      </w:pPr>
      <w:r w:rsidRPr="00294AFA">
        <w:rPr>
          <w:rStyle w:val="fontstyle01"/>
          <w:rFonts w:ascii="Times New Roman" w:hAnsi="Times New Roman" w:cs="Times New Roman"/>
          <w:sz w:val="28"/>
          <w:szCs w:val="28"/>
        </w:rPr>
        <w:t>*  Phương pháp đánh giá khả năng bền vững của các mô hình</w:t>
      </w:r>
    </w:p>
    <w:p w14:paraId="3D8E07E5" w14:textId="519D04E8" w:rsidR="00304F06" w:rsidRPr="00294AFA" w:rsidRDefault="00304F06" w:rsidP="00110668">
      <w:pPr>
        <w:pStyle w:val="NoSpacing"/>
        <w:spacing w:before="120" w:after="120" w:line="320" w:lineRule="atLeast"/>
        <w:jc w:val="both"/>
        <w:rPr>
          <w:rFonts w:ascii="Times New Roman" w:eastAsia="Times New Roman" w:hAnsi="Times New Roman" w:cs="Times New Roman"/>
          <w:bCs/>
          <w:iCs/>
          <w:sz w:val="28"/>
          <w:szCs w:val="28"/>
        </w:rPr>
      </w:pPr>
      <w:r w:rsidRPr="00294AFA">
        <w:rPr>
          <w:rFonts w:ascii="Times New Roman" w:eastAsia="Times New Roman" w:hAnsi="Times New Roman" w:cs="Times New Roman"/>
          <w:bCs/>
          <w:iCs/>
          <w:sz w:val="28"/>
          <w:szCs w:val="28"/>
        </w:rPr>
        <w:t>Mỗi tiêu chí cho</w:t>
      </w:r>
      <w:r w:rsidR="0096454F">
        <w:rPr>
          <w:rFonts w:ascii="Times New Roman" w:eastAsia="Times New Roman" w:hAnsi="Times New Roman" w:cs="Times New Roman"/>
          <w:bCs/>
          <w:iCs/>
          <w:sz w:val="28"/>
          <w:szCs w:val="28"/>
        </w:rPr>
        <w:t xml:space="preserve"> 1 điểm với trọng số khác nhau:</w:t>
      </w:r>
    </w:p>
    <w:p w14:paraId="0CD1BD87" w14:textId="6E34B39A" w:rsidR="00304F06" w:rsidRPr="00294AFA" w:rsidRDefault="00304F06" w:rsidP="00110668">
      <w:pPr>
        <w:pStyle w:val="NoSpacing"/>
        <w:spacing w:before="120" w:after="120" w:line="320" w:lineRule="atLeast"/>
        <w:jc w:val="both"/>
        <w:rPr>
          <w:rFonts w:ascii="Times New Roman" w:eastAsia="Times New Roman" w:hAnsi="Times New Roman" w:cs="Times New Roman"/>
          <w:bCs/>
          <w:iCs/>
          <w:sz w:val="28"/>
          <w:szCs w:val="28"/>
        </w:rPr>
      </w:pPr>
      <w:r w:rsidRPr="00294AFA">
        <w:rPr>
          <w:rFonts w:ascii="Times New Roman" w:eastAsia="Times New Roman" w:hAnsi="Times New Roman" w:cs="Times New Roman"/>
          <w:bCs/>
          <w:iCs/>
          <w:sz w:val="28"/>
          <w:szCs w:val="28"/>
        </w:rPr>
        <w:t xml:space="preserve">+ Các tiêu chí thuộc hệ số 3 (4 tiêu chí): Giá trị gia tăng; Hiệu quả đồng vốn; Sự lựa chọn của người dân; </w:t>
      </w:r>
      <w:r w:rsidR="00B920D1">
        <w:rPr>
          <w:rFonts w:ascii="Times New Roman" w:eastAsia="Times New Roman" w:hAnsi="Times New Roman" w:cs="Times New Roman"/>
          <w:bCs/>
          <w:iCs/>
          <w:sz w:val="28"/>
          <w:szCs w:val="28"/>
        </w:rPr>
        <w:t>Khả năng bảo vệ đất</w:t>
      </w:r>
      <w:r w:rsidRPr="00294AFA">
        <w:rPr>
          <w:rFonts w:ascii="Times New Roman" w:eastAsia="Times New Roman" w:hAnsi="Times New Roman" w:cs="Times New Roman"/>
          <w:bCs/>
          <w:iCs/>
          <w:sz w:val="28"/>
          <w:szCs w:val="28"/>
        </w:rPr>
        <w:t>.</w:t>
      </w:r>
    </w:p>
    <w:p w14:paraId="656095A5" w14:textId="77777777" w:rsidR="00304F06" w:rsidRPr="00294AFA" w:rsidRDefault="00304F06" w:rsidP="00110668">
      <w:pPr>
        <w:pStyle w:val="NoSpacing"/>
        <w:spacing w:before="120" w:after="120" w:line="320" w:lineRule="atLeast"/>
        <w:jc w:val="both"/>
        <w:rPr>
          <w:rFonts w:ascii="Times New Roman" w:eastAsia="Times New Roman" w:hAnsi="Times New Roman" w:cs="Times New Roman"/>
          <w:bCs/>
          <w:iCs/>
          <w:sz w:val="28"/>
          <w:szCs w:val="28"/>
        </w:rPr>
      </w:pPr>
      <w:r w:rsidRPr="00294AFA">
        <w:rPr>
          <w:rFonts w:ascii="Times New Roman" w:eastAsia="Times New Roman" w:hAnsi="Times New Roman" w:cs="Times New Roman"/>
          <w:bCs/>
          <w:iCs/>
          <w:sz w:val="28"/>
          <w:szCs w:val="28"/>
        </w:rPr>
        <w:t>+ Các tiêu chí thuộc hệ số 2 (3 tiêu chí): Giá trị sản xuất; Giá trị ngày công; Khả năng giảm áp lực lên rừng.</w:t>
      </w:r>
    </w:p>
    <w:p w14:paraId="4559BE39" w14:textId="77777777" w:rsidR="00304F06" w:rsidRPr="00294AFA" w:rsidRDefault="00304F06" w:rsidP="00110668">
      <w:pPr>
        <w:pStyle w:val="NoSpacing"/>
        <w:spacing w:before="120" w:after="120" w:line="320" w:lineRule="atLeast"/>
        <w:jc w:val="both"/>
        <w:rPr>
          <w:rFonts w:ascii="Times New Roman" w:eastAsia="Times New Roman" w:hAnsi="Times New Roman" w:cs="Times New Roman"/>
          <w:bCs/>
          <w:iCs/>
          <w:sz w:val="28"/>
          <w:szCs w:val="28"/>
        </w:rPr>
      </w:pPr>
      <w:r w:rsidRPr="00294AFA">
        <w:rPr>
          <w:rFonts w:ascii="Times New Roman" w:eastAsia="Times New Roman" w:hAnsi="Times New Roman" w:cs="Times New Roman"/>
          <w:bCs/>
          <w:iCs/>
          <w:sz w:val="28"/>
          <w:szCs w:val="28"/>
        </w:rPr>
        <w:t xml:space="preserve">+ Các tiêu chí thuộc hệ số 1 (4 tiêu chí): Chi phí sản xuất; Công lao động; Khả </w:t>
      </w:r>
      <w:r w:rsidRPr="00294AFA">
        <w:rPr>
          <w:rFonts w:ascii="Times New Roman" w:eastAsia="Times New Roman" w:hAnsi="Times New Roman" w:cs="Times New Roman"/>
          <w:bCs/>
          <w:iCs/>
          <w:sz w:val="28"/>
          <w:szCs w:val="28"/>
        </w:rPr>
        <w:lastRenderedPageBreak/>
        <w:t>năng bảo vệ nguồn nước; Khả năng chống ô nhiễm môi trường.</w:t>
      </w:r>
    </w:p>
    <w:p w14:paraId="1EE35E09" w14:textId="77777777" w:rsidR="00304F06" w:rsidRPr="00294AFA" w:rsidRDefault="00304F06" w:rsidP="00110668">
      <w:pPr>
        <w:pStyle w:val="NoSpacing"/>
        <w:spacing w:before="120" w:after="120" w:line="320" w:lineRule="atLeast"/>
        <w:jc w:val="both"/>
        <w:rPr>
          <w:rFonts w:ascii="Times New Roman" w:eastAsia="Times New Roman" w:hAnsi="Times New Roman" w:cs="Times New Roman"/>
          <w:bCs/>
          <w:iCs/>
          <w:sz w:val="28"/>
          <w:szCs w:val="28"/>
        </w:rPr>
      </w:pPr>
      <w:r w:rsidRPr="00294AFA">
        <w:rPr>
          <w:rFonts w:ascii="Times New Roman" w:eastAsia="Times New Roman" w:hAnsi="Times New Roman" w:cs="Times New Roman"/>
          <w:bCs/>
          <w:iCs/>
          <w:sz w:val="28"/>
          <w:szCs w:val="28"/>
        </w:rPr>
        <w:t xml:space="preserve">- Cách tính điểm cho mỗi tiêu chí: </w:t>
      </w:r>
    </w:p>
    <w:p w14:paraId="46917D0E" w14:textId="6FD5F941" w:rsidR="00304F06" w:rsidRPr="00294AFA" w:rsidRDefault="00304F06" w:rsidP="00110668">
      <w:pPr>
        <w:pStyle w:val="NoSpacing"/>
        <w:spacing w:before="120" w:after="120" w:line="320" w:lineRule="atLeast"/>
        <w:jc w:val="both"/>
        <w:rPr>
          <w:rFonts w:ascii="Times New Roman" w:eastAsia="Times New Roman" w:hAnsi="Times New Roman" w:cs="Times New Roman"/>
          <w:bCs/>
          <w:iCs/>
          <w:sz w:val="28"/>
          <w:szCs w:val="28"/>
        </w:rPr>
      </w:pPr>
      <w:r w:rsidRPr="00294AFA">
        <w:rPr>
          <w:rFonts w:ascii="Times New Roman" w:eastAsia="Times New Roman" w:hAnsi="Times New Roman" w:cs="Times New Roman"/>
          <w:bCs/>
          <w:iCs/>
          <w:sz w:val="28"/>
          <w:szCs w:val="28"/>
        </w:rPr>
        <w:t xml:space="preserve">+ </w:t>
      </w:r>
      <w:r w:rsidR="00BA6911">
        <w:rPr>
          <w:rFonts w:ascii="Times New Roman" w:eastAsia="Times New Roman" w:hAnsi="Times New Roman" w:cs="Times New Roman"/>
          <w:bCs/>
          <w:iCs/>
          <w:sz w:val="28"/>
          <w:szCs w:val="28"/>
        </w:rPr>
        <w:t>T</w:t>
      </w:r>
      <w:r w:rsidRPr="00294AFA">
        <w:rPr>
          <w:rFonts w:ascii="Times New Roman" w:eastAsia="Times New Roman" w:hAnsi="Times New Roman" w:cs="Times New Roman"/>
          <w:bCs/>
          <w:iCs/>
          <w:sz w:val="28"/>
          <w:szCs w:val="28"/>
        </w:rPr>
        <w:t>hang điểm để đánh giá cho tiêu chí thu nhập củ</w:t>
      </w:r>
      <w:r w:rsidR="00BA6911">
        <w:rPr>
          <w:rFonts w:ascii="Times New Roman" w:eastAsia="Times New Roman" w:hAnsi="Times New Roman" w:cs="Times New Roman"/>
          <w:bCs/>
          <w:iCs/>
          <w:sz w:val="28"/>
          <w:szCs w:val="28"/>
        </w:rPr>
        <w:t>a mỗi mô hình bất kì trong số 05</w:t>
      </w:r>
      <w:r w:rsidRPr="00294AFA">
        <w:rPr>
          <w:rFonts w:ascii="Times New Roman" w:eastAsia="Times New Roman" w:hAnsi="Times New Roman" w:cs="Times New Roman"/>
          <w:bCs/>
          <w:iCs/>
          <w:sz w:val="28"/>
          <w:szCs w:val="28"/>
        </w:rPr>
        <w:t xml:space="preserve"> mô hình đánh giá là: </w:t>
      </w:r>
      <w:r w:rsidRPr="00294AFA">
        <w:rPr>
          <w:rFonts w:ascii="Times New Roman" w:hAnsi="Times New Roman" w:cs="Times New Roman"/>
          <w:sz w:val="28"/>
          <w:szCs w:val="28"/>
        </w:rPr>
        <w:t>2,4,6,8,10</w:t>
      </w:r>
      <w:r w:rsidRPr="00294AFA">
        <w:rPr>
          <w:rFonts w:ascii="Times New Roman" w:eastAsia="Times New Roman" w:hAnsi="Times New Roman" w:cs="Times New Roman"/>
          <w:bCs/>
          <w:iCs/>
          <w:sz w:val="28"/>
          <w:szCs w:val="28"/>
        </w:rPr>
        <w:t>.</w:t>
      </w:r>
    </w:p>
    <w:p w14:paraId="1FA91EF6" w14:textId="34338011" w:rsidR="006A0775" w:rsidRPr="00294AFA" w:rsidRDefault="00304F06" w:rsidP="00110668">
      <w:pPr>
        <w:pStyle w:val="NoSpacing"/>
        <w:spacing w:before="120" w:after="120" w:line="320" w:lineRule="atLeast"/>
        <w:jc w:val="both"/>
        <w:rPr>
          <w:rStyle w:val="fontstyle01"/>
          <w:rFonts w:ascii="Times New Roman" w:hAnsi="Times New Roman" w:cs="Times New Roman"/>
          <w:color w:val="5B9BD5" w:themeColor="accent1"/>
          <w:spacing w:val="-4"/>
          <w:sz w:val="28"/>
          <w:szCs w:val="28"/>
        </w:rPr>
      </w:pPr>
      <w:r w:rsidRPr="00294AFA">
        <w:rPr>
          <w:rFonts w:ascii="Times New Roman" w:eastAsia="Times New Roman" w:hAnsi="Times New Roman" w:cs="Times New Roman"/>
          <w:bCs/>
          <w:iCs/>
          <w:sz w:val="28"/>
          <w:szCs w:val="28"/>
        </w:rPr>
        <w:t>- Xác định khoảng điểm cho các mức độ bền vững của mô hình: Mỗi tiêu chí có điểm cao nhất là 10 điểm nhân với trọng số của 11 tiêu chí</w:t>
      </w:r>
      <w:r w:rsidR="00BA6911" w:rsidRPr="00BA6911">
        <w:rPr>
          <w:rFonts w:ascii="Times New Roman" w:eastAsia="Times New Roman" w:hAnsi="Times New Roman" w:cs="Times New Roman"/>
          <w:bCs/>
          <w:iCs/>
          <w:sz w:val="28"/>
          <w:szCs w:val="28"/>
        </w:rPr>
        <w:t xml:space="preserve">. </w:t>
      </w:r>
      <w:r w:rsidRPr="00294AFA">
        <w:rPr>
          <w:rFonts w:ascii="Times New Roman" w:eastAsia="Times New Roman" w:hAnsi="Times New Roman" w:cs="Times New Roman"/>
          <w:bCs/>
          <w:iCs/>
          <w:sz w:val="28"/>
          <w:szCs w:val="28"/>
        </w:rPr>
        <w:t xml:space="preserve">Như vậy, điểm cao nhất một mô hình có thể đạt được là 220 điểm. Có 4 mức độ bền vững phân cách điểm theo các khoảng đều nhau: Mức bền vững cao (1): Từ 165 - 220 điểm; </w:t>
      </w:r>
      <w:r w:rsidR="008005FA" w:rsidRPr="00294AFA">
        <w:rPr>
          <w:rFonts w:ascii="Times New Roman" w:eastAsia="Times New Roman" w:hAnsi="Times New Roman" w:cs="Times New Roman"/>
          <w:bCs/>
          <w:iCs/>
          <w:sz w:val="28"/>
          <w:szCs w:val="28"/>
        </w:rPr>
        <w:t xml:space="preserve">Mức </w:t>
      </w:r>
      <w:r w:rsidRPr="00294AFA">
        <w:rPr>
          <w:rFonts w:ascii="Times New Roman" w:eastAsia="Times New Roman" w:hAnsi="Times New Roman" w:cs="Times New Roman"/>
          <w:bCs/>
          <w:iCs/>
          <w:sz w:val="28"/>
          <w:szCs w:val="28"/>
        </w:rPr>
        <w:t xml:space="preserve"> khá (2): Từ 110 - dưới 165 điểm; Mức trung bình (3): Từ 55 - dưới 110 điểm; Mức thấp (4): Từ 1 - dưới 55 điểm</w:t>
      </w:r>
      <w:r w:rsidR="00C9340F" w:rsidRPr="00294AFA">
        <w:rPr>
          <w:rFonts w:ascii="Times New Roman" w:eastAsia="Times New Roman" w:hAnsi="Times New Roman" w:cs="Times New Roman"/>
          <w:bCs/>
          <w:iCs/>
          <w:spacing w:val="-4"/>
          <w:sz w:val="28"/>
          <w:szCs w:val="28"/>
        </w:rPr>
        <w:t>.</w:t>
      </w:r>
    </w:p>
    <w:p w14:paraId="361595DD" w14:textId="2218B486" w:rsidR="0044035B" w:rsidRPr="00714738" w:rsidRDefault="00DF0C77" w:rsidP="00110668">
      <w:pPr>
        <w:pStyle w:val="NoSpacing"/>
        <w:spacing w:before="120" w:after="120" w:line="320" w:lineRule="atLeast"/>
        <w:jc w:val="both"/>
        <w:rPr>
          <w:rFonts w:ascii="Times New Roman" w:hAnsi="Times New Roman" w:cs="Times New Roman"/>
          <w:b/>
          <w:sz w:val="28"/>
          <w:szCs w:val="28"/>
        </w:rPr>
      </w:pPr>
      <w:bookmarkStart w:id="9" w:name="bookmark12"/>
      <w:bookmarkEnd w:id="9"/>
      <w:r>
        <w:rPr>
          <w:rFonts w:ascii="Times New Roman" w:hAnsi="Times New Roman" w:cs="Times New Roman"/>
          <w:b/>
          <w:sz w:val="28"/>
          <w:szCs w:val="28"/>
        </w:rPr>
        <w:t>2.2</w:t>
      </w:r>
      <w:r w:rsidR="0044035B" w:rsidRPr="00294AFA">
        <w:rPr>
          <w:rFonts w:ascii="Times New Roman" w:hAnsi="Times New Roman" w:cs="Times New Roman"/>
          <w:b/>
          <w:sz w:val="28"/>
          <w:szCs w:val="28"/>
        </w:rPr>
        <w:t>. K</w:t>
      </w:r>
      <w:r w:rsidRPr="00714738">
        <w:rPr>
          <w:rFonts w:ascii="Times New Roman" w:hAnsi="Times New Roman" w:cs="Times New Roman"/>
          <w:b/>
          <w:sz w:val="28"/>
          <w:szCs w:val="28"/>
        </w:rPr>
        <w:t>ết quả nghiên cứu</w:t>
      </w:r>
    </w:p>
    <w:p w14:paraId="0BA8BB91" w14:textId="030FFA5F" w:rsidR="00304F06" w:rsidRPr="00667D6A" w:rsidRDefault="00714738" w:rsidP="00110668">
      <w:pPr>
        <w:pStyle w:val="BodyText"/>
        <w:spacing w:before="120" w:after="120" w:line="320" w:lineRule="atLeast"/>
        <w:ind w:firstLine="0"/>
        <w:jc w:val="both"/>
        <w:rPr>
          <w:bCs/>
          <w:i/>
          <w:sz w:val="28"/>
          <w:szCs w:val="28"/>
          <w:lang w:val="vi-VN"/>
        </w:rPr>
      </w:pPr>
      <w:bookmarkStart w:id="10" w:name="bookmark13"/>
      <w:bookmarkStart w:id="11" w:name="bookmark26"/>
      <w:bookmarkEnd w:id="10"/>
      <w:bookmarkEnd w:id="11"/>
      <w:r w:rsidRPr="00667D6A">
        <w:rPr>
          <w:bCs/>
          <w:i/>
          <w:sz w:val="28"/>
          <w:szCs w:val="28"/>
          <w:lang w:val="vi-VN"/>
        </w:rPr>
        <w:t>2.</w:t>
      </w:r>
      <w:r w:rsidRPr="0096454F">
        <w:rPr>
          <w:bCs/>
          <w:i/>
          <w:sz w:val="28"/>
          <w:szCs w:val="28"/>
          <w:lang w:val="vi-VN"/>
        </w:rPr>
        <w:t>2</w:t>
      </w:r>
      <w:r w:rsidR="00304F06" w:rsidRPr="00667D6A">
        <w:rPr>
          <w:bCs/>
          <w:i/>
          <w:sz w:val="28"/>
          <w:szCs w:val="28"/>
          <w:lang w:val="vi-VN"/>
        </w:rPr>
        <w:t>.1. Khái quát khu vực nghiên cứu</w:t>
      </w:r>
    </w:p>
    <w:p w14:paraId="382EEFD1" w14:textId="148B79B2" w:rsidR="00304F06" w:rsidRPr="00294AFA" w:rsidRDefault="00304F06" w:rsidP="00E76FB1">
      <w:pPr>
        <w:pStyle w:val="BodyText"/>
        <w:spacing w:before="120" w:after="120" w:line="320" w:lineRule="atLeast"/>
        <w:ind w:firstLine="0"/>
        <w:jc w:val="both"/>
        <w:rPr>
          <w:color w:val="000000"/>
          <w:sz w:val="28"/>
          <w:szCs w:val="28"/>
          <w:lang w:val="vi-VN" w:eastAsia="vi-VN" w:bidi="vi-VN"/>
        </w:rPr>
      </w:pPr>
      <w:r w:rsidRPr="00294AFA">
        <w:rPr>
          <w:spacing w:val="-4"/>
          <w:sz w:val="28"/>
          <w:szCs w:val="28"/>
          <w:lang w:val="vi-VN"/>
        </w:rPr>
        <w:t>Thượng Lộ là một</w:t>
      </w:r>
      <w:r w:rsidR="00DD561D">
        <w:rPr>
          <w:spacing w:val="-4"/>
          <w:sz w:val="28"/>
          <w:szCs w:val="28"/>
          <w:lang w:val="vi-VN"/>
        </w:rPr>
        <w:t xml:space="preserve"> xã miền núi của huyện Nam Đông</w:t>
      </w:r>
      <w:r w:rsidR="00DD561D" w:rsidRPr="00DD561D">
        <w:rPr>
          <w:spacing w:val="-4"/>
          <w:sz w:val="28"/>
          <w:szCs w:val="28"/>
          <w:lang w:val="vi-VN"/>
        </w:rPr>
        <w:t>.</w:t>
      </w:r>
      <w:r w:rsidR="00786E7A" w:rsidRPr="00786E7A">
        <w:rPr>
          <w:spacing w:val="-4"/>
          <w:sz w:val="28"/>
          <w:szCs w:val="28"/>
          <w:lang w:val="vi-VN"/>
        </w:rPr>
        <w:t xml:space="preserve"> </w:t>
      </w:r>
      <w:r w:rsidRPr="00294AFA">
        <w:rPr>
          <w:color w:val="000000"/>
          <w:sz w:val="28"/>
          <w:szCs w:val="28"/>
          <w:lang w:val="vi-VN" w:eastAsia="vi-VN" w:bidi="vi-VN"/>
        </w:rPr>
        <w:t>Tổng diện tích tự nhiên của xã là 10.646 ha, trong đó đất sản xuất nông nghiệp chiếm 93%,</w:t>
      </w:r>
      <w:r w:rsidRPr="00294AFA">
        <w:rPr>
          <w:color w:val="000000"/>
          <w:sz w:val="28"/>
          <w:szCs w:val="28"/>
          <w:lang w:val="vi-VN"/>
        </w:rPr>
        <w:t xml:space="preserve"> </w:t>
      </w:r>
      <w:r w:rsidRPr="00294AFA">
        <w:rPr>
          <w:color w:val="000000"/>
          <w:sz w:val="28"/>
          <w:szCs w:val="28"/>
          <w:lang w:val="vi-VN" w:eastAsia="vi-VN" w:bidi="vi-VN"/>
        </w:rPr>
        <w:t>đất phi nông nghiệp chiếm 1,9%, đất chưa sử dụng chiếm 5,1% tổng diện tích đất tự nhiên [4]. Đơn vị hành chính gồm 3 thôn: thôn Cha Măng, Ria Hố và Dỗi. Địa</w:t>
      </w:r>
      <w:r w:rsidR="00E76FB1">
        <w:rPr>
          <w:color w:val="000000"/>
          <w:sz w:val="28"/>
          <w:szCs w:val="28"/>
          <w:lang w:val="vi-VN" w:eastAsia="vi-VN" w:bidi="vi-VN"/>
        </w:rPr>
        <w:t xml:space="preserve"> hình của xã chủ yếu là đồi núi</w:t>
      </w:r>
      <w:r w:rsidRPr="00294AFA">
        <w:rPr>
          <w:color w:val="000000"/>
          <w:sz w:val="28"/>
          <w:szCs w:val="28"/>
          <w:lang w:val="vi-VN" w:eastAsia="vi-VN" w:bidi="vi-VN"/>
        </w:rPr>
        <w:t>. Gồm 3 kiểu hình chính sau: kiểu địa hình thung lũng; kiểu địa hình vùng núi thấp; kiểu hình vùng núi trung bình[1].</w:t>
      </w:r>
    </w:p>
    <w:p w14:paraId="1E6921FE" w14:textId="4F982EEE" w:rsidR="00304F06" w:rsidRPr="00714738" w:rsidRDefault="00714738" w:rsidP="00110668">
      <w:pPr>
        <w:pStyle w:val="NoSpacing"/>
        <w:spacing w:before="120" w:after="120" w:line="320" w:lineRule="atLeast"/>
        <w:jc w:val="both"/>
        <w:rPr>
          <w:rFonts w:ascii="Times New Roman" w:hAnsi="Times New Roman" w:cs="Times New Roman"/>
          <w:b/>
          <w:i/>
          <w:spacing w:val="-12"/>
          <w:sz w:val="28"/>
          <w:szCs w:val="28"/>
        </w:rPr>
      </w:pPr>
      <w:r w:rsidRPr="00714738">
        <w:rPr>
          <w:rFonts w:ascii="Times New Roman" w:hAnsi="Times New Roman" w:cs="Times New Roman"/>
          <w:i/>
          <w:spacing w:val="-12"/>
          <w:sz w:val="28"/>
          <w:szCs w:val="28"/>
        </w:rPr>
        <w:t>2.2.</w:t>
      </w:r>
      <w:r w:rsidR="00024CEC" w:rsidRPr="0096454F">
        <w:rPr>
          <w:rFonts w:ascii="Times New Roman" w:hAnsi="Times New Roman" w:cs="Times New Roman"/>
          <w:i/>
          <w:spacing w:val="-12"/>
          <w:sz w:val="28"/>
          <w:szCs w:val="28"/>
        </w:rPr>
        <w:t>2</w:t>
      </w:r>
      <w:r w:rsidR="00304F06" w:rsidRPr="00714738">
        <w:rPr>
          <w:rFonts w:ascii="Times New Roman" w:hAnsi="Times New Roman" w:cs="Times New Roman"/>
          <w:i/>
          <w:spacing w:val="-12"/>
          <w:sz w:val="28"/>
          <w:szCs w:val="28"/>
        </w:rPr>
        <w:t>. Kết quả điều tra khảo sát các mô hình kinh tế vườn vườ</w:t>
      </w:r>
      <w:r w:rsidRPr="00714738">
        <w:rPr>
          <w:rFonts w:ascii="Times New Roman" w:hAnsi="Times New Roman" w:cs="Times New Roman"/>
          <w:i/>
          <w:spacing w:val="-12"/>
          <w:sz w:val="28"/>
          <w:szCs w:val="28"/>
        </w:rPr>
        <w:t>n</w:t>
      </w:r>
      <w:r w:rsidR="00304F06" w:rsidRPr="00714738">
        <w:rPr>
          <w:rFonts w:ascii="Times New Roman" w:hAnsi="Times New Roman" w:cs="Times New Roman"/>
          <w:i/>
          <w:spacing w:val="-12"/>
          <w:sz w:val="28"/>
          <w:szCs w:val="28"/>
        </w:rPr>
        <w:t xml:space="preserve"> xã</w:t>
      </w:r>
      <w:r w:rsidR="00304F06" w:rsidRPr="00714738">
        <w:rPr>
          <w:rFonts w:ascii="Times New Roman" w:hAnsi="Times New Roman" w:cs="Times New Roman"/>
          <w:b/>
          <w:i/>
          <w:spacing w:val="-12"/>
          <w:sz w:val="28"/>
          <w:szCs w:val="28"/>
        </w:rPr>
        <w:t xml:space="preserve"> </w:t>
      </w:r>
      <w:r w:rsidR="00304F06" w:rsidRPr="00714738">
        <w:rPr>
          <w:rFonts w:ascii="Times New Roman" w:hAnsi="Times New Roman" w:cs="Times New Roman"/>
          <w:i/>
          <w:spacing w:val="-12"/>
          <w:sz w:val="28"/>
          <w:szCs w:val="28"/>
        </w:rPr>
        <w:t>Thượng Lộ</w:t>
      </w:r>
    </w:p>
    <w:p w14:paraId="2E0941FD" w14:textId="45E6B646" w:rsidR="00304F06" w:rsidRPr="00294AFA" w:rsidRDefault="00304F06" w:rsidP="00110668">
      <w:pPr>
        <w:pStyle w:val="NoSpacing"/>
        <w:spacing w:before="120" w:after="120" w:line="320" w:lineRule="atLeast"/>
        <w:jc w:val="both"/>
        <w:rPr>
          <w:rFonts w:ascii="Times New Roman" w:hAnsi="Times New Roman" w:cs="Times New Roman"/>
          <w:color w:val="auto"/>
          <w:sz w:val="28"/>
          <w:szCs w:val="28"/>
        </w:rPr>
      </w:pPr>
      <w:r w:rsidRPr="00294AFA">
        <w:rPr>
          <w:rFonts w:ascii="Times New Roman" w:hAnsi="Times New Roman" w:cs="Times New Roman"/>
          <w:sz w:val="28"/>
          <w:szCs w:val="28"/>
        </w:rPr>
        <w:t xml:space="preserve">Qua khảo sát thực tế cho thấy các loại mô hình kinh kế vườn tại khu vực nghiên cứu khá đa dạng, đã đem lại những kết quả nhất định, góp phần tạo công ăn việc làm, từng bước ổn định đời sống và giảm nghèo cho các hộ gia đình trên địa bàn xã. Cụ thể, về hình kinh tế vườn trên địa bàn có </w:t>
      </w:r>
      <w:r w:rsidR="00376BB4" w:rsidRPr="00294AFA">
        <w:rPr>
          <w:rFonts w:ascii="Times New Roman" w:hAnsi="Times New Roman" w:cs="Times New Roman"/>
          <w:sz w:val="28"/>
          <w:szCs w:val="28"/>
        </w:rPr>
        <w:t>5</w:t>
      </w:r>
      <w:r w:rsidRPr="00294AFA">
        <w:rPr>
          <w:rFonts w:ascii="Times New Roman" w:hAnsi="Times New Roman" w:cs="Times New Roman"/>
          <w:sz w:val="28"/>
          <w:szCs w:val="28"/>
        </w:rPr>
        <w:t xml:space="preserve"> loại mô hình kinh tế sinh thái</w:t>
      </w:r>
      <w:r w:rsidR="00786E7A" w:rsidRPr="00786E7A">
        <w:rPr>
          <w:rFonts w:ascii="Times New Roman" w:hAnsi="Times New Roman" w:cs="Times New Roman"/>
          <w:sz w:val="28"/>
          <w:szCs w:val="28"/>
        </w:rPr>
        <w:t xml:space="preserve"> chính</w:t>
      </w:r>
      <w:r w:rsidRPr="00294AFA">
        <w:rPr>
          <w:rFonts w:ascii="Times New Roman" w:hAnsi="Times New Roman" w:cs="Times New Roman"/>
          <w:sz w:val="28"/>
          <w:szCs w:val="28"/>
        </w:rPr>
        <w:t xml:space="preserve">: (01) Cam Nam Đông (02) trồng Dứa Cayen, (03) Mít Thái, (04) Chuối tiêu, (05) Rau màu </w:t>
      </w:r>
      <w:r w:rsidRPr="00294AFA">
        <w:rPr>
          <w:rFonts w:ascii="Times New Roman" w:hAnsi="Times New Roman" w:cs="Times New Roman"/>
          <w:color w:val="auto"/>
          <w:sz w:val="28"/>
          <w:szCs w:val="28"/>
        </w:rPr>
        <w:t>(bảng 4).</w:t>
      </w:r>
    </w:p>
    <w:p w14:paraId="275946B8" w14:textId="0F519E0A" w:rsidR="00304F06" w:rsidRPr="00294AFA" w:rsidRDefault="00304F06" w:rsidP="00110668">
      <w:pPr>
        <w:pStyle w:val="NoSpacing"/>
        <w:spacing w:before="120" w:after="120" w:line="320" w:lineRule="atLeast"/>
        <w:jc w:val="both"/>
        <w:rPr>
          <w:rFonts w:ascii="Times New Roman" w:hAnsi="Times New Roman" w:cs="Times New Roman"/>
          <w:color w:val="auto"/>
          <w:sz w:val="28"/>
          <w:szCs w:val="28"/>
        </w:rPr>
      </w:pPr>
      <w:r w:rsidRPr="00294AFA">
        <w:rPr>
          <w:rFonts w:ascii="Times New Roman" w:hAnsi="Times New Roman" w:cs="Times New Roman"/>
          <w:color w:val="auto"/>
          <w:sz w:val="28"/>
          <w:szCs w:val="28"/>
        </w:rPr>
        <w:t>Tổng diện tích vườn toàn xã năm 2021 hiện có 26,5 ha, trong đó diện tích vườn nhà là 23 ha, diện tích vườn đồi 3,5 ha; bình quân diện tích vườn mỗi hộ 761m</w:t>
      </w:r>
      <w:r w:rsidRPr="00294AFA">
        <w:rPr>
          <w:rFonts w:ascii="Times New Roman" w:hAnsi="Times New Roman" w:cs="Times New Roman"/>
          <w:color w:val="auto"/>
          <w:sz w:val="28"/>
          <w:szCs w:val="28"/>
          <w:vertAlign w:val="superscript"/>
        </w:rPr>
        <w:t>2</w:t>
      </w:r>
      <w:r w:rsidRPr="00294AFA">
        <w:rPr>
          <w:rFonts w:ascii="Times New Roman" w:hAnsi="Times New Roman" w:cs="Times New Roman"/>
          <w:color w:val="auto"/>
          <w:sz w:val="28"/>
          <w:szCs w:val="28"/>
        </w:rPr>
        <w:t>. Tổng số hộ có vườn là 327/348 hộ[6]</w:t>
      </w:r>
      <w:r w:rsidR="00B920D1" w:rsidRPr="00B920D1">
        <w:rPr>
          <w:rFonts w:ascii="Times New Roman" w:hAnsi="Times New Roman" w:cs="Times New Roman"/>
          <w:color w:val="auto"/>
          <w:sz w:val="28"/>
          <w:szCs w:val="28"/>
        </w:rPr>
        <w:t xml:space="preserve">. </w:t>
      </w:r>
    </w:p>
    <w:p w14:paraId="07C01A3D" w14:textId="6C836F2F" w:rsidR="00304F06" w:rsidRPr="00714738" w:rsidRDefault="00714738" w:rsidP="00110668">
      <w:pPr>
        <w:pStyle w:val="NoSpacing"/>
        <w:spacing w:before="120" w:after="120" w:line="320" w:lineRule="atLeast"/>
        <w:jc w:val="both"/>
        <w:rPr>
          <w:rFonts w:ascii="Times New Roman" w:hAnsi="Times New Roman" w:cs="Times New Roman"/>
          <w:bCs/>
          <w:i/>
          <w:sz w:val="28"/>
          <w:szCs w:val="28"/>
        </w:rPr>
      </w:pPr>
      <w:r w:rsidRPr="00714738">
        <w:rPr>
          <w:rFonts w:ascii="Times New Roman" w:hAnsi="Times New Roman" w:cs="Times New Roman"/>
          <w:bCs/>
          <w:i/>
          <w:sz w:val="28"/>
          <w:szCs w:val="28"/>
        </w:rPr>
        <w:t>2.2</w:t>
      </w:r>
      <w:r w:rsidR="00304F06" w:rsidRPr="00714738">
        <w:rPr>
          <w:rFonts w:ascii="Times New Roman" w:hAnsi="Times New Roman" w:cs="Times New Roman"/>
          <w:bCs/>
          <w:i/>
          <w:sz w:val="28"/>
          <w:szCs w:val="28"/>
        </w:rPr>
        <w:t>.</w:t>
      </w:r>
      <w:r w:rsidR="00024CEC" w:rsidRPr="0096454F">
        <w:rPr>
          <w:rFonts w:ascii="Times New Roman" w:hAnsi="Times New Roman" w:cs="Times New Roman"/>
          <w:bCs/>
          <w:i/>
          <w:sz w:val="28"/>
          <w:szCs w:val="28"/>
        </w:rPr>
        <w:t>3</w:t>
      </w:r>
      <w:r w:rsidR="00304F06" w:rsidRPr="00714738">
        <w:rPr>
          <w:rFonts w:ascii="Times New Roman" w:hAnsi="Times New Roman" w:cs="Times New Roman"/>
          <w:bCs/>
          <w:i/>
          <w:sz w:val="28"/>
          <w:szCs w:val="28"/>
        </w:rPr>
        <w:t xml:space="preserve">. Đánh giá tính ưu việt dạng mô hình kinh tế vườn </w:t>
      </w:r>
      <w:r w:rsidRPr="00714738">
        <w:rPr>
          <w:rFonts w:ascii="Times New Roman" w:hAnsi="Times New Roman" w:cs="Times New Roman"/>
          <w:bCs/>
          <w:i/>
          <w:sz w:val="28"/>
          <w:szCs w:val="28"/>
        </w:rPr>
        <w:t>tại xã Thượng Lộ</w:t>
      </w:r>
    </w:p>
    <w:p w14:paraId="6FBB540C" w14:textId="62600062" w:rsidR="00304F06" w:rsidRPr="00294AFA" w:rsidRDefault="00376BB4" w:rsidP="00110668">
      <w:pPr>
        <w:pStyle w:val="NoSpacing"/>
        <w:spacing w:before="120" w:after="120" w:line="320" w:lineRule="atLeast"/>
        <w:jc w:val="both"/>
        <w:rPr>
          <w:rStyle w:val="fontstyle01"/>
          <w:rFonts w:ascii="Times New Roman" w:hAnsi="Times New Roman" w:cs="Times New Roman"/>
          <w:sz w:val="28"/>
          <w:szCs w:val="28"/>
        </w:rPr>
      </w:pPr>
      <w:r w:rsidRPr="00294AFA">
        <w:rPr>
          <w:rStyle w:val="fontstyle01"/>
          <w:rFonts w:ascii="Times New Roman" w:hAnsi="Times New Roman" w:cs="Times New Roman"/>
          <w:sz w:val="28"/>
          <w:szCs w:val="28"/>
        </w:rPr>
        <w:t>N</w:t>
      </w:r>
      <w:r w:rsidR="00304F06" w:rsidRPr="00294AFA">
        <w:rPr>
          <w:rStyle w:val="fontstyle01"/>
          <w:rFonts w:ascii="Times New Roman" w:hAnsi="Times New Roman" w:cs="Times New Roman"/>
          <w:sz w:val="28"/>
          <w:szCs w:val="28"/>
        </w:rPr>
        <w:t>hóm nghiên</w:t>
      </w:r>
      <w:r w:rsidR="00304F06" w:rsidRPr="00294AFA">
        <w:rPr>
          <w:rFonts w:ascii="Times New Roman" w:hAnsi="Times New Roman" w:cs="Times New Roman"/>
          <w:sz w:val="28"/>
          <w:szCs w:val="28"/>
        </w:rPr>
        <w:t xml:space="preserve"> </w:t>
      </w:r>
      <w:r w:rsidR="00304F06" w:rsidRPr="00294AFA">
        <w:rPr>
          <w:rStyle w:val="fontstyle01"/>
          <w:rFonts w:ascii="Times New Roman" w:hAnsi="Times New Roman" w:cs="Times New Roman"/>
          <w:sz w:val="28"/>
          <w:szCs w:val="28"/>
        </w:rPr>
        <w:t xml:space="preserve">cứu đã tiến hành trưng cầu ý kiến các chuyên gia bao gồm các </w:t>
      </w:r>
      <w:r w:rsidR="00B920D1" w:rsidRPr="00B920D1">
        <w:rPr>
          <w:rStyle w:val="fontstyle01"/>
          <w:rFonts w:ascii="Times New Roman" w:hAnsi="Times New Roman" w:cs="Times New Roman"/>
          <w:sz w:val="28"/>
          <w:szCs w:val="28"/>
        </w:rPr>
        <w:t xml:space="preserve">chuyên gia về mô hình kinh tế sinh thái, </w:t>
      </w:r>
      <w:r w:rsidR="00304F06" w:rsidRPr="00294AFA">
        <w:rPr>
          <w:rStyle w:val="fontstyle01"/>
          <w:rFonts w:ascii="Times New Roman" w:hAnsi="Times New Roman" w:cs="Times New Roman"/>
          <w:sz w:val="28"/>
          <w:szCs w:val="28"/>
        </w:rPr>
        <w:t>hộ dân, cán bộ nông nghiệp địa phương về tính ưu</w:t>
      </w:r>
      <w:r w:rsidR="00304F06" w:rsidRPr="00294AFA">
        <w:rPr>
          <w:rFonts w:ascii="Times New Roman" w:hAnsi="Times New Roman" w:cs="Times New Roman"/>
          <w:sz w:val="28"/>
          <w:szCs w:val="28"/>
        </w:rPr>
        <w:t xml:space="preserve"> </w:t>
      </w:r>
      <w:r w:rsidR="00304F06" w:rsidRPr="00294AFA">
        <w:rPr>
          <w:rStyle w:val="fontstyle01"/>
          <w:rFonts w:ascii="Times New Roman" w:hAnsi="Times New Roman" w:cs="Times New Roman"/>
          <w:sz w:val="28"/>
          <w:szCs w:val="28"/>
        </w:rPr>
        <w:t>việt của từng dạng mô hình dựa trên công thức (1). Sau đó sử dụng công thức (2) để tính</w:t>
      </w:r>
      <w:r w:rsidR="00304F06" w:rsidRPr="00294AFA">
        <w:rPr>
          <w:rFonts w:ascii="Times New Roman" w:hAnsi="Times New Roman" w:cs="Times New Roman"/>
          <w:sz w:val="28"/>
          <w:szCs w:val="28"/>
        </w:rPr>
        <w:t xml:space="preserve"> </w:t>
      </w:r>
      <w:r w:rsidR="00304F06" w:rsidRPr="00294AFA">
        <w:rPr>
          <w:rStyle w:val="fontstyle01"/>
          <w:rFonts w:ascii="Times New Roman" w:hAnsi="Times New Roman" w:cs="Times New Roman"/>
          <w:sz w:val="28"/>
          <w:szCs w:val="28"/>
        </w:rPr>
        <w:t>tính ưu việt của từng tiêu chí.</w:t>
      </w:r>
    </w:p>
    <w:p w14:paraId="009451EA" w14:textId="771C11DC" w:rsidR="00304F06" w:rsidRPr="00294AFA" w:rsidRDefault="00304F06" w:rsidP="00110668">
      <w:pPr>
        <w:pStyle w:val="NoSpacing"/>
        <w:spacing w:before="120" w:after="120" w:line="320" w:lineRule="atLeast"/>
        <w:ind w:firstLine="425"/>
        <w:jc w:val="right"/>
        <w:rPr>
          <w:rFonts w:ascii="Times New Roman" w:hAnsi="Times New Roman" w:cs="Times New Roman"/>
          <w:bCs/>
          <w:sz w:val="28"/>
          <w:szCs w:val="28"/>
          <w:lang w:val="en-US"/>
        </w:rPr>
      </w:pPr>
      <w:r w:rsidRPr="00294AFA">
        <w:rPr>
          <w:rFonts w:ascii="Times New Roman" w:hAnsi="Times New Roman" w:cs="Times New Roman"/>
          <w:b/>
          <w:bCs/>
          <w:sz w:val="28"/>
          <w:szCs w:val="28"/>
          <w:lang w:val="en-US"/>
        </w:rPr>
        <w:lastRenderedPageBreak/>
        <w:t xml:space="preserve">Cj =  </w:t>
      </w:r>
      <m:oMath>
        <m:f>
          <m:fPr>
            <m:ctrlPr>
              <w:rPr>
                <w:rFonts w:ascii="Cambria Math" w:hAnsi="Cambria Math" w:cs="Times New Roman"/>
                <w:b/>
                <w:bCs/>
                <w:i/>
                <w:sz w:val="28"/>
                <w:szCs w:val="28"/>
                <w:lang w:val="en-US"/>
              </w:rPr>
            </m:ctrlPr>
          </m:fPr>
          <m:num>
            <m:r>
              <m:rPr>
                <m:sty m:val="bi"/>
              </m:rPr>
              <w:rPr>
                <w:rFonts w:ascii="Cambria Math" w:hAnsi="Cambria Math" w:cs="Times New Roman"/>
                <w:sz w:val="28"/>
                <w:szCs w:val="28"/>
                <w:lang w:val="en-US"/>
              </w:rPr>
              <m:t>1</m:t>
            </m:r>
          </m:num>
          <m:den>
            <m:r>
              <m:rPr>
                <m:sty m:val="bi"/>
              </m:rPr>
              <w:rPr>
                <w:rFonts w:ascii="Cambria Math" w:hAnsi="Cambria Math" w:cs="Times New Roman"/>
                <w:sz w:val="28"/>
                <w:szCs w:val="28"/>
                <w:lang w:val="en-US"/>
              </w:rPr>
              <m:t>nj</m:t>
            </m:r>
          </m:den>
        </m:f>
        <m:nary>
          <m:naryPr>
            <m:chr m:val="∑"/>
            <m:limLoc m:val="subSup"/>
            <m:ctrlPr>
              <w:rPr>
                <w:rFonts w:ascii="Cambria Math" w:hAnsi="Cambria Math" w:cs="Times New Roman"/>
                <w:b/>
                <w:bCs/>
                <w:i/>
                <w:sz w:val="28"/>
                <w:szCs w:val="28"/>
              </w:rPr>
            </m:ctrlPr>
          </m:naryPr>
          <m:sub>
            <m:r>
              <m:rPr>
                <m:sty m:val="bi"/>
              </m:rPr>
              <w:rPr>
                <w:rFonts w:ascii="Cambria Math" w:hAnsi="Cambria Math" w:cs="Times New Roman"/>
                <w:sz w:val="28"/>
                <w:szCs w:val="28"/>
              </w:rPr>
              <m:t>k=1</m:t>
            </m:r>
          </m:sub>
          <m:sup>
            <m:r>
              <m:rPr>
                <m:sty m:val="bi"/>
              </m:rPr>
              <w:rPr>
                <w:rFonts w:ascii="Cambria Math" w:hAnsi="Cambria Math" w:cs="Times New Roman"/>
                <w:sz w:val="28"/>
                <w:szCs w:val="28"/>
              </w:rPr>
              <m:t>m</m:t>
            </m:r>
          </m:sup>
          <m:e>
            <m:r>
              <m:rPr>
                <m:sty m:val="b"/>
              </m:rPr>
              <w:rPr>
                <w:rFonts w:ascii="Cambria Math" w:hAnsi="Cambria Math" w:cs="Times New Roman"/>
                <w:sz w:val="28"/>
                <w:szCs w:val="28"/>
              </w:rPr>
              <m:t xml:space="preserve"> Cki</m:t>
            </m:r>
          </m:e>
        </m:nary>
      </m:oMath>
      <w:r w:rsidRPr="00294AFA">
        <w:rPr>
          <w:rFonts w:ascii="Times New Roman" w:hAnsi="Times New Roman" w:cs="Times New Roman"/>
          <w:bCs/>
          <w:sz w:val="28"/>
          <w:szCs w:val="28"/>
          <w:lang w:val="en-US"/>
        </w:rPr>
        <w:t xml:space="preserve">                      </w:t>
      </w:r>
      <w:r w:rsidR="00397A98" w:rsidRPr="00294AFA">
        <w:rPr>
          <w:rFonts w:ascii="Times New Roman" w:hAnsi="Times New Roman" w:cs="Times New Roman"/>
          <w:bCs/>
          <w:sz w:val="28"/>
          <w:szCs w:val="28"/>
          <w:lang w:val="en-US"/>
        </w:rPr>
        <w:t xml:space="preserve">                         </w:t>
      </w:r>
      <w:r w:rsidRPr="00294AFA">
        <w:rPr>
          <w:rFonts w:ascii="Times New Roman" w:hAnsi="Times New Roman" w:cs="Times New Roman"/>
          <w:bCs/>
          <w:sz w:val="28"/>
          <w:szCs w:val="28"/>
          <w:lang w:val="en-US"/>
        </w:rPr>
        <w:t>(1)</w:t>
      </w:r>
    </w:p>
    <w:p w14:paraId="0857676C" w14:textId="379989F2" w:rsidR="00304F06" w:rsidRPr="00294AFA" w:rsidRDefault="00304F06" w:rsidP="00110668">
      <w:pPr>
        <w:pStyle w:val="NoSpacing"/>
        <w:spacing w:before="120" w:after="120" w:line="320" w:lineRule="atLeast"/>
        <w:jc w:val="both"/>
        <w:rPr>
          <w:rFonts w:ascii="Times New Roman" w:hAnsi="Times New Roman" w:cs="Times New Roman"/>
          <w:bCs/>
          <w:sz w:val="28"/>
          <w:szCs w:val="28"/>
        </w:rPr>
      </w:pPr>
      <w:r w:rsidRPr="00294AFA">
        <w:rPr>
          <w:rStyle w:val="fontstyle01"/>
          <w:rFonts w:ascii="Times New Roman" w:hAnsi="Times New Roman" w:cs="Times New Roman"/>
          <w:sz w:val="28"/>
          <w:szCs w:val="28"/>
        </w:rPr>
        <w:t>trong đó:</w:t>
      </w:r>
      <w:r w:rsidRPr="00294AFA">
        <w:rPr>
          <w:rStyle w:val="fontstyle01"/>
          <w:rFonts w:ascii="Times New Roman" w:hAnsi="Times New Roman" w:cs="Times New Roman"/>
          <w:sz w:val="28"/>
          <w:szCs w:val="28"/>
          <w:lang w:val="en-US"/>
        </w:rPr>
        <w:t xml:space="preserve"> </w:t>
      </w:r>
      <w:r w:rsidRPr="00294AFA">
        <w:rPr>
          <w:rStyle w:val="fontstyle01"/>
          <w:rFonts w:ascii="Times New Roman" w:hAnsi="Times New Roman" w:cs="Times New Roman"/>
          <w:sz w:val="28"/>
          <w:szCs w:val="28"/>
        </w:rPr>
        <w:t>Ckj: điểm “chuyên gia” thứ k đánh giá tiêu chí j</w:t>
      </w:r>
      <w:r w:rsidRPr="00294AFA">
        <w:rPr>
          <w:rStyle w:val="fontstyle01"/>
          <w:rFonts w:ascii="Times New Roman" w:hAnsi="Times New Roman" w:cs="Times New Roman"/>
          <w:sz w:val="28"/>
          <w:szCs w:val="28"/>
          <w:lang w:val="en-US"/>
        </w:rPr>
        <w:t xml:space="preserve">; </w:t>
      </w:r>
      <w:r w:rsidRPr="00294AFA">
        <w:rPr>
          <w:rStyle w:val="fontstyle01"/>
          <w:rFonts w:ascii="Times New Roman" w:hAnsi="Times New Roman" w:cs="Times New Roman"/>
          <w:sz w:val="28"/>
          <w:szCs w:val="28"/>
        </w:rPr>
        <w:t>Nj: số “số chuyên gia” cho điểm tiêu chí j</w:t>
      </w:r>
      <w:r w:rsidRPr="00294AFA">
        <w:rPr>
          <w:rStyle w:val="fontstyle01"/>
          <w:rFonts w:ascii="Times New Roman" w:hAnsi="Times New Roman" w:cs="Times New Roman"/>
          <w:sz w:val="28"/>
          <w:szCs w:val="28"/>
          <w:lang w:val="en-US"/>
        </w:rPr>
        <w:t xml:space="preserve">; </w:t>
      </w:r>
      <w:r w:rsidRPr="00294AFA">
        <w:rPr>
          <w:rStyle w:val="fontstyle01"/>
          <w:rFonts w:ascii="Times New Roman" w:hAnsi="Times New Roman" w:cs="Times New Roman"/>
          <w:sz w:val="28"/>
          <w:szCs w:val="28"/>
        </w:rPr>
        <w:t>k=1,n (n: chuyên gia; n: từ 1 -&gt; 40); j=1,m (m: tiêu chí; m: từ 1 -&gt;10)</w:t>
      </w:r>
    </w:p>
    <w:p w14:paraId="1C274552" w14:textId="77777777" w:rsidR="00304F06" w:rsidRPr="00294AFA" w:rsidRDefault="00304F06" w:rsidP="00110668">
      <w:pPr>
        <w:pStyle w:val="NoSpacing"/>
        <w:spacing w:before="120" w:after="120" w:line="320" w:lineRule="atLeast"/>
        <w:ind w:firstLine="425"/>
        <w:jc w:val="right"/>
        <w:rPr>
          <w:rFonts w:ascii="Times New Roman" w:hAnsi="Times New Roman" w:cs="Times New Roman"/>
          <w:bCs/>
          <w:sz w:val="28"/>
          <w:szCs w:val="28"/>
        </w:rPr>
      </w:pPr>
      <w:r w:rsidRPr="00294AFA">
        <w:rPr>
          <w:rFonts w:ascii="Times New Roman" w:hAnsi="Times New Roman" w:cs="Times New Roman"/>
          <w:b/>
          <w:bCs/>
          <w:sz w:val="28"/>
          <w:szCs w:val="28"/>
        </w:rPr>
        <w:t xml:space="preserve">Sj =  </w:t>
      </w:r>
      <m:oMath>
        <m:nary>
          <m:naryPr>
            <m:chr m:val="∑"/>
            <m:limLoc m:val="subSup"/>
            <m:ctrlPr>
              <w:rPr>
                <w:rFonts w:ascii="Cambria Math" w:hAnsi="Cambria Math" w:cs="Times New Roman"/>
                <w:b/>
                <w:bCs/>
                <w:i/>
                <w:sz w:val="28"/>
                <w:szCs w:val="28"/>
              </w:rPr>
            </m:ctrlPr>
          </m:naryPr>
          <m:sub>
            <m:r>
              <m:rPr>
                <m:sty m:val="bi"/>
              </m:rPr>
              <w:rPr>
                <w:rFonts w:ascii="Cambria Math" w:hAnsi="Cambria Math" w:cs="Times New Roman"/>
                <w:sz w:val="28"/>
                <w:szCs w:val="28"/>
              </w:rPr>
              <m:t>I=1</m:t>
            </m:r>
          </m:sub>
          <m:sup>
            <m:r>
              <m:rPr>
                <m:sty m:val="bi"/>
              </m:rPr>
              <w:rPr>
                <w:rFonts w:ascii="Cambria Math" w:hAnsi="Cambria Math" w:cs="Times New Roman"/>
                <w:sz w:val="28"/>
                <w:szCs w:val="28"/>
              </w:rPr>
              <m:t>n</m:t>
            </m:r>
          </m:sup>
          <m:e>
            <m:r>
              <m:rPr>
                <m:sty m:val="b"/>
              </m:rPr>
              <w:rPr>
                <w:rFonts w:ascii="Cambria Math" w:hAnsi="Cambria Math" w:cs="Times New Roman"/>
                <w:sz w:val="28"/>
                <w:szCs w:val="28"/>
              </w:rPr>
              <m:t xml:space="preserve"> Cj</m:t>
            </m:r>
          </m:e>
        </m:nary>
      </m:oMath>
      <w:r w:rsidRPr="00294AFA">
        <w:rPr>
          <w:rFonts w:ascii="Times New Roman" w:hAnsi="Times New Roman" w:cs="Times New Roman"/>
          <w:bCs/>
          <w:sz w:val="28"/>
          <w:szCs w:val="28"/>
        </w:rPr>
        <w:t xml:space="preserve">                                                        (2)</w:t>
      </w:r>
    </w:p>
    <w:p w14:paraId="2810C0F5" w14:textId="5C33B91D" w:rsidR="00304F06" w:rsidRPr="00294AFA" w:rsidRDefault="00304F06" w:rsidP="00110668">
      <w:pPr>
        <w:pStyle w:val="NoSpacing"/>
        <w:spacing w:before="120" w:after="120" w:line="320" w:lineRule="atLeast"/>
        <w:jc w:val="both"/>
        <w:rPr>
          <w:rFonts w:ascii="Times New Roman" w:hAnsi="Times New Roman" w:cs="Times New Roman"/>
          <w:sz w:val="28"/>
          <w:szCs w:val="28"/>
        </w:rPr>
      </w:pPr>
      <w:r w:rsidRPr="00294AFA">
        <w:rPr>
          <w:rStyle w:val="fontstyle01"/>
          <w:rFonts w:ascii="Times New Roman" w:hAnsi="Times New Roman" w:cs="Times New Roman"/>
          <w:sz w:val="28"/>
          <w:szCs w:val="28"/>
        </w:rPr>
        <w:t>trong đó: Sj: tổng điểm đánh giá các tiêu chí j; Cj: Tổng số điểm từ tiêu chí i -&gt; j</w:t>
      </w:r>
      <w:r w:rsidR="00397A98" w:rsidRPr="00294AFA">
        <w:rPr>
          <w:rStyle w:val="fontstyle01"/>
          <w:rFonts w:ascii="Times New Roman" w:hAnsi="Times New Roman" w:cs="Times New Roman"/>
          <w:sz w:val="28"/>
          <w:szCs w:val="28"/>
        </w:rPr>
        <w:t xml:space="preserve">; </w:t>
      </w:r>
      <w:r w:rsidRPr="00294AFA">
        <w:rPr>
          <w:rStyle w:val="fontstyle01"/>
          <w:rFonts w:ascii="Times New Roman" w:hAnsi="Times New Roman" w:cs="Times New Roman"/>
          <w:sz w:val="28"/>
          <w:szCs w:val="28"/>
        </w:rPr>
        <w:t>i=1,n (n: số điểm đánh giá; n: từ 0 -&gt; 10); j=1,m (m: tiêu chí; m: từ 1 -&gt;10)</w:t>
      </w:r>
      <w:r w:rsidR="00CF182C" w:rsidRPr="00294AFA">
        <w:rPr>
          <w:rStyle w:val="fontstyle01"/>
          <w:rFonts w:ascii="Times New Roman" w:hAnsi="Times New Roman" w:cs="Times New Roman"/>
          <w:sz w:val="28"/>
          <w:szCs w:val="28"/>
        </w:rPr>
        <w:t>. T</w:t>
      </w:r>
      <w:r w:rsidRPr="00294AFA">
        <w:rPr>
          <w:rStyle w:val="fontstyle01"/>
          <w:rFonts w:ascii="Times New Roman" w:hAnsi="Times New Roman" w:cs="Times New Roman"/>
          <w:sz w:val="28"/>
          <w:szCs w:val="28"/>
        </w:rPr>
        <w:t>iêu chí càng cao thì tiêu chí đó mang tính ưu việt</w:t>
      </w:r>
      <w:r w:rsidRPr="00294AFA">
        <w:rPr>
          <w:rFonts w:ascii="Times New Roman" w:hAnsi="Times New Roman" w:cs="Times New Roman"/>
          <w:sz w:val="28"/>
          <w:szCs w:val="28"/>
        </w:rPr>
        <w:t xml:space="preserve"> </w:t>
      </w:r>
      <w:r w:rsidRPr="00294AFA">
        <w:rPr>
          <w:rStyle w:val="fontstyle01"/>
          <w:rFonts w:ascii="Times New Roman" w:hAnsi="Times New Roman" w:cs="Times New Roman"/>
          <w:sz w:val="28"/>
          <w:szCs w:val="28"/>
        </w:rPr>
        <w:t>càng nhiều và ngược lại. Tương tự cho tổng điểm đánh giá 10 tiêu chí của từng dạng mô</w:t>
      </w:r>
      <w:r w:rsidRPr="00294AFA">
        <w:rPr>
          <w:rFonts w:ascii="Times New Roman" w:hAnsi="Times New Roman" w:cs="Times New Roman"/>
          <w:sz w:val="28"/>
          <w:szCs w:val="28"/>
        </w:rPr>
        <w:t xml:space="preserve"> </w:t>
      </w:r>
      <w:r w:rsidRPr="00294AFA">
        <w:rPr>
          <w:rStyle w:val="fontstyle01"/>
          <w:rFonts w:ascii="Times New Roman" w:hAnsi="Times New Roman" w:cs="Times New Roman"/>
          <w:sz w:val="28"/>
          <w:szCs w:val="28"/>
        </w:rPr>
        <w:t>hình càng cao thì tính ưu việt của mô hình đó càng lớn.</w:t>
      </w:r>
    </w:p>
    <w:p w14:paraId="6EBB88D2" w14:textId="31D3702A" w:rsidR="00304F06" w:rsidRPr="00294AFA" w:rsidRDefault="00AA0D49" w:rsidP="00110668">
      <w:pPr>
        <w:pStyle w:val="NoSpacing"/>
        <w:spacing w:before="120" w:after="120" w:line="320" w:lineRule="atLeast"/>
        <w:jc w:val="both"/>
        <w:rPr>
          <w:rFonts w:ascii="Times New Roman" w:hAnsi="Times New Roman" w:cs="Times New Roman"/>
          <w:color w:val="auto"/>
          <w:sz w:val="28"/>
          <w:szCs w:val="28"/>
        </w:rPr>
      </w:pPr>
      <w:r w:rsidRPr="00AA0D49">
        <w:rPr>
          <w:rStyle w:val="fontstyle01"/>
          <w:rFonts w:ascii="Times New Roman" w:hAnsi="Times New Roman" w:cs="Times New Roman"/>
          <w:color w:val="auto"/>
          <w:sz w:val="28"/>
          <w:szCs w:val="28"/>
        </w:rPr>
        <w:t>K</w:t>
      </w:r>
      <w:r w:rsidR="00304F06" w:rsidRPr="00294AFA">
        <w:rPr>
          <w:rStyle w:val="fontstyle01"/>
          <w:rFonts w:ascii="Times New Roman" w:hAnsi="Times New Roman" w:cs="Times New Roman"/>
          <w:color w:val="auto"/>
          <w:sz w:val="28"/>
          <w:szCs w:val="28"/>
        </w:rPr>
        <w:t xml:space="preserve">ết quả đánh giá tổng hợp cho thấy, </w:t>
      </w:r>
      <w:r w:rsidR="00786E7A" w:rsidRPr="00786E7A">
        <w:rPr>
          <w:rStyle w:val="fontstyle01"/>
          <w:rFonts w:ascii="Times New Roman" w:hAnsi="Times New Roman" w:cs="Times New Roman"/>
          <w:color w:val="auto"/>
          <w:sz w:val="28"/>
          <w:szCs w:val="28"/>
        </w:rPr>
        <w:t>mô hình trồng cam và rau màu có tổng điểm cao nhất (79/100 điể</w:t>
      </w:r>
      <w:r w:rsidR="00786E7A">
        <w:rPr>
          <w:rStyle w:val="fontstyle01"/>
          <w:rFonts w:ascii="Times New Roman" w:hAnsi="Times New Roman" w:cs="Times New Roman"/>
          <w:color w:val="auto"/>
          <w:sz w:val="28"/>
          <w:szCs w:val="28"/>
        </w:rPr>
        <w:t xml:space="preserve">m), </w:t>
      </w:r>
      <w:r w:rsidR="00786E7A" w:rsidRPr="00786E7A">
        <w:rPr>
          <w:rStyle w:val="fontstyle01"/>
          <w:rFonts w:ascii="Times New Roman" w:hAnsi="Times New Roman" w:cs="Times New Roman"/>
          <w:color w:val="auto"/>
          <w:sz w:val="28"/>
          <w:szCs w:val="28"/>
        </w:rPr>
        <w:t xml:space="preserve">kế đến </w:t>
      </w:r>
      <w:r w:rsidR="00786E7A">
        <w:rPr>
          <w:rStyle w:val="fontstyle01"/>
          <w:rFonts w:ascii="Times New Roman" w:hAnsi="Times New Roman" w:cs="Times New Roman"/>
          <w:color w:val="auto"/>
          <w:sz w:val="28"/>
          <w:szCs w:val="28"/>
        </w:rPr>
        <w:t xml:space="preserve">mô hình trồng dứ và chuối </w:t>
      </w:r>
      <w:r w:rsidR="00786E7A" w:rsidRPr="00786E7A">
        <w:rPr>
          <w:rStyle w:val="fontstyle01"/>
          <w:rFonts w:ascii="Times New Roman" w:hAnsi="Times New Roman" w:cs="Times New Roman"/>
          <w:color w:val="auto"/>
          <w:sz w:val="28"/>
          <w:szCs w:val="28"/>
        </w:rPr>
        <w:t>(</w:t>
      </w:r>
      <w:r w:rsidR="00786E7A">
        <w:rPr>
          <w:rStyle w:val="fontstyle01"/>
          <w:rFonts w:ascii="Times New Roman" w:hAnsi="Times New Roman" w:cs="Times New Roman"/>
          <w:color w:val="auto"/>
          <w:sz w:val="28"/>
          <w:szCs w:val="28"/>
        </w:rPr>
        <w:t>77</w:t>
      </w:r>
      <w:r w:rsidR="00786E7A" w:rsidRPr="00786E7A">
        <w:rPr>
          <w:rStyle w:val="fontstyle01"/>
          <w:rFonts w:ascii="Times New Roman" w:hAnsi="Times New Roman" w:cs="Times New Roman"/>
          <w:color w:val="auto"/>
          <w:sz w:val="28"/>
          <w:szCs w:val="28"/>
        </w:rPr>
        <w:t>/100</w:t>
      </w:r>
      <w:r w:rsidR="00786E7A">
        <w:rPr>
          <w:rStyle w:val="fontstyle01"/>
          <w:rFonts w:ascii="Times New Roman" w:hAnsi="Times New Roman" w:cs="Times New Roman"/>
          <w:color w:val="auto"/>
          <w:sz w:val="28"/>
          <w:szCs w:val="28"/>
        </w:rPr>
        <w:t xml:space="preserve"> điểm</w:t>
      </w:r>
      <w:r w:rsidR="00786E7A" w:rsidRPr="00786E7A">
        <w:rPr>
          <w:rStyle w:val="fontstyle01"/>
          <w:rFonts w:ascii="Times New Roman" w:hAnsi="Times New Roman" w:cs="Times New Roman"/>
          <w:color w:val="auto"/>
          <w:sz w:val="28"/>
          <w:szCs w:val="28"/>
        </w:rPr>
        <w:t>)</w:t>
      </w:r>
      <w:r w:rsidR="00786E7A">
        <w:rPr>
          <w:rStyle w:val="fontstyle01"/>
          <w:rFonts w:ascii="Times New Roman" w:hAnsi="Times New Roman" w:cs="Times New Roman"/>
          <w:color w:val="auto"/>
          <w:sz w:val="28"/>
          <w:szCs w:val="28"/>
        </w:rPr>
        <w:t xml:space="preserve"> và thấp nhất là mô hình trồng chuối (76</w:t>
      </w:r>
      <w:r w:rsidR="00786E7A" w:rsidRPr="00786E7A">
        <w:rPr>
          <w:rStyle w:val="fontstyle01"/>
          <w:rFonts w:ascii="Times New Roman" w:hAnsi="Times New Roman" w:cs="Times New Roman"/>
          <w:color w:val="auto"/>
          <w:sz w:val="28"/>
          <w:szCs w:val="28"/>
        </w:rPr>
        <w:t>/100</w:t>
      </w:r>
      <w:r w:rsidR="00786E7A">
        <w:rPr>
          <w:rStyle w:val="fontstyle01"/>
          <w:rFonts w:ascii="Times New Roman" w:hAnsi="Times New Roman" w:cs="Times New Roman"/>
          <w:color w:val="auto"/>
          <w:sz w:val="28"/>
          <w:szCs w:val="28"/>
        </w:rPr>
        <w:t xml:space="preserve"> điểm)</w:t>
      </w:r>
      <w:r w:rsidR="00304F06" w:rsidRPr="00294AFA">
        <w:rPr>
          <w:rStyle w:val="fontstyle01"/>
          <w:rFonts w:ascii="Times New Roman" w:hAnsi="Times New Roman" w:cs="Times New Roman"/>
          <w:color w:val="auto"/>
          <w:sz w:val="28"/>
          <w:szCs w:val="28"/>
        </w:rPr>
        <w:t>. Tuy nhiên, con số trên cũng chỉ mang tính tương đối</w:t>
      </w:r>
      <w:r w:rsidR="00786E7A" w:rsidRPr="00786E7A">
        <w:rPr>
          <w:rStyle w:val="fontstyle01"/>
          <w:rFonts w:ascii="Times New Roman" w:hAnsi="Times New Roman" w:cs="Times New Roman"/>
          <w:color w:val="auto"/>
          <w:sz w:val="28"/>
          <w:szCs w:val="28"/>
        </w:rPr>
        <w:t>,</w:t>
      </w:r>
      <w:r w:rsidR="00304F06" w:rsidRPr="00294AFA">
        <w:rPr>
          <w:rStyle w:val="fontstyle01"/>
          <w:rFonts w:ascii="Times New Roman" w:hAnsi="Times New Roman" w:cs="Times New Roman"/>
          <w:color w:val="auto"/>
          <w:sz w:val="28"/>
          <w:szCs w:val="28"/>
        </w:rPr>
        <w:t xml:space="preserve"> cần</w:t>
      </w:r>
      <w:r w:rsidR="00304F06" w:rsidRPr="00294AFA">
        <w:rPr>
          <w:rFonts w:ascii="Times New Roman" w:hAnsi="Times New Roman" w:cs="Times New Roman"/>
          <w:color w:val="auto"/>
          <w:sz w:val="28"/>
          <w:szCs w:val="28"/>
        </w:rPr>
        <w:t xml:space="preserve"> </w:t>
      </w:r>
      <w:r w:rsidR="00304F06" w:rsidRPr="00294AFA">
        <w:rPr>
          <w:rStyle w:val="fontstyle01"/>
          <w:rFonts w:ascii="Times New Roman" w:hAnsi="Times New Roman" w:cs="Times New Roman"/>
          <w:color w:val="auto"/>
          <w:sz w:val="28"/>
          <w:szCs w:val="28"/>
        </w:rPr>
        <w:t>nghiên cứ</w:t>
      </w:r>
      <w:r w:rsidR="00786E7A">
        <w:rPr>
          <w:rStyle w:val="fontstyle01"/>
          <w:rFonts w:ascii="Times New Roman" w:hAnsi="Times New Roman" w:cs="Times New Roman"/>
          <w:color w:val="auto"/>
          <w:sz w:val="28"/>
          <w:szCs w:val="28"/>
        </w:rPr>
        <w:t>u</w:t>
      </w:r>
      <w:r w:rsidR="00304F06" w:rsidRPr="00294AFA">
        <w:rPr>
          <w:rStyle w:val="fontstyle01"/>
          <w:rFonts w:ascii="Times New Roman" w:hAnsi="Times New Roman" w:cs="Times New Roman"/>
          <w:color w:val="auto"/>
          <w:sz w:val="28"/>
          <w:szCs w:val="28"/>
        </w:rPr>
        <w:t xml:space="preserve"> phân tích sâu hơn bởi mỗi dạng mô hình có tính ưu việt nổi bật khác nhau</w:t>
      </w:r>
      <w:r w:rsidR="00304F06" w:rsidRPr="00294AFA">
        <w:rPr>
          <w:rFonts w:ascii="Times New Roman" w:hAnsi="Times New Roman" w:cs="Times New Roman"/>
          <w:color w:val="auto"/>
          <w:sz w:val="28"/>
          <w:szCs w:val="28"/>
        </w:rPr>
        <w:t xml:space="preserve"> </w:t>
      </w:r>
      <w:r w:rsidR="00304F06" w:rsidRPr="00294AFA">
        <w:rPr>
          <w:rStyle w:val="fontstyle01"/>
          <w:rFonts w:ascii="Times New Roman" w:hAnsi="Times New Roman" w:cs="Times New Roman"/>
          <w:color w:val="auto"/>
          <w:sz w:val="28"/>
          <w:szCs w:val="28"/>
        </w:rPr>
        <w:t>tùy vào tiêu chí xem xét và khả năng về</w:t>
      </w:r>
      <w:r w:rsidR="00786E7A">
        <w:rPr>
          <w:rStyle w:val="fontstyle01"/>
          <w:rFonts w:ascii="Times New Roman" w:hAnsi="Times New Roman" w:cs="Times New Roman"/>
          <w:color w:val="auto"/>
          <w:sz w:val="28"/>
          <w:szCs w:val="28"/>
        </w:rPr>
        <w:t xml:space="preserve"> tài chính,</w:t>
      </w:r>
      <w:r w:rsidR="00304F06" w:rsidRPr="00294AFA">
        <w:rPr>
          <w:rStyle w:val="fontstyle01"/>
          <w:rFonts w:ascii="Times New Roman" w:hAnsi="Times New Roman" w:cs="Times New Roman"/>
          <w:color w:val="auto"/>
          <w:sz w:val="28"/>
          <w:szCs w:val="28"/>
        </w:rPr>
        <w:t xml:space="preserve"> nguồn nhân lực của từng</w:t>
      </w:r>
      <w:r w:rsidR="00304F06" w:rsidRPr="00294AFA">
        <w:rPr>
          <w:rFonts w:ascii="Times New Roman" w:hAnsi="Times New Roman" w:cs="Times New Roman"/>
          <w:color w:val="auto"/>
          <w:sz w:val="28"/>
          <w:szCs w:val="28"/>
        </w:rPr>
        <w:t xml:space="preserve"> </w:t>
      </w:r>
      <w:r w:rsidR="00304F06" w:rsidRPr="00294AFA">
        <w:rPr>
          <w:rStyle w:val="fontstyle01"/>
          <w:rFonts w:ascii="Times New Roman" w:hAnsi="Times New Roman" w:cs="Times New Roman"/>
          <w:color w:val="auto"/>
          <w:sz w:val="28"/>
          <w:szCs w:val="28"/>
        </w:rPr>
        <w:t xml:space="preserve">hộ. </w:t>
      </w:r>
    </w:p>
    <w:p w14:paraId="61C30E2C" w14:textId="1677839C" w:rsidR="00304F06" w:rsidRPr="00214127" w:rsidRDefault="00214127" w:rsidP="00110668">
      <w:pPr>
        <w:pStyle w:val="NoSpacing"/>
        <w:spacing w:before="120" w:after="120" w:line="320" w:lineRule="atLeast"/>
        <w:jc w:val="both"/>
        <w:rPr>
          <w:rFonts w:ascii="Times New Roman" w:hAnsi="Times New Roman" w:cs="Times New Roman"/>
          <w:bCs/>
          <w:i/>
          <w:sz w:val="28"/>
          <w:szCs w:val="28"/>
        </w:rPr>
      </w:pPr>
      <w:r w:rsidRPr="00214127">
        <w:rPr>
          <w:rFonts w:ascii="Times New Roman" w:hAnsi="Times New Roman" w:cs="Times New Roman"/>
          <w:bCs/>
          <w:i/>
          <w:sz w:val="28"/>
          <w:szCs w:val="28"/>
        </w:rPr>
        <w:t>2.2.</w:t>
      </w:r>
      <w:r w:rsidR="00024CEC" w:rsidRPr="0096454F">
        <w:rPr>
          <w:rFonts w:ascii="Times New Roman" w:hAnsi="Times New Roman" w:cs="Times New Roman"/>
          <w:bCs/>
          <w:i/>
          <w:sz w:val="28"/>
          <w:szCs w:val="28"/>
        </w:rPr>
        <w:t>4</w:t>
      </w:r>
      <w:r w:rsidR="00304F06" w:rsidRPr="00214127">
        <w:rPr>
          <w:rFonts w:ascii="Times New Roman" w:hAnsi="Times New Roman" w:cs="Times New Roman"/>
          <w:bCs/>
          <w:i/>
          <w:sz w:val="28"/>
          <w:szCs w:val="28"/>
        </w:rPr>
        <w:t>. Đánh giá tổng hợp các mô hình kinh tế vườn tại địa bàn nghiên cứu</w:t>
      </w:r>
    </w:p>
    <w:p w14:paraId="13039FE1" w14:textId="247332F3" w:rsidR="00304F06" w:rsidRPr="00E76FB1" w:rsidRDefault="00214127" w:rsidP="00110668">
      <w:pPr>
        <w:pStyle w:val="NoSpacing"/>
        <w:spacing w:before="120" w:after="120" w:line="320" w:lineRule="atLeast"/>
        <w:jc w:val="both"/>
        <w:rPr>
          <w:rFonts w:ascii="Times New Roman" w:hAnsi="Times New Roman" w:cs="Times New Roman"/>
          <w:bCs/>
          <w:i/>
          <w:sz w:val="28"/>
          <w:szCs w:val="28"/>
        </w:rPr>
      </w:pPr>
      <w:r w:rsidRPr="00E76FB1">
        <w:rPr>
          <w:rFonts w:ascii="Times New Roman" w:hAnsi="Times New Roman" w:cs="Times New Roman"/>
          <w:bCs/>
          <w:i/>
          <w:sz w:val="28"/>
          <w:szCs w:val="28"/>
        </w:rPr>
        <w:t>a</w:t>
      </w:r>
      <w:r w:rsidR="00304F06" w:rsidRPr="00E76FB1">
        <w:rPr>
          <w:rFonts w:ascii="Times New Roman" w:hAnsi="Times New Roman" w:cs="Times New Roman"/>
          <w:bCs/>
          <w:i/>
          <w:sz w:val="28"/>
          <w:szCs w:val="28"/>
        </w:rPr>
        <w:t>. Hiệu quả về mặt kinh tế</w:t>
      </w:r>
    </w:p>
    <w:p w14:paraId="0D1931D0" w14:textId="779C0915" w:rsidR="00304F06" w:rsidRPr="00294AFA" w:rsidRDefault="00304F06" w:rsidP="00110668">
      <w:pPr>
        <w:pStyle w:val="NoSpacing"/>
        <w:spacing w:before="120" w:after="120" w:line="320" w:lineRule="atLeast"/>
        <w:jc w:val="center"/>
        <w:rPr>
          <w:rFonts w:ascii="Times New Roman" w:hAnsi="Times New Roman" w:cs="Times New Roman"/>
          <w:bCs/>
          <w:i/>
          <w:sz w:val="28"/>
          <w:szCs w:val="28"/>
        </w:rPr>
      </w:pPr>
      <w:r w:rsidRPr="00294AFA">
        <w:rPr>
          <w:rFonts w:ascii="Times New Roman" w:hAnsi="Times New Roman" w:cs="Times New Roman"/>
          <w:bCs/>
          <w:i/>
          <w:sz w:val="28"/>
          <w:szCs w:val="28"/>
        </w:rPr>
        <w:t xml:space="preserve">Bảng </w:t>
      </w:r>
      <w:r w:rsidR="00AA0D49" w:rsidRPr="0096454F">
        <w:rPr>
          <w:rFonts w:ascii="Times New Roman" w:hAnsi="Times New Roman" w:cs="Times New Roman"/>
          <w:bCs/>
          <w:i/>
          <w:sz w:val="28"/>
          <w:szCs w:val="28"/>
        </w:rPr>
        <w:t>4</w:t>
      </w:r>
      <w:r w:rsidRPr="00294AFA">
        <w:rPr>
          <w:rFonts w:ascii="Times New Roman" w:hAnsi="Times New Roman" w:cs="Times New Roman"/>
          <w:bCs/>
          <w:i/>
          <w:sz w:val="28"/>
          <w:szCs w:val="28"/>
        </w:rPr>
        <w:t>. Hiệu quả kinh tế của các mô hình kinh tế vườn xã Thượng Lộ</w:t>
      </w:r>
    </w:p>
    <w:tbl>
      <w:tblPr>
        <w:tblOverlap w:val="never"/>
        <w:tblW w:w="87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855"/>
        <w:gridCol w:w="1717"/>
        <w:gridCol w:w="1717"/>
        <w:gridCol w:w="1717"/>
        <w:gridCol w:w="1722"/>
      </w:tblGrid>
      <w:tr w:rsidR="00304F06" w:rsidRPr="00294AFA" w14:paraId="2FB45D4E" w14:textId="77777777" w:rsidTr="00786E7A">
        <w:trPr>
          <w:trHeight w:val="57"/>
          <w:jc w:val="center"/>
        </w:trPr>
        <w:tc>
          <w:tcPr>
            <w:tcW w:w="1855" w:type="dxa"/>
            <w:shd w:val="clear" w:color="auto" w:fill="FFFFFF"/>
            <w:vAlign w:val="center"/>
          </w:tcPr>
          <w:p w14:paraId="1A98BF73" w14:textId="77777777" w:rsidR="00304F06" w:rsidRPr="00294AFA" w:rsidRDefault="00304F06" w:rsidP="00714738">
            <w:pPr>
              <w:pStyle w:val="NoSpacing"/>
              <w:spacing w:line="240" w:lineRule="atLeast"/>
              <w:jc w:val="both"/>
              <w:rPr>
                <w:rFonts w:ascii="Times New Roman" w:hAnsi="Times New Roman" w:cs="Times New Roman"/>
                <w:b/>
                <w:sz w:val="28"/>
                <w:szCs w:val="28"/>
              </w:rPr>
            </w:pPr>
            <w:r w:rsidRPr="00294AFA">
              <w:rPr>
                <w:rFonts w:ascii="Times New Roman" w:hAnsi="Times New Roman" w:cs="Times New Roman"/>
                <w:b/>
                <w:sz w:val="28"/>
                <w:szCs w:val="28"/>
              </w:rPr>
              <w:t>Kiểu mô hình kinh tế vườn</w:t>
            </w:r>
          </w:p>
        </w:tc>
        <w:tc>
          <w:tcPr>
            <w:tcW w:w="1717" w:type="dxa"/>
            <w:shd w:val="clear" w:color="auto" w:fill="FFFFFF"/>
            <w:vAlign w:val="center"/>
          </w:tcPr>
          <w:p w14:paraId="70F54BCE" w14:textId="67630FED" w:rsidR="00304F06" w:rsidRPr="00294AFA" w:rsidRDefault="00304F06" w:rsidP="00714738">
            <w:pPr>
              <w:spacing w:after="0" w:line="240" w:lineRule="atLeast"/>
              <w:jc w:val="center"/>
              <w:rPr>
                <w:rFonts w:ascii="Times New Roman" w:hAnsi="Times New Roman" w:cs="Times New Roman"/>
                <w:b/>
                <w:sz w:val="28"/>
                <w:szCs w:val="28"/>
                <w:lang w:val="vi-VN"/>
              </w:rPr>
            </w:pPr>
            <w:r w:rsidRPr="00294AFA">
              <w:rPr>
                <w:rStyle w:val="fontstyle01"/>
                <w:rFonts w:ascii="Times New Roman" w:hAnsi="Times New Roman" w:cs="Times New Roman"/>
                <w:sz w:val="28"/>
                <w:szCs w:val="28"/>
                <w:lang w:val="vi-VN"/>
              </w:rPr>
              <w:t>Giá trị SX (</w:t>
            </w:r>
            <w:r w:rsidRPr="00294AFA">
              <w:rPr>
                <w:rStyle w:val="fontstyle21"/>
                <w:rFonts w:ascii="Times New Roman" w:hAnsi="Times New Roman" w:cs="Times New Roman"/>
                <w:sz w:val="28"/>
                <w:szCs w:val="28"/>
                <w:lang w:val="vi-VN"/>
              </w:rPr>
              <w:t>triệu</w:t>
            </w:r>
            <w:r w:rsidR="00786E7A" w:rsidRPr="00786E7A">
              <w:rPr>
                <w:rStyle w:val="fontstyle21"/>
                <w:rFonts w:ascii="Times New Roman" w:hAnsi="Times New Roman" w:cs="Times New Roman"/>
                <w:sz w:val="28"/>
                <w:szCs w:val="28"/>
                <w:lang w:val="vi-VN"/>
              </w:rPr>
              <w:t xml:space="preserve"> </w:t>
            </w:r>
            <w:r w:rsidRPr="00294AFA">
              <w:rPr>
                <w:rStyle w:val="fontstyle21"/>
                <w:rFonts w:ascii="Times New Roman" w:hAnsi="Times New Roman" w:cs="Times New Roman"/>
                <w:sz w:val="28"/>
                <w:szCs w:val="28"/>
                <w:lang w:val="vi-VN"/>
              </w:rPr>
              <w:t>đồng/ha)</w:t>
            </w:r>
          </w:p>
        </w:tc>
        <w:tc>
          <w:tcPr>
            <w:tcW w:w="1717" w:type="dxa"/>
            <w:shd w:val="clear" w:color="auto" w:fill="FFFFFF"/>
            <w:vAlign w:val="center"/>
          </w:tcPr>
          <w:p w14:paraId="0D6A2469" w14:textId="77777777" w:rsidR="00304F06" w:rsidRPr="00294AFA" w:rsidRDefault="00304F06" w:rsidP="00714738">
            <w:pPr>
              <w:spacing w:after="0" w:line="240" w:lineRule="atLeast"/>
              <w:jc w:val="center"/>
              <w:rPr>
                <w:rStyle w:val="fontstyle01"/>
                <w:rFonts w:ascii="Times New Roman" w:hAnsi="Times New Roman" w:cs="Times New Roman"/>
                <w:sz w:val="28"/>
                <w:szCs w:val="28"/>
              </w:rPr>
            </w:pPr>
            <w:r w:rsidRPr="00294AFA">
              <w:rPr>
                <w:rStyle w:val="fontstyle01"/>
                <w:rFonts w:ascii="Times New Roman" w:hAnsi="Times New Roman" w:cs="Times New Roman"/>
                <w:sz w:val="28"/>
                <w:szCs w:val="28"/>
              </w:rPr>
              <w:t xml:space="preserve">Chi  phí SX </w:t>
            </w:r>
          </w:p>
          <w:p w14:paraId="3C038C50" w14:textId="4647F214" w:rsidR="00304F06" w:rsidRPr="00294AFA" w:rsidRDefault="00304F06" w:rsidP="00786E7A">
            <w:pPr>
              <w:spacing w:after="0" w:line="240" w:lineRule="atLeast"/>
              <w:rPr>
                <w:rFonts w:ascii="Times New Roman" w:hAnsi="Times New Roman" w:cs="Times New Roman"/>
                <w:b/>
                <w:sz w:val="28"/>
                <w:szCs w:val="28"/>
              </w:rPr>
            </w:pPr>
            <w:r w:rsidRPr="00294AFA">
              <w:rPr>
                <w:rStyle w:val="fontstyle21"/>
                <w:rFonts w:ascii="Times New Roman" w:hAnsi="Times New Roman" w:cs="Times New Roman"/>
                <w:sz w:val="28"/>
                <w:szCs w:val="28"/>
              </w:rPr>
              <w:t xml:space="preserve">(triệu </w:t>
            </w:r>
            <w:r w:rsidR="00786E7A">
              <w:rPr>
                <w:rStyle w:val="fontstyle21"/>
                <w:rFonts w:ascii="Times New Roman" w:hAnsi="Times New Roman" w:cs="Times New Roman"/>
                <w:sz w:val="28"/>
                <w:szCs w:val="28"/>
              </w:rPr>
              <w:t>đ</w:t>
            </w:r>
            <w:r w:rsidRPr="00294AFA">
              <w:rPr>
                <w:rStyle w:val="fontstyle21"/>
                <w:rFonts w:ascii="Times New Roman" w:hAnsi="Times New Roman" w:cs="Times New Roman"/>
                <w:sz w:val="28"/>
                <w:szCs w:val="28"/>
              </w:rPr>
              <w:t>ồng/ha)</w:t>
            </w:r>
          </w:p>
        </w:tc>
        <w:tc>
          <w:tcPr>
            <w:tcW w:w="1717" w:type="dxa"/>
            <w:shd w:val="clear" w:color="auto" w:fill="FFFFFF"/>
            <w:vAlign w:val="center"/>
          </w:tcPr>
          <w:p w14:paraId="6F2AAD6E" w14:textId="06557C07" w:rsidR="00304F06" w:rsidRPr="00294AFA" w:rsidRDefault="00304F06" w:rsidP="00786E7A">
            <w:pPr>
              <w:spacing w:after="0" w:line="240" w:lineRule="atLeast"/>
              <w:jc w:val="center"/>
              <w:rPr>
                <w:rFonts w:ascii="Times New Roman" w:hAnsi="Times New Roman" w:cs="Times New Roman"/>
                <w:b/>
                <w:sz w:val="28"/>
                <w:szCs w:val="28"/>
              </w:rPr>
            </w:pPr>
            <w:r w:rsidRPr="00294AFA">
              <w:rPr>
                <w:rStyle w:val="fontstyle01"/>
                <w:rFonts w:ascii="Times New Roman" w:hAnsi="Times New Roman" w:cs="Times New Roman"/>
                <w:sz w:val="28"/>
                <w:szCs w:val="28"/>
              </w:rPr>
              <w:t xml:space="preserve">Giá trị gia </w:t>
            </w:r>
            <w:r w:rsidR="00786E7A">
              <w:rPr>
                <w:rStyle w:val="fontstyle01"/>
                <w:rFonts w:ascii="Times New Roman" w:hAnsi="Times New Roman" w:cs="Times New Roman"/>
                <w:sz w:val="28"/>
                <w:szCs w:val="28"/>
              </w:rPr>
              <w:t>t</w:t>
            </w:r>
            <w:r w:rsidRPr="00294AFA">
              <w:rPr>
                <w:rStyle w:val="fontstyle01"/>
                <w:rFonts w:ascii="Times New Roman" w:hAnsi="Times New Roman" w:cs="Times New Roman"/>
                <w:sz w:val="28"/>
                <w:szCs w:val="28"/>
              </w:rPr>
              <w:t xml:space="preserve">ăng </w:t>
            </w:r>
            <w:r w:rsidR="00786E7A">
              <w:rPr>
                <w:rStyle w:val="fontstyle21"/>
                <w:rFonts w:ascii="Times New Roman" w:hAnsi="Times New Roman" w:cs="Times New Roman"/>
                <w:sz w:val="28"/>
                <w:szCs w:val="28"/>
              </w:rPr>
              <w:t xml:space="preserve">(tr </w:t>
            </w:r>
            <w:r w:rsidRPr="00294AFA">
              <w:rPr>
                <w:rStyle w:val="fontstyle21"/>
                <w:rFonts w:ascii="Times New Roman" w:hAnsi="Times New Roman" w:cs="Times New Roman"/>
                <w:sz w:val="28"/>
                <w:szCs w:val="28"/>
              </w:rPr>
              <w:t>đồng/ha)</w:t>
            </w:r>
          </w:p>
        </w:tc>
        <w:tc>
          <w:tcPr>
            <w:tcW w:w="1722" w:type="dxa"/>
            <w:shd w:val="clear" w:color="auto" w:fill="FFFFFF"/>
            <w:vAlign w:val="center"/>
          </w:tcPr>
          <w:p w14:paraId="534C4308" w14:textId="77777777" w:rsidR="00304F06" w:rsidRPr="00294AFA" w:rsidRDefault="00304F06" w:rsidP="00714738">
            <w:pPr>
              <w:spacing w:after="0" w:line="240" w:lineRule="atLeast"/>
              <w:jc w:val="center"/>
              <w:rPr>
                <w:rFonts w:ascii="Times New Roman" w:hAnsi="Times New Roman" w:cs="Times New Roman"/>
                <w:b/>
                <w:sz w:val="28"/>
                <w:szCs w:val="28"/>
              </w:rPr>
            </w:pPr>
            <w:r w:rsidRPr="00294AFA">
              <w:rPr>
                <w:rStyle w:val="fontstyle01"/>
                <w:rFonts w:ascii="Times New Roman" w:hAnsi="Times New Roman" w:cs="Times New Roman"/>
                <w:sz w:val="28"/>
                <w:szCs w:val="28"/>
              </w:rPr>
              <w:t xml:space="preserve">Hiệu suất đồng vốn </w:t>
            </w:r>
            <w:r w:rsidRPr="00294AFA">
              <w:rPr>
                <w:rStyle w:val="fontstyle11"/>
                <w:rFonts w:ascii="Times New Roman" w:hAnsi="Times New Roman" w:cs="Times New Roman"/>
                <w:sz w:val="28"/>
                <w:szCs w:val="28"/>
              </w:rPr>
              <w:t>(lần)</w:t>
            </w:r>
          </w:p>
        </w:tc>
      </w:tr>
      <w:tr w:rsidR="00304F06" w:rsidRPr="00294AFA" w14:paraId="12BE689E" w14:textId="77777777" w:rsidTr="00786E7A">
        <w:trPr>
          <w:trHeight w:val="57"/>
          <w:jc w:val="center"/>
        </w:trPr>
        <w:tc>
          <w:tcPr>
            <w:tcW w:w="1855" w:type="dxa"/>
            <w:shd w:val="clear" w:color="auto" w:fill="FFFFFF"/>
            <w:vAlign w:val="center"/>
          </w:tcPr>
          <w:p w14:paraId="356C332E" w14:textId="77777777" w:rsidR="00304F06" w:rsidRPr="00294AFA" w:rsidRDefault="00304F06" w:rsidP="00714738">
            <w:pPr>
              <w:pStyle w:val="NoSpacing"/>
              <w:spacing w:line="240" w:lineRule="atLeast"/>
              <w:jc w:val="both"/>
              <w:rPr>
                <w:rFonts w:ascii="Times New Roman" w:hAnsi="Times New Roman" w:cs="Times New Roman"/>
                <w:sz w:val="28"/>
                <w:szCs w:val="28"/>
                <w:lang w:val="en-US"/>
              </w:rPr>
            </w:pPr>
            <w:r w:rsidRPr="00294AFA">
              <w:rPr>
                <w:rFonts w:ascii="Times New Roman" w:hAnsi="Times New Roman" w:cs="Times New Roman"/>
                <w:sz w:val="28"/>
                <w:szCs w:val="28"/>
                <w:lang w:val="en-US"/>
              </w:rPr>
              <w:t>Cam Nam Đông</w:t>
            </w:r>
          </w:p>
        </w:tc>
        <w:tc>
          <w:tcPr>
            <w:tcW w:w="1717" w:type="dxa"/>
            <w:shd w:val="clear" w:color="auto" w:fill="FFFFFF"/>
            <w:vAlign w:val="center"/>
          </w:tcPr>
          <w:p w14:paraId="12F44E3F" w14:textId="77777777" w:rsidR="00304F06" w:rsidRPr="00294AFA" w:rsidRDefault="00304F06" w:rsidP="00714738">
            <w:pPr>
              <w:spacing w:after="0" w:line="240" w:lineRule="atLeast"/>
              <w:jc w:val="center"/>
              <w:rPr>
                <w:rFonts w:ascii="Times New Roman" w:hAnsi="Times New Roman" w:cs="Times New Roman"/>
                <w:sz w:val="28"/>
                <w:szCs w:val="28"/>
              </w:rPr>
            </w:pPr>
            <w:r w:rsidRPr="00294AFA">
              <w:rPr>
                <w:rFonts w:ascii="Times New Roman" w:hAnsi="Times New Roman" w:cs="Times New Roman"/>
                <w:sz w:val="28"/>
                <w:szCs w:val="28"/>
              </w:rPr>
              <w:t>270</w:t>
            </w:r>
          </w:p>
        </w:tc>
        <w:tc>
          <w:tcPr>
            <w:tcW w:w="1717" w:type="dxa"/>
            <w:shd w:val="clear" w:color="auto" w:fill="FFFFFF"/>
            <w:vAlign w:val="center"/>
          </w:tcPr>
          <w:p w14:paraId="416A74E5" w14:textId="77777777" w:rsidR="00304F06" w:rsidRPr="00294AFA" w:rsidRDefault="00304F06" w:rsidP="00714738">
            <w:pPr>
              <w:spacing w:after="0" w:line="240" w:lineRule="atLeast"/>
              <w:jc w:val="center"/>
              <w:rPr>
                <w:rFonts w:ascii="Times New Roman" w:hAnsi="Times New Roman" w:cs="Times New Roman"/>
                <w:sz w:val="28"/>
                <w:szCs w:val="28"/>
              </w:rPr>
            </w:pPr>
            <w:r w:rsidRPr="00294AFA">
              <w:rPr>
                <w:rFonts w:ascii="Times New Roman" w:hAnsi="Times New Roman" w:cs="Times New Roman"/>
                <w:sz w:val="28"/>
                <w:szCs w:val="28"/>
              </w:rPr>
              <w:t>95</w:t>
            </w:r>
          </w:p>
        </w:tc>
        <w:tc>
          <w:tcPr>
            <w:tcW w:w="1717" w:type="dxa"/>
            <w:shd w:val="clear" w:color="auto" w:fill="FFFFFF"/>
            <w:vAlign w:val="center"/>
          </w:tcPr>
          <w:p w14:paraId="2C133CE6" w14:textId="77777777" w:rsidR="00304F06" w:rsidRPr="00294AFA" w:rsidRDefault="00304F06" w:rsidP="00714738">
            <w:pPr>
              <w:spacing w:after="0" w:line="240" w:lineRule="atLeast"/>
              <w:jc w:val="center"/>
              <w:rPr>
                <w:rFonts w:ascii="Times New Roman" w:hAnsi="Times New Roman" w:cs="Times New Roman"/>
                <w:sz w:val="28"/>
                <w:szCs w:val="28"/>
              </w:rPr>
            </w:pPr>
            <w:r w:rsidRPr="00294AFA">
              <w:rPr>
                <w:rFonts w:ascii="Times New Roman" w:hAnsi="Times New Roman" w:cs="Times New Roman"/>
                <w:sz w:val="28"/>
                <w:szCs w:val="28"/>
              </w:rPr>
              <w:t>175</w:t>
            </w:r>
          </w:p>
        </w:tc>
        <w:tc>
          <w:tcPr>
            <w:tcW w:w="1722" w:type="dxa"/>
            <w:shd w:val="clear" w:color="auto" w:fill="FFFFFF"/>
            <w:vAlign w:val="center"/>
          </w:tcPr>
          <w:p w14:paraId="791416DF" w14:textId="77777777" w:rsidR="00304F06" w:rsidRPr="00294AFA" w:rsidRDefault="00304F06" w:rsidP="00714738">
            <w:pPr>
              <w:spacing w:after="0" w:line="240" w:lineRule="atLeast"/>
              <w:jc w:val="center"/>
              <w:rPr>
                <w:rFonts w:ascii="Times New Roman" w:hAnsi="Times New Roman" w:cs="Times New Roman"/>
                <w:sz w:val="28"/>
                <w:szCs w:val="28"/>
              </w:rPr>
            </w:pPr>
            <w:r w:rsidRPr="00294AFA">
              <w:rPr>
                <w:rFonts w:ascii="Times New Roman" w:hAnsi="Times New Roman" w:cs="Times New Roman"/>
                <w:sz w:val="28"/>
                <w:szCs w:val="28"/>
              </w:rPr>
              <w:t>1.84</w:t>
            </w:r>
          </w:p>
        </w:tc>
      </w:tr>
      <w:tr w:rsidR="00304F06" w:rsidRPr="00294AFA" w14:paraId="233B404A" w14:textId="77777777" w:rsidTr="00786E7A">
        <w:trPr>
          <w:trHeight w:val="57"/>
          <w:jc w:val="center"/>
        </w:trPr>
        <w:tc>
          <w:tcPr>
            <w:tcW w:w="1855" w:type="dxa"/>
            <w:shd w:val="clear" w:color="auto" w:fill="FFFFFF"/>
            <w:vAlign w:val="center"/>
          </w:tcPr>
          <w:p w14:paraId="2DC035C3" w14:textId="77777777" w:rsidR="00304F06" w:rsidRPr="00294AFA" w:rsidRDefault="00304F06" w:rsidP="00714738">
            <w:pPr>
              <w:pStyle w:val="NoSpacing"/>
              <w:spacing w:line="240" w:lineRule="atLeast"/>
              <w:jc w:val="both"/>
              <w:rPr>
                <w:rFonts w:ascii="Times New Roman" w:hAnsi="Times New Roman" w:cs="Times New Roman"/>
                <w:sz w:val="28"/>
                <w:szCs w:val="28"/>
                <w:lang w:val="en-US"/>
              </w:rPr>
            </w:pPr>
            <w:r w:rsidRPr="00294AFA">
              <w:rPr>
                <w:rFonts w:ascii="Times New Roman" w:hAnsi="Times New Roman" w:cs="Times New Roman"/>
                <w:sz w:val="28"/>
                <w:szCs w:val="28"/>
                <w:lang w:val="en-US"/>
              </w:rPr>
              <w:t>Dứa Cayen</w:t>
            </w:r>
          </w:p>
        </w:tc>
        <w:tc>
          <w:tcPr>
            <w:tcW w:w="1717" w:type="dxa"/>
            <w:shd w:val="clear" w:color="auto" w:fill="FFFFFF"/>
            <w:vAlign w:val="center"/>
          </w:tcPr>
          <w:p w14:paraId="41DB54CE" w14:textId="77777777" w:rsidR="00304F06" w:rsidRPr="00294AFA" w:rsidRDefault="00304F06" w:rsidP="00714738">
            <w:pPr>
              <w:spacing w:after="0" w:line="240" w:lineRule="atLeast"/>
              <w:jc w:val="center"/>
              <w:rPr>
                <w:rFonts w:ascii="Times New Roman" w:hAnsi="Times New Roman" w:cs="Times New Roman"/>
                <w:sz w:val="28"/>
                <w:szCs w:val="28"/>
              </w:rPr>
            </w:pPr>
            <w:r w:rsidRPr="00294AFA">
              <w:rPr>
                <w:rFonts w:ascii="Times New Roman" w:hAnsi="Times New Roman" w:cs="Times New Roman"/>
                <w:sz w:val="28"/>
                <w:szCs w:val="28"/>
              </w:rPr>
              <w:t>220.3</w:t>
            </w:r>
          </w:p>
        </w:tc>
        <w:tc>
          <w:tcPr>
            <w:tcW w:w="1717" w:type="dxa"/>
            <w:shd w:val="clear" w:color="auto" w:fill="FFFFFF"/>
            <w:vAlign w:val="center"/>
          </w:tcPr>
          <w:p w14:paraId="165129F2" w14:textId="77777777" w:rsidR="00304F06" w:rsidRPr="00294AFA" w:rsidRDefault="00304F06" w:rsidP="00714738">
            <w:pPr>
              <w:spacing w:after="0" w:line="240" w:lineRule="atLeast"/>
              <w:jc w:val="center"/>
              <w:rPr>
                <w:rFonts w:ascii="Times New Roman" w:hAnsi="Times New Roman" w:cs="Times New Roman"/>
                <w:sz w:val="28"/>
                <w:szCs w:val="28"/>
              </w:rPr>
            </w:pPr>
            <w:r w:rsidRPr="00294AFA">
              <w:rPr>
                <w:rFonts w:ascii="Times New Roman" w:hAnsi="Times New Roman" w:cs="Times New Roman"/>
                <w:sz w:val="28"/>
                <w:szCs w:val="28"/>
              </w:rPr>
              <w:t>75.1</w:t>
            </w:r>
          </w:p>
        </w:tc>
        <w:tc>
          <w:tcPr>
            <w:tcW w:w="1717" w:type="dxa"/>
            <w:shd w:val="clear" w:color="auto" w:fill="FFFFFF"/>
            <w:vAlign w:val="center"/>
          </w:tcPr>
          <w:p w14:paraId="42C2EADA" w14:textId="77777777" w:rsidR="00304F06" w:rsidRPr="00294AFA" w:rsidRDefault="00304F06" w:rsidP="00714738">
            <w:pPr>
              <w:spacing w:after="0" w:line="240" w:lineRule="atLeast"/>
              <w:jc w:val="center"/>
              <w:rPr>
                <w:rFonts w:ascii="Times New Roman" w:hAnsi="Times New Roman" w:cs="Times New Roman"/>
                <w:sz w:val="28"/>
                <w:szCs w:val="28"/>
              </w:rPr>
            </w:pPr>
            <w:r w:rsidRPr="00294AFA">
              <w:rPr>
                <w:rFonts w:ascii="Times New Roman" w:hAnsi="Times New Roman" w:cs="Times New Roman"/>
                <w:sz w:val="28"/>
                <w:szCs w:val="28"/>
              </w:rPr>
              <w:t>145.2</w:t>
            </w:r>
          </w:p>
        </w:tc>
        <w:tc>
          <w:tcPr>
            <w:tcW w:w="1722" w:type="dxa"/>
            <w:shd w:val="clear" w:color="auto" w:fill="FFFFFF"/>
            <w:vAlign w:val="center"/>
          </w:tcPr>
          <w:p w14:paraId="4AB8810A" w14:textId="77777777" w:rsidR="00304F06" w:rsidRPr="00294AFA" w:rsidRDefault="00304F06" w:rsidP="00714738">
            <w:pPr>
              <w:spacing w:after="0" w:line="240" w:lineRule="atLeast"/>
              <w:jc w:val="center"/>
              <w:rPr>
                <w:rFonts w:ascii="Times New Roman" w:hAnsi="Times New Roman" w:cs="Times New Roman"/>
                <w:sz w:val="28"/>
                <w:szCs w:val="28"/>
              </w:rPr>
            </w:pPr>
            <w:r w:rsidRPr="00294AFA">
              <w:rPr>
                <w:rFonts w:ascii="Times New Roman" w:hAnsi="Times New Roman" w:cs="Times New Roman"/>
                <w:sz w:val="28"/>
                <w:szCs w:val="28"/>
              </w:rPr>
              <w:t>1.93</w:t>
            </w:r>
          </w:p>
        </w:tc>
      </w:tr>
      <w:tr w:rsidR="00304F06" w:rsidRPr="00294AFA" w14:paraId="6D58FE5E" w14:textId="77777777" w:rsidTr="00786E7A">
        <w:trPr>
          <w:trHeight w:val="57"/>
          <w:jc w:val="center"/>
        </w:trPr>
        <w:tc>
          <w:tcPr>
            <w:tcW w:w="1855" w:type="dxa"/>
            <w:shd w:val="clear" w:color="auto" w:fill="FFFFFF"/>
            <w:vAlign w:val="center"/>
          </w:tcPr>
          <w:p w14:paraId="331E20B0" w14:textId="77777777" w:rsidR="00304F06" w:rsidRPr="00294AFA" w:rsidRDefault="00304F06" w:rsidP="00714738">
            <w:pPr>
              <w:pStyle w:val="NoSpacing"/>
              <w:spacing w:line="240" w:lineRule="atLeast"/>
              <w:jc w:val="both"/>
              <w:rPr>
                <w:rFonts w:ascii="Times New Roman" w:hAnsi="Times New Roman" w:cs="Times New Roman"/>
                <w:sz w:val="28"/>
                <w:szCs w:val="28"/>
                <w:lang w:val="en-US"/>
              </w:rPr>
            </w:pPr>
            <w:r w:rsidRPr="00294AFA">
              <w:rPr>
                <w:rFonts w:ascii="Times New Roman" w:hAnsi="Times New Roman" w:cs="Times New Roman"/>
                <w:sz w:val="28"/>
                <w:szCs w:val="28"/>
                <w:lang w:val="en-US"/>
              </w:rPr>
              <w:t>Chuối</w:t>
            </w:r>
          </w:p>
        </w:tc>
        <w:tc>
          <w:tcPr>
            <w:tcW w:w="1717" w:type="dxa"/>
            <w:shd w:val="clear" w:color="auto" w:fill="FFFFFF"/>
            <w:vAlign w:val="center"/>
          </w:tcPr>
          <w:p w14:paraId="25D8D68E" w14:textId="77777777" w:rsidR="00304F06" w:rsidRPr="00294AFA" w:rsidRDefault="00304F06" w:rsidP="00714738">
            <w:pPr>
              <w:spacing w:after="0" w:line="240" w:lineRule="atLeast"/>
              <w:jc w:val="center"/>
              <w:rPr>
                <w:rFonts w:ascii="Times New Roman" w:hAnsi="Times New Roman" w:cs="Times New Roman"/>
                <w:sz w:val="28"/>
                <w:szCs w:val="28"/>
              </w:rPr>
            </w:pPr>
            <w:r w:rsidRPr="00294AFA">
              <w:rPr>
                <w:rFonts w:ascii="Times New Roman" w:hAnsi="Times New Roman" w:cs="Times New Roman"/>
                <w:sz w:val="28"/>
                <w:szCs w:val="28"/>
              </w:rPr>
              <w:t>170.7</w:t>
            </w:r>
          </w:p>
        </w:tc>
        <w:tc>
          <w:tcPr>
            <w:tcW w:w="1717" w:type="dxa"/>
            <w:shd w:val="clear" w:color="auto" w:fill="FFFFFF"/>
            <w:vAlign w:val="center"/>
          </w:tcPr>
          <w:p w14:paraId="0AABDE88" w14:textId="77777777" w:rsidR="00304F06" w:rsidRPr="00294AFA" w:rsidRDefault="00304F06" w:rsidP="00714738">
            <w:pPr>
              <w:spacing w:after="0" w:line="240" w:lineRule="atLeast"/>
              <w:jc w:val="center"/>
              <w:rPr>
                <w:rFonts w:ascii="Times New Roman" w:hAnsi="Times New Roman" w:cs="Times New Roman"/>
                <w:sz w:val="28"/>
                <w:szCs w:val="28"/>
              </w:rPr>
            </w:pPr>
            <w:r w:rsidRPr="00294AFA">
              <w:rPr>
                <w:rFonts w:ascii="Times New Roman" w:hAnsi="Times New Roman" w:cs="Times New Roman"/>
                <w:sz w:val="28"/>
                <w:szCs w:val="28"/>
              </w:rPr>
              <w:t>64.4</w:t>
            </w:r>
          </w:p>
        </w:tc>
        <w:tc>
          <w:tcPr>
            <w:tcW w:w="1717" w:type="dxa"/>
            <w:shd w:val="clear" w:color="auto" w:fill="FFFFFF"/>
            <w:vAlign w:val="center"/>
          </w:tcPr>
          <w:p w14:paraId="7E84ABD1" w14:textId="77777777" w:rsidR="00304F06" w:rsidRPr="00294AFA" w:rsidRDefault="00304F06" w:rsidP="00714738">
            <w:pPr>
              <w:spacing w:after="0" w:line="240" w:lineRule="atLeast"/>
              <w:jc w:val="center"/>
              <w:rPr>
                <w:rFonts w:ascii="Times New Roman" w:hAnsi="Times New Roman" w:cs="Times New Roman"/>
                <w:sz w:val="28"/>
                <w:szCs w:val="28"/>
              </w:rPr>
            </w:pPr>
            <w:r w:rsidRPr="00294AFA">
              <w:rPr>
                <w:rFonts w:ascii="Times New Roman" w:hAnsi="Times New Roman" w:cs="Times New Roman"/>
                <w:sz w:val="28"/>
                <w:szCs w:val="28"/>
              </w:rPr>
              <w:t>106.3</w:t>
            </w:r>
          </w:p>
        </w:tc>
        <w:tc>
          <w:tcPr>
            <w:tcW w:w="1722" w:type="dxa"/>
            <w:shd w:val="clear" w:color="auto" w:fill="FFFFFF"/>
            <w:vAlign w:val="center"/>
          </w:tcPr>
          <w:p w14:paraId="42C07BC5" w14:textId="77777777" w:rsidR="00304F06" w:rsidRPr="00294AFA" w:rsidRDefault="00304F06" w:rsidP="00714738">
            <w:pPr>
              <w:spacing w:after="0" w:line="240" w:lineRule="atLeast"/>
              <w:jc w:val="center"/>
              <w:rPr>
                <w:rFonts w:ascii="Times New Roman" w:hAnsi="Times New Roman" w:cs="Times New Roman"/>
                <w:sz w:val="28"/>
                <w:szCs w:val="28"/>
              </w:rPr>
            </w:pPr>
            <w:r w:rsidRPr="00294AFA">
              <w:rPr>
                <w:rFonts w:ascii="Times New Roman" w:hAnsi="Times New Roman" w:cs="Times New Roman"/>
                <w:sz w:val="28"/>
                <w:szCs w:val="28"/>
              </w:rPr>
              <w:t>1.65</w:t>
            </w:r>
          </w:p>
        </w:tc>
      </w:tr>
      <w:tr w:rsidR="00304F06" w:rsidRPr="00294AFA" w14:paraId="2DE94F59" w14:textId="77777777" w:rsidTr="00786E7A">
        <w:trPr>
          <w:trHeight w:val="57"/>
          <w:jc w:val="center"/>
        </w:trPr>
        <w:tc>
          <w:tcPr>
            <w:tcW w:w="1855" w:type="dxa"/>
            <w:shd w:val="clear" w:color="auto" w:fill="FFFFFF"/>
            <w:vAlign w:val="center"/>
          </w:tcPr>
          <w:p w14:paraId="0A235922" w14:textId="77777777" w:rsidR="00304F06" w:rsidRPr="00294AFA" w:rsidRDefault="00304F06" w:rsidP="00714738">
            <w:pPr>
              <w:pStyle w:val="NoSpacing"/>
              <w:spacing w:line="240" w:lineRule="atLeast"/>
              <w:jc w:val="both"/>
              <w:rPr>
                <w:rFonts w:ascii="Times New Roman" w:hAnsi="Times New Roman" w:cs="Times New Roman"/>
                <w:sz w:val="28"/>
                <w:szCs w:val="28"/>
              </w:rPr>
            </w:pPr>
            <w:r w:rsidRPr="00294AFA">
              <w:rPr>
                <w:rFonts w:ascii="Times New Roman" w:hAnsi="Times New Roman" w:cs="Times New Roman"/>
                <w:sz w:val="28"/>
                <w:szCs w:val="28"/>
              </w:rPr>
              <w:t>Mít thái</w:t>
            </w:r>
          </w:p>
        </w:tc>
        <w:tc>
          <w:tcPr>
            <w:tcW w:w="1717" w:type="dxa"/>
            <w:shd w:val="clear" w:color="auto" w:fill="FFFFFF"/>
            <w:vAlign w:val="center"/>
          </w:tcPr>
          <w:p w14:paraId="091F1FEF" w14:textId="77777777" w:rsidR="00304F06" w:rsidRPr="00294AFA" w:rsidRDefault="00304F06" w:rsidP="00714738">
            <w:pPr>
              <w:spacing w:after="0" w:line="240" w:lineRule="atLeast"/>
              <w:jc w:val="center"/>
              <w:rPr>
                <w:rFonts w:ascii="Times New Roman" w:hAnsi="Times New Roman" w:cs="Times New Roman"/>
                <w:sz w:val="28"/>
                <w:szCs w:val="28"/>
              </w:rPr>
            </w:pPr>
            <w:r w:rsidRPr="00294AFA">
              <w:rPr>
                <w:rFonts w:ascii="Times New Roman" w:hAnsi="Times New Roman" w:cs="Times New Roman"/>
                <w:sz w:val="28"/>
                <w:szCs w:val="28"/>
              </w:rPr>
              <w:t>270</w:t>
            </w:r>
          </w:p>
        </w:tc>
        <w:tc>
          <w:tcPr>
            <w:tcW w:w="1717" w:type="dxa"/>
            <w:shd w:val="clear" w:color="auto" w:fill="FFFFFF"/>
            <w:vAlign w:val="center"/>
          </w:tcPr>
          <w:p w14:paraId="0A18B83E" w14:textId="77777777" w:rsidR="00304F06" w:rsidRPr="00294AFA" w:rsidRDefault="00304F06" w:rsidP="00714738">
            <w:pPr>
              <w:spacing w:after="0" w:line="240" w:lineRule="atLeast"/>
              <w:jc w:val="center"/>
              <w:rPr>
                <w:rFonts w:ascii="Times New Roman" w:hAnsi="Times New Roman" w:cs="Times New Roman"/>
                <w:sz w:val="28"/>
                <w:szCs w:val="28"/>
              </w:rPr>
            </w:pPr>
            <w:r w:rsidRPr="00294AFA">
              <w:rPr>
                <w:rFonts w:ascii="Times New Roman" w:hAnsi="Times New Roman" w:cs="Times New Roman"/>
                <w:sz w:val="28"/>
                <w:szCs w:val="28"/>
              </w:rPr>
              <w:t>100.5</w:t>
            </w:r>
          </w:p>
        </w:tc>
        <w:tc>
          <w:tcPr>
            <w:tcW w:w="1717" w:type="dxa"/>
            <w:shd w:val="clear" w:color="auto" w:fill="FFFFFF"/>
            <w:vAlign w:val="center"/>
          </w:tcPr>
          <w:p w14:paraId="7160E0A3" w14:textId="77777777" w:rsidR="00304F06" w:rsidRPr="00294AFA" w:rsidRDefault="00304F06" w:rsidP="00714738">
            <w:pPr>
              <w:spacing w:after="0" w:line="240" w:lineRule="atLeast"/>
              <w:jc w:val="center"/>
              <w:rPr>
                <w:rFonts w:ascii="Times New Roman" w:hAnsi="Times New Roman" w:cs="Times New Roman"/>
                <w:sz w:val="28"/>
                <w:szCs w:val="28"/>
              </w:rPr>
            </w:pPr>
            <w:r w:rsidRPr="00294AFA">
              <w:rPr>
                <w:rFonts w:ascii="Times New Roman" w:hAnsi="Times New Roman" w:cs="Times New Roman"/>
                <w:sz w:val="28"/>
                <w:szCs w:val="28"/>
              </w:rPr>
              <w:t>169.5</w:t>
            </w:r>
          </w:p>
        </w:tc>
        <w:tc>
          <w:tcPr>
            <w:tcW w:w="1722" w:type="dxa"/>
            <w:shd w:val="clear" w:color="auto" w:fill="FFFFFF"/>
            <w:vAlign w:val="center"/>
          </w:tcPr>
          <w:p w14:paraId="2C96BD4F" w14:textId="77777777" w:rsidR="00304F06" w:rsidRPr="00294AFA" w:rsidRDefault="00304F06" w:rsidP="00714738">
            <w:pPr>
              <w:spacing w:after="0" w:line="240" w:lineRule="atLeast"/>
              <w:jc w:val="center"/>
              <w:rPr>
                <w:rFonts w:ascii="Times New Roman" w:hAnsi="Times New Roman" w:cs="Times New Roman"/>
                <w:sz w:val="28"/>
                <w:szCs w:val="28"/>
              </w:rPr>
            </w:pPr>
            <w:r w:rsidRPr="00294AFA">
              <w:rPr>
                <w:rFonts w:ascii="Times New Roman" w:hAnsi="Times New Roman" w:cs="Times New Roman"/>
                <w:sz w:val="28"/>
                <w:szCs w:val="28"/>
              </w:rPr>
              <w:t>1.68</w:t>
            </w:r>
          </w:p>
        </w:tc>
      </w:tr>
      <w:tr w:rsidR="00304F06" w:rsidRPr="00294AFA" w14:paraId="5A08D1B7" w14:textId="77777777" w:rsidTr="00786E7A">
        <w:trPr>
          <w:trHeight w:val="57"/>
          <w:jc w:val="center"/>
        </w:trPr>
        <w:tc>
          <w:tcPr>
            <w:tcW w:w="1855" w:type="dxa"/>
            <w:shd w:val="clear" w:color="auto" w:fill="FFFFFF"/>
            <w:vAlign w:val="center"/>
          </w:tcPr>
          <w:p w14:paraId="6A95E664" w14:textId="77777777" w:rsidR="00304F06" w:rsidRPr="00294AFA" w:rsidRDefault="00304F06" w:rsidP="00714738">
            <w:pPr>
              <w:pStyle w:val="NoSpacing"/>
              <w:spacing w:line="240" w:lineRule="atLeast"/>
              <w:jc w:val="both"/>
              <w:rPr>
                <w:rFonts w:ascii="Times New Roman" w:hAnsi="Times New Roman" w:cs="Times New Roman"/>
                <w:sz w:val="28"/>
                <w:szCs w:val="28"/>
                <w:lang w:val="en-US"/>
              </w:rPr>
            </w:pPr>
            <w:r w:rsidRPr="00294AFA">
              <w:rPr>
                <w:rFonts w:ascii="Times New Roman" w:hAnsi="Times New Roman" w:cs="Times New Roman"/>
                <w:sz w:val="28"/>
                <w:szCs w:val="28"/>
                <w:lang w:val="en-US"/>
              </w:rPr>
              <w:t>Rau các loại</w:t>
            </w:r>
          </w:p>
        </w:tc>
        <w:tc>
          <w:tcPr>
            <w:tcW w:w="1717" w:type="dxa"/>
            <w:shd w:val="clear" w:color="auto" w:fill="FFFFFF"/>
            <w:vAlign w:val="center"/>
          </w:tcPr>
          <w:p w14:paraId="13B47B19" w14:textId="77777777" w:rsidR="00304F06" w:rsidRPr="00294AFA" w:rsidRDefault="00304F06" w:rsidP="00714738">
            <w:pPr>
              <w:spacing w:after="0" w:line="240" w:lineRule="atLeast"/>
              <w:jc w:val="center"/>
              <w:rPr>
                <w:rFonts w:ascii="Times New Roman" w:hAnsi="Times New Roman" w:cs="Times New Roman"/>
                <w:sz w:val="28"/>
                <w:szCs w:val="28"/>
              </w:rPr>
            </w:pPr>
            <w:r w:rsidRPr="00294AFA">
              <w:rPr>
                <w:rFonts w:ascii="Times New Roman" w:hAnsi="Times New Roman" w:cs="Times New Roman"/>
                <w:sz w:val="28"/>
                <w:szCs w:val="28"/>
              </w:rPr>
              <w:t>100</w:t>
            </w:r>
          </w:p>
        </w:tc>
        <w:tc>
          <w:tcPr>
            <w:tcW w:w="1717" w:type="dxa"/>
            <w:shd w:val="clear" w:color="auto" w:fill="FFFFFF"/>
            <w:vAlign w:val="center"/>
          </w:tcPr>
          <w:p w14:paraId="0DE32FB9" w14:textId="77777777" w:rsidR="00304F06" w:rsidRPr="00294AFA" w:rsidRDefault="00304F06" w:rsidP="00714738">
            <w:pPr>
              <w:spacing w:after="0" w:line="240" w:lineRule="atLeast"/>
              <w:jc w:val="center"/>
              <w:rPr>
                <w:rFonts w:ascii="Times New Roman" w:hAnsi="Times New Roman" w:cs="Times New Roman"/>
                <w:sz w:val="28"/>
                <w:szCs w:val="28"/>
              </w:rPr>
            </w:pPr>
            <w:r w:rsidRPr="00294AFA">
              <w:rPr>
                <w:rFonts w:ascii="Times New Roman" w:hAnsi="Times New Roman" w:cs="Times New Roman"/>
                <w:sz w:val="28"/>
                <w:szCs w:val="28"/>
              </w:rPr>
              <w:t>33.8</w:t>
            </w:r>
          </w:p>
        </w:tc>
        <w:tc>
          <w:tcPr>
            <w:tcW w:w="1717" w:type="dxa"/>
            <w:shd w:val="clear" w:color="auto" w:fill="FFFFFF"/>
            <w:vAlign w:val="center"/>
          </w:tcPr>
          <w:p w14:paraId="5FAA842D" w14:textId="77777777" w:rsidR="00304F06" w:rsidRPr="00294AFA" w:rsidRDefault="00304F06" w:rsidP="00714738">
            <w:pPr>
              <w:spacing w:after="0" w:line="240" w:lineRule="atLeast"/>
              <w:jc w:val="center"/>
              <w:rPr>
                <w:rFonts w:ascii="Times New Roman" w:hAnsi="Times New Roman" w:cs="Times New Roman"/>
                <w:sz w:val="28"/>
                <w:szCs w:val="28"/>
              </w:rPr>
            </w:pPr>
            <w:r w:rsidRPr="00294AFA">
              <w:rPr>
                <w:rFonts w:ascii="Times New Roman" w:hAnsi="Times New Roman" w:cs="Times New Roman"/>
                <w:sz w:val="28"/>
                <w:szCs w:val="28"/>
              </w:rPr>
              <w:t>66.2</w:t>
            </w:r>
          </w:p>
        </w:tc>
        <w:tc>
          <w:tcPr>
            <w:tcW w:w="1722" w:type="dxa"/>
            <w:shd w:val="clear" w:color="auto" w:fill="FFFFFF"/>
            <w:vAlign w:val="center"/>
          </w:tcPr>
          <w:p w14:paraId="2B9DA67D" w14:textId="77777777" w:rsidR="00304F06" w:rsidRPr="00294AFA" w:rsidRDefault="00304F06" w:rsidP="00714738">
            <w:pPr>
              <w:spacing w:after="0" w:line="240" w:lineRule="atLeast"/>
              <w:jc w:val="center"/>
              <w:rPr>
                <w:rFonts w:ascii="Times New Roman" w:hAnsi="Times New Roman" w:cs="Times New Roman"/>
                <w:sz w:val="28"/>
                <w:szCs w:val="28"/>
              </w:rPr>
            </w:pPr>
            <w:r w:rsidRPr="00294AFA">
              <w:rPr>
                <w:rFonts w:ascii="Times New Roman" w:hAnsi="Times New Roman" w:cs="Times New Roman"/>
                <w:sz w:val="28"/>
                <w:szCs w:val="28"/>
              </w:rPr>
              <w:t>1.95</w:t>
            </w:r>
          </w:p>
        </w:tc>
      </w:tr>
    </w:tbl>
    <w:p w14:paraId="2DFFB99B" w14:textId="6CB06F04" w:rsidR="00304F06" w:rsidRPr="00294AFA" w:rsidRDefault="00304F06" w:rsidP="00110668">
      <w:pPr>
        <w:pStyle w:val="NoSpacing"/>
        <w:spacing w:before="120" w:after="120" w:line="320" w:lineRule="atLeast"/>
        <w:jc w:val="both"/>
        <w:rPr>
          <w:rFonts w:ascii="Times New Roman" w:hAnsi="Times New Roman" w:cs="Times New Roman"/>
          <w:bCs/>
          <w:spacing w:val="-4"/>
          <w:sz w:val="28"/>
          <w:szCs w:val="28"/>
        </w:rPr>
      </w:pPr>
      <w:r w:rsidRPr="00294AFA">
        <w:rPr>
          <w:rFonts w:ascii="Times New Roman" w:hAnsi="Times New Roman" w:cs="Times New Roman"/>
          <w:bCs/>
          <w:spacing w:val="-4"/>
          <w:sz w:val="28"/>
          <w:szCs w:val="28"/>
        </w:rPr>
        <w:t>Kết quả cho thấy:</w:t>
      </w:r>
      <w:r w:rsidR="00376BB4" w:rsidRPr="00294AFA">
        <w:rPr>
          <w:rFonts w:ascii="Times New Roman" w:hAnsi="Times New Roman" w:cs="Times New Roman"/>
          <w:bCs/>
          <w:spacing w:val="-4"/>
          <w:sz w:val="28"/>
          <w:szCs w:val="28"/>
          <w:lang w:val="en-US"/>
        </w:rPr>
        <w:t xml:space="preserve"> </w:t>
      </w:r>
      <w:r w:rsidRPr="00294AFA">
        <w:rPr>
          <w:rFonts w:ascii="Times New Roman" w:hAnsi="Times New Roman" w:cs="Times New Roman"/>
          <w:bCs/>
          <w:spacing w:val="-4"/>
          <w:sz w:val="28"/>
          <w:szCs w:val="28"/>
        </w:rPr>
        <w:t>Trong 5 dạ</w:t>
      </w:r>
      <w:r w:rsidR="00D27574">
        <w:rPr>
          <w:rFonts w:ascii="Times New Roman" w:hAnsi="Times New Roman" w:cs="Times New Roman"/>
          <w:bCs/>
          <w:spacing w:val="-4"/>
          <w:sz w:val="28"/>
          <w:szCs w:val="28"/>
        </w:rPr>
        <w:t>ng mô hình, m</w:t>
      </w:r>
      <w:r w:rsidRPr="00294AFA">
        <w:rPr>
          <w:rFonts w:ascii="Times New Roman" w:hAnsi="Times New Roman" w:cs="Times New Roman"/>
          <w:bCs/>
          <w:spacing w:val="-4"/>
          <w:sz w:val="28"/>
          <w:szCs w:val="28"/>
        </w:rPr>
        <w:t xml:space="preserve">ô hình cam Nam Đông cho hiệu quả cao nhất với giá trị gia tăng đạt 175 triệu đồng/ha và hiệu quả đồng vốn là 1,84 lần. Sở dĩ có được lợi nhuận cao như vậy là do mô hình này vì Cam là loại cây trồng thích nghi với điều kiện tự nhiên ở Nam Đông, sinh trưởng và phát triển tốt, chất lượng quả thơm ngon. Kế đến là các mô hình Dứa, chuối và mít thái cho thu nhập trung bình khá với gí trị gia tăng trung bình từ 100 - 170 triệu/ năm, hiệu quả đồng vốn khá. </w:t>
      </w:r>
      <w:r w:rsidR="00B26784" w:rsidRPr="00B26784">
        <w:rPr>
          <w:rStyle w:val="fontstyle01"/>
          <w:rFonts w:ascii="Times New Roman" w:hAnsi="Times New Roman" w:cs="Times New Roman"/>
          <w:spacing w:val="-4"/>
          <w:sz w:val="28"/>
          <w:szCs w:val="28"/>
        </w:rPr>
        <w:t>Mô hình này</w:t>
      </w:r>
      <w:r w:rsidRPr="00294AFA">
        <w:rPr>
          <w:rStyle w:val="fontstyle01"/>
          <w:rFonts w:ascii="Times New Roman" w:hAnsi="Times New Roman" w:cs="Times New Roman"/>
          <w:spacing w:val="-4"/>
          <w:sz w:val="28"/>
          <w:szCs w:val="28"/>
        </w:rPr>
        <w:t xml:space="preserve"> dễ thực hiện, nhưng phụ thuộc yếu tố </w:t>
      </w:r>
      <w:r w:rsidR="00D27574" w:rsidRPr="00D27574">
        <w:rPr>
          <w:rStyle w:val="fontstyle01"/>
          <w:rFonts w:ascii="Times New Roman" w:hAnsi="Times New Roman" w:cs="Times New Roman"/>
          <w:spacing w:val="-4"/>
          <w:sz w:val="28"/>
          <w:szCs w:val="28"/>
        </w:rPr>
        <w:t xml:space="preserve">thị </w:t>
      </w:r>
      <w:r w:rsidR="00D27574" w:rsidRPr="00D27574">
        <w:rPr>
          <w:rStyle w:val="fontstyle01"/>
          <w:rFonts w:ascii="Times New Roman" w:hAnsi="Times New Roman" w:cs="Times New Roman"/>
          <w:spacing w:val="-4"/>
          <w:sz w:val="28"/>
          <w:szCs w:val="28"/>
        </w:rPr>
        <w:lastRenderedPageBreak/>
        <w:t>trường bên ngoài</w:t>
      </w:r>
      <w:r w:rsidRPr="00294AFA">
        <w:rPr>
          <w:rStyle w:val="fontstyle01"/>
          <w:rFonts w:ascii="Times New Roman" w:hAnsi="Times New Roman" w:cs="Times New Roman"/>
          <w:spacing w:val="-4"/>
          <w:sz w:val="28"/>
          <w:szCs w:val="28"/>
        </w:rPr>
        <w:t>.</w:t>
      </w:r>
      <w:r w:rsidRPr="00294AFA">
        <w:rPr>
          <w:rFonts w:ascii="Times New Roman" w:hAnsi="Times New Roman" w:cs="Times New Roman"/>
          <w:bCs/>
          <w:spacing w:val="-4"/>
          <w:sz w:val="28"/>
          <w:szCs w:val="28"/>
        </w:rPr>
        <w:t xml:space="preserve"> Mô hình rau các loại cho thu nhập trung bình thấp nhất trong các nhóm mô hình, tuy nhiên xét về hiệu quả đồng vốn thì mô hình này lại cho hiệu suất đồng vốn rất cao, và mô hình này có đặc điểm là dễ làm, tạo thu nhập ổn định và ít chịu ảnh hưởng của thị trường bên ngoài.</w:t>
      </w:r>
    </w:p>
    <w:p w14:paraId="46802F26" w14:textId="77777777" w:rsidR="00304F06" w:rsidRPr="00294AFA" w:rsidRDefault="00304F06" w:rsidP="00110668">
      <w:pPr>
        <w:spacing w:before="120" w:after="120" w:line="320" w:lineRule="atLeast"/>
        <w:jc w:val="both"/>
        <w:rPr>
          <w:rFonts w:ascii="Times New Roman" w:hAnsi="Times New Roman" w:cs="Times New Roman"/>
          <w:bCs/>
          <w:sz w:val="28"/>
          <w:szCs w:val="28"/>
          <w:lang w:val="vi-VN"/>
        </w:rPr>
      </w:pPr>
      <w:r w:rsidRPr="00294AFA">
        <w:rPr>
          <w:rFonts w:ascii="Times New Roman" w:hAnsi="Times New Roman" w:cs="Times New Roman"/>
          <w:bCs/>
          <w:sz w:val="28"/>
          <w:szCs w:val="28"/>
          <w:lang w:val="vi-VN"/>
        </w:rPr>
        <w:t>Tóm lại, hiệu quả kinh tế của các mô hình phụ thuộc rất nhiều vào các yếu tố như mô hình áp dụng, nguồn vốn đầu tư, quy mô diện tích, điều kiện đất đai, địa hình, địa mạo, giống vật nuôi và cây trồng, kĩ thuật canh tác, nguồn nhân lực ... Do vậy, mỗi dạng mô hình trên đây đều có thể đem lại hiệu quả kinh tế cao nếu các nông hộ biết cách canh tác, khai thác và sử dụng một cách hợp lí.</w:t>
      </w:r>
    </w:p>
    <w:p w14:paraId="3E9D955A" w14:textId="76635643" w:rsidR="00304F06" w:rsidRPr="009E4556" w:rsidRDefault="00214127" w:rsidP="00110668">
      <w:pPr>
        <w:spacing w:before="120" w:after="120" w:line="320" w:lineRule="atLeast"/>
        <w:jc w:val="both"/>
        <w:rPr>
          <w:rFonts w:ascii="Times New Roman" w:hAnsi="Times New Roman" w:cs="Times New Roman"/>
          <w:b/>
          <w:bCs/>
          <w:i/>
          <w:sz w:val="28"/>
          <w:szCs w:val="28"/>
          <w:lang w:val="vi-VN"/>
        </w:rPr>
      </w:pPr>
      <w:r w:rsidRPr="009E4556">
        <w:rPr>
          <w:rFonts w:ascii="Times New Roman" w:hAnsi="Times New Roman" w:cs="Times New Roman"/>
          <w:bCs/>
          <w:i/>
          <w:sz w:val="28"/>
          <w:szCs w:val="28"/>
          <w:lang w:val="vi-VN"/>
        </w:rPr>
        <w:t>b</w:t>
      </w:r>
      <w:r w:rsidR="00304F06" w:rsidRPr="009E4556">
        <w:rPr>
          <w:rFonts w:ascii="Times New Roman" w:hAnsi="Times New Roman" w:cs="Times New Roman"/>
          <w:bCs/>
          <w:i/>
          <w:sz w:val="28"/>
          <w:szCs w:val="28"/>
          <w:lang w:val="vi-VN"/>
        </w:rPr>
        <w:t>. Hiệu quả về mặt xã hội của các mô hình kinh tế vườn</w:t>
      </w:r>
    </w:p>
    <w:p w14:paraId="26944ED3" w14:textId="5F2E978D" w:rsidR="00B26784" w:rsidRPr="00B26784" w:rsidRDefault="00304F06" w:rsidP="00B26784">
      <w:pPr>
        <w:spacing w:before="120" w:after="120" w:line="320" w:lineRule="atLeast"/>
        <w:jc w:val="both"/>
        <w:rPr>
          <w:rFonts w:ascii="Times New Roman" w:hAnsi="Times New Roman" w:cs="Times New Roman"/>
          <w:bCs/>
          <w:i/>
          <w:sz w:val="28"/>
          <w:szCs w:val="28"/>
          <w:lang w:val="vi-VN"/>
        </w:rPr>
      </w:pPr>
      <w:r w:rsidRPr="00294AFA">
        <w:rPr>
          <w:rFonts w:ascii="Times New Roman" w:hAnsi="Times New Roman" w:cs="Times New Roman"/>
          <w:bCs/>
          <w:sz w:val="28"/>
          <w:szCs w:val="28"/>
          <w:lang w:val="vi-VN"/>
        </w:rPr>
        <w:t>Hiệu quả rõ nhất là giải quyết công ăn việc làm cho người dân địa phương, vừa tạo điều kiện tăng thu nhập cho nông hộ, lại hạn chế được tệ nạn xã hội như cờ bạc, rượu chè</w:t>
      </w:r>
      <w:r w:rsidR="00AA0D49" w:rsidRPr="00AA0D49">
        <w:rPr>
          <w:rFonts w:ascii="Times New Roman" w:hAnsi="Times New Roman" w:cs="Times New Roman"/>
          <w:bCs/>
          <w:sz w:val="28"/>
          <w:szCs w:val="28"/>
          <w:lang w:val="vi-VN"/>
        </w:rPr>
        <w:t>,</w:t>
      </w:r>
      <w:r w:rsidR="00AA0D49">
        <w:rPr>
          <w:rFonts w:ascii="Times New Roman" w:hAnsi="Times New Roman" w:cs="Times New Roman"/>
          <w:bCs/>
          <w:sz w:val="28"/>
          <w:szCs w:val="28"/>
          <w:lang w:val="vi-VN"/>
        </w:rPr>
        <w:t>…</w:t>
      </w:r>
      <w:r w:rsidRPr="00294AFA">
        <w:rPr>
          <w:rFonts w:ascii="Times New Roman" w:hAnsi="Times New Roman" w:cs="Times New Roman"/>
          <w:bCs/>
          <w:sz w:val="28"/>
          <w:szCs w:val="28"/>
          <w:lang w:val="vi-VN"/>
        </w:rPr>
        <w:t>Việc phát triển kinh tế theo hướng sinh thái còn tạo điều kiện cho các nông hộ có điều kiện giao lưu, tham quan học hỏi và trao đổi kinh nghiệm trong sản xuất nông lâm nghiệp</w:t>
      </w:r>
      <w:r w:rsidR="00B26784" w:rsidRPr="00B26784">
        <w:rPr>
          <w:rFonts w:ascii="Times New Roman" w:hAnsi="Times New Roman" w:cs="Times New Roman"/>
          <w:bCs/>
          <w:sz w:val="28"/>
          <w:szCs w:val="28"/>
          <w:lang w:val="vi-VN"/>
        </w:rPr>
        <w:t>.</w:t>
      </w:r>
    </w:p>
    <w:p w14:paraId="22A0C115" w14:textId="517EF6D2" w:rsidR="00304F06" w:rsidRPr="009E4556" w:rsidRDefault="00D27574" w:rsidP="00110668">
      <w:pPr>
        <w:pStyle w:val="NoSpacing"/>
        <w:spacing w:before="120" w:after="120" w:line="320" w:lineRule="atLeast"/>
        <w:jc w:val="both"/>
        <w:rPr>
          <w:rFonts w:ascii="Times New Roman" w:hAnsi="Times New Roman" w:cs="Times New Roman"/>
          <w:bCs/>
          <w:i/>
          <w:sz w:val="28"/>
          <w:szCs w:val="28"/>
        </w:rPr>
      </w:pPr>
      <w:r w:rsidRPr="00D27574">
        <w:rPr>
          <w:rFonts w:ascii="Times New Roman" w:hAnsi="Times New Roman" w:cs="Times New Roman"/>
          <w:bCs/>
          <w:i/>
          <w:sz w:val="28"/>
          <w:szCs w:val="28"/>
        </w:rPr>
        <w:t xml:space="preserve">c. </w:t>
      </w:r>
      <w:r w:rsidR="00304F06" w:rsidRPr="009E4556">
        <w:rPr>
          <w:rFonts w:ascii="Times New Roman" w:hAnsi="Times New Roman" w:cs="Times New Roman"/>
          <w:bCs/>
          <w:i/>
          <w:sz w:val="28"/>
          <w:szCs w:val="28"/>
        </w:rPr>
        <w:t xml:space="preserve"> </w:t>
      </w:r>
      <w:r w:rsidRPr="009E4556">
        <w:rPr>
          <w:rFonts w:ascii="Times New Roman" w:hAnsi="Times New Roman" w:cs="Times New Roman"/>
          <w:bCs/>
          <w:i/>
          <w:sz w:val="28"/>
          <w:szCs w:val="28"/>
        </w:rPr>
        <w:t xml:space="preserve">Hiệu quả về </w:t>
      </w:r>
      <w:r w:rsidRPr="00D27574">
        <w:rPr>
          <w:rFonts w:ascii="Times New Roman" w:hAnsi="Times New Roman" w:cs="Times New Roman"/>
          <w:bCs/>
          <w:i/>
          <w:sz w:val="28"/>
          <w:szCs w:val="28"/>
        </w:rPr>
        <w:t xml:space="preserve">môi </w:t>
      </w:r>
      <w:r w:rsidR="00304F06" w:rsidRPr="009E4556">
        <w:rPr>
          <w:rFonts w:ascii="Times New Roman" w:hAnsi="Times New Roman" w:cs="Times New Roman"/>
          <w:bCs/>
          <w:i/>
          <w:sz w:val="28"/>
          <w:szCs w:val="28"/>
        </w:rPr>
        <w:t>trường của các mô hình kinh tế vườn</w:t>
      </w:r>
    </w:p>
    <w:p w14:paraId="28D663DD" w14:textId="095D3246" w:rsidR="00304F06" w:rsidRPr="00294AFA" w:rsidRDefault="00304F06" w:rsidP="00110668">
      <w:pPr>
        <w:spacing w:before="120" w:after="120" w:line="320" w:lineRule="atLeast"/>
        <w:jc w:val="both"/>
        <w:rPr>
          <w:rFonts w:ascii="Times New Roman" w:hAnsi="Times New Roman" w:cs="Times New Roman"/>
          <w:bCs/>
          <w:sz w:val="28"/>
          <w:szCs w:val="28"/>
          <w:lang w:val="vi-VN"/>
        </w:rPr>
      </w:pPr>
      <w:r w:rsidRPr="00294AFA">
        <w:rPr>
          <w:rFonts w:ascii="Times New Roman" w:hAnsi="Times New Roman" w:cs="Times New Roman"/>
          <w:bCs/>
          <w:sz w:val="28"/>
          <w:szCs w:val="28"/>
          <w:lang w:val="vi-VN"/>
        </w:rPr>
        <w:t>Nhóm mô hình kinh tế vườn duy trì và cải thiện tốt độ phì đất, đảm bảo việc bảo vệ và tích tụ nguồn nước,chống ô nhiễm môi trường</w:t>
      </w:r>
      <w:r w:rsidR="00D27574" w:rsidRPr="00D27574">
        <w:rPr>
          <w:rFonts w:ascii="Times New Roman" w:hAnsi="Times New Roman" w:cs="Times New Roman"/>
          <w:bCs/>
          <w:sz w:val="28"/>
          <w:szCs w:val="28"/>
          <w:lang w:val="vi-VN"/>
        </w:rPr>
        <w:t>,</w:t>
      </w:r>
      <w:r w:rsidRPr="00294AFA">
        <w:rPr>
          <w:rFonts w:ascii="Times New Roman" w:hAnsi="Times New Roman" w:cs="Times New Roman"/>
          <w:bCs/>
          <w:sz w:val="28"/>
          <w:szCs w:val="28"/>
          <w:lang w:val="vi-VN"/>
        </w:rPr>
        <w:t xml:space="preserve"> đảm bảo nguồn không khí trong lành tại địa phương. Điều dễ dàng nhận thấy là rừng tái sinh và rừng trồng đã dần phủ xanh khắp xã. </w:t>
      </w:r>
    </w:p>
    <w:p w14:paraId="43C1ECA7" w14:textId="12D91B19" w:rsidR="00304F06" w:rsidRPr="00214127" w:rsidRDefault="00214127" w:rsidP="00110668">
      <w:pPr>
        <w:spacing w:before="120" w:after="120" w:line="320" w:lineRule="atLeast"/>
        <w:jc w:val="both"/>
        <w:rPr>
          <w:rFonts w:ascii="Times New Roman" w:hAnsi="Times New Roman" w:cs="Times New Roman"/>
          <w:b/>
          <w:bCs/>
          <w:i/>
          <w:sz w:val="28"/>
          <w:szCs w:val="28"/>
          <w:lang w:val="vi-VN"/>
        </w:rPr>
      </w:pPr>
      <w:r w:rsidRPr="0096454F">
        <w:rPr>
          <w:rFonts w:ascii="Times New Roman" w:hAnsi="Times New Roman" w:cs="Times New Roman"/>
          <w:bCs/>
          <w:i/>
          <w:sz w:val="28"/>
          <w:szCs w:val="28"/>
          <w:lang w:val="vi-VN"/>
        </w:rPr>
        <w:t>2.2.</w:t>
      </w:r>
      <w:r w:rsidR="00024CEC" w:rsidRPr="0096454F">
        <w:rPr>
          <w:rFonts w:ascii="Times New Roman" w:hAnsi="Times New Roman" w:cs="Times New Roman"/>
          <w:bCs/>
          <w:i/>
          <w:sz w:val="28"/>
          <w:szCs w:val="28"/>
          <w:lang w:val="vi-VN"/>
        </w:rPr>
        <w:t>5</w:t>
      </w:r>
      <w:r w:rsidR="00304F06" w:rsidRPr="00214127">
        <w:rPr>
          <w:rFonts w:ascii="Times New Roman" w:hAnsi="Times New Roman" w:cs="Times New Roman"/>
          <w:bCs/>
          <w:i/>
          <w:sz w:val="28"/>
          <w:szCs w:val="28"/>
          <w:lang w:val="vi-VN"/>
        </w:rPr>
        <w:t>. Đánh giá tổng hợp tính bền vững của các mô hình kinh tế vườn</w:t>
      </w:r>
    </w:p>
    <w:p w14:paraId="01A09492" w14:textId="000B9545" w:rsidR="00304F06" w:rsidRPr="00294AFA" w:rsidRDefault="00304F06" w:rsidP="00110668">
      <w:pPr>
        <w:spacing w:before="120" w:after="120" w:line="320" w:lineRule="atLeast"/>
        <w:jc w:val="both"/>
        <w:rPr>
          <w:rFonts w:ascii="Times New Roman" w:hAnsi="Times New Roman" w:cs="Times New Roman"/>
          <w:bCs/>
          <w:sz w:val="28"/>
          <w:szCs w:val="28"/>
          <w:lang w:val="vi-VN"/>
        </w:rPr>
      </w:pPr>
      <w:r w:rsidRPr="00294AFA">
        <w:rPr>
          <w:rFonts w:ascii="Times New Roman" w:hAnsi="Times New Roman" w:cs="Times New Roman"/>
          <w:bCs/>
          <w:sz w:val="28"/>
          <w:szCs w:val="28"/>
          <w:lang w:val="vi-VN"/>
        </w:rPr>
        <w:t>Áp dụng phương pháp đánh giá tính bền vững của các mô hình sinh kế đã đề xuất ở trên, nhóm nghiên cứu đã tổng hợp bảng kết quả đánh gia như sau</w:t>
      </w:r>
      <w:r w:rsidR="00EF4BDA" w:rsidRPr="00294AFA">
        <w:rPr>
          <w:rFonts w:ascii="Times New Roman" w:hAnsi="Times New Roman" w:cs="Times New Roman"/>
          <w:bCs/>
          <w:sz w:val="28"/>
          <w:szCs w:val="28"/>
          <w:lang w:val="vi-VN"/>
        </w:rPr>
        <w:t>:</w:t>
      </w:r>
    </w:p>
    <w:p w14:paraId="1E494F16" w14:textId="5B72889B" w:rsidR="00304F06" w:rsidRPr="00294AFA" w:rsidRDefault="00304F06" w:rsidP="00110668">
      <w:pPr>
        <w:spacing w:before="120" w:after="120" w:line="320" w:lineRule="atLeast"/>
        <w:ind w:firstLine="567"/>
        <w:jc w:val="center"/>
        <w:rPr>
          <w:rFonts w:ascii="Times New Roman" w:hAnsi="Times New Roman" w:cs="Times New Roman"/>
          <w:bCs/>
          <w:i/>
          <w:sz w:val="28"/>
          <w:szCs w:val="28"/>
          <w:lang w:val="vi-VN"/>
        </w:rPr>
      </w:pPr>
      <w:r w:rsidRPr="00294AFA">
        <w:rPr>
          <w:rFonts w:ascii="Times New Roman" w:hAnsi="Times New Roman" w:cs="Times New Roman"/>
          <w:bCs/>
          <w:i/>
          <w:sz w:val="28"/>
          <w:szCs w:val="28"/>
          <w:lang w:val="vi-VN"/>
        </w:rPr>
        <w:t xml:space="preserve">Bảng </w:t>
      </w:r>
      <w:r w:rsidR="00224730">
        <w:rPr>
          <w:rFonts w:ascii="Times New Roman" w:hAnsi="Times New Roman" w:cs="Times New Roman"/>
          <w:bCs/>
          <w:i/>
          <w:sz w:val="28"/>
          <w:szCs w:val="28"/>
          <w:lang w:val="vi-VN"/>
        </w:rPr>
        <w:t>5</w:t>
      </w:r>
      <w:r w:rsidRPr="00294AFA">
        <w:rPr>
          <w:rFonts w:ascii="Times New Roman" w:hAnsi="Times New Roman" w:cs="Times New Roman"/>
          <w:bCs/>
          <w:i/>
          <w:sz w:val="28"/>
          <w:szCs w:val="28"/>
          <w:lang w:val="vi-VN"/>
        </w:rPr>
        <w:t>. Kết quả đánh giá tính bền vững của các các mô hình kinh tế vườn ở các xã Thượng Lộ, huyện Nam Đông, tỉnh Thừa Thiên Huế</w:t>
      </w:r>
    </w:p>
    <w:tbl>
      <w:tblPr>
        <w:tblOverlap w:val="never"/>
        <w:tblW w:w="7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255"/>
        <w:gridCol w:w="2127"/>
        <w:gridCol w:w="2564"/>
      </w:tblGrid>
      <w:tr w:rsidR="00304F06" w:rsidRPr="00294AFA" w14:paraId="6E06E37B" w14:textId="77777777" w:rsidTr="00E91613">
        <w:trPr>
          <w:trHeight w:hRule="exact" w:val="287"/>
          <w:jc w:val="center"/>
        </w:trPr>
        <w:tc>
          <w:tcPr>
            <w:tcW w:w="3255" w:type="dxa"/>
            <w:vMerge w:val="restart"/>
            <w:shd w:val="clear" w:color="auto" w:fill="FFFFFF"/>
            <w:vAlign w:val="center"/>
          </w:tcPr>
          <w:p w14:paraId="7D6BC2A6" w14:textId="77777777" w:rsidR="00304F06" w:rsidRPr="00294AFA" w:rsidRDefault="00304F06" w:rsidP="00214127">
            <w:pPr>
              <w:pStyle w:val="NoSpacing"/>
              <w:spacing w:line="320" w:lineRule="atLeast"/>
              <w:jc w:val="center"/>
              <w:rPr>
                <w:rFonts w:ascii="Times New Roman" w:hAnsi="Times New Roman" w:cs="Times New Roman"/>
                <w:b/>
                <w:sz w:val="28"/>
                <w:szCs w:val="28"/>
              </w:rPr>
            </w:pPr>
            <w:r w:rsidRPr="00294AFA">
              <w:rPr>
                <w:rFonts w:ascii="Times New Roman" w:hAnsi="Times New Roman" w:cs="Times New Roman"/>
                <w:b/>
                <w:sz w:val="28"/>
                <w:szCs w:val="28"/>
              </w:rPr>
              <w:t>Kiểu mô hình kinh tế</w:t>
            </w:r>
          </w:p>
        </w:tc>
        <w:tc>
          <w:tcPr>
            <w:tcW w:w="2127" w:type="dxa"/>
            <w:vMerge w:val="restart"/>
            <w:shd w:val="clear" w:color="auto" w:fill="FFFFFF"/>
            <w:vAlign w:val="center"/>
          </w:tcPr>
          <w:p w14:paraId="2A175B55" w14:textId="77777777" w:rsidR="00304F06" w:rsidRPr="00294AFA" w:rsidRDefault="00304F06" w:rsidP="00214127">
            <w:pPr>
              <w:spacing w:after="0" w:line="320" w:lineRule="atLeast"/>
              <w:jc w:val="center"/>
              <w:rPr>
                <w:rFonts w:ascii="Times New Roman" w:hAnsi="Times New Roman" w:cs="Times New Roman"/>
                <w:b/>
                <w:sz w:val="28"/>
                <w:szCs w:val="28"/>
              </w:rPr>
            </w:pPr>
            <w:r w:rsidRPr="00294AFA">
              <w:rPr>
                <w:rStyle w:val="fontstyle01"/>
                <w:rFonts w:ascii="Times New Roman" w:hAnsi="Times New Roman" w:cs="Times New Roman"/>
                <w:sz w:val="28"/>
                <w:szCs w:val="28"/>
                <w:lang w:val="vi-VN"/>
              </w:rPr>
              <w:t xml:space="preserve"> </w:t>
            </w:r>
            <w:r w:rsidRPr="00294AFA">
              <w:rPr>
                <w:rStyle w:val="fontstyle01"/>
                <w:rFonts w:ascii="Times New Roman" w:hAnsi="Times New Roman" w:cs="Times New Roman"/>
                <w:sz w:val="28"/>
                <w:szCs w:val="28"/>
              </w:rPr>
              <w:t>Tổng điểm</w:t>
            </w:r>
            <w:r w:rsidRPr="00294AFA">
              <w:rPr>
                <w:rFonts w:ascii="Times New Roman" w:eastAsia="Times New Roman" w:hAnsi="Times New Roman" w:cs="Times New Roman"/>
                <w:b/>
                <w:bCs/>
                <w:sz w:val="28"/>
                <w:szCs w:val="28"/>
                <w:lang w:eastAsia="vi-VN"/>
              </w:rPr>
              <w:t xml:space="preserve"> </w:t>
            </w:r>
          </w:p>
        </w:tc>
        <w:tc>
          <w:tcPr>
            <w:tcW w:w="2564" w:type="dxa"/>
            <w:vMerge w:val="restart"/>
            <w:shd w:val="clear" w:color="auto" w:fill="FFFFFF"/>
            <w:vAlign w:val="center"/>
          </w:tcPr>
          <w:p w14:paraId="5D179DA0" w14:textId="77777777" w:rsidR="00304F06" w:rsidRPr="00294AFA" w:rsidRDefault="00304F06" w:rsidP="00214127">
            <w:pPr>
              <w:spacing w:after="0" w:line="320" w:lineRule="atLeast"/>
              <w:jc w:val="center"/>
              <w:rPr>
                <w:rFonts w:ascii="Times New Roman" w:hAnsi="Times New Roman" w:cs="Times New Roman"/>
                <w:b/>
                <w:sz w:val="28"/>
                <w:szCs w:val="28"/>
              </w:rPr>
            </w:pPr>
            <w:r w:rsidRPr="00294AFA">
              <w:rPr>
                <w:rFonts w:ascii="Times New Roman" w:eastAsia="Times New Roman" w:hAnsi="Times New Roman" w:cs="Times New Roman"/>
                <w:b/>
                <w:bCs/>
                <w:sz w:val="28"/>
                <w:szCs w:val="28"/>
                <w:lang w:eastAsia="vi-VN"/>
              </w:rPr>
              <w:t>Mức độ bền vững</w:t>
            </w:r>
          </w:p>
        </w:tc>
      </w:tr>
      <w:tr w:rsidR="00304F06" w:rsidRPr="00294AFA" w14:paraId="2825B058" w14:textId="77777777" w:rsidTr="00E91613">
        <w:trPr>
          <w:trHeight w:hRule="exact" w:val="97"/>
          <w:jc w:val="center"/>
        </w:trPr>
        <w:tc>
          <w:tcPr>
            <w:tcW w:w="3255" w:type="dxa"/>
            <w:vMerge/>
            <w:shd w:val="clear" w:color="auto" w:fill="FFFFFF"/>
            <w:vAlign w:val="center"/>
          </w:tcPr>
          <w:p w14:paraId="1951D627" w14:textId="77777777" w:rsidR="00304F06" w:rsidRPr="00294AFA" w:rsidRDefault="00304F06" w:rsidP="00214127">
            <w:pPr>
              <w:pStyle w:val="NoSpacing"/>
              <w:spacing w:line="320" w:lineRule="atLeast"/>
              <w:jc w:val="center"/>
              <w:rPr>
                <w:rFonts w:ascii="Times New Roman" w:hAnsi="Times New Roman" w:cs="Times New Roman"/>
                <w:b/>
                <w:sz w:val="28"/>
                <w:szCs w:val="28"/>
                <w:lang w:val="en-US"/>
              </w:rPr>
            </w:pPr>
          </w:p>
        </w:tc>
        <w:tc>
          <w:tcPr>
            <w:tcW w:w="2127" w:type="dxa"/>
            <w:vMerge/>
            <w:shd w:val="clear" w:color="auto" w:fill="FFFFFF"/>
            <w:vAlign w:val="center"/>
          </w:tcPr>
          <w:p w14:paraId="7391625E" w14:textId="77777777" w:rsidR="00304F06" w:rsidRPr="00294AFA" w:rsidRDefault="00304F06" w:rsidP="00214127">
            <w:pPr>
              <w:spacing w:after="0" w:line="320" w:lineRule="atLeast"/>
              <w:jc w:val="center"/>
              <w:rPr>
                <w:rStyle w:val="fontstyle01"/>
                <w:rFonts w:ascii="Times New Roman" w:hAnsi="Times New Roman" w:cs="Times New Roman"/>
                <w:sz w:val="28"/>
                <w:szCs w:val="28"/>
              </w:rPr>
            </w:pPr>
          </w:p>
        </w:tc>
        <w:tc>
          <w:tcPr>
            <w:tcW w:w="2564" w:type="dxa"/>
            <w:vMerge/>
            <w:shd w:val="clear" w:color="auto" w:fill="FFFFFF"/>
            <w:vAlign w:val="center"/>
          </w:tcPr>
          <w:p w14:paraId="2B77A5F0" w14:textId="77777777" w:rsidR="00304F06" w:rsidRPr="00294AFA" w:rsidRDefault="00304F06" w:rsidP="00214127">
            <w:pPr>
              <w:spacing w:after="0" w:line="320" w:lineRule="atLeast"/>
              <w:jc w:val="center"/>
              <w:rPr>
                <w:rStyle w:val="fontstyle01"/>
                <w:rFonts w:ascii="Times New Roman" w:hAnsi="Times New Roman" w:cs="Times New Roman"/>
                <w:sz w:val="28"/>
                <w:szCs w:val="28"/>
              </w:rPr>
            </w:pPr>
          </w:p>
        </w:tc>
      </w:tr>
      <w:tr w:rsidR="00304F06" w:rsidRPr="00294AFA" w14:paraId="6851FC54" w14:textId="77777777" w:rsidTr="00E91613">
        <w:trPr>
          <w:trHeight w:val="227"/>
          <w:jc w:val="center"/>
        </w:trPr>
        <w:tc>
          <w:tcPr>
            <w:tcW w:w="3255" w:type="dxa"/>
            <w:shd w:val="clear" w:color="auto" w:fill="FFFFFF"/>
            <w:vAlign w:val="center"/>
          </w:tcPr>
          <w:p w14:paraId="48EAF6BC" w14:textId="77777777" w:rsidR="00304F06" w:rsidRPr="00294AFA" w:rsidRDefault="00304F06" w:rsidP="00214127">
            <w:pPr>
              <w:pStyle w:val="NoSpacing"/>
              <w:spacing w:line="320" w:lineRule="atLeast"/>
              <w:jc w:val="both"/>
              <w:rPr>
                <w:rFonts w:ascii="Times New Roman" w:hAnsi="Times New Roman" w:cs="Times New Roman"/>
                <w:color w:val="auto"/>
                <w:sz w:val="28"/>
                <w:szCs w:val="28"/>
                <w:lang w:val="en-US"/>
              </w:rPr>
            </w:pPr>
            <w:r w:rsidRPr="00294AFA">
              <w:rPr>
                <w:rFonts w:ascii="Times New Roman" w:hAnsi="Times New Roman" w:cs="Times New Roman"/>
                <w:color w:val="auto"/>
                <w:sz w:val="28"/>
                <w:szCs w:val="28"/>
                <w:lang w:val="en-US"/>
              </w:rPr>
              <w:t>Cam Nam Đông</w:t>
            </w:r>
          </w:p>
        </w:tc>
        <w:tc>
          <w:tcPr>
            <w:tcW w:w="2127" w:type="dxa"/>
            <w:shd w:val="clear" w:color="auto" w:fill="FFFFFF"/>
            <w:vAlign w:val="bottom"/>
          </w:tcPr>
          <w:p w14:paraId="7908712C" w14:textId="77777777" w:rsidR="00304F06" w:rsidRPr="00294AFA" w:rsidRDefault="00304F06" w:rsidP="00214127">
            <w:pPr>
              <w:spacing w:after="0" w:line="320" w:lineRule="atLeast"/>
              <w:jc w:val="center"/>
              <w:rPr>
                <w:rFonts w:ascii="Times New Roman" w:hAnsi="Times New Roman" w:cs="Times New Roman"/>
                <w:color w:val="000000"/>
                <w:sz w:val="28"/>
                <w:szCs w:val="28"/>
              </w:rPr>
            </w:pPr>
            <w:r w:rsidRPr="00294AFA">
              <w:rPr>
                <w:rFonts w:ascii="Times New Roman" w:hAnsi="Times New Roman" w:cs="Times New Roman"/>
                <w:color w:val="000000"/>
                <w:sz w:val="28"/>
                <w:szCs w:val="28"/>
              </w:rPr>
              <w:t>180</w:t>
            </w:r>
          </w:p>
        </w:tc>
        <w:tc>
          <w:tcPr>
            <w:tcW w:w="2564" w:type="dxa"/>
            <w:shd w:val="clear" w:color="auto" w:fill="FFFFFF"/>
            <w:vAlign w:val="center"/>
          </w:tcPr>
          <w:p w14:paraId="53EA8DE2" w14:textId="77777777" w:rsidR="00304F06" w:rsidRPr="00294AFA" w:rsidRDefault="00304F06" w:rsidP="00214127">
            <w:pPr>
              <w:spacing w:after="0" w:line="320" w:lineRule="atLeast"/>
              <w:jc w:val="center"/>
              <w:rPr>
                <w:rFonts w:ascii="Times New Roman" w:eastAsia="Times New Roman" w:hAnsi="Times New Roman" w:cs="Times New Roman"/>
                <w:sz w:val="28"/>
                <w:szCs w:val="28"/>
                <w:lang w:eastAsia="vi-VN"/>
              </w:rPr>
            </w:pPr>
            <w:r w:rsidRPr="00294AFA">
              <w:rPr>
                <w:rFonts w:ascii="Times New Roman" w:eastAsia="Times New Roman" w:hAnsi="Times New Roman" w:cs="Times New Roman"/>
                <w:sz w:val="28"/>
                <w:szCs w:val="28"/>
                <w:lang w:eastAsia="vi-VN"/>
              </w:rPr>
              <w:t>Cao</w:t>
            </w:r>
          </w:p>
        </w:tc>
      </w:tr>
      <w:tr w:rsidR="00304F06" w:rsidRPr="00294AFA" w14:paraId="614ADA8A" w14:textId="77777777" w:rsidTr="00E91613">
        <w:trPr>
          <w:trHeight w:val="227"/>
          <w:jc w:val="center"/>
        </w:trPr>
        <w:tc>
          <w:tcPr>
            <w:tcW w:w="3255" w:type="dxa"/>
            <w:shd w:val="clear" w:color="auto" w:fill="FFFFFF"/>
            <w:vAlign w:val="center"/>
          </w:tcPr>
          <w:p w14:paraId="2C4A0B91" w14:textId="77777777" w:rsidR="00304F06" w:rsidRPr="00294AFA" w:rsidRDefault="00304F06" w:rsidP="00214127">
            <w:pPr>
              <w:pStyle w:val="NoSpacing"/>
              <w:spacing w:line="320" w:lineRule="atLeast"/>
              <w:jc w:val="both"/>
              <w:rPr>
                <w:rFonts w:ascii="Times New Roman" w:hAnsi="Times New Roman" w:cs="Times New Roman"/>
                <w:color w:val="auto"/>
                <w:sz w:val="28"/>
                <w:szCs w:val="28"/>
                <w:lang w:val="en-US"/>
              </w:rPr>
            </w:pPr>
            <w:r w:rsidRPr="00294AFA">
              <w:rPr>
                <w:rFonts w:ascii="Times New Roman" w:hAnsi="Times New Roman" w:cs="Times New Roman"/>
                <w:color w:val="auto"/>
                <w:sz w:val="28"/>
                <w:szCs w:val="28"/>
                <w:lang w:val="en-US"/>
              </w:rPr>
              <w:t>Dứa Cayen</w:t>
            </w:r>
          </w:p>
        </w:tc>
        <w:tc>
          <w:tcPr>
            <w:tcW w:w="2127" w:type="dxa"/>
            <w:shd w:val="clear" w:color="auto" w:fill="FFFFFF"/>
            <w:vAlign w:val="bottom"/>
          </w:tcPr>
          <w:p w14:paraId="2FAA867B" w14:textId="77777777" w:rsidR="00304F06" w:rsidRPr="00294AFA" w:rsidRDefault="00304F06" w:rsidP="00214127">
            <w:pPr>
              <w:spacing w:after="0" w:line="320" w:lineRule="atLeast"/>
              <w:jc w:val="center"/>
              <w:rPr>
                <w:rFonts w:ascii="Times New Roman" w:hAnsi="Times New Roman" w:cs="Times New Roman"/>
                <w:color w:val="000000"/>
                <w:sz w:val="28"/>
                <w:szCs w:val="28"/>
              </w:rPr>
            </w:pPr>
            <w:r w:rsidRPr="00294AFA">
              <w:rPr>
                <w:rFonts w:ascii="Times New Roman" w:hAnsi="Times New Roman" w:cs="Times New Roman"/>
                <w:color w:val="000000"/>
                <w:sz w:val="28"/>
                <w:szCs w:val="28"/>
              </w:rPr>
              <w:t>120</w:t>
            </w:r>
          </w:p>
        </w:tc>
        <w:tc>
          <w:tcPr>
            <w:tcW w:w="2564" w:type="dxa"/>
            <w:shd w:val="clear" w:color="auto" w:fill="FFFFFF"/>
            <w:vAlign w:val="center"/>
          </w:tcPr>
          <w:p w14:paraId="3BF5D721" w14:textId="77777777" w:rsidR="00304F06" w:rsidRPr="00294AFA" w:rsidRDefault="00304F06" w:rsidP="00214127">
            <w:pPr>
              <w:spacing w:after="0" w:line="320" w:lineRule="atLeast"/>
              <w:jc w:val="center"/>
              <w:rPr>
                <w:rFonts w:ascii="Times New Roman" w:eastAsia="Times New Roman" w:hAnsi="Times New Roman" w:cs="Times New Roman"/>
                <w:sz w:val="28"/>
                <w:szCs w:val="28"/>
                <w:lang w:eastAsia="vi-VN"/>
              </w:rPr>
            </w:pPr>
            <w:r w:rsidRPr="00294AFA">
              <w:rPr>
                <w:rFonts w:ascii="Times New Roman" w:eastAsia="Times New Roman" w:hAnsi="Times New Roman" w:cs="Times New Roman"/>
                <w:sz w:val="28"/>
                <w:szCs w:val="28"/>
                <w:lang w:eastAsia="vi-VN"/>
              </w:rPr>
              <w:t>Khá</w:t>
            </w:r>
          </w:p>
        </w:tc>
      </w:tr>
      <w:tr w:rsidR="00304F06" w:rsidRPr="00294AFA" w14:paraId="16D01543" w14:textId="77777777" w:rsidTr="00E91613">
        <w:trPr>
          <w:trHeight w:val="227"/>
          <w:jc w:val="center"/>
        </w:trPr>
        <w:tc>
          <w:tcPr>
            <w:tcW w:w="3255" w:type="dxa"/>
            <w:shd w:val="clear" w:color="auto" w:fill="FFFFFF"/>
            <w:vAlign w:val="center"/>
          </w:tcPr>
          <w:p w14:paraId="0FAEB9E6" w14:textId="77777777" w:rsidR="00304F06" w:rsidRPr="00294AFA" w:rsidRDefault="00304F06" w:rsidP="00214127">
            <w:pPr>
              <w:pStyle w:val="NoSpacing"/>
              <w:spacing w:line="320" w:lineRule="atLeast"/>
              <w:jc w:val="both"/>
              <w:rPr>
                <w:rFonts w:ascii="Times New Roman" w:hAnsi="Times New Roman" w:cs="Times New Roman"/>
                <w:color w:val="auto"/>
                <w:sz w:val="28"/>
                <w:szCs w:val="28"/>
                <w:lang w:val="en-US"/>
              </w:rPr>
            </w:pPr>
            <w:r w:rsidRPr="00294AFA">
              <w:rPr>
                <w:rFonts w:ascii="Times New Roman" w:hAnsi="Times New Roman" w:cs="Times New Roman"/>
                <w:color w:val="auto"/>
                <w:sz w:val="28"/>
                <w:szCs w:val="28"/>
                <w:lang w:val="en-US"/>
              </w:rPr>
              <w:t>Chuối</w:t>
            </w:r>
          </w:p>
        </w:tc>
        <w:tc>
          <w:tcPr>
            <w:tcW w:w="2127" w:type="dxa"/>
            <w:shd w:val="clear" w:color="auto" w:fill="FFFFFF"/>
            <w:vAlign w:val="bottom"/>
          </w:tcPr>
          <w:p w14:paraId="3D1E7742" w14:textId="77777777" w:rsidR="00304F06" w:rsidRPr="00294AFA" w:rsidRDefault="00304F06" w:rsidP="00214127">
            <w:pPr>
              <w:spacing w:after="0" w:line="320" w:lineRule="atLeast"/>
              <w:jc w:val="center"/>
              <w:rPr>
                <w:rFonts w:ascii="Times New Roman" w:hAnsi="Times New Roman" w:cs="Times New Roman"/>
                <w:color w:val="000000"/>
                <w:sz w:val="28"/>
                <w:szCs w:val="28"/>
              </w:rPr>
            </w:pPr>
            <w:r w:rsidRPr="00294AFA">
              <w:rPr>
                <w:rFonts w:ascii="Times New Roman" w:hAnsi="Times New Roman" w:cs="Times New Roman"/>
                <w:color w:val="000000"/>
                <w:sz w:val="28"/>
                <w:szCs w:val="28"/>
              </w:rPr>
              <w:t>110</w:t>
            </w:r>
          </w:p>
        </w:tc>
        <w:tc>
          <w:tcPr>
            <w:tcW w:w="2564" w:type="dxa"/>
            <w:shd w:val="clear" w:color="auto" w:fill="FFFFFF"/>
            <w:vAlign w:val="center"/>
          </w:tcPr>
          <w:p w14:paraId="54D1FC7C" w14:textId="77777777" w:rsidR="00304F06" w:rsidRPr="00294AFA" w:rsidRDefault="00304F06" w:rsidP="00214127">
            <w:pPr>
              <w:spacing w:after="0" w:line="320" w:lineRule="atLeast"/>
              <w:jc w:val="center"/>
              <w:rPr>
                <w:rFonts w:ascii="Times New Roman" w:eastAsia="Times New Roman" w:hAnsi="Times New Roman" w:cs="Times New Roman"/>
                <w:sz w:val="28"/>
                <w:szCs w:val="28"/>
                <w:lang w:eastAsia="vi-VN"/>
              </w:rPr>
            </w:pPr>
            <w:r w:rsidRPr="00294AFA">
              <w:rPr>
                <w:rFonts w:ascii="Times New Roman" w:eastAsia="Times New Roman" w:hAnsi="Times New Roman" w:cs="Times New Roman"/>
                <w:sz w:val="28"/>
                <w:szCs w:val="28"/>
                <w:lang w:eastAsia="vi-VN"/>
              </w:rPr>
              <w:t>Khá</w:t>
            </w:r>
          </w:p>
        </w:tc>
      </w:tr>
      <w:tr w:rsidR="00304F06" w:rsidRPr="00294AFA" w14:paraId="211998E9" w14:textId="77777777" w:rsidTr="00E91613">
        <w:trPr>
          <w:trHeight w:val="85"/>
          <w:jc w:val="center"/>
        </w:trPr>
        <w:tc>
          <w:tcPr>
            <w:tcW w:w="3255" w:type="dxa"/>
            <w:shd w:val="clear" w:color="auto" w:fill="FFFFFF"/>
            <w:vAlign w:val="center"/>
          </w:tcPr>
          <w:p w14:paraId="47CC7A9D" w14:textId="77777777" w:rsidR="00304F06" w:rsidRPr="00294AFA" w:rsidRDefault="00304F06" w:rsidP="00214127">
            <w:pPr>
              <w:pStyle w:val="NoSpacing"/>
              <w:spacing w:line="320" w:lineRule="atLeast"/>
              <w:jc w:val="both"/>
              <w:rPr>
                <w:rFonts w:ascii="Times New Roman" w:hAnsi="Times New Roman" w:cs="Times New Roman"/>
                <w:color w:val="auto"/>
                <w:sz w:val="28"/>
                <w:szCs w:val="28"/>
              </w:rPr>
            </w:pPr>
            <w:r w:rsidRPr="00294AFA">
              <w:rPr>
                <w:rFonts w:ascii="Times New Roman" w:hAnsi="Times New Roman" w:cs="Times New Roman"/>
                <w:color w:val="auto"/>
                <w:sz w:val="28"/>
                <w:szCs w:val="28"/>
              </w:rPr>
              <w:t>Mít thái</w:t>
            </w:r>
          </w:p>
        </w:tc>
        <w:tc>
          <w:tcPr>
            <w:tcW w:w="2127" w:type="dxa"/>
            <w:shd w:val="clear" w:color="auto" w:fill="FFFFFF"/>
            <w:vAlign w:val="bottom"/>
          </w:tcPr>
          <w:p w14:paraId="0A88B99F" w14:textId="77777777" w:rsidR="00304F06" w:rsidRPr="00294AFA" w:rsidRDefault="00304F06" w:rsidP="00214127">
            <w:pPr>
              <w:spacing w:after="0" w:line="320" w:lineRule="atLeast"/>
              <w:jc w:val="center"/>
              <w:rPr>
                <w:rFonts w:ascii="Times New Roman" w:hAnsi="Times New Roman" w:cs="Times New Roman"/>
                <w:color w:val="000000"/>
                <w:sz w:val="28"/>
                <w:szCs w:val="28"/>
              </w:rPr>
            </w:pPr>
            <w:r w:rsidRPr="00294AFA">
              <w:rPr>
                <w:rFonts w:ascii="Times New Roman" w:hAnsi="Times New Roman" w:cs="Times New Roman"/>
                <w:color w:val="000000"/>
                <w:sz w:val="28"/>
                <w:szCs w:val="28"/>
              </w:rPr>
              <w:t>136</w:t>
            </w:r>
          </w:p>
        </w:tc>
        <w:tc>
          <w:tcPr>
            <w:tcW w:w="2564" w:type="dxa"/>
            <w:shd w:val="clear" w:color="auto" w:fill="FFFFFF"/>
            <w:vAlign w:val="center"/>
          </w:tcPr>
          <w:p w14:paraId="3A45C168" w14:textId="77777777" w:rsidR="00304F06" w:rsidRPr="00294AFA" w:rsidRDefault="00304F06" w:rsidP="00214127">
            <w:pPr>
              <w:spacing w:after="0" w:line="320" w:lineRule="atLeast"/>
              <w:jc w:val="center"/>
              <w:rPr>
                <w:rFonts w:ascii="Times New Roman" w:eastAsia="Times New Roman" w:hAnsi="Times New Roman" w:cs="Times New Roman"/>
                <w:sz w:val="28"/>
                <w:szCs w:val="28"/>
                <w:lang w:eastAsia="vi-VN"/>
              </w:rPr>
            </w:pPr>
            <w:r w:rsidRPr="00294AFA">
              <w:rPr>
                <w:rFonts w:ascii="Times New Roman" w:eastAsia="Times New Roman" w:hAnsi="Times New Roman" w:cs="Times New Roman"/>
                <w:sz w:val="28"/>
                <w:szCs w:val="28"/>
                <w:lang w:eastAsia="vi-VN"/>
              </w:rPr>
              <w:t>Khá</w:t>
            </w:r>
          </w:p>
        </w:tc>
      </w:tr>
      <w:tr w:rsidR="00304F06" w:rsidRPr="00294AFA" w14:paraId="7830EDE4" w14:textId="77777777" w:rsidTr="00E91613">
        <w:trPr>
          <w:trHeight w:val="227"/>
          <w:jc w:val="center"/>
        </w:trPr>
        <w:tc>
          <w:tcPr>
            <w:tcW w:w="3255" w:type="dxa"/>
            <w:shd w:val="clear" w:color="auto" w:fill="FFFFFF"/>
            <w:vAlign w:val="center"/>
          </w:tcPr>
          <w:p w14:paraId="6E0BEC39" w14:textId="77777777" w:rsidR="00304F06" w:rsidRPr="00294AFA" w:rsidRDefault="00304F06" w:rsidP="00214127">
            <w:pPr>
              <w:pStyle w:val="NoSpacing"/>
              <w:spacing w:line="320" w:lineRule="atLeast"/>
              <w:jc w:val="both"/>
              <w:rPr>
                <w:rFonts w:ascii="Times New Roman" w:hAnsi="Times New Roman" w:cs="Times New Roman"/>
                <w:color w:val="auto"/>
                <w:sz w:val="28"/>
                <w:szCs w:val="28"/>
                <w:lang w:val="en-US"/>
              </w:rPr>
            </w:pPr>
            <w:r w:rsidRPr="00294AFA">
              <w:rPr>
                <w:rFonts w:ascii="Times New Roman" w:hAnsi="Times New Roman" w:cs="Times New Roman"/>
                <w:color w:val="auto"/>
                <w:sz w:val="28"/>
                <w:szCs w:val="28"/>
                <w:lang w:val="en-US"/>
              </w:rPr>
              <w:t>Rau màu</w:t>
            </w:r>
          </w:p>
        </w:tc>
        <w:tc>
          <w:tcPr>
            <w:tcW w:w="2127" w:type="dxa"/>
            <w:shd w:val="clear" w:color="auto" w:fill="FFFFFF"/>
            <w:vAlign w:val="bottom"/>
          </w:tcPr>
          <w:p w14:paraId="5A722EC8" w14:textId="77777777" w:rsidR="00304F06" w:rsidRPr="00294AFA" w:rsidRDefault="00304F06" w:rsidP="00214127">
            <w:pPr>
              <w:spacing w:after="0" w:line="320" w:lineRule="atLeast"/>
              <w:jc w:val="center"/>
              <w:rPr>
                <w:rFonts w:ascii="Times New Roman" w:hAnsi="Times New Roman" w:cs="Times New Roman"/>
                <w:color w:val="000000"/>
                <w:sz w:val="28"/>
                <w:szCs w:val="28"/>
              </w:rPr>
            </w:pPr>
            <w:r w:rsidRPr="00294AFA">
              <w:rPr>
                <w:rFonts w:ascii="Times New Roman" w:hAnsi="Times New Roman" w:cs="Times New Roman"/>
                <w:color w:val="000000"/>
                <w:sz w:val="28"/>
                <w:szCs w:val="28"/>
              </w:rPr>
              <w:t>114</w:t>
            </w:r>
          </w:p>
        </w:tc>
        <w:tc>
          <w:tcPr>
            <w:tcW w:w="2564" w:type="dxa"/>
            <w:shd w:val="clear" w:color="auto" w:fill="FFFFFF"/>
            <w:vAlign w:val="center"/>
          </w:tcPr>
          <w:p w14:paraId="69799408" w14:textId="77777777" w:rsidR="00304F06" w:rsidRPr="00294AFA" w:rsidRDefault="00304F06" w:rsidP="00214127">
            <w:pPr>
              <w:spacing w:after="0" w:line="320" w:lineRule="atLeast"/>
              <w:jc w:val="center"/>
              <w:rPr>
                <w:rFonts w:ascii="Times New Roman" w:eastAsia="Times New Roman" w:hAnsi="Times New Roman" w:cs="Times New Roman"/>
                <w:sz w:val="28"/>
                <w:szCs w:val="28"/>
                <w:lang w:eastAsia="vi-VN"/>
              </w:rPr>
            </w:pPr>
            <w:r w:rsidRPr="00294AFA">
              <w:rPr>
                <w:rFonts w:ascii="Times New Roman" w:eastAsia="Times New Roman" w:hAnsi="Times New Roman" w:cs="Times New Roman"/>
                <w:sz w:val="28"/>
                <w:szCs w:val="28"/>
                <w:lang w:eastAsia="vi-VN"/>
              </w:rPr>
              <w:t>Khá</w:t>
            </w:r>
          </w:p>
        </w:tc>
      </w:tr>
    </w:tbl>
    <w:p w14:paraId="422B17A8" w14:textId="1BDC767D" w:rsidR="004253DC" w:rsidRPr="00294AFA" w:rsidRDefault="00304F06" w:rsidP="00110668">
      <w:pPr>
        <w:spacing w:before="120" w:after="120" w:line="320" w:lineRule="atLeast"/>
        <w:jc w:val="both"/>
        <w:rPr>
          <w:rFonts w:ascii="Times New Roman" w:hAnsi="Times New Roman" w:cs="Times New Roman"/>
          <w:bCs/>
          <w:sz w:val="28"/>
          <w:szCs w:val="28"/>
          <w:lang w:val="vi-VN"/>
        </w:rPr>
      </w:pPr>
      <w:r w:rsidRPr="00294AFA">
        <w:rPr>
          <w:rFonts w:ascii="Times New Roman" w:hAnsi="Times New Roman" w:cs="Times New Roman"/>
          <w:bCs/>
          <w:sz w:val="28"/>
          <w:szCs w:val="28"/>
          <w:lang w:val="vi-VN"/>
        </w:rPr>
        <w:t xml:space="preserve">Kết quả đánh giá cho thấy tính bền vững của các </w:t>
      </w:r>
      <w:r w:rsidRPr="00294AFA">
        <w:rPr>
          <w:rFonts w:ascii="Times New Roman" w:hAnsi="Times New Roman" w:cs="Times New Roman"/>
          <w:bCs/>
          <w:sz w:val="28"/>
          <w:szCs w:val="28"/>
        </w:rPr>
        <w:t>dạng mô hình</w:t>
      </w:r>
      <w:r w:rsidRPr="00294AFA">
        <w:rPr>
          <w:rFonts w:ascii="Times New Roman" w:hAnsi="Times New Roman" w:cs="Times New Roman"/>
          <w:bCs/>
          <w:sz w:val="28"/>
          <w:szCs w:val="28"/>
          <w:lang w:val="vi-VN"/>
        </w:rPr>
        <w:t xml:space="preserve"> có sự khác biệt: Mức độ cao có </w:t>
      </w:r>
      <w:r w:rsidRPr="00294AFA">
        <w:rPr>
          <w:rFonts w:ascii="Times New Roman" w:hAnsi="Times New Roman" w:cs="Times New Roman"/>
          <w:bCs/>
          <w:sz w:val="28"/>
          <w:szCs w:val="28"/>
        </w:rPr>
        <w:t>01</w:t>
      </w:r>
      <w:r w:rsidRPr="00294AFA">
        <w:rPr>
          <w:rFonts w:ascii="Times New Roman" w:hAnsi="Times New Roman" w:cs="Times New Roman"/>
          <w:bCs/>
          <w:sz w:val="28"/>
          <w:szCs w:val="28"/>
          <w:lang w:val="vi-VN"/>
        </w:rPr>
        <w:t xml:space="preserve"> mô hình gồm: cam Nam Đông; Mức độ khá </w:t>
      </w:r>
      <w:r w:rsidRPr="00294AFA">
        <w:rPr>
          <w:rFonts w:ascii="Times New Roman" w:hAnsi="Times New Roman" w:cs="Times New Roman"/>
          <w:bCs/>
          <w:sz w:val="28"/>
          <w:szCs w:val="28"/>
        </w:rPr>
        <w:t xml:space="preserve">gồm 04 mô hình còn lại, và không có mô hình nào ở mức độ thấp. </w:t>
      </w:r>
      <w:r w:rsidRPr="00294AFA">
        <w:rPr>
          <w:rFonts w:ascii="Times New Roman" w:hAnsi="Times New Roman" w:cs="Times New Roman"/>
          <w:bCs/>
          <w:sz w:val="28"/>
          <w:szCs w:val="28"/>
          <w:lang w:val="vi-VN"/>
        </w:rPr>
        <w:t xml:space="preserve">Kết quả này sẽ giúp </w:t>
      </w:r>
      <w:r w:rsidRPr="00294AFA">
        <w:rPr>
          <w:rFonts w:ascii="Times New Roman" w:hAnsi="Times New Roman" w:cs="Times New Roman"/>
          <w:bCs/>
          <w:sz w:val="28"/>
          <w:szCs w:val="28"/>
          <w:lang w:val="vi-VN"/>
        </w:rPr>
        <w:lastRenderedPageBreak/>
        <w:t xml:space="preserve">các cán bộ địa phương có cơ sở trong việc hoạch định chính sách phát triển KTXH của xã và là tài liệu tham khảo để các hộ nông dân đưa ra quyết định trong việc lựa chọn mô hình sinh kế bền vững phù hợp với đặc điểm </w:t>
      </w:r>
      <w:r w:rsidRPr="00294AFA">
        <w:rPr>
          <w:rFonts w:ascii="Times New Roman" w:hAnsi="Times New Roman" w:cs="Times New Roman"/>
          <w:bCs/>
          <w:sz w:val="28"/>
          <w:szCs w:val="28"/>
        </w:rPr>
        <w:t>hộ dân</w:t>
      </w:r>
      <w:r w:rsidR="00EF7E14" w:rsidRPr="00294AFA">
        <w:rPr>
          <w:rFonts w:ascii="Times New Roman" w:hAnsi="Times New Roman" w:cs="Times New Roman"/>
          <w:bCs/>
          <w:sz w:val="28"/>
          <w:szCs w:val="28"/>
          <w:lang w:val="vi-VN"/>
        </w:rPr>
        <w:t>.</w:t>
      </w:r>
    </w:p>
    <w:p w14:paraId="0A374F97" w14:textId="0C3CBF67" w:rsidR="005F0870" w:rsidRPr="00294AFA" w:rsidRDefault="000676AB" w:rsidP="00110668">
      <w:pPr>
        <w:spacing w:before="120" w:after="120" w:line="320" w:lineRule="atLeast"/>
        <w:jc w:val="both"/>
        <w:rPr>
          <w:rFonts w:ascii="Times New Roman" w:hAnsi="Times New Roman" w:cs="Times New Roman"/>
          <w:sz w:val="28"/>
          <w:szCs w:val="28"/>
          <w:lang w:val="vi-VN"/>
        </w:rPr>
      </w:pPr>
      <w:r w:rsidRPr="00B920D1">
        <w:rPr>
          <w:rFonts w:ascii="Times New Roman" w:hAnsi="Times New Roman" w:cs="Times New Roman"/>
          <w:b/>
          <w:sz w:val="28"/>
          <w:szCs w:val="28"/>
          <w:lang w:val="vi-VN"/>
        </w:rPr>
        <w:t>3</w:t>
      </w:r>
      <w:r w:rsidR="00282226" w:rsidRPr="00B920D1">
        <w:rPr>
          <w:rFonts w:ascii="Times New Roman" w:hAnsi="Times New Roman" w:cs="Times New Roman"/>
          <w:b/>
          <w:sz w:val="28"/>
          <w:szCs w:val="28"/>
          <w:lang w:val="vi-VN"/>
        </w:rPr>
        <w:t>.</w:t>
      </w:r>
      <w:r w:rsidR="00282226" w:rsidRPr="00294AFA">
        <w:rPr>
          <w:rFonts w:ascii="Times New Roman" w:hAnsi="Times New Roman" w:cs="Times New Roman"/>
          <w:sz w:val="28"/>
          <w:szCs w:val="28"/>
          <w:lang w:val="vi-VN"/>
        </w:rPr>
        <w:t xml:space="preserve"> </w:t>
      </w:r>
      <w:r>
        <w:rPr>
          <w:rStyle w:val="fontstyle01"/>
          <w:rFonts w:ascii="Times New Roman" w:hAnsi="Times New Roman" w:cs="Times New Roman"/>
          <w:b/>
          <w:color w:val="auto"/>
          <w:sz w:val="28"/>
          <w:szCs w:val="28"/>
          <w:lang w:val="es-ES"/>
        </w:rPr>
        <w:t>Kết luận</w:t>
      </w:r>
    </w:p>
    <w:p w14:paraId="06F5193E" w14:textId="073A1FE6" w:rsidR="005F0870" w:rsidRPr="00294AFA" w:rsidRDefault="00DF6C2B" w:rsidP="00110668">
      <w:pPr>
        <w:spacing w:before="120" w:after="120" w:line="320" w:lineRule="atLeast"/>
        <w:jc w:val="both"/>
        <w:rPr>
          <w:rFonts w:ascii="Times New Roman" w:hAnsi="Times New Roman" w:cs="Times New Roman"/>
          <w:sz w:val="28"/>
          <w:szCs w:val="28"/>
          <w:shd w:val="clear" w:color="auto" w:fill="FFFFFF"/>
          <w:lang w:val="vi-VN"/>
        </w:rPr>
      </w:pPr>
      <w:r w:rsidRPr="00294AFA">
        <w:rPr>
          <w:rFonts w:ascii="Times New Roman" w:hAnsi="Times New Roman" w:cs="Times New Roman"/>
          <w:sz w:val="28"/>
          <w:szCs w:val="28"/>
          <w:lang w:val="vi-VN"/>
        </w:rPr>
        <w:t xml:space="preserve">Các mô hình </w:t>
      </w:r>
      <w:r w:rsidR="00C81F67" w:rsidRPr="00C81F67">
        <w:rPr>
          <w:rFonts w:ascii="Times New Roman" w:hAnsi="Times New Roman" w:cs="Times New Roman"/>
          <w:sz w:val="28"/>
          <w:szCs w:val="28"/>
          <w:lang w:val="vi-VN"/>
        </w:rPr>
        <w:t>kinh tế vườn</w:t>
      </w:r>
      <w:r w:rsidRPr="00294AFA">
        <w:rPr>
          <w:rFonts w:ascii="Times New Roman" w:hAnsi="Times New Roman" w:cs="Times New Roman"/>
          <w:sz w:val="28"/>
          <w:szCs w:val="28"/>
          <w:lang w:val="vi-VN"/>
        </w:rPr>
        <w:t xml:space="preserve"> giúp người dân thay đổi và hoàn thiện tập quán canh tác, chuyển đổi cơ cấu cây trồng, vật nuôi phù hợp với đặc điển tự nhiên</w:t>
      </w:r>
      <w:r w:rsidR="00C81F67" w:rsidRPr="00C81F67">
        <w:rPr>
          <w:rFonts w:ascii="Times New Roman" w:hAnsi="Times New Roman" w:cs="Times New Roman"/>
          <w:sz w:val="28"/>
          <w:szCs w:val="28"/>
          <w:lang w:val="vi-VN"/>
        </w:rPr>
        <w:t xml:space="preserve"> kinh tế của xã </w:t>
      </w:r>
      <w:r w:rsidRPr="00294AFA">
        <w:rPr>
          <w:rFonts w:ascii="Times New Roman" w:hAnsi="Times New Roman" w:cs="Times New Roman"/>
          <w:sz w:val="28"/>
          <w:szCs w:val="28"/>
          <w:lang w:val="vi-VN"/>
        </w:rPr>
        <w:t>từng bước nâng cao năng suất và sản lượng cây trồng, vật nuôi, có thể đưa kinh tế nông nghiệp của xã miền núi Thượng Lộ mang tính chất hộ gia đình sang hình thức hợp tác xã,</w:t>
      </w:r>
      <w:r w:rsidR="00C81F67">
        <w:rPr>
          <w:rFonts w:ascii="Times New Roman" w:hAnsi="Times New Roman" w:cs="Times New Roman"/>
          <w:sz w:val="28"/>
          <w:szCs w:val="28"/>
          <w:lang w:val="vi-VN"/>
        </w:rPr>
        <w:t>…</w:t>
      </w:r>
      <w:r w:rsidR="00702BFD" w:rsidRPr="00294AFA">
        <w:rPr>
          <w:rFonts w:ascii="Times New Roman" w:hAnsi="Times New Roman" w:cs="Times New Roman"/>
          <w:sz w:val="28"/>
          <w:szCs w:val="28"/>
          <w:shd w:val="clear" w:color="auto" w:fill="FFFFFF"/>
          <w:lang w:val="vi-VN"/>
        </w:rPr>
        <w:t xml:space="preserve"> </w:t>
      </w:r>
    </w:p>
    <w:p w14:paraId="03D61AA5" w14:textId="5D780DFF" w:rsidR="00702BFD" w:rsidRPr="00294AFA" w:rsidRDefault="00DF6C2B" w:rsidP="00110668">
      <w:pPr>
        <w:spacing w:before="120" w:after="120" w:line="320" w:lineRule="atLeast"/>
        <w:jc w:val="both"/>
        <w:rPr>
          <w:rFonts w:ascii="Times New Roman" w:hAnsi="Times New Roman" w:cs="Times New Roman"/>
          <w:sz w:val="28"/>
          <w:szCs w:val="28"/>
          <w:lang w:val="vi-VN"/>
        </w:rPr>
      </w:pPr>
      <w:r w:rsidRPr="00294AFA">
        <w:rPr>
          <w:rFonts w:ascii="Times New Roman" w:hAnsi="Times New Roman" w:cs="Times New Roman"/>
          <w:bCs/>
          <w:sz w:val="28"/>
          <w:szCs w:val="28"/>
          <w:lang w:val="vi-VN"/>
        </w:rPr>
        <w:t xml:space="preserve">Kết quả đánh giá cho thấy tính bền vững của các dạng mô hình có sự khác biệt: Mức độ cao có 01 mô hình </w:t>
      </w:r>
      <w:r w:rsidR="00C81F67" w:rsidRPr="00C81F67">
        <w:rPr>
          <w:rFonts w:ascii="Times New Roman" w:hAnsi="Times New Roman" w:cs="Times New Roman"/>
          <w:bCs/>
          <w:sz w:val="28"/>
          <w:szCs w:val="28"/>
          <w:lang w:val="vi-VN"/>
        </w:rPr>
        <w:t>(</w:t>
      </w:r>
      <w:r w:rsidRPr="00294AFA">
        <w:rPr>
          <w:rFonts w:ascii="Times New Roman" w:hAnsi="Times New Roman" w:cs="Times New Roman"/>
          <w:bCs/>
          <w:sz w:val="28"/>
          <w:szCs w:val="28"/>
          <w:lang w:val="vi-VN"/>
        </w:rPr>
        <w:t>Nam Đông</w:t>
      </w:r>
      <w:r w:rsidR="00C81F67" w:rsidRPr="00B26784">
        <w:rPr>
          <w:rFonts w:ascii="Times New Roman" w:hAnsi="Times New Roman" w:cs="Times New Roman"/>
          <w:bCs/>
          <w:sz w:val="28"/>
          <w:szCs w:val="28"/>
          <w:lang w:val="vi-VN"/>
        </w:rPr>
        <w:t>)</w:t>
      </w:r>
      <w:r w:rsidRPr="00294AFA">
        <w:rPr>
          <w:rFonts w:ascii="Times New Roman" w:hAnsi="Times New Roman" w:cs="Times New Roman"/>
          <w:bCs/>
          <w:sz w:val="28"/>
          <w:szCs w:val="28"/>
          <w:lang w:val="vi-VN"/>
        </w:rPr>
        <w:t>; Mức độ khá gồm 04 mô hình còn lại, và không có mô hình ở mức độ thấp</w:t>
      </w:r>
      <w:r w:rsidRPr="00294AFA">
        <w:rPr>
          <w:rFonts w:ascii="Times New Roman" w:hAnsi="Times New Roman" w:cs="Times New Roman"/>
          <w:sz w:val="28"/>
          <w:szCs w:val="28"/>
          <w:lang w:val="vi-VN"/>
        </w:rPr>
        <w:t>. Kết quả này sẽ giúp các cán bộ địa phương có cơ sở trong việc hoạch định chính sách phát triển KTXH của xã và là tài liệu tham khảo để các hộ nông dân đưa ra quyết định trong việc lựa chọn mô hình sinh kế bền vững phù hợp với đặc điểm của mỗi gia đình</w:t>
      </w:r>
      <w:r w:rsidR="00702BFD" w:rsidRPr="00294AFA">
        <w:rPr>
          <w:rFonts w:ascii="Times New Roman" w:hAnsi="Times New Roman" w:cs="Times New Roman"/>
          <w:sz w:val="28"/>
          <w:szCs w:val="28"/>
          <w:lang w:val="vi-VN"/>
        </w:rPr>
        <w:t>.</w:t>
      </w:r>
    </w:p>
    <w:p w14:paraId="47C8EB7B" w14:textId="77777777" w:rsidR="005F0870" w:rsidRPr="00294AFA" w:rsidRDefault="005F0870" w:rsidP="00110668">
      <w:pPr>
        <w:pStyle w:val="BodyText"/>
        <w:spacing w:before="120" w:after="120" w:line="320" w:lineRule="atLeast"/>
        <w:ind w:firstLine="0"/>
        <w:jc w:val="center"/>
        <w:rPr>
          <w:b/>
          <w:bCs/>
          <w:sz w:val="28"/>
          <w:szCs w:val="28"/>
          <w:lang w:val="vi-VN"/>
        </w:rPr>
      </w:pPr>
      <w:r w:rsidRPr="00294AFA">
        <w:rPr>
          <w:b/>
          <w:bCs/>
          <w:sz w:val="28"/>
          <w:szCs w:val="28"/>
          <w:lang w:val="vi-VN"/>
        </w:rPr>
        <w:t>TÀI LIỆU THAM KHẢO</w:t>
      </w:r>
    </w:p>
    <w:p w14:paraId="01FEA8BA" w14:textId="614A4C8D" w:rsidR="00702BFD" w:rsidRPr="00294AFA" w:rsidRDefault="00DF6C2B" w:rsidP="00110668">
      <w:pPr>
        <w:pStyle w:val="BodyText"/>
        <w:numPr>
          <w:ilvl w:val="0"/>
          <w:numId w:val="5"/>
        </w:numPr>
        <w:spacing w:before="120" w:after="120" w:line="320" w:lineRule="atLeast"/>
        <w:ind w:left="426" w:hanging="454"/>
        <w:jc w:val="both"/>
        <w:rPr>
          <w:sz w:val="28"/>
          <w:szCs w:val="28"/>
          <w:lang w:val="vi-VN"/>
        </w:rPr>
      </w:pPr>
      <w:bookmarkStart w:id="12" w:name="bookmark39"/>
      <w:bookmarkEnd w:id="12"/>
      <w:r w:rsidRPr="00294AFA">
        <w:rPr>
          <w:sz w:val="28"/>
          <w:szCs w:val="28"/>
          <w:lang w:val="vi-VN"/>
        </w:rPr>
        <w:t>Trang thông tin điện tử: thuonglo.thuathienhue.gov.vn</w:t>
      </w:r>
      <w:r w:rsidR="00702BFD" w:rsidRPr="00294AFA">
        <w:rPr>
          <w:sz w:val="28"/>
          <w:szCs w:val="28"/>
          <w:lang w:val="vi-VN"/>
        </w:rPr>
        <w:t>.</w:t>
      </w:r>
    </w:p>
    <w:p w14:paraId="42F37152" w14:textId="0A0E44C6" w:rsidR="00381A7D" w:rsidRPr="00294AFA" w:rsidRDefault="00DF6C2B" w:rsidP="00110668">
      <w:pPr>
        <w:pStyle w:val="BodyText"/>
        <w:numPr>
          <w:ilvl w:val="0"/>
          <w:numId w:val="5"/>
        </w:numPr>
        <w:spacing w:before="120" w:after="120" w:line="320" w:lineRule="atLeast"/>
        <w:ind w:left="426" w:hanging="454"/>
        <w:jc w:val="both"/>
        <w:rPr>
          <w:sz w:val="28"/>
          <w:szCs w:val="28"/>
          <w:lang w:val="vi-VN"/>
        </w:rPr>
      </w:pPr>
      <w:r w:rsidRPr="00294AFA">
        <w:rPr>
          <w:sz w:val="28"/>
          <w:szCs w:val="28"/>
          <w:lang w:val="vi-VN"/>
        </w:rPr>
        <w:t>Thủ tướng Chính phủ (2022).</w:t>
      </w:r>
      <w:r w:rsidRPr="00294AFA">
        <w:rPr>
          <w:sz w:val="28"/>
          <w:szCs w:val="28"/>
          <w:shd w:val="clear" w:color="auto" w:fill="FFFFFF"/>
          <w:lang w:val="vi-VN"/>
        </w:rPr>
        <w:t xml:space="preserve"> </w:t>
      </w:r>
      <w:r w:rsidRPr="00294AFA">
        <w:rPr>
          <w:sz w:val="28"/>
          <w:szCs w:val="28"/>
          <w:lang w:val="vi-VN"/>
        </w:rPr>
        <w:t xml:space="preserve">Phê duyệt chiến lược </w:t>
      </w:r>
      <w:r w:rsidRPr="00294AFA">
        <w:rPr>
          <w:sz w:val="28"/>
          <w:szCs w:val="28"/>
          <w:shd w:val="clear" w:color="auto" w:fill="FFFFFF"/>
          <w:lang w:val="vi-VN"/>
        </w:rPr>
        <w:t xml:space="preserve">phát triển nông </w:t>
      </w:r>
      <w:r w:rsidRPr="00294AFA">
        <w:rPr>
          <w:sz w:val="28"/>
          <w:szCs w:val="28"/>
          <w:lang w:val="vi-VN"/>
        </w:rPr>
        <w:t>nghiệp</w:t>
      </w:r>
      <w:r w:rsidRPr="00294AFA">
        <w:rPr>
          <w:sz w:val="28"/>
          <w:szCs w:val="28"/>
          <w:shd w:val="clear" w:color="auto" w:fill="FFFFFF"/>
          <w:lang w:val="vi-VN"/>
        </w:rPr>
        <w:t xml:space="preserve"> và nông thôn bền vững giai đoạn 2021 - 2030, tầm nhìn đến năm </w:t>
      </w:r>
      <w:r w:rsidRPr="00294AFA">
        <w:rPr>
          <w:sz w:val="28"/>
          <w:szCs w:val="28"/>
          <w:lang w:val="vi-VN"/>
        </w:rPr>
        <w:t>2050, Quyết định Số: 150/QĐ-TTg, Hà Nội, ngày 28 tháng 01 năm 2022</w:t>
      </w:r>
      <w:r w:rsidR="00282226" w:rsidRPr="00294AFA">
        <w:rPr>
          <w:sz w:val="28"/>
          <w:szCs w:val="28"/>
          <w:lang w:val="vi-VN"/>
        </w:rPr>
        <w:t>.</w:t>
      </w:r>
    </w:p>
    <w:p w14:paraId="318B6A4B" w14:textId="495F4ECD" w:rsidR="00381A7D" w:rsidRPr="00294AFA" w:rsidRDefault="00DF6C2B" w:rsidP="00110668">
      <w:pPr>
        <w:pStyle w:val="BodyText"/>
        <w:numPr>
          <w:ilvl w:val="0"/>
          <w:numId w:val="5"/>
        </w:numPr>
        <w:spacing w:before="120" w:after="120" w:line="320" w:lineRule="atLeast"/>
        <w:ind w:left="426" w:hanging="454"/>
        <w:jc w:val="both"/>
        <w:rPr>
          <w:sz w:val="28"/>
          <w:szCs w:val="28"/>
          <w:lang w:val="vi-VN"/>
        </w:rPr>
      </w:pPr>
      <w:r w:rsidRPr="00294AFA">
        <w:rPr>
          <w:sz w:val="28"/>
          <w:szCs w:val="28"/>
          <w:lang w:val="vi-VN"/>
        </w:rPr>
        <w:t>Bộ Nông nghiệp và Phát triển Nông thôn (2009), Cẩm nang sử dụng đất tập 2, Hà Nội</w:t>
      </w:r>
      <w:r w:rsidR="00282226" w:rsidRPr="00294AFA">
        <w:rPr>
          <w:sz w:val="28"/>
          <w:szCs w:val="28"/>
          <w:lang w:val="vi-VN"/>
        </w:rPr>
        <w:t>.</w:t>
      </w:r>
    </w:p>
    <w:p w14:paraId="67D4A156" w14:textId="38E692BA" w:rsidR="004E54D7" w:rsidRPr="00294AFA" w:rsidRDefault="00DF6C2B" w:rsidP="00110668">
      <w:pPr>
        <w:pStyle w:val="BodyText"/>
        <w:numPr>
          <w:ilvl w:val="0"/>
          <w:numId w:val="5"/>
        </w:numPr>
        <w:spacing w:before="120" w:after="120" w:line="320" w:lineRule="atLeast"/>
        <w:ind w:left="426" w:hanging="454"/>
        <w:jc w:val="both"/>
        <w:rPr>
          <w:sz w:val="28"/>
          <w:szCs w:val="28"/>
          <w:lang w:val="vi-VN"/>
        </w:rPr>
      </w:pPr>
      <w:r w:rsidRPr="00294AFA">
        <w:rPr>
          <w:rStyle w:val="fontstyle01"/>
          <w:rFonts w:ascii="Times New Roman" w:hAnsi="Times New Roman"/>
          <w:sz w:val="28"/>
          <w:szCs w:val="28"/>
          <w:lang w:val="vi-VN"/>
        </w:rPr>
        <w:t>UBND Xã Thượng Lộ. Báo cáo xây dựng kế hoạch phát triển kinh tế - xã hội năm</w:t>
      </w:r>
      <w:r w:rsidRPr="00294AFA">
        <w:rPr>
          <w:color w:val="000000"/>
          <w:sz w:val="28"/>
          <w:szCs w:val="28"/>
          <w:lang w:val="vi-VN"/>
        </w:rPr>
        <w:t xml:space="preserve"> </w:t>
      </w:r>
      <w:r w:rsidRPr="00294AFA">
        <w:rPr>
          <w:rStyle w:val="fontstyle01"/>
          <w:rFonts w:ascii="Times New Roman" w:hAnsi="Times New Roman"/>
          <w:sz w:val="28"/>
          <w:szCs w:val="28"/>
          <w:lang w:val="vi-VN"/>
        </w:rPr>
        <w:t>2020, 2021. Thượng Lộ, 2021</w:t>
      </w:r>
      <w:r w:rsidR="004E54D7" w:rsidRPr="00294AFA">
        <w:rPr>
          <w:sz w:val="28"/>
          <w:szCs w:val="28"/>
          <w:lang w:val="vi-VN"/>
        </w:rPr>
        <w:t>.</w:t>
      </w:r>
    </w:p>
    <w:p w14:paraId="633E4B76" w14:textId="2D89FC16" w:rsidR="004E54D7" w:rsidRPr="00294AFA" w:rsidRDefault="00DF6C2B" w:rsidP="00110668">
      <w:pPr>
        <w:pStyle w:val="BodyText"/>
        <w:numPr>
          <w:ilvl w:val="0"/>
          <w:numId w:val="5"/>
        </w:numPr>
        <w:spacing w:before="120" w:after="120" w:line="320" w:lineRule="atLeast"/>
        <w:ind w:left="426" w:hanging="454"/>
        <w:jc w:val="both"/>
        <w:rPr>
          <w:sz w:val="28"/>
          <w:szCs w:val="28"/>
          <w:lang w:val="vi-VN"/>
        </w:rPr>
      </w:pPr>
      <w:r w:rsidRPr="00294AFA">
        <w:rPr>
          <w:rStyle w:val="fontstyle01"/>
          <w:rFonts w:ascii="Times New Roman" w:hAnsi="Times New Roman"/>
          <w:sz w:val="28"/>
          <w:szCs w:val="28"/>
          <w:lang w:val="vi-VN"/>
        </w:rPr>
        <w:t xml:space="preserve">UBND Xã Thượng Lộ. Kế hoạch </w:t>
      </w:r>
      <w:r w:rsidRPr="00294AFA">
        <w:rPr>
          <w:sz w:val="28"/>
          <w:szCs w:val="28"/>
          <w:lang w:val="vi-VN"/>
        </w:rPr>
        <w:t xml:space="preserve">triển khai thực hiện Chương trình xây dựng nông thôn mới năm 2022. </w:t>
      </w:r>
      <w:r w:rsidRPr="00294AFA">
        <w:rPr>
          <w:rStyle w:val="fontstyle01"/>
          <w:rFonts w:ascii="Times New Roman" w:hAnsi="Times New Roman"/>
          <w:sz w:val="28"/>
          <w:szCs w:val="28"/>
          <w:lang w:val="vi-VN"/>
        </w:rPr>
        <w:t>Thượng Lộ, 2022</w:t>
      </w:r>
      <w:r w:rsidR="004E54D7" w:rsidRPr="00294AFA">
        <w:rPr>
          <w:sz w:val="28"/>
          <w:szCs w:val="28"/>
          <w:lang w:val="vi-VN"/>
        </w:rPr>
        <w:t>.</w:t>
      </w:r>
    </w:p>
    <w:p w14:paraId="67E1EB4C" w14:textId="154F0216" w:rsidR="004E54D7" w:rsidRPr="00294AFA" w:rsidRDefault="00DF6C2B" w:rsidP="00110668">
      <w:pPr>
        <w:pStyle w:val="BodyText"/>
        <w:numPr>
          <w:ilvl w:val="0"/>
          <w:numId w:val="5"/>
        </w:numPr>
        <w:spacing w:before="120" w:after="120" w:line="320" w:lineRule="atLeast"/>
        <w:ind w:left="426" w:hanging="454"/>
        <w:jc w:val="both"/>
        <w:rPr>
          <w:sz w:val="28"/>
          <w:szCs w:val="28"/>
          <w:lang w:val="vi-VN"/>
        </w:rPr>
      </w:pPr>
      <w:r w:rsidRPr="00294AFA">
        <w:rPr>
          <w:sz w:val="28"/>
          <w:szCs w:val="28"/>
          <w:lang w:val="vi-VN"/>
        </w:rPr>
        <w:t>HĐND xã Thượng lộ (2021). Kết quả thực hiện Đề án phát triển kinh tế vườn giai đoạn năm 2017-2021. Thượng Lộ 2022</w:t>
      </w:r>
      <w:r w:rsidR="00282226" w:rsidRPr="00294AFA">
        <w:rPr>
          <w:sz w:val="28"/>
          <w:szCs w:val="28"/>
        </w:rPr>
        <w:t>.</w:t>
      </w:r>
    </w:p>
    <w:p w14:paraId="2F84C778" w14:textId="111B4881" w:rsidR="00EF7E14" w:rsidRPr="00294AFA" w:rsidRDefault="00DF6C2B" w:rsidP="00110668">
      <w:pPr>
        <w:pStyle w:val="BodyText"/>
        <w:numPr>
          <w:ilvl w:val="0"/>
          <w:numId w:val="5"/>
        </w:numPr>
        <w:spacing w:before="120" w:after="120" w:line="320" w:lineRule="atLeast"/>
        <w:ind w:left="426" w:hanging="454"/>
        <w:jc w:val="both"/>
        <w:rPr>
          <w:sz w:val="28"/>
          <w:szCs w:val="28"/>
          <w:lang w:val="vi-VN"/>
        </w:rPr>
      </w:pPr>
      <w:bookmarkStart w:id="13" w:name="bookmark40"/>
      <w:bookmarkStart w:id="14" w:name="bookmark41"/>
      <w:bookmarkEnd w:id="13"/>
      <w:bookmarkEnd w:id="14"/>
      <w:r w:rsidRPr="00294AFA">
        <w:rPr>
          <w:sz w:val="28"/>
          <w:szCs w:val="28"/>
          <w:lang w:val="vi-VN"/>
        </w:rPr>
        <w:t>Nguyễn Hoàng Sơn &amp;nnc. Đánh giá hiệu quả các mô hình sử dụng đất nông nghiệp tại các xã bãi ngang ven biển huyện Lệ Thủy, tỉnh Quảng Bình</w:t>
      </w:r>
      <w:r w:rsidR="004E54D7" w:rsidRPr="00294AFA">
        <w:rPr>
          <w:sz w:val="28"/>
          <w:szCs w:val="28"/>
          <w:lang w:val="vi-VN"/>
        </w:rPr>
        <w:t>.</w:t>
      </w:r>
    </w:p>
    <w:p w14:paraId="64F63460" w14:textId="77777777" w:rsidR="00282226" w:rsidRPr="00294AFA" w:rsidRDefault="00282226" w:rsidP="00110668">
      <w:pPr>
        <w:pStyle w:val="BodyText"/>
        <w:tabs>
          <w:tab w:val="left" w:pos="721"/>
        </w:tabs>
        <w:spacing w:before="120" w:after="120" w:line="320" w:lineRule="atLeast"/>
        <w:ind w:left="426" w:firstLine="403"/>
        <w:jc w:val="both"/>
        <w:rPr>
          <w:sz w:val="28"/>
          <w:szCs w:val="28"/>
          <w:lang w:val="vi-VN"/>
        </w:rPr>
      </w:pPr>
    </w:p>
    <w:sectPr w:rsidR="00282226" w:rsidRPr="00294AFA" w:rsidSect="002D68F4">
      <w:headerReference w:type="even" r:id="rId8"/>
      <w:headerReference w:type="default" r:id="rId9"/>
      <w:pgSz w:w="11340" w:h="15309" w:code="9"/>
      <w:pgMar w:top="1440" w:right="1275" w:bottom="1440" w:left="1440" w:header="1134"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9316D1" w14:textId="77777777" w:rsidR="001B6BCC" w:rsidRDefault="001B6BCC" w:rsidP="00575D7A">
      <w:pPr>
        <w:spacing w:after="0" w:line="240" w:lineRule="auto"/>
      </w:pPr>
      <w:r>
        <w:separator/>
      </w:r>
    </w:p>
  </w:endnote>
  <w:endnote w:type="continuationSeparator" w:id="0">
    <w:p w14:paraId="18DA0959" w14:textId="77777777" w:rsidR="001B6BCC" w:rsidRDefault="001B6BCC" w:rsidP="00575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BoldItalicMT">
    <w:altName w:val="Segoe Print"/>
    <w:charset w:val="00"/>
    <w:family w:val="roman"/>
    <w:pitch w:val="default"/>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imesNewRomanPSMT">
    <w:altName w:val="Times New Roman"/>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5547EC" w14:textId="77777777" w:rsidR="001B6BCC" w:rsidRDefault="001B6BCC" w:rsidP="00575D7A">
      <w:pPr>
        <w:spacing w:after="0" w:line="240" w:lineRule="auto"/>
      </w:pPr>
      <w:r>
        <w:separator/>
      </w:r>
    </w:p>
  </w:footnote>
  <w:footnote w:type="continuationSeparator" w:id="0">
    <w:p w14:paraId="72A69947" w14:textId="77777777" w:rsidR="001B6BCC" w:rsidRDefault="001B6BCC" w:rsidP="00575D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1C682" w14:textId="730AE6C6" w:rsidR="00E91613" w:rsidRPr="00F12377" w:rsidRDefault="00E91613" w:rsidP="00DF0C77">
    <w:pPr>
      <w:pStyle w:val="Header"/>
      <w:tabs>
        <w:tab w:val="clear" w:pos="9360"/>
        <w:tab w:val="right" w:pos="8505"/>
      </w:tabs>
    </w:pPr>
    <w:r w:rsidRPr="00494D6E">
      <w:rPr>
        <w:rFonts w:ascii="Times New Roman" w:hAnsi="Times New Roman" w:cs="Times New Roman"/>
        <w:sz w:val="20"/>
        <w:szCs w:val="20"/>
      </w:rPr>
      <w:fldChar w:fldCharType="begin"/>
    </w:r>
    <w:r w:rsidRPr="00494D6E">
      <w:rPr>
        <w:rFonts w:ascii="Times New Roman" w:hAnsi="Times New Roman" w:cs="Times New Roman"/>
        <w:sz w:val="20"/>
        <w:szCs w:val="20"/>
      </w:rPr>
      <w:instrText xml:space="preserve"> PAGE   \* MERGEFORMAT </w:instrText>
    </w:r>
    <w:r w:rsidRPr="00494D6E">
      <w:rPr>
        <w:rFonts w:ascii="Times New Roman" w:hAnsi="Times New Roman" w:cs="Times New Roman"/>
        <w:sz w:val="20"/>
        <w:szCs w:val="20"/>
      </w:rPr>
      <w:fldChar w:fldCharType="separate"/>
    </w:r>
    <w:r w:rsidR="00F01EA0">
      <w:rPr>
        <w:rFonts w:ascii="Times New Roman" w:hAnsi="Times New Roman" w:cs="Times New Roman"/>
        <w:noProof/>
        <w:sz w:val="20"/>
        <w:szCs w:val="20"/>
      </w:rPr>
      <w:t>6</w:t>
    </w:r>
    <w:r w:rsidRPr="00494D6E">
      <w:rPr>
        <w:rFonts w:ascii="Times New Roman" w:hAnsi="Times New Roman" w:cs="Times New Roman"/>
        <w:noProof/>
        <w:sz w:val="20"/>
        <w:szCs w:val="20"/>
      </w:rPr>
      <w:fldChar w:fldCharType="end"/>
    </w:r>
    <w:r w:rsidRPr="00494D6E">
      <w:rPr>
        <w:rFonts w:ascii="Times New Roman" w:hAnsi="Times New Roman" w:cs="Times New Roman"/>
        <w:noProof/>
        <w:sz w:val="20"/>
        <w:szCs w:val="20"/>
      </w:rPr>
      <w:t xml:space="preserve"> </w:t>
    </w:r>
    <w:r>
      <w:rPr>
        <w:rFonts w:ascii="Times New Roman" w:hAnsi="Times New Roman" w:cs="Times New Roman"/>
        <w:noProof/>
        <w:sz w:val="20"/>
        <w:szCs w:val="20"/>
      </w:rPr>
      <w:tab/>
    </w:r>
    <w:r>
      <w:rPr>
        <w:rFonts w:ascii="Times New Roman" w:hAnsi="Times New Roman" w:cs="Times New Roman"/>
        <w:noProof/>
        <w:sz w:val="20"/>
        <w:szCs w:val="20"/>
      </w:rPr>
      <w:tab/>
    </w:r>
    <w:r>
      <w:rPr>
        <w:noProof/>
      </w:rPr>
      <mc:AlternateContent>
        <mc:Choice Requires="wps">
          <w:drawing>
            <wp:anchor distT="4294967295" distB="4294967295" distL="114300" distR="114300" simplePos="0" relativeHeight="251660288" behindDoc="0" locked="0" layoutInCell="1" allowOverlap="1" wp14:anchorId="2F62E5EB" wp14:editId="58A2FC79">
              <wp:simplePos x="0" y="0"/>
              <wp:positionH relativeFrom="column">
                <wp:posOffset>-27305</wp:posOffset>
              </wp:positionH>
              <wp:positionV relativeFrom="paragraph">
                <wp:posOffset>59054</wp:posOffset>
              </wp:positionV>
              <wp:extent cx="5443855" cy="0"/>
              <wp:effectExtent l="0" t="0" r="2349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38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0BF74B"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5pt,4.65pt" to="426.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VP0HQIAADYEAAAOAAAAZHJzL2Uyb0RvYy54bWysU8uu2jAU3FfqP1jeQxJuo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"/>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3389038"/>
      <w:docPartObj>
        <w:docPartGallery w:val="Page Numbers (Top of Page)"/>
        <w:docPartUnique/>
      </w:docPartObj>
    </w:sdtPr>
    <w:sdtEndPr>
      <w:rPr>
        <w:noProof/>
      </w:rPr>
    </w:sdtEndPr>
    <w:sdtContent>
      <w:p w14:paraId="679A8590" w14:textId="77777777" w:rsidR="00DF0C77" w:rsidRDefault="00DF0C77">
        <w:pPr>
          <w:pStyle w:val="Header"/>
          <w:jc w:val="right"/>
        </w:pPr>
      </w:p>
      <w:p w14:paraId="749DE70D" w14:textId="1276835F" w:rsidR="00E91613" w:rsidRDefault="001B6BCC">
        <w:pPr>
          <w:pStyle w:val="Header"/>
          <w:jc w:val="right"/>
        </w:pP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A360D"/>
    <w:multiLevelType w:val="multilevel"/>
    <w:tmpl w:val="80BADE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4BF678F"/>
    <w:multiLevelType w:val="multilevel"/>
    <w:tmpl w:val="30E8B4F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2">
      <w:start w:val="1"/>
      <w:numFmt w:val="decimal"/>
      <w:lvlText w:val="%1.%2.%3."/>
      <w:lvlJc w:val="left"/>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53D5BC1"/>
    <w:multiLevelType w:val="hybridMultilevel"/>
    <w:tmpl w:val="6DDE37B4"/>
    <w:lvl w:ilvl="0" w:tplc="D848F49E">
      <w:start w:val="1"/>
      <w:numFmt w:val="decimal"/>
      <w:lvlText w:val="[%1]"/>
      <w:lvlJc w:val="left"/>
      <w:pPr>
        <w:ind w:left="1123" w:hanging="360"/>
      </w:pPr>
      <w:rPr>
        <w:rFonts w:ascii="Times New Roman" w:hAnsi="Times New Roman" w:hint="default"/>
        <w:b w:val="0"/>
        <w:i w:val="0"/>
        <w:sz w:val="22"/>
      </w:rPr>
    </w:lvl>
    <w:lvl w:ilvl="1" w:tplc="04090019" w:tentative="1">
      <w:start w:val="1"/>
      <w:numFmt w:val="lowerLetter"/>
      <w:lvlText w:val="%2."/>
      <w:lvlJc w:val="left"/>
      <w:pPr>
        <w:ind w:left="1843" w:hanging="360"/>
      </w:pPr>
    </w:lvl>
    <w:lvl w:ilvl="2" w:tplc="0409001B" w:tentative="1">
      <w:start w:val="1"/>
      <w:numFmt w:val="lowerRoman"/>
      <w:lvlText w:val="%3."/>
      <w:lvlJc w:val="right"/>
      <w:pPr>
        <w:ind w:left="2563" w:hanging="180"/>
      </w:pPr>
    </w:lvl>
    <w:lvl w:ilvl="3" w:tplc="0409000F" w:tentative="1">
      <w:start w:val="1"/>
      <w:numFmt w:val="decimal"/>
      <w:lvlText w:val="%4."/>
      <w:lvlJc w:val="left"/>
      <w:pPr>
        <w:ind w:left="3283" w:hanging="360"/>
      </w:pPr>
    </w:lvl>
    <w:lvl w:ilvl="4" w:tplc="04090019" w:tentative="1">
      <w:start w:val="1"/>
      <w:numFmt w:val="lowerLetter"/>
      <w:lvlText w:val="%5."/>
      <w:lvlJc w:val="left"/>
      <w:pPr>
        <w:ind w:left="4003" w:hanging="360"/>
      </w:pPr>
    </w:lvl>
    <w:lvl w:ilvl="5" w:tplc="0409001B" w:tentative="1">
      <w:start w:val="1"/>
      <w:numFmt w:val="lowerRoman"/>
      <w:lvlText w:val="%6."/>
      <w:lvlJc w:val="right"/>
      <w:pPr>
        <w:ind w:left="4723" w:hanging="180"/>
      </w:pPr>
    </w:lvl>
    <w:lvl w:ilvl="6" w:tplc="0409000F" w:tentative="1">
      <w:start w:val="1"/>
      <w:numFmt w:val="decimal"/>
      <w:lvlText w:val="%7."/>
      <w:lvlJc w:val="left"/>
      <w:pPr>
        <w:ind w:left="5443" w:hanging="360"/>
      </w:pPr>
    </w:lvl>
    <w:lvl w:ilvl="7" w:tplc="04090019" w:tentative="1">
      <w:start w:val="1"/>
      <w:numFmt w:val="lowerLetter"/>
      <w:lvlText w:val="%8."/>
      <w:lvlJc w:val="left"/>
      <w:pPr>
        <w:ind w:left="6163" w:hanging="360"/>
      </w:pPr>
    </w:lvl>
    <w:lvl w:ilvl="8" w:tplc="0409001B" w:tentative="1">
      <w:start w:val="1"/>
      <w:numFmt w:val="lowerRoman"/>
      <w:lvlText w:val="%9."/>
      <w:lvlJc w:val="right"/>
      <w:pPr>
        <w:ind w:left="6883" w:hanging="180"/>
      </w:pPr>
    </w:lvl>
  </w:abstractNum>
  <w:abstractNum w:abstractNumId="3" w15:restartNumberingAfterBreak="0">
    <w:nsid w:val="3C0435D2"/>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5B35516C"/>
    <w:multiLevelType w:val="hybridMultilevel"/>
    <w:tmpl w:val="BE7075EA"/>
    <w:lvl w:ilvl="0" w:tplc="108C066C">
      <w:start w:val="1"/>
      <w:numFmt w:val="decimal"/>
      <w:lvlText w:val="[%1]."/>
      <w:lvlJc w:val="left"/>
      <w:pPr>
        <w:ind w:left="1123" w:hanging="360"/>
      </w:pPr>
      <w:rPr>
        <w:rFonts w:hint="default"/>
        <w:i w:val="0"/>
      </w:rPr>
    </w:lvl>
    <w:lvl w:ilvl="1" w:tplc="04090019" w:tentative="1">
      <w:start w:val="1"/>
      <w:numFmt w:val="lowerLetter"/>
      <w:lvlText w:val="%2."/>
      <w:lvlJc w:val="left"/>
      <w:pPr>
        <w:ind w:left="1843" w:hanging="360"/>
      </w:pPr>
    </w:lvl>
    <w:lvl w:ilvl="2" w:tplc="0409001B" w:tentative="1">
      <w:start w:val="1"/>
      <w:numFmt w:val="lowerRoman"/>
      <w:lvlText w:val="%3."/>
      <w:lvlJc w:val="right"/>
      <w:pPr>
        <w:ind w:left="2563" w:hanging="180"/>
      </w:pPr>
    </w:lvl>
    <w:lvl w:ilvl="3" w:tplc="0409000F" w:tentative="1">
      <w:start w:val="1"/>
      <w:numFmt w:val="decimal"/>
      <w:lvlText w:val="%4."/>
      <w:lvlJc w:val="left"/>
      <w:pPr>
        <w:ind w:left="3283" w:hanging="360"/>
      </w:pPr>
    </w:lvl>
    <w:lvl w:ilvl="4" w:tplc="04090019" w:tentative="1">
      <w:start w:val="1"/>
      <w:numFmt w:val="lowerLetter"/>
      <w:lvlText w:val="%5."/>
      <w:lvlJc w:val="left"/>
      <w:pPr>
        <w:ind w:left="4003" w:hanging="360"/>
      </w:pPr>
    </w:lvl>
    <w:lvl w:ilvl="5" w:tplc="0409001B" w:tentative="1">
      <w:start w:val="1"/>
      <w:numFmt w:val="lowerRoman"/>
      <w:lvlText w:val="%6."/>
      <w:lvlJc w:val="right"/>
      <w:pPr>
        <w:ind w:left="4723" w:hanging="180"/>
      </w:pPr>
    </w:lvl>
    <w:lvl w:ilvl="6" w:tplc="0409000F" w:tentative="1">
      <w:start w:val="1"/>
      <w:numFmt w:val="decimal"/>
      <w:lvlText w:val="%7."/>
      <w:lvlJc w:val="left"/>
      <w:pPr>
        <w:ind w:left="5443" w:hanging="360"/>
      </w:pPr>
    </w:lvl>
    <w:lvl w:ilvl="7" w:tplc="04090019" w:tentative="1">
      <w:start w:val="1"/>
      <w:numFmt w:val="lowerLetter"/>
      <w:lvlText w:val="%8."/>
      <w:lvlJc w:val="left"/>
      <w:pPr>
        <w:ind w:left="6163" w:hanging="360"/>
      </w:pPr>
    </w:lvl>
    <w:lvl w:ilvl="8" w:tplc="0409001B" w:tentative="1">
      <w:start w:val="1"/>
      <w:numFmt w:val="lowerRoman"/>
      <w:lvlText w:val="%9."/>
      <w:lvlJc w:val="right"/>
      <w:pPr>
        <w:ind w:left="6883" w:hanging="180"/>
      </w:pPr>
    </w:lvl>
  </w:abstractNum>
  <w:abstractNum w:abstractNumId="5" w15:restartNumberingAfterBreak="0">
    <w:nsid w:val="736943DA"/>
    <w:multiLevelType w:val="hybridMultilevel"/>
    <w:tmpl w:val="C304E402"/>
    <w:lvl w:ilvl="0" w:tplc="5A1C6EE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5B"/>
    <w:rsid w:val="00000274"/>
    <w:rsid w:val="00006B71"/>
    <w:rsid w:val="000102DC"/>
    <w:rsid w:val="00016408"/>
    <w:rsid w:val="00020084"/>
    <w:rsid w:val="000217BF"/>
    <w:rsid w:val="00024CEC"/>
    <w:rsid w:val="00030360"/>
    <w:rsid w:val="00031CB0"/>
    <w:rsid w:val="00033193"/>
    <w:rsid w:val="00047DF2"/>
    <w:rsid w:val="00056FC9"/>
    <w:rsid w:val="00057651"/>
    <w:rsid w:val="0006121B"/>
    <w:rsid w:val="00061F12"/>
    <w:rsid w:val="000676AB"/>
    <w:rsid w:val="000753B5"/>
    <w:rsid w:val="000756F4"/>
    <w:rsid w:val="00082B19"/>
    <w:rsid w:val="000A2334"/>
    <w:rsid w:val="000A67CA"/>
    <w:rsid w:val="000B16C6"/>
    <w:rsid w:val="000B7D88"/>
    <w:rsid w:val="000B7E3E"/>
    <w:rsid w:val="000C5414"/>
    <w:rsid w:val="000D0D66"/>
    <w:rsid w:val="000D4858"/>
    <w:rsid w:val="000D6A81"/>
    <w:rsid w:val="000E7D83"/>
    <w:rsid w:val="000F5080"/>
    <w:rsid w:val="0010064C"/>
    <w:rsid w:val="00102BF8"/>
    <w:rsid w:val="00102DCB"/>
    <w:rsid w:val="00106279"/>
    <w:rsid w:val="0010720A"/>
    <w:rsid w:val="00110668"/>
    <w:rsid w:val="001147E7"/>
    <w:rsid w:val="001172F6"/>
    <w:rsid w:val="00127068"/>
    <w:rsid w:val="00134D3C"/>
    <w:rsid w:val="001362D9"/>
    <w:rsid w:val="001403E9"/>
    <w:rsid w:val="0014174C"/>
    <w:rsid w:val="001448D5"/>
    <w:rsid w:val="00151019"/>
    <w:rsid w:val="001547B1"/>
    <w:rsid w:val="00172A50"/>
    <w:rsid w:val="00174365"/>
    <w:rsid w:val="001768CC"/>
    <w:rsid w:val="00177358"/>
    <w:rsid w:val="00184036"/>
    <w:rsid w:val="001848CF"/>
    <w:rsid w:val="00192572"/>
    <w:rsid w:val="00194830"/>
    <w:rsid w:val="001A39D6"/>
    <w:rsid w:val="001A4653"/>
    <w:rsid w:val="001A5415"/>
    <w:rsid w:val="001B4013"/>
    <w:rsid w:val="001B61CE"/>
    <w:rsid w:val="001B6BCC"/>
    <w:rsid w:val="001C0FE8"/>
    <w:rsid w:val="001C101A"/>
    <w:rsid w:val="001C3648"/>
    <w:rsid w:val="001C529E"/>
    <w:rsid w:val="001D4A75"/>
    <w:rsid w:val="001E1ACD"/>
    <w:rsid w:val="001E36B7"/>
    <w:rsid w:val="001E4129"/>
    <w:rsid w:val="001F7A3B"/>
    <w:rsid w:val="00204977"/>
    <w:rsid w:val="00206462"/>
    <w:rsid w:val="002065A4"/>
    <w:rsid w:val="00206CCB"/>
    <w:rsid w:val="00206FE2"/>
    <w:rsid w:val="00214127"/>
    <w:rsid w:val="002229BB"/>
    <w:rsid w:val="00224730"/>
    <w:rsid w:val="002304F7"/>
    <w:rsid w:val="00230734"/>
    <w:rsid w:val="00232464"/>
    <w:rsid w:val="002325C8"/>
    <w:rsid w:val="002375A0"/>
    <w:rsid w:val="0024069B"/>
    <w:rsid w:val="00247A72"/>
    <w:rsid w:val="00260E01"/>
    <w:rsid w:val="002756BB"/>
    <w:rsid w:val="002801A9"/>
    <w:rsid w:val="00282226"/>
    <w:rsid w:val="002847D3"/>
    <w:rsid w:val="00294AFA"/>
    <w:rsid w:val="002958F8"/>
    <w:rsid w:val="00297754"/>
    <w:rsid w:val="002A1050"/>
    <w:rsid w:val="002B390B"/>
    <w:rsid w:val="002C1127"/>
    <w:rsid w:val="002C1CFF"/>
    <w:rsid w:val="002C491C"/>
    <w:rsid w:val="002C7B1A"/>
    <w:rsid w:val="002D68F4"/>
    <w:rsid w:val="002E1C2E"/>
    <w:rsid w:val="002E239F"/>
    <w:rsid w:val="002E2B24"/>
    <w:rsid w:val="002E7086"/>
    <w:rsid w:val="002F7E56"/>
    <w:rsid w:val="00300E49"/>
    <w:rsid w:val="0030136B"/>
    <w:rsid w:val="00303AD8"/>
    <w:rsid w:val="00304F06"/>
    <w:rsid w:val="00310CEC"/>
    <w:rsid w:val="00312F25"/>
    <w:rsid w:val="00314959"/>
    <w:rsid w:val="003208E9"/>
    <w:rsid w:val="00321DA0"/>
    <w:rsid w:val="003249FC"/>
    <w:rsid w:val="00342FCC"/>
    <w:rsid w:val="00361184"/>
    <w:rsid w:val="00372243"/>
    <w:rsid w:val="00373039"/>
    <w:rsid w:val="0037334A"/>
    <w:rsid w:val="00376BB4"/>
    <w:rsid w:val="00380EB8"/>
    <w:rsid w:val="00381A7D"/>
    <w:rsid w:val="00383036"/>
    <w:rsid w:val="00383848"/>
    <w:rsid w:val="00395991"/>
    <w:rsid w:val="00396E3E"/>
    <w:rsid w:val="00397A98"/>
    <w:rsid w:val="003A058B"/>
    <w:rsid w:val="003A66CC"/>
    <w:rsid w:val="003B2DF5"/>
    <w:rsid w:val="003B3A15"/>
    <w:rsid w:val="003B3F8A"/>
    <w:rsid w:val="003B6E77"/>
    <w:rsid w:val="003C0B3F"/>
    <w:rsid w:val="003C1C2F"/>
    <w:rsid w:val="003C4438"/>
    <w:rsid w:val="003D14D5"/>
    <w:rsid w:val="003D1AF9"/>
    <w:rsid w:val="003D3B93"/>
    <w:rsid w:val="003D4C8E"/>
    <w:rsid w:val="003D5EE5"/>
    <w:rsid w:val="003E1FED"/>
    <w:rsid w:val="003F0159"/>
    <w:rsid w:val="003F45EB"/>
    <w:rsid w:val="00407CDF"/>
    <w:rsid w:val="00407D71"/>
    <w:rsid w:val="0041131B"/>
    <w:rsid w:val="00415A10"/>
    <w:rsid w:val="0041792B"/>
    <w:rsid w:val="00420BFD"/>
    <w:rsid w:val="004253DC"/>
    <w:rsid w:val="00425EC4"/>
    <w:rsid w:val="004263D5"/>
    <w:rsid w:val="00430C83"/>
    <w:rsid w:val="004359CC"/>
    <w:rsid w:val="0044035B"/>
    <w:rsid w:val="004415E4"/>
    <w:rsid w:val="004435E4"/>
    <w:rsid w:val="00445FEB"/>
    <w:rsid w:val="004512A3"/>
    <w:rsid w:val="00454845"/>
    <w:rsid w:val="0046037E"/>
    <w:rsid w:val="00481A8D"/>
    <w:rsid w:val="00491B63"/>
    <w:rsid w:val="00494234"/>
    <w:rsid w:val="00494D6E"/>
    <w:rsid w:val="004A0C2F"/>
    <w:rsid w:val="004A4F77"/>
    <w:rsid w:val="004B3B0C"/>
    <w:rsid w:val="004B62A7"/>
    <w:rsid w:val="004B6D0D"/>
    <w:rsid w:val="004C09DE"/>
    <w:rsid w:val="004C7F92"/>
    <w:rsid w:val="004D6683"/>
    <w:rsid w:val="004E13A2"/>
    <w:rsid w:val="004E54D7"/>
    <w:rsid w:val="004E5A6A"/>
    <w:rsid w:val="004E6FC1"/>
    <w:rsid w:val="004F17CA"/>
    <w:rsid w:val="004F699E"/>
    <w:rsid w:val="00501698"/>
    <w:rsid w:val="00501FCD"/>
    <w:rsid w:val="0051466C"/>
    <w:rsid w:val="005175F3"/>
    <w:rsid w:val="00527DAB"/>
    <w:rsid w:val="005349BF"/>
    <w:rsid w:val="00540CB5"/>
    <w:rsid w:val="00541193"/>
    <w:rsid w:val="00543414"/>
    <w:rsid w:val="0054551C"/>
    <w:rsid w:val="0054719D"/>
    <w:rsid w:val="00570F72"/>
    <w:rsid w:val="00574CB0"/>
    <w:rsid w:val="0057571B"/>
    <w:rsid w:val="00575D7A"/>
    <w:rsid w:val="00581CCA"/>
    <w:rsid w:val="00583BFB"/>
    <w:rsid w:val="0059112A"/>
    <w:rsid w:val="00593FB7"/>
    <w:rsid w:val="00595C9F"/>
    <w:rsid w:val="005A27C6"/>
    <w:rsid w:val="005A541F"/>
    <w:rsid w:val="005B7AD0"/>
    <w:rsid w:val="005C163C"/>
    <w:rsid w:val="005D0FEA"/>
    <w:rsid w:val="005E08DF"/>
    <w:rsid w:val="005E0EC8"/>
    <w:rsid w:val="005E48D1"/>
    <w:rsid w:val="005E69C1"/>
    <w:rsid w:val="005F0870"/>
    <w:rsid w:val="005F0C8F"/>
    <w:rsid w:val="005F6A70"/>
    <w:rsid w:val="005F6BF0"/>
    <w:rsid w:val="006048DF"/>
    <w:rsid w:val="00605832"/>
    <w:rsid w:val="00606B61"/>
    <w:rsid w:val="00610812"/>
    <w:rsid w:val="0061090C"/>
    <w:rsid w:val="00617987"/>
    <w:rsid w:val="006200F5"/>
    <w:rsid w:val="00626E94"/>
    <w:rsid w:val="00634647"/>
    <w:rsid w:val="0063634D"/>
    <w:rsid w:val="006405F3"/>
    <w:rsid w:val="00641E80"/>
    <w:rsid w:val="00643EDE"/>
    <w:rsid w:val="00646AC3"/>
    <w:rsid w:val="0064781B"/>
    <w:rsid w:val="00652623"/>
    <w:rsid w:val="006562C6"/>
    <w:rsid w:val="006569A4"/>
    <w:rsid w:val="00663FE1"/>
    <w:rsid w:val="00665E88"/>
    <w:rsid w:val="00666B9A"/>
    <w:rsid w:val="00667A11"/>
    <w:rsid w:val="00667D6A"/>
    <w:rsid w:val="006745BA"/>
    <w:rsid w:val="0069123C"/>
    <w:rsid w:val="006A0775"/>
    <w:rsid w:val="006A3F4F"/>
    <w:rsid w:val="006A4FBE"/>
    <w:rsid w:val="006A768F"/>
    <w:rsid w:val="006B6573"/>
    <w:rsid w:val="006B6E22"/>
    <w:rsid w:val="006B7B11"/>
    <w:rsid w:val="006C2DFA"/>
    <w:rsid w:val="006D6568"/>
    <w:rsid w:val="006E11CA"/>
    <w:rsid w:val="006E1275"/>
    <w:rsid w:val="006E2134"/>
    <w:rsid w:val="006E5D77"/>
    <w:rsid w:val="006E75AF"/>
    <w:rsid w:val="006F4398"/>
    <w:rsid w:val="006F5951"/>
    <w:rsid w:val="006F67A8"/>
    <w:rsid w:val="006F6C03"/>
    <w:rsid w:val="00702BFD"/>
    <w:rsid w:val="007108A6"/>
    <w:rsid w:val="0071168B"/>
    <w:rsid w:val="0071270C"/>
    <w:rsid w:val="00714738"/>
    <w:rsid w:val="0071735D"/>
    <w:rsid w:val="00722D2D"/>
    <w:rsid w:val="00723714"/>
    <w:rsid w:val="00725BFE"/>
    <w:rsid w:val="00734571"/>
    <w:rsid w:val="007523FE"/>
    <w:rsid w:val="00770A5C"/>
    <w:rsid w:val="00770AE5"/>
    <w:rsid w:val="00772795"/>
    <w:rsid w:val="00783767"/>
    <w:rsid w:val="00786E7A"/>
    <w:rsid w:val="00787C77"/>
    <w:rsid w:val="00796602"/>
    <w:rsid w:val="00796E92"/>
    <w:rsid w:val="0079773D"/>
    <w:rsid w:val="007A0344"/>
    <w:rsid w:val="007A127C"/>
    <w:rsid w:val="007A30D6"/>
    <w:rsid w:val="007B00AA"/>
    <w:rsid w:val="007B2153"/>
    <w:rsid w:val="007B28B4"/>
    <w:rsid w:val="007C3005"/>
    <w:rsid w:val="007C40AE"/>
    <w:rsid w:val="007C6530"/>
    <w:rsid w:val="007D15EE"/>
    <w:rsid w:val="007D37D8"/>
    <w:rsid w:val="007D46B3"/>
    <w:rsid w:val="007D4807"/>
    <w:rsid w:val="007D6188"/>
    <w:rsid w:val="007D78CF"/>
    <w:rsid w:val="007E02FF"/>
    <w:rsid w:val="007F582B"/>
    <w:rsid w:val="007F6058"/>
    <w:rsid w:val="007F6AA2"/>
    <w:rsid w:val="007F6DB2"/>
    <w:rsid w:val="007F6F28"/>
    <w:rsid w:val="008005FA"/>
    <w:rsid w:val="008021BC"/>
    <w:rsid w:val="008029D8"/>
    <w:rsid w:val="00802BC9"/>
    <w:rsid w:val="0080407F"/>
    <w:rsid w:val="00812557"/>
    <w:rsid w:val="00815019"/>
    <w:rsid w:val="00822955"/>
    <w:rsid w:val="00827328"/>
    <w:rsid w:val="0083453F"/>
    <w:rsid w:val="008375FA"/>
    <w:rsid w:val="008415D7"/>
    <w:rsid w:val="008464BA"/>
    <w:rsid w:val="00847393"/>
    <w:rsid w:val="00856045"/>
    <w:rsid w:val="008579D8"/>
    <w:rsid w:val="00857D94"/>
    <w:rsid w:val="00861A5F"/>
    <w:rsid w:val="00862DCD"/>
    <w:rsid w:val="00865125"/>
    <w:rsid w:val="00870F82"/>
    <w:rsid w:val="00871A59"/>
    <w:rsid w:val="008805A3"/>
    <w:rsid w:val="008828AE"/>
    <w:rsid w:val="00887540"/>
    <w:rsid w:val="00887A24"/>
    <w:rsid w:val="00897FBB"/>
    <w:rsid w:val="008B060B"/>
    <w:rsid w:val="008B1F07"/>
    <w:rsid w:val="008B6088"/>
    <w:rsid w:val="008C3D55"/>
    <w:rsid w:val="008C6D1F"/>
    <w:rsid w:val="008D2135"/>
    <w:rsid w:val="008D23EA"/>
    <w:rsid w:val="008D3D2B"/>
    <w:rsid w:val="008E6FBC"/>
    <w:rsid w:val="008F25F9"/>
    <w:rsid w:val="008F59F2"/>
    <w:rsid w:val="0090407B"/>
    <w:rsid w:val="00917427"/>
    <w:rsid w:val="009205EE"/>
    <w:rsid w:val="00921EFE"/>
    <w:rsid w:val="009238CC"/>
    <w:rsid w:val="00931512"/>
    <w:rsid w:val="00931B7B"/>
    <w:rsid w:val="009377EF"/>
    <w:rsid w:val="00951625"/>
    <w:rsid w:val="00951A07"/>
    <w:rsid w:val="00954855"/>
    <w:rsid w:val="00957DC4"/>
    <w:rsid w:val="0096158C"/>
    <w:rsid w:val="0096454F"/>
    <w:rsid w:val="00966F24"/>
    <w:rsid w:val="00971BAA"/>
    <w:rsid w:val="00980C7B"/>
    <w:rsid w:val="0099299B"/>
    <w:rsid w:val="009943B6"/>
    <w:rsid w:val="0099566F"/>
    <w:rsid w:val="0099631C"/>
    <w:rsid w:val="009966DA"/>
    <w:rsid w:val="009A4995"/>
    <w:rsid w:val="009A7DFA"/>
    <w:rsid w:val="009C0B8A"/>
    <w:rsid w:val="009E4556"/>
    <w:rsid w:val="009E6333"/>
    <w:rsid w:val="009F7516"/>
    <w:rsid w:val="00A00F23"/>
    <w:rsid w:val="00A056EE"/>
    <w:rsid w:val="00A06AE8"/>
    <w:rsid w:val="00A1212E"/>
    <w:rsid w:val="00A12793"/>
    <w:rsid w:val="00A1654C"/>
    <w:rsid w:val="00A27B09"/>
    <w:rsid w:val="00A320E3"/>
    <w:rsid w:val="00A42D83"/>
    <w:rsid w:val="00A42FB1"/>
    <w:rsid w:val="00A43D76"/>
    <w:rsid w:val="00A459D7"/>
    <w:rsid w:val="00A45A1A"/>
    <w:rsid w:val="00A47635"/>
    <w:rsid w:val="00A552F3"/>
    <w:rsid w:val="00A57B1F"/>
    <w:rsid w:val="00A61AEF"/>
    <w:rsid w:val="00A63E5E"/>
    <w:rsid w:val="00A66D02"/>
    <w:rsid w:val="00A67018"/>
    <w:rsid w:val="00A7727B"/>
    <w:rsid w:val="00A8153E"/>
    <w:rsid w:val="00A901CD"/>
    <w:rsid w:val="00A90A23"/>
    <w:rsid w:val="00A9185C"/>
    <w:rsid w:val="00A95280"/>
    <w:rsid w:val="00A95831"/>
    <w:rsid w:val="00AA0D49"/>
    <w:rsid w:val="00AA1618"/>
    <w:rsid w:val="00AA4C2F"/>
    <w:rsid w:val="00AC2C4F"/>
    <w:rsid w:val="00AC2F6E"/>
    <w:rsid w:val="00AC6CA5"/>
    <w:rsid w:val="00AC7CB8"/>
    <w:rsid w:val="00AD54B8"/>
    <w:rsid w:val="00AE41A2"/>
    <w:rsid w:val="00AE4C9A"/>
    <w:rsid w:val="00AF050D"/>
    <w:rsid w:val="00B00856"/>
    <w:rsid w:val="00B0235D"/>
    <w:rsid w:val="00B027FE"/>
    <w:rsid w:val="00B0354C"/>
    <w:rsid w:val="00B04C7C"/>
    <w:rsid w:val="00B060FC"/>
    <w:rsid w:val="00B17D51"/>
    <w:rsid w:val="00B26784"/>
    <w:rsid w:val="00B3488C"/>
    <w:rsid w:val="00B365CF"/>
    <w:rsid w:val="00B40563"/>
    <w:rsid w:val="00B4344A"/>
    <w:rsid w:val="00B44928"/>
    <w:rsid w:val="00B47C5B"/>
    <w:rsid w:val="00B53741"/>
    <w:rsid w:val="00B62DDF"/>
    <w:rsid w:val="00B6633D"/>
    <w:rsid w:val="00B671B3"/>
    <w:rsid w:val="00B74985"/>
    <w:rsid w:val="00B75D3D"/>
    <w:rsid w:val="00B85668"/>
    <w:rsid w:val="00B86FA3"/>
    <w:rsid w:val="00B920D1"/>
    <w:rsid w:val="00B94350"/>
    <w:rsid w:val="00BA033F"/>
    <w:rsid w:val="00BA4E6E"/>
    <w:rsid w:val="00BA555B"/>
    <w:rsid w:val="00BA6911"/>
    <w:rsid w:val="00BA7F93"/>
    <w:rsid w:val="00BB1FE4"/>
    <w:rsid w:val="00BC357D"/>
    <w:rsid w:val="00BC7CE4"/>
    <w:rsid w:val="00BD2A3C"/>
    <w:rsid w:val="00BD475E"/>
    <w:rsid w:val="00BD5A58"/>
    <w:rsid w:val="00BE21DB"/>
    <w:rsid w:val="00BE62AF"/>
    <w:rsid w:val="00BF6922"/>
    <w:rsid w:val="00C0401F"/>
    <w:rsid w:val="00C06167"/>
    <w:rsid w:val="00C12662"/>
    <w:rsid w:val="00C12867"/>
    <w:rsid w:val="00C162DE"/>
    <w:rsid w:val="00C1758D"/>
    <w:rsid w:val="00C177D8"/>
    <w:rsid w:val="00C21C6B"/>
    <w:rsid w:val="00C24628"/>
    <w:rsid w:val="00C445B5"/>
    <w:rsid w:val="00C45270"/>
    <w:rsid w:val="00C47C57"/>
    <w:rsid w:val="00C607CD"/>
    <w:rsid w:val="00C65004"/>
    <w:rsid w:val="00C67929"/>
    <w:rsid w:val="00C72D10"/>
    <w:rsid w:val="00C81F67"/>
    <w:rsid w:val="00C8238F"/>
    <w:rsid w:val="00C87484"/>
    <w:rsid w:val="00C90065"/>
    <w:rsid w:val="00C9340F"/>
    <w:rsid w:val="00C93E13"/>
    <w:rsid w:val="00C961D0"/>
    <w:rsid w:val="00CA21A9"/>
    <w:rsid w:val="00CA4608"/>
    <w:rsid w:val="00CA6BC3"/>
    <w:rsid w:val="00CC0DF2"/>
    <w:rsid w:val="00CC1E35"/>
    <w:rsid w:val="00CC77E1"/>
    <w:rsid w:val="00CC7CAD"/>
    <w:rsid w:val="00CD189B"/>
    <w:rsid w:val="00CD6553"/>
    <w:rsid w:val="00CE1019"/>
    <w:rsid w:val="00CE41DF"/>
    <w:rsid w:val="00CE6EA1"/>
    <w:rsid w:val="00CE7DFE"/>
    <w:rsid w:val="00CF182C"/>
    <w:rsid w:val="00CF1F06"/>
    <w:rsid w:val="00CF4E54"/>
    <w:rsid w:val="00D0160B"/>
    <w:rsid w:val="00D07296"/>
    <w:rsid w:val="00D10255"/>
    <w:rsid w:val="00D10A2B"/>
    <w:rsid w:val="00D12609"/>
    <w:rsid w:val="00D12A49"/>
    <w:rsid w:val="00D142EE"/>
    <w:rsid w:val="00D178C7"/>
    <w:rsid w:val="00D2115B"/>
    <w:rsid w:val="00D22F4D"/>
    <w:rsid w:val="00D259F5"/>
    <w:rsid w:val="00D27574"/>
    <w:rsid w:val="00D27A29"/>
    <w:rsid w:val="00D33959"/>
    <w:rsid w:val="00D37AC2"/>
    <w:rsid w:val="00D4160C"/>
    <w:rsid w:val="00D42DC8"/>
    <w:rsid w:val="00D42F84"/>
    <w:rsid w:val="00D50F7D"/>
    <w:rsid w:val="00D538FC"/>
    <w:rsid w:val="00D564AE"/>
    <w:rsid w:val="00D70FA3"/>
    <w:rsid w:val="00D811A2"/>
    <w:rsid w:val="00D8486B"/>
    <w:rsid w:val="00D95C87"/>
    <w:rsid w:val="00DA2DD1"/>
    <w:rsid w:val="00DA31D2"/>
    <w:rsid w:val="00DB42C3"/>
    <w:rsid w:val="00DB724F"/>
    <w:rsid w:val="00DC2C71"/>
    <w:rsid w:val="00DC3BA5"/>
    <w:rsid w:val="00DD21B7"/>
    <w:rsid w:val="00DD24F0"/>
    <w:rsid w:val="00DD2E36"/>
    <w:rsid w:val="00DD561D"/>
    <w:rsid w:val="00DD74A8"/>
    <w:rsid w:val="00DE023A"/>
    <w:rsid w:val="00DE124C"/>
    <w:rsid w:val="00DE1CDA"/>
    <w:rsid w:val="00DE53CC"/>
    <w:rsid w:val="00DF0C77"/>
    <w:rsid w:val="00DF3C12"/>
    <w:rsid w:val="00DF40A3"/>
    <w:rsid w:val="00DF5BF9"/>
    <w:rsid w:val="00DF6C2B"/>
    <w:rsid w:val="00E008B2"/>
    <w:rsid w:val="00E03B82"/>
    <w:rsid w:val="00E12A0C"/>
    <w:rsid w:val="00E1616E"/>
    <w:rsid w:val="00E17964"/>
    <w:rsid w:val="00E17D7F"/>
    <w:rsid w:val="00E201B9"/>
    <w:rsid w:val="00E21559"/>
    <w:rsid w:val="00E25FEA"/>
    <w:rsid w:val="00E262F8"/>
    <w:rsid w:val="00E30402"/>
    <w:rsid w:val="00E320B4"/>
    <w:rsid w:val="00E344F7"/>
    <w:rsid w:val="00E40395"/>
    <w:rsid w:val="00E406DA"/>
    <w:rsid w:val="00E510A7"/>
    <w:rsid w:val="00E55483"/>
    <w:rsid w:val="00E5716F"/>
    <w:rsid w:val="00E630BC"/>
    <w:rsid w:val="00E72CCA"/>
    <w:rsid w:val="00E72E96"/>
    <w:rsid w:val="00E730D4"/>
    <w:rsid w:val="00E76FB1"/>
    <w:rsid w:val="00E77888"/>
    <w:rsid w:val="00E80EB6"/>
    <w:rsid w:val="00E80F4F"/>
    <w:rsid w:val="00E8141C"/>
    <w:rsid w:val="00E8341C"/>
    <w:rsid w:val="00E86018"/>
    <w:rsid w:val="00E91613"/>
    <w:rsid w:val="00E920EA"/>
    <w:rsid w:val="00E94037"/>
    <w:rsid w:val="00E95449"/>
    <w:rsid w:val="00E96BBA"/>
    <w:rsid w:val="00EB1FCA"/>
    <w:rsid w:val="00EB3373"/>
    <w:rsid w:val="00EB44FB"/>
    <w:rsid w:val="00ED40C9"/>
    <w:rsid w:val="00ED56FD"/>
    <w:rsid w:val="00ED6842"/>
    <w:rsid w:val="00EE49C6"/>
    <w:rsid w:val="00EE6A0C"/>
    <w:rsid w:val="00EF4BDA"/>
    <w:rsid w:val="00EF7470"/>
    <w:rsid w:val="00EF7E14"/>
    <w:rsid w:val="00F01EA0"/>
    <w:rsid w:val="00F06F0B"/>
    <w:rsid w:val="00F12377"/>
    <w:rsid w:val="00F15840"/>
    <w:rsid w:val="00F22F0A"/>
    <w:rsid w:val="00F24749"/>
    <w:rsid w:val="00F248DB"/>
    <w:rsid w:val="00F25E66"/>
    <w:rsid w:val="00F30616"/>
    <w:rsid w:val="00F36E57"/>
    <w:rsid w:val="00F47A23"/>
    <w:rsid w:val="00F51196"/>
    <w:rsid w:val="00F538A8"/>
    <w:rsid w:val="00F5662C"/>
    <w:rsid w:val="00F6128D"/>
    <w:rsid w:val="00F619F5"/>
    <w:rsid w:val="00F65A75"/>
    <w:rsid w:val="00F709F8"/>
    <w:rsid w:val="00F73C4B"/>
    <w:rsid w:val="00F768D1"/>
    <w:rsid w:val="00F847EA"/>
    <w:rsid w:val="00F93A85"/>
    <w:rsid w:val="00FA3784"/>
    <w:rsid w:val="00FA37FE"/>
    <w:rsid w:val="00FA4631"/>
    <w:rsid w:val="00FB43AE"/>
    <w:rsid w:val="00FC0082"/>
    <w:rsid w:val="00FC3132"/>
    <w:rsid w:val="00FC5560"/>
    <w:rsid w:val="00FE2097"/>
    <w:rsid w:val="00FE777E"/>
    <w:rsid w:val="00FF2180"/>
    <w:rsid w:val="00FF31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6E9EA2"/>
  <w15:chartTrackingRefBased/>
  <w15:docId w15:val="{95D51CEE-423F-4E16-9EAA-7C64F429A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qFormat/>
    <w:rsid w:val="00304F06"/>
    <w:pPr>
      <w:widowControl w:val="0"/>
      <w:numPr>
        <w:numId w:val="6"/>
      </w:numPr>
      <w:autoSpaceDE w:val="0"/>
      <w:autoSpaceDN w:val="0"/>
      <w:spacing w:after="0" w:line="360" w:lineRule="auto"/>
      <w:ind w:left="431" w:hanging="431"/>
      <w:outlineLvl w:val="0"/>
    </w:pPr>
    <w:rPr>
      <w:rFonts w:ascii="TimesNewRomanPS-BoldItalicMT" w:eastAsia="TimesNewRomanPS-BoldItalicMT" w:hAnsi="TimesNewRomanPS-BoldItalicMT" w:cs="TimesNewRomanPS-BoldItalicMT"/>
      <w:b/>
      <w:bCs/>
      <w:iCs/>
      <w:sz w:val="26"/>
      <w:szCs w:val="26"/>
      <w:lang w:eastAsia="en-US"/>
    </w:rPr>
  </w:style>
  <w:style w:type="paragraph" w:styleId="Heading2">
    <w:name w:val="heading 2"/>
    <w:basedOn w:val="Normal"/>
    <w:next w:val="Normal"/>
    <w:link w:val="Heading2Char"/>
    <w:unhideWhenUsed/>
    <w:qFormat/>
    <w:rsid w:val="00304F06"/>
    <w:pPr>
      <w:keepNext/>
      <w:keepLines/>
      <w:widowControl w:val="0"/>
      <w:numPr>
        <w:ilvl w:val="1"/>
        <w:numId w:val="6"/>
      </w:numPr>
      <w:autoSpaceDE w:val="0"/>
      <w:autoSpaceDN w:val="0"/>
      <w:spacing w:after="0" w:line="360" w:lineRule="auto"/>
      <w:outlineLvl w:val="1"/>
    </w:pPr>
    <w:rPr>
      <w:rFonts w:asciiTheme="majorHAnsi" w:eastAsiaTheme="majorEastAsia" w:hAnsiTheme="majorHAnsi" w:cstheme="majorBidi"/>
      <w:color w:val="000000" w:themeColor="text1"/>
      <w:sz w:val="26"/>
      <w:szCs w:val="26"/>
      <w:lang w:eastAsia="en-US"/>
    </w:rPr>
  </w:style>
  <w:style w:type="paragraph" w:styleId="Heading4">
    <w:name w:val="heading 4"/>
    <w:basedOn w:val="Normal"/>
    <w:next w:val="Normal"/>
    <w:link w:val="Heading4Char"/>
    <w:unhideWhenUsed/>
    <w:qFormat/>
    <w:rsid w:val="00304F06"/>
    <w:pPr>
      <w:keepNext/>
      <w:keepLines/>
      <w:widowControl w:val="0"/>
      <w:numPr>
        <w:ilvl w:val="3"/>
        <w:numId w:val="6"/>
      </w:numPr>
      <w:autoSpaceDE w:val="0"/>
      <w:autoSpaceDN w:val="0"/>
      <w:spacing w:after="0" w:line="360" w:lineRule="auto"/>
      <w:ind w:left="862" w:hanging="862"/>
      <w:outlineLvl w:val="3"/>
    </w:pPr>
    <w:rPr>
      <w:rFonts w:ascii="Times New Roman" w:eastAsiaTheme="majorEastAsia" w:hAnsi="Times New Roman" w:cstheme="majorBidi"/>
      <w:b/>
      <w:i/>
      <w:iCs/>
      <w:color w:val="000000" w:themeColor="text1"/>
      <w:sz w:val="26"/>
      <w:lang w:eastAsia="en-US"/>
    </w:rPr>
  </w:style>
  <w:style w:type="paragraph" w:styleId="Heading5">
    <w:name w:val="heading 5"/>
    <w:basedOn w:val="Normal"/>
    <w:next w:val="Normal"/>
    <w:link w:val="Heading5Char"/>
    <w:unhideWhenUsed/>
    <w:qFormat/>
    <w:rsid w:val="00304F06"/>
    <w:pPr>
      <w:keepNext/>
      <w:keepLines/>
      <w:widowControl w:val="0"/>
      <w:numPr>
        <w:ilvl w:val="4"/>
        <w:numId w:val="6"/>
      </w:numPr>
      <w:autoSpaceDE w:val="0"/>
      <w:autoSpaceDN w:val="0"/>
      <w:spacing w:after="0" w:line="360" w:lineRule="auto"/>
      <w:ind w:left="1009" w:hanging="1009"/>
      <w:outlineLvl w:val="4"/>
    </w:pPr>
    <w:rPr>
      <w:rFonts w:ascii="Times New Roman" w:eastAsiaTheme="majorEastAsia" w:hAnsi="Times New Roman" w:cstheme="majorBidi"/>
      <w:b/>
      <w:i/>
      <w:color w:val="000000" w:themeColor="text1"/>
      <w:sz w:val="26"/>
      <w:lang w:eastAsia="en-US"/>
    </w:rPr>
  </w:style>
  <w:style w:type="paragraph" w:styleId="Heading6">
    <w:name w:val="heading 6"/>
    <w:basedOn w:val="Normal"/>
    <w:next w:val="Normal"/>
    <w:link w:val="Heading6Char"/>
    <w:unhideWhenUsed/>
    <w:qFormat/>
    <w:rsid w:val="00304F06"/>
    <w:pPr>
      <w:keepNext/>
      <w:keepLines/>
      <w:widowControl w:val="0"/>
      <w:numPr>
        <w:ilvl w:val="5"/>
        <w:numId w:val="6"/>
      </w:numPr>
      <w:autoSpaceDE w:val="0"/>
      <w:autoSpaceDN w:val="0"/>
      <w:spacing w:before="40" w:after="0" w:line="240" w:lineRule="auto"/>
      <w:outlineLvl w:val="5"/>
    </w:pPr>
    <w:rPr>
      <w:rFonts w:asciiTheme="majorHAnsi" w:eastAsiaTheme="majorEastAsia" w:hAnsiTheme="majorHAnsi" w:cstheme="majorBidi"/>
      <w:color w:val="1F4D78" w:themeColor="accent1" w:themeShade="7F"/>
      <w:lang w:eastAsia="en-US"/>
    </w:rPr>
  </w:style>
  <w:style w:type="paragraph" w:styleId="Heading7">
    <w:name w:val="heading 7"/>
    <w:basedOn w:val="Normal"/>
    <w:next w:val="Normal"/>
    <w:link w:val="Heading7Char"/>
    <w:unhideWhenUsed/>
    <w:qFormat/>
    <w:rsid w:val="00304F06"/>
    <w:pPr>
      <w:keepNext/>
      <w:keepLines/>
      <w:widowControl w:val="0"/>
      <w:numPr>
        <w:ilvl w:val="6"/>
        <w:numId w:val="6"/>
      </w:numPr>
      <w:autoSpaceDE w:val="0"/>
      <w:autoSpaceDN w:val="0"/>
      <w:spacing w:before="40" w:after="0" w:line="240" w:lineRule="auto"/>
      <w:outlineLvl w:val="6"/>
    </w:pPr>
    <w:rPr>
      <w:rFonts w:asciiTheme="majorHAnsi" w:eastAsiaTheme="majorEastAsia" w:hAnsiTheme="majorHAnsi" w:cstheme="majorBidi"/>
      <w:i/>
      <w:iCs/>
      <w:color w:val="1F4D78" w:themeColor="accent1" w:themeShade="7F"/>
      <w:lang w:eastAsia="en-US"/>
    </w:rPr>
  </w:style>
  <w:style w:type="paragraph" w:styleId="Heading8">
    <w:name w:val="heading 8"/>
    <w:basedOn w:val="Normal"/>
    <w:next w:val="Normal"/>
    <w:link w:val="Heading8Char"/>
    <w:uiPriority w:val="9"/>
    <w:unhideWhenUsed/>
    <w:qFormat/>
    <w:rsid w:val="00304F06"/>
    <w:pPr>
      <w:keepNext/>
      <w:keepLines/>
      <w:widowControl w:val="0"/>
      <w:numPr>
        <w:ilvl w:val="7"/>
        <w:numId w:val="6"/>
      </w:numPr>
      <w:autoSpaceDE w:val="0"/>
      <w:autoSpaceDN w:val="0"/>
      <w:spacing w:before="40" w:after="0" w:line="240" w:lineRule="auto"/>
      <w:outlineLvl w:val="7"/>
    </w:pPr>
    <w:rPr>
      <w:rFonts w:asciiTheme="majorHAnsi" w:eastAsiaTheme="majorEastAsia" w:hAnsiTheme="majorHAnsi" w:cstheme="majorBidi"/>
      <w:color w:val="272727" w:themeColor="text1" w:themeTint="D8"/>
      <w:sz w:val="21"/>
      <w:szCs w:val="21"/>
      <w:lang w:eastAsia="en-US"/>
    </w:rPr>
  </w:style>
  <w:style w:type="paragraph" w:styleId="Heading9">
    <w:name w:val="heading 9"/>
    <w:basedOn w:val="Normal"/>
    <w:next w:val="Normal"/>
    <w:link w:val="Heading9Char"/>
    <w:uiPriority w:val="9"/>
    <w:unhideWhenUsed/>
    <w:qFormat/>
    <w:rsid w:val="00304F06"/>
    <w:pPr>
      <w:keepNext/>
      <w:keepLines/>
      <w:widowControl w:val="0"/>
      <w:numPr>
        <w:ilvl w:val="8"/>
        <w:numId w:val="6"/>
      </w:numPr>
      <w:autoSpaceDE w:val="0"/>
      <w:autoSpaceDN w:val="0"/>
      <w:spacing w:before="40" w:after="0" w:line="240" w:lineRule="auto"/>
      <w:outlineLvl w:val="8"/>
    </w:pPr>
    <w:rPr>
      <w:rFonts w:asciiTheme="majorHAnsi" w:eastAsiaTheme="majorEastAsia" w:hAnsiTheme="majorHAnsi" w:cstheme="majorBidi"/>
      <w:i/>
      <w:iCs/>
      <w:color w:val="272727"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sid w:val="0044035B"/>
    <w:rPr>
      <w:rFonts w:ascii="Times New Roman" w:eastAsia="Times New Roman" w:hAnsi="Times New Roman" w:cs="Times New Roman"/>
    </w:rPr>
  </w:style>
  <w:style w:type="character" w:customStyle="1" w:styleId="Other">
    <w:name w:val="Other_"/>
    <w:basedOn w:val="DefaultParagraphFont"/>
    <w:link w:val="Other0"/>
    <w:rsid w:val="0044035B"/>
    <w:rPr>
      <w:rFonts w:ascii="Times New Roman" w:eastAsia="Times New Roman" w:hAnsi="Times New Roman" w:cs="Times New Roman"/>
    </w:rPr>
  </w:style>
  <w:style w:type="paragraph" w:styleId="BodyText">
    <w:name w:val="Body Text"/>
    <w:basedOn w:val="Normal"/>
    <w:link w:val="BodyTextChar"/>
    <w:qFormat/>
    <w:rsid w:val="0044035B"/>
    <w:pPr>
      <w:widowControl w:val="0"/>
      <w:spacing w:after="60" w:line="240" w:lineRule="auto"/>
      <w:ind w:firstLine="400"/>
    </w:pPr>
    <w:rPr>
      <w:rFonts w:ascii="Times New Roman" w:eastAsia="Times New Roman" w:hAnsi="Times New Roman" w:cs="Times New Roman"/>
    </w:rPr>
  </w:style>
  <w:style w:type="character" w:customStyle="1" w:styleId="BodyTextChar1">
    <w:name w:val="Body Text Char1"/>
    <w:basedOn w:val="DefaultParagraphFont"/>
    <w:uiPriority w:val="99"/>
    <w:semiHidden/>
    <w:rsid w:val="0044035B"/>
  </w:style>
  <w:style w:type="paragraph" w:customStyle="1" w:styleId="Other0">
    <w:name w:val="Other"/>
    <w:basedOn w:val="Normal"/>
    <w:link w:val="Other"/>
    <w:rsid w:val="0044035B"/>
    <w:pPr>
      <w:widowControl w:val="0"/>
      <w:spacing w:after="60" w:line="240" w:lineRule="auto"/>
      <w:ind w:firstLine="400"/>
    </w:pPr>
    <w:rPr>
      <w:rFonts w:ascii="Times New Roman" w:eastAsia="Times New Roman" w:hAnsi="Times New Roman" w:cs="Times New Roman"/>
    </w:rPr>
  </w:style>
  <w:style w:type="character" w:customStyle="1" w:styleId="fontstyle01">
    <w:name w:val="fontstyle01"/>
    <w:basedOn w:val="DefaultParagraphFont"/>
    <w:rsid w:val="0044035B"/>
    <w:rPr>
      <w:rFonts w:ascii="TimesNewRomanPSMT" w:hAnsi="TimesNewRomanPSMT" w:hint="default"/>
      <w:b w:val="0"/>
      <w:bCs w:val="0"/>
      <w:i w:val="0"/>
      <w:iCs w:val="0"/>
      <w:color w:val="000000"/>
      <w:sz w:val="24"/>
      <w:szCs w:val="24"/>
    </w:rPr>
  </w:style>
  <w:style w:type="paragraph" w:styleId="NoSpacing">
    <w:name w:val="No Spacing"/>
    <w:uiPriority w:val="1"/>
    <w:qFormat/>
    <w:rsid w:val="0044035B"/>
    <w:pPr>
      <w:widowControl w:val="0"/>
      <w:spacing w:after="0" w:line="240" w:lineRule="auto"/>
    </w:pPr>
    <w:rPr>
      <w:rFonts w:ascii="Courier New" w:eastAsia="Courier New" w:hAnsi="Courier New" w:cs="Courier New"/>
      <w:color w:val="000000"/>
      <w:sz w:val="24"/>
      <w:szCs w:val="24"/>
      <w:lang w:val="vi-VN" w:eastAsia="vi-VN" w:bidi="vi-VN"/>
    </w:rPr>
  </w:style>
  <w:style w:type="paragraph" w:styleId="NormalWeb">
    <w:name w:val="Normal (Web)"/>
    <w:aliases w:val="Char Char"/>
    <w:basedOn w:val="Normal"/>
    <w:uiPriority w:val="99"/>
    <w:unhideWhenUsed/>
    <w:rsid w:val="004403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21">
    <w:name w:val="fontstyle21"/>
    <w:basedOn w:val="DefaultParagraphFont"/>
    <w:rsid w:val="0044035B"/>
    <w:rPr>
      <w:rFonts w:ascii="TimesNewRomanPSMT" w:hAnsi="TimesNewRomanPSMT" w:hint="default"/>
      <w:b w:val="0"/>
      <w:bCs w:val="0"/>
      <w:i w:val="0"/>
      <w:iCs w:val="0"/>
      <w:color w:val="000000"/>
      <w:sz w:val="24"/>
      <w:szCs w:val="24"/>
    </w:rPr>
  </w:style>
  <w:style w:type="character" w:customStyle="1" w:styleId="fontstyle11">
    <w:name w:val="fontstyle11"/>
    <w:basedOn w:val="DefaultParagraphFont"/>
    <w:rsid w:val="0044035B"/>
    <w:rPr>
      <w:rFonts w:ascii="TimesNewRomanPSMT" w:hAnsi="TimesNewRomanPSMT" w:hint="default"/>
      <w:b w:val="0"/>
      <w:bCs w:val="0"/>
      <w:i w:val="0"/>
      <w:iCs w:val="0"/>
      <w:color w:val="000000"/>
      <w:sz w:val="22"/>
      <w:szCs w:val="22"/>
    </w:rPr>
  </w:style>
  <w:style w:type="character" w:styleId="PlaceholderText">
    <w:name w:val="Placeholder Text"/>
    <w:basedOn w:val="DefaultParagraphFont"/>
    <w:uiPriority w:val="99"/>
    <w:semiHidden/>
    <w:rsid w:val="00C87484"/>
    <w:rPr>
      <w:color w:val="808080"/>
    </w:rPr>
  </w:style>
  <w:style w:type="table" w:styleId="TableGrid">
    <w:name w:val="Table Grid"/>
    <w:basedOn w:val="TableNormal"/>
    <w:uiPriority w:val="39"/>
    <w:rsid w:val="006A3F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1B7B"/>
    <w:pPr>
      <w:ind w:left="720"/>
      <w:contextualSpacing/>
    </w:pPr>
  </w:style>
  <w:style w:type="character" w:styleId="CommentReference">
    <w:name w:val="annotation reference"/>
    <w:basedOn w:val="DefaultParagraphFont"/>
    <w:uiPriority w:val="99"/>
    <w:semiHidden/>
    <w:unhideWhenUsed/>
    <w:rsid w:val="006B7B11"/>
    <w:rPr>
      <w:sz w:val="16"/>
      <w:szCs w:val="16"/>
    </w:rPr>
  </w:style>
  <w:style w:type="paragraph" w:styleId="CommentText">
    <w:name w:val="annotation text"/>
    <w:basedOn w:val="Normal"/>
    <w:link w:val="CommentTextChar"/>
    <w:uiPriority w:val="99"/>
    <w:semiHidden/>
    <w:unhideWhenUsed/>
    <w:rsid w:val="006B7B11"/>
    <w:pPr>
      <w:spacing w:line="240" w:lineRule="auto"/>
    </w:pPr>
    <w:rPr>
      <w:sz w:val="20"/>
      <w:szCs w:val="20"/>
    </w:rPr>
  </w:style>
  <w:style w:type="character" w:customStyle="1" w:styleId="CommentTextChar">
    <w:name w:val="Comment Text Char"/>
    <w:basedOn w:val="DefaultParagraphFont"/>
    <w:link w:val="CommentText"/>
    <w:uiPriority w:val="99"/>
    <w:semiHidden/>
    <w:rsid w:val="006B7B11"/>
    <w:rPr>
      <w:sz w:val="20"/>
      <w:szCs w:val="20"/>
    </w:rPr>
  </w:style>
  <w:style w:type="paragraph" w:styleId="CommentSubject">
    <w:name w:val="annotation subject"/>
    <w:basedOn w:val="CommentText"/>
    <w:next w:val="CommentText"/>
    <w:link w:val="CommentSubjectChar"/>
    <w:uiPriority w:val="99"/>
    <w:semiHidden/>
    <w:unhideWhenUsed/>
    <w:rsid w:val="006B7B11"/>
    <w:rPr>
      <w:b/>
      <w:bCs/>
    </w:rPr>
  </w:style>
  <w:style w:type="character" w:customStyle="1" w:styleId="CommentSubjectChar">
    <w:name w:val="Comment Subject Char"/>
    <w:basedOn w:val="CommentTextChar"/>
    <w:link w:val="CommentSubject"/>
    <w:uiPriority w:val="99"/>
    <w:semiHidden/>
    <w:rsid w:val="006B7B11"/>
    <w:rPr>
      <w:b/>
      <w:bCs/>
      <w:sz w:val="20"/>
      <w:szCs w:val="20"/>
    </w:rPr>
  </w:style>
  <w:style w:type="paragraph" w:styleId="BalloonText">
    <w:name w:val="Balloon Text"/>
    <w:basedOn w:val="Normal"/>
    <w:link w:val="BalloonTextChar"/>
    <w:uiPriority w:val="99"/>
    <w:semiHidden/>
    <w:unhideWhenUsed/>
    <w:rsid w:val="006B7B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B11"/>
    <w:rPr>
      <w:rFonts w:ascii="Segoe UI" w:hAnsi="Segoe UI" w:cs="Segoe UI"/>
      <w:sz w:val="18"/>
      <w:szCs w:val="18"/>
    </w:rPr>
  </w:style>
  <w:style w:type="paragraph" w:styleId="Header">
    <w:name w:val="header"/>
    <w:basedOn w:val="Normal"/>
    <w:link w:val="HeaderChar"/>
    <w:uiPriority w:val="99"/>
    <w:unhideWhenUsed/>
    <w:rsid w:val="00575D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5D7A"/>
  </w:style>
  <w:style w:type="paragraph" w:styleId="Footer">
    <w:name w:val="footer"/>
    <w:aliases w:val="muc2"/>
    <w:basedOn w:val="Normal"/>
    <w:link w:val="FooterChar"/>
    <w:uiPriority w:val="99"/>
    <w:unhideWhenUsed/>
    <w:rsid w:val="00575D7A"/>
    <w:pPr>
      <w:tabs>
        <w:tab w:val="center" w:pos="4680"/>
        <w:tab w:val="right" w:pos="9360"/>
      </w:tabs>
      <w:spacing w:after="0" w:line="240" w:lineRule="auto"/>
    </w:pPr>
  </w:style>
  <w:style w:type="character" w:customStyle="1" w:styleId="FooterChar">
    <w:name w:val="Footer Char"/>
    <w:aliases w:val="muc2 Char"/>
    <w:basedOn w:val="DefaultParagraphFont"/>
    <w:link w:val="Footer"/>
    <w:uiPriority w:val="99"/>
    <w:rsid w:val="00575D7A"/>
  </w:style>
  <w:style w:type="character" w:customStyle="1" w:styleId="Heading1Char">
    <w:name w:val="Heading 1 Char"/>
    <w:basedOn w:val="DefaultParagraphFont"/>
    <w:link w:val="Heading1"/>
    <w:rsid w:val="00304F06"/>
    <w:rPr>
      <w:rFonts w:ascii="TimesNewRomanPS-BoldItalicMT" w:eastAsia="TimesNewRomanPS-BoldItalicMT" w:hAnsi="TimesNewRomanPS-BoldItalicMT" w:cs="TimesNewRomanPS-BoldItalicMT"/>
      <w:b/>
      <w:bCs/>
      <w:iCs/>
      <w:sz w:val="26"/>
      <w:szCs w:val="26"/>
      <w:lang w:eastAsia="en-US"/>
    </w:rPr>
  </w:style>
  <w:style w:type="character" w:customStyle="1" w:styleId="Heading2Char">
    <w:name w:val="Heading 2 Char"/>
    <w:basedOn w:val="DefaultParagraphFont"/>
    <w:link w:val="Heading2"/>
    <w:qFormat/>
    <w:rsid w:val="00304F06"/>
    <w:rPr>
      <w:rFonts w:asciiTheme="majorHAnsi" w:eastAsiaTheme="majorEastAsia" w:hAnsiTheme="majorHAnsi" w:cstheme="majorBidi"/>
      <w:color w:val="000000" w:themeColor="text1"/>
      <w:sz w:val="26"/>
      <w:szCs w:val="26"/>
      <w:lang w:eastAsia="en-US"/>
    </w:rPr>
  </w:style>
  <w:style w:type="character" w:customStyle="1" w:styleId="Heading4Char">
    <w:name w:val="Heading 4 Char"/>
    <w:basedOn w:val="DefaultParagraphFont"/>
    <w:link w:val="Heading4"/>
    <w:rsid w:val="00304F06"/>
    <w:rPr>
      <w:rFonts w:ascii="Times New Roman" w:eastAsiaTheme="majorEastAsia" w:hAnsi="Times New Roman" w:cstheme="majorBidi"/>
      <w:b/>
      <w:i/>
      <w:iCs/>
      <w:color w:val="000000" w:themeColor="text1"/>
      <w:sz w:val="26"/>
      <w:lang w:eastAsia="en-US"/>
    </w:rPr>
  </w:style>
  <w:style w:type="character" w:customStyle="1" w:styleId="Heading5Char">
    <w:name w:val="Heading 5 Char"/>
    <w:basedOn w:val="DefaultParagraphFont"/>
    <w:link w:val="Heading5"/>
    <w:rsid w:val="00304F06"/>
    <w:rPr>
      <w:rFonts w:ascii="Times New Roman" w:eastAsiaTheme="majorEastAsia" w:hAnsi="Times New Roman" w:cstheme="majorBidi"/>
      <w:b/>
      <w:i/>
      <w:color w:val="000000" w:themeColor="text1"/>
      <w:sz w:val="26"/>
      <w:lang w:eastAsia="en-US"/>
    </w:rPr>
  </w:style>
  <w:style w:type="character" w:customStyle="1" w:styleId="Heading6Char">
    <w:name w:val="Heading 6 Char"/>
    <w:basedOn w:val="DefaultParagraphFont"/>
    <w:link w:val="Heading6"/>
    <w:rsid w:val="00304F06"/>
    <w:rPr>
      <w:rFonts w:asciiTheme="majorHAnsi" w:eastAsiaTheme="majorEastAsia" w:hAnsiTheme="majorHAnsi" w:cstheme="majorBidi"/>
      <w:color w:val="1F4D78" w:themeColor="accent1" w:themeShade="7F"/>
      <w:lang w:eastAsia="en-US"/>
    </w:rPr>
  </w:style>
  <w:style w:type="character" w:customStyle="1" w:styleId="Heading7Char">
    <w:name w:val="Heading 7 Char"/>
    <w:basedOn w:val="DefaultParagraphFont"/>
    <w:link w:val="Heading7"/>
    <w:rsid w:val="00304F06"/>
    <w:rPr>
      <w:rFonts w:asciiTheme="majorHAnsi" w:eastAsiaTheme="majorEastAsia" w:hAnsiTheme="majorHAnsi" w:cstheme="majorBidi"/>
      <w:i/>
      <w:iCs/>
      <w:color w:val="1F4D78" w:themeColor="accent1" w:themeShade="7F"/>
      <w:lang w:eastAsia="en-US"/>
    </w:rPr>
  </w:style>
  <w:style w:type="character" w:customStyle="1" w:styleId="Heading8Char">
    <w:name w:val="Heading 8 Char"/>
    <w:basedOn w:val="DefaultParagraphFont"/>
    <w:link w:val="Heading8"/>
    <w:uiPriority w:val="9"/>
    <w:rsid w:val="00304F06"/>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rsid w:val="00304F06"/>
    <w:rPr>
      <w:rFonts w:asciiTheme="majorHAnsi" w:eastAsiaTheme="majorEastAsia" w:hAnsiTheme="majorHAnsi" w:cstheme="majorBidi"/>
      <w:i/>
      <w:iCs/>
      <w:color w:val="272727" w:themeColor="text1" w:themeTint="D8"/>
      <w:sz w:val="21"/>
      <w:szCs w:val="21"/>
      <w:lang w:eastAsia="en-US"/>
    </w:rPr>
  </w:style>
  <w:style w:type="paragraph" w:styleId="Caption">
    <w:name w:val="caption"/>
    <w:basedOn w:val="Normal"/>
    <w:next w:val="Normal"/>
    <w:uiPriority w:val="35"/>
    <w:unhideWhenUsed/>
    <w:qFormat/>
    <w:rsid w:val="00304F06"/>
    <w:pPr>
      <w:spacing w:after="0" w:line="276" w:lineRule="auto"/>
      <w:jc w:val="center"/>
    </w:pPr>
    <w:rPr>
      <w:rFonts w:ascii="Times New Roman" w:eastAsia="Arial" w:hAnsi="Times New Roman" w:cs="Times New Roman"/>
      <w:bCs/>
      <w:i/>
      <w:color w:val="000000" w:themeColor="text1"/>
      <w:sz w:val="26"/>
      <w:szCs w:val="18"/>
      <w:lang w:val="vi-VN" w:eastAsia="vi-VN"/>
    </w:rPr>
  </w:style>
  <w:style w:type="paragraph" w:customStyle="1" w:styleId="14">
    <w:name w:val="1.4"/>
    <w:basedOn w:val="Normal"/>
    <w:qFormat/>
    <w:rsid w:val="00110668"/>
    <w:pPr>
      <w:tabs>
        <w:tab w:val="right" w:pos="9072"/>
      </w:tabs>
      <w:spacing w:after="0" w:line="360" w:lineRule="auto"/>
      <w:ind w:firstLine="567"/>
    </w:pPr>
    <w:rPr>
      <w:rFonts w:ascii="Times New Roman" w:eastAsia="Calibri" w:hAnsi="Times New Roman" w:cs="Times New Roman"/>
      <w:i/>
      <w:sz w:val="26"/>
      <w:szCs w:val="26"/>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789554">
      <w:bodyDiv w:val="1"/>
      <w:marLeft w:val="0"/>
      <w:marRight w:val="0"/>
      <w:marTop w:val="0"/>
      <w:marBottom w:val="0"/>
      <w:divBdr>
        <w:top w:val="none" w:sz="0" w:space="0" w:color="auto"/>
        <w:left w:val="none" w:sz="0" w:space="0" w:color="auto"/>
        <w:bottom w:val="none" w:sz="0" w:space="0" w:color="auto"/>
        <w:right w:val="none" w:sz="0" w:space="0" w:color="auto"/>
      </w:divBdr>
    </w:div>
    <w:div w:id="597762429">
      <w:bodyDiv w:val="1"/>
      <w:marLeft w:val="0"/>
      <w:marRight w:val="0"/>
      <w:marTop w:val="0"/>
      <w:marBottom w:val="0"/>
      <w:divBdr>
        <w:top w:val="none" w:sz="0" w:space="0" w:color="auto"/>
        <w:left w:val="none" w:sz="0" w:space="0" w:color="auto"/>
        <w:bottom w:val="none" w:sz="0" w:space="0" w:color="auto"/>
        <w:right w:val="none" w:sz="0" w:space="0" w:color="auto"/>
      </w:divBdr>
    </w:div>
    <w:div w:id="827132838">
      <w:bodyDiv w:val="1"/>
      <w:marLeft w:val="0"/>
      <w:marRight w:val="0"/>
      <w:marTop w:val="0"/>
      <w:marBottom w:val="0"/>
      <w:divBdr>
        <w:top w:val="none" w:sz="0" w:space="0" w:color="auto"/>
        <w:left w:val="none" w:sz="0" w:space="0" w:color="auto"/>
        <w:bottom w:val="none" w:sz="0" w:space="0" w:color="auto"/>
        <w:right w:val="none" w:sz="0" w:space="0" w:color="auto"/>
      </w:divBdr>
    </w:div>
    <w:div w:id="1389720154">
      <w:bodyDiv w:val="1"/>
      <w:marLeft w:val="0"/>
      <w:marRight w:val="0"/>
      <w:marTop w:val="0"/>
      <w:marBottom w:val="0"/>
      <w:divBdr>
        <w:top w:val="none" w:sz="0" w:space="0" w:color="auto"/>
        <w:left w:val="none" w:sz="0" w:space="0" w:color="auto"/>
        <w:bottom w:val="none" w:sz="0" w:space="0" w:color="auto"/>
        <w:right w:val="none" w:sz="0" w:space="0" w:color="auto"/>
      </w:divBdr>
    </w:div>
    <w:div w:id="1514689488">
      <w:bodyDiv w:val="1"/>
      <w:marLeft w:val="0"/>
      <w:marRight w:val="0"/>
      <w:marTop w:val="0"/>
      <w:marBottom w:val="0"/>
      <w:divBdr>
        <w:top w:val="none" w:sz="0" w:space="0" w:color="auto"/>
        <w:left w:val="none" w:sz="0" w:space="0" w:color="auto"/>
        <w:bottom w:val="none" w:sz="0" w:space="0" w:color="auto"/>
        <w:right w:val="none" w:sz="0" w:space="0" w:color="auto"/>
      </w:divBdr>
    </w:div>
    <w:div w:id="1884515390">
      <w:bodyDiv w:val="1"/>
      <w:marLeft w:val="0"/>
      <w:marRight w:val="0"/>
      <w:marTop w:val="0"/>
      <w:marBottom w:val="0"/>
      <w:divBdr>
        <w:top w:val="none" w:sz="0" w:space="0" w:color="auto"/>
        <w:left w:val="none" w:sz="0" w:space="0" w:color="auto"/>
        <w:bottom w:val="none" w:sz="0" w:space="0" w:color="auto"/>
        <w:right w:val="none" w:sz="0" w:space="0" w:color="auto"/>
      </w:divBdr>
    </w:div>
    <w:div w:id="1897163245">
      <w:bodyDiv w:val="1"/>
      <w:marLeft w:val="0"/>
      <w:marRight w:val="0"/>
      <w:marTop w:val="0"/>
      <w:marBottom w:val="0"/>
      <w:divBdr>
        <w:top w:val="none" w:sz="0" w:space="0" w:color="auto"/>
        <w:left w:val="none" w:sz="0" w:space="0" w:color="auto"/>
        <w:bottom w:val="none" w:sz="0" w:space="0" w:color="auto"/>
        <w:right w:val="none" w:sz="0" w:space="0" w:color="auto"/>
      </w:divBdr>
    </w:div>
    <w:div w:id="208772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A3084-0985-45B3-BCBB-4C4B67CFC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2146</Words>
  <Characters>12235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2022-11-24T07:57:00Z</cp:lastPrinted>
  <dcterms:created xsi:type="dcterms:W3CDTF">2022-12-09T00:52:00Z</dcterms:created>
  <dcterms:modified xsi:type="dcterms:W3CDTF">2022-12-09T00:52:00Z</dcterms:modified>
</cp:coreProperties>
</file>