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068"/>
      </w:tblGrid>
      <w:tr w:rsidR="00B55702" w:rsidRPr="00B55702" w14:paraId="61EE6F01" w14:textId="77777777" w:rsidTr="00EF5A6D">
        <w:tc>
          <w:tcPr>
            <w:tcW w:w="4680" w:type="dxa"/>
          </w:tcPr>
          <w:p w14:paraId="5CFE349D" w14:textId="78948558" w:rsidR="000F7905" w:rsidRPr="00B55702" w:rsidRDefault="000F7905" w:rsidP="000F7905">
            <w:pPr>
              <w:pStyle w:val="Tiu"/>
              <w:spacing w:before="40" w:after="40"/>
              <w:rPr>
                <w:color w:val="000000" w:themeColor="text1"/>
                <w:sz w:val="22"/>
                <w:szCs w:val="22"/>
                <w:lang w:val="en-US"/>
              </w:rPr>
            </w:pPr>
            <w:bookmarkStart w:id="0" w:name="_GoBack"/>
            <w:r w:rsidRPr="00B55702">
              <w:rPr>
                <w:color w:val="000000" w:themeColor="text1"/>
                <w:sz w:val="22"/>
                <w:szCs w:val="22"/>
                <w:lang w:val="en-US"/>
              </w:rPr>
              <w:t xml:space="preserve">EVALUATING EFFECTIVENESS AND PROPOSING A SUSTAINABLE OF GREEN AGRICULTURAL MODELS IN NAM DONG DISTRICT, </w:t>
            </w:r>
            <w:r w:rsidR="00EB743D" w:rsidRPr="00B55702">
              <w:rPr>
                <w:color w:val="000000" w:themeColor="text1"/>
                <w:sz w:val="22"/>
                <w:szCs w:val="22"/>
                <w:lang w:val="en-US"/>
              </w:rPr>
              <w:t>THUA THIEN HUE PROVI</w:t>
            </w:r>
            <w:r w:rsidR="000E4A87" w:rsidRPr="00B55702">
              <w:rPr>
                <w:color w:val="000000" w:themeColor="text1"/>
                <w:sz w:val="22"/>
                <w:szCs w:val="22"/>
                <w:lang w:val="en-US"/>
              </w:rPr>
              <w:t>N</w:t>
            </w:r>
            <w:r w:rsidR="00EB743D" w:rsidRPr="00B55702">
              <w:rPr>
                <w:color w:val="000000" w:themeColor="text1"/>
                <w:sz w:val="22"/>
                <w:szCs w:val="22"/>
                <w:lang w:val="en-US"/>
              </w:rPr>
              <w:t>CE</w:t>
            </w:r>
          </w:p>
          <w:p w14:paraId="2899DF35" w14:textId="4FADDC9D" w:rsidR="000F7905" w:rsidRPr="00B55702" w:rsidRDefault="000F7905" w:rsidP="004578FB">
            <w:pPr>
              <w:pStyle w:val="Tiu"/>
              <w:spacing w:before="40" w:after="40"/>
              <w:rPr>
                <w:color w:val="000000" w:themeColor="text1"/>
                <w:sz w:val="20"/>
                <w:szCs w:val="20"/>
                <w:lang w:val="vi-VN"/>
              </w:rPr>
            </w:pPr>
          </w:p>
        </w:tc>
        <w:tc>
          <w:tcPr>
            <w:tcW w:w="4068" w:type="dxa"/>
          </w:tcPr>
          <w:p w14:paraId="0A006A9B" w14:textId="32824E22" w:rsidR="009811A3" w:rsidRPr="00B55702" w:rsidRDefault="004F3A33" w:rsidP="009811A3">
            <w:pPr>
              <w:pStyle w:val="Tiu"/>
              <w:spacing w:before="40" w:after="40"/>
              <w:rPr>
                <w:color w:val="000000" w:themeColor="text1"/>
                <w:sz w:val="22"/>
                <w:szCs w:val="22"/>
                <w:lang w:val="vi-VN"/>
              </w:rPr>
            </w:pPr>
            <w:r w:rsidRPr="00B55702">
              <w:rPr>
                <w:color w:val="000000" w:themeColor="text1"/>
                <w:sz w:val="22"/>
                <w:szCs w:val="22"/>
                <w:lang w:val="vi-VN"/>
              </w:rPr>
              <w:t xml:space="preserve">ĐÁNH GIÁ </w:t>
            </w:r>
            <w:r w:rsidR="00BC3845" w:rsidRPr="00B55702">
              <w:rPr>
                <w:color w:val="000000" w:themeColor="text1"/>
                <w:sz w:val="22"/>
                <w:szCs w:val="22"/>
                <w:lang w:val="vi-VN"/>
              </w:rPr>
              <w:t>HIỆU QUẢ</w:t>
            </w:r>
            <w:r w:rsidRPr="00B55702">
              <w:rPr>
                <w:color w:val="000000" w:themeColor="text1"/>
                <w:sz w:val="22"/>
                <w:szCs w:val="22"/>
                <w:lang w:val="vi-VN"/>
              </w:rPr>
              <w:t xml:space="preserve"> VÀ ĐỀ XUẤT </w:t>
            </w:r>
            <w:r w:rsidR="00B60D74" w:rsidRPr="00B55702">
              <w:rPr>
                <w:color w:val="000000" w:themeColor="text1"/>
                <w:sz w:val="22"/>
                <w:szCs w:val="22"/>
                <w:lang w:val="vi-VN"/>
              </w:rPr>
              <w:t>MỘT SỐ</w:t>
            </w:r>
            <w:r w:rsidRPr="00B55702">
              <w:rPr>
                <w:color w:val="000000" w:themeColor="text1"/>
                <w:sz w:val="22"/>
                <w:szCs w:val="22"/>
                <w:lang w:val="vi-VN"/>
              </w:rPr>
              <w:t xml:space="preserve"> MÔ HÌNH NÔNG NGHIỆP XANH</w:t>
            </w:r>
            <w:r w:rsidR="00B60D74" w:rsidRPr="00B55702">
              <w:rPr>
                <w:color w:val="000000" w:themeColor="text1"/>
                <w:sz w:val="22"/>
                <w:szCs w:val="22"/>
                <w:lang w:val="vi-VN"/>
              </w:rPr>
              <w:t xml:space="preserve"> TRONG</w:t>
            </w:r>
            <w:r w:rsidR="000F7905" w:rsidRPr="00B55702">
              <w:rPr>
                <w:color w:val="000000" w:themeColor="text1"/>
                <w:sz w:val="22"/>
                <w:szCs w:val="22"/>
                <w:lang w:val="vi-VN"/>
              </w:rPr>
              <w:t xml:space="preserve"> NGÀNH TRỒNG </w:t>
            </w:r>
            <w:r w:rsidRPr="00B55702">
              <w:rPr>
                <w:color w:val="000000" w:themeColor="text1"/>
                <w:sz w:val="22"/>
                <w:szCs w:val="22"/>
                <w:lang w:val="vi-VN"/>
              </w:rPr>
              <w:t xml:space="preserve">TRỌT </w:t>
            </w:r>
            <w:r w:rsidR="000F7905" w:rsidRPr="00B55702">
              <w:rPr>
                <w:color w:val="000000" w:themeColor="text1"/>
                <w:sz w:val="22"/>
                <w:szCs w:val="22"/>
                <w:lang w:val="vi-VN"/>
              </w:rPr>
              <w:t xml:space="preserve">Ở HUYỆN NAM ĐÔNG, </w:t>
            </w:r>
            <w:r w:rsidR="00EB743D" w:rsidRPr="00B55702">
              <w:rPr>
                <w:color w:val="000000" w:themeColor="text1"/>
                <w:sz w:val="22"/>
                <w:szCs w:val="22"/>
                <w:lang w:val="vi-VN"/>
              </w:rPr>
              <w:t>TỈNH THỪA THIÊN HUẾ</w:t>
            </w:r>
          </w:p>
          <w:p w14:paraId="3214C5A1" w14:textId="0EEF0B10" w:rsidR="009811A3" w:rsidRPr="00B55702" w:rsidRDefault="009811A3" w:rsidP="000F7905">
            <w:pPr>
              <w:pStyle w:val="Tiu"/>
              <w:spacing w:before="40" w:after="40"/>
              <w:rPr>
                <w:color w:val="000000" w:themeColor="text1"/>
                <w:sz w:val="20"/>
                <w:szCs w:val="20"/>
                <w:lang w:val="vi-VN"/>
              </w:rPr>
            </w:pPr>
          </w:p>
        </w:tc>
      </w:tr>
      <w:bookmarkEnd w:id="0"/>
      <w:tr w:rsidR="00B55702" w:rsidRPr="00B55702" w14:paraId="043D2799" w14:textId="77777777" w:rsidTr="00EF5A6D">
        <w:tc>
          <w:tcPr>
            <w:tcW w:w="4680" w:type="dxa"/>
          </w:tcPr>
          <w:p w14:paraId="1279A9AE" w14:textId="40055DAA" w:rsidR="006B30CD" w:rsidRPr="00B55702" w:rsidRDefault="006B30CD" w:rsidP="009343A7">
            <w:pPr>
              <w:pStyle w:val="Tiu"/>
              <w:spacing w:before="40" w:after="40"/>
              <w:rPr>
                <w:b w:val="0"/>
                <w:color w:val="000000" w:themeColor="text1"/>
                <w:sz w:val="20"/>
                <w:szCs w:val="20"/>
                <w:lang w:val="ru-RU"/>
              </w:rPr>
            </w:pPr>
            <w:r w:rsidRPr="00B55702">
              <w:rPr>
                <w:b w:val="0"/>
                <w:color w:val="000000" w:themeColor="text1"/>
                <w:sz w:val="20"/>
                <w:szCs w:val="20"/>
                <w:lang w:val="en-US"/>
              </w:rPr>
              <w:t>Nguyen</w:t>
            </w:r>
            <w:r w:rsidRPr="00B55702">
              <w:rPr>
                <w:b w:val="0"/>
                <w:color w:val="000000" w:themeColor="text1"/>
                <w:sz w:val="20"/>
                <w:szCs w:val="20"/>
                <w:lang w:val="ru-RU"/>
              </w:rPr>
              <w:t xml:space="preserve"> </w:t>
            </w:r>
            <w:r w:rsidR="004729D3" w:rsidRPr="00B55702">
              <w:rPr>
                <w:b w:val="0"/>
                <w:color w:val="000000" w:themeColor="text1"/>
                <w:sz w:val="20"/>
                <w:szCs w:val="20"/>
                <w:lang w:val="en-US"/>
              </w:rPr>
              <w:t>Ngoc</w:t>
            </w:r>
            <w:r w:rsidR="004729D3" w:rsidRPr="00B55702">
              <w:rPr>
                <w:b w:val="0"/>
                <w:color w:val="000000" w:themeColor="text1"/>
                <w:sz w:val="20"/>
                <w:szCs w:val="20"/>
                <w:lang w:val="ru-RU"/>
              </w:rPr>
              <w:t xml:space="preserve"> </w:t>
            </w:r>
            <w:r w:rsidRPr="00B55702">
              <w:rPr>
                <w:b w:val="0"/>
                <w:color w:val="000000" w:themeColor="text1"/>
                <w:sz w:val="20"/>
                <w:szCs w:val="20"/>
                <w:lang w:val="en-US"/>
              </w:rPr>
              <w:t>Dan</w:t>
            </w:r>
            <w:r w:rsidRPr="00B55702">
              <w:rPr>
                <w:b w:val="0"/>
                <w:color w:val="000000" w:themeColor="text1"/>
                <w:sz w:val="20"/>
                <w:szCs w:val="20"/>
                <w:vertAlign w:val="superscript"/>
              </w:rPr>
              <w:t>1</w:t>
            </w:r>
            <w:r w:rsidR="008763E8" w:rsidRPr="00B55702">
              <w:rPr>
                <w:b w:val="0"/>
                <w:color w:val="000000" w:themeColor="text1"/>
                <w:sz w:val="20"/>
                <w:szCs w:val="20"/>
                <w:vertAlign w:val="superscript"/>
                <w:lang w:val="en-US"/>
              </w:rPr>
              <w:t>*</w:t>
            </w:r>
            <w:r w:rsidRPr="00B55702">
              <w:rPr>
                <w:b w:val="0"/>
                <w:color w:val="000000" w:themeColor="text1"/>
                <w:sz w:val="20"/>
                <w:szCs w:val="20"/>
              </w:rPr>
              <w:t xml:space="preserve">, </w:t>
            </w:r>
            <w:r w:rsidRPr="00B55702">
              <w:rPr>
                <w:b w:val="0"/>
                <w:color w:val="000000" w:themeColor="text1"/>
                <w:sz w:val="20"/>
                <w:szCs w:val="20"/>
                <w:lang w:val="en-US"/>
              </w:rPr>
              <w:t>Nguyen</w:t>
            </w:r>
            <w:r w:rsidRPr="00B55702">
              <w:rPr>
                <w:b w:val="0"/>
                <w:color w:val="000000" w:themeColor="text1"/>
                <w:sz w:val="20"/>
                <w:szCs w:val="20"/>
                <w:lang w:val="ru-RU"/>
              </w:rPr>
              <w:t xml:space="preserve"> </w:t>
            </w:r>
            <w:r w:rsidRPr="00B55702">
              <w:rPr>
                <w:b w:val="0"/>
                <w:color w:val="000000" w:themeColor="text1"/>
                <w:sz w:val="20"/>
                <w:szCs w:val="20"/>
                <w:lang w:val="en-US"/>
              </w:rPr>
              <w:t>Ho</w:t>
            </w:r>
            <w:r w:rsidRPr="00B55702">
              <w:rPr>
                <w:b w:val="0"/>
                <w:color w:val="000000" w:themeColor="text1"/>
                <w:sz w:val="20"/>
                <w:szCs w:val="20"/>
                <w:lang w:val="ru-RU"/>
              </w:rPr>
              <w:t>à</w:t>
            </w:r>
            <w:r w:rsidRPr="00B55702">
              <w:rPr>
                <w:b w:val="0"/>
                <w:color w:val="000000" w:themeColor="text1"/>
                <w:sz w:val="20"/>
                <w:szCs w:val="20"/>
                <w:lang w:val="en-US"/>
              </w:rPr>
              <w:t>ng</w:t>
            </w:r>
            <w:r w:rsidRPr="00B55702">
              <w:rPr>
                <w:b w:val="0"/>
                <w:color w:val="000000" w:themeColor="text1"/>
                <w:sz w:val="20"/>
                <w:szCs w:val="20"/>
                <w:lang w:val="ru-RU"/>
              </w:rPr>
              <w:t xml:space="preserve"> </w:t>
            </w:r>
            <w:r w:rsidRPr="00B55702">
              <w:rPr>
                <w:b w:val="0"/>
                <w:color w:val="000000" w:themeColor="text1"/>
                <w:sz w:val="20"/>
                <w:szCs w:val="20"/>
                <w:lang w:val="en-US"/>
              </w:rPr>
              <w:t>Son</w:t>
            </w:r>
            <w:r w:rsidRPr="00B55702">
              <w:rPr>
                <w:b w:val="0"/>
                <w:color w:val="000000" w:themeColor="text1"/>
                <w:sz w:val="20"/>
                <w:szCs w:val="20"/>
                <w:vertAlign w:val="superscript"/>
              </w:rPr>
              <w:t>2</w:t>
            </w:r>
            <w:r w:rsidRPr="00B55702">
              <w:rPr>
                <w:b w:val="0"/>
                <w:color w:val="000000" w:themeColor="text1"/>
                <w:sz w:val="20"/>
                <w:szCs w:val="20"/>
                <w:lang w:val="ru-RU"/>
              </w:rPr>
              <w:t xml:space="preserve">, </w:t>
            </w:r>
            <w:r w:rsidRPr="00B55702">
              <w:rPr>
                <w:b w:val="0"/>
                <w:color w:val="000000" w:themeColor="text1"/>
                <w:sz w:val="20"/>
                <w:szCs w:val="20"/>
                <w:lang w:val="en-US"/>
              </w:rPr>
              <w:t>Mai</w:t>
            </w:r>
            <w:r w:rsidRPr="00B55702">
              <w:rPr>
                <w:b w:val="0"/>
                <w:color w:val="000000" w:themeColor="text1"/>
                <w:sz w:val="20"/>
                <w:szCs w:val="20"/>
                <w:lang w:val="ru-RU"/>
              </w:rPr>
              <w:t xml:space="preserve"> </w:t>
            </w:r>
            <w:r w:rsidRPr="00B55702">
              <w:rPr>
                <w:b w:val="0"/>
                <w:color w:val="000000" w:themeColor="text1"/>
                <w:sz w:val="20"/>
                <w:szCs w:val="20"/>
                <w:lang w:val="en-US"/>
              </w:rPr>
              <w:t>Van</w:t>
            </w:r>
            <w:r w:rsidRPr="00B55702">
              <w:rPr>
                <w:b w:val="0"/>
                <w:color w:val="000000" w:themeColor="text1"/>
                <w:sz w:val="20"/>
                <w:szCs w:val="20"/>
                <w:lang w:val="ru-RU"/>
              </w:rPr>
              <w:t xml:space="preserve"> </w:t>
            </w:r>
            <w:r w:rsidRPr="00B55702">
              <w:rPr>
                <w:b w:val="0"/>
                <w:color w:val="000000" w:themeColor="text1"/>
                <w:sz w:val="20"/>
                <w:szCs w:val="20"/>
                <w:lang w:val="en-US"/>
              </w:rPr>
              <w:t>Chan</w:t>
            </w:r>
            <w:r w:rsidRPr="00B55702">
              <w:rPr>
                <w:b w:val="0"/>
                <w:color w:val="000000" w:themeColor="text1"/>
                <w:sz w:val="20"/>
                <w:szCs w:val="20"/>
                <w:vertAlign w:val="superscript"/>
              </w:rPr>
              <w:t>1</w:t>
            </w:r>
            <w:r w:rsidRPr="00B55702">
              <w:rPr>
                <w:b w:val="0"/>
                <w:color w:val="000000" w:themeColor="text1"/>
                <w:sz w:val="20"/>
                <w:szCs w:val="20"/>
                <w:lang w:val="ru-RU"/>
              </w:rPr>
              <w:t xml:space="preserve">, </w:t>
            </w:r>
            <w:r w:rsidRPr="00B55702">
              <w:rPr>
                <w:b w:val="0"/>
                <w:color w:val="000000" w:themeColor="text1"/>
                <w:sz w:val="20"/>
                <w:szCs w:val="20"/>
                <w:lang w:val="en-US"/>
              </w:rPr>
              <w:t>Le</w:t>
            </w:r>
            <w:r w:rsidRPr="00B55702">
              <w:rPr>
                <w:b w:val="0"/>
                <w:color w:val="000000" w:themeColor="text1"/>
                <w:sz w:val="20"/>
                <w:szCs w:val="20"/>
                <w:lang w:val="ru-RU"/>
              </w:rPr>
              <w:t xml:space="preserve"> </w:t>
            </w:r>
            <w:r w:rsidRPr="00B55702">
              <w:rPr>
                <w:b w:val="0"/>
                <w:color w:val="000000" w:themeColor="text1"/>
                <w:sz w:val="20"/>
                <w:szCs w:val="20"/>
                <w:lang w:val="en-US"/>
              </w:rPr>
              <w:t>Phuc</w:t>
            </w:r>
            <w:r w:rsidRPr="00B55702">
              <w:rPr>
                <w:b w:val="0"/>
                <w:color w:val="000000" w:themeColor="text1"/>
                <w:sz w:val="20"/>
                <w:szCs w:val="20"/>
                <w:lang w:val="ru-RU"/>
              </w:rPr>
              <w:t xml:space="preserve"> </w:t>
            </w:r>
            <w:r w:rsidRPr="00B55702">
              <w:rPr>
                <w:b w:val="0"/>
                <w:color w:val="000000" w:themeColor="text1"/>
                <w:sz w:val="20"/>
                <w:szCs w:val="20"/>
                <w:lang w:val="en-US"/>
              </w:rPr>
              <w:t>Chi</w:t>
            </w:r>
            <w:r w:rsidRPr="00B55702">
              <w:rPr>
                <w:b w:val="0"/>
                <w:color w:val="000000" w:themeColor="text1"/>
                <w:sz w:val="20"/>
                <w:szCs w:val="20"/>
                <w:lang w:val="ru-RU"/>
              </w:rPr>
              <w:t xml:space="preserve"> </w:t>
            </w:r>
            <w:r w:rsidRPr="00B55702">
              <w:rPr>
                <w:b w:val="0"/>
                <w:color w:val="000000" w:themeColor="text1"/>
                <w:sz w:val="20"/>
                <w:szCs w:val="20"/>
                <w:lang w:val="en-US"/>
              </w:rPr>
              <w:t>Lang</w:t>
            </w:r>
            <w:r w:rsidRPr="00B55702">
              <w:rPr>
                <w:b w:val="0"/>
                <w:color w:val="000000" w:themeColor="text1"/>
                <w:sz w:val="20"/>
                <w:szCs w:val="20"/>
                <w:vertAlign w:val="superscript"/>
                <w:lang w:val="ru-RU"/>
              </w:rPr>
              <w:t>1</w:t>
            </w:r>
            <w:r w:rsidRPr="00B55702">
              <w:rPr>
                <w:b w:val="0"/>
                <w:color w:val="000000" w:themeColor="text1"/>
                <w:sz w:val="20"/>
                <w:szCs w:val="20"/>
                <w:lang w:val="en-US"/>
              </w:rPr>
              <w:t>, Tran Thi Cam Tu</w:t>
            </w:r>
            <w:r w:rsidRPr="00B55702">
              <w:rPr>
                <w:b w:val="0"/>
                <w:color w:val="000000" w:themeColor="text1"/>
                <w:sz w:val="20"/>
                <w:szCs w:val="20"/>
                <w:vertAlign w:val="superscript"/>
              </w:rPr>
              <w:t>1</w:t>
            </w:r>
            <w:r w:rsidRPr="00B55702">
              <w:rPr>
                <w:b w:val="0"/>
                <w:color w:val="000000" w:themeColor="text1"/>
                <w:sz w:val="20"/>
                <w:szCs w:val="20"/>
                <w:lang w:val="en-US"/>
              </w:rPr>
              <w:t>,</w:t>
            </w:r>
            <w:r w:rsidRPr="00B55702">
              <w:rPr>
                <w:b w:val="0"/>
                <w:color w:val="000000" w:themeColor="text1"/>
                <w:sz w:val="20"/>
                <w:szCs w:val="20"/>
                <w:lang w:val="ru-RU"/>
              </w:rPr>
              <w:t xml:space="preserve"> </w:t>
            </w:r>
            <w:r w:rsidRPr="00B55702">
              <w:rPr>
                <w:b w:val="0"/>
                <w:color w:val="000000" w:themeColor="text1"/>
                <w:sz w:val="20"/>
                <w:szCs w:val="20"/>
                <w:lang w:val="en-US"/>
              </w:rPr>
              <w:t>and Tran Thi Minh Tam</w:t>
            </w:r>
            <w:r w:rsidRPr="00B55702">
              <w:rPr>
                <w:b w:val="0"/>
                <w:color w:val="000000" w:themeColor="text1"/>
                <w:sz w:val="20"/>
                <w:szCs w:val="20"/>
                <w:vertAlign w:val="superscript"/>
              </w:rPr>
              <w:t>1</w:t>
            </w:r>
          </w:p>
          <w:p w14:paraId="606F37C0" w14:textId="77777777" w:rsidR="006B30CD" w:rsidRPr="00B55702" w:rsidRDefault="006B30CD" w:rsidP="009343A7">
            <w:pPr>
              <w:spacing w:before="40" w:after="40"/>
              <w:jc w:val="center"/>
              <w:rPr>
                <w:i/>
                <w:color w:val="000000" w:themeColor="text1"/>
                <w:lang w:val="ru-RU"/>
              </w:rPr>
            </w:pPr>
            <w:r w:rsidRPr="00B55702">
              <w:rPr>
                <w:i/>
                <w:color w:val="000000" w:themeColor="text1"/>
                <w:lang w:val="ru-RU"/>
              </w:rPr>
              <w:t xml:space="preserve"> </w:t>
            </w:r>
          </w:p>
          <w:p w14:paraId="25BA9BCA" w14:textId="70A8B7A6" w:rsidR="006B30CD" w:rsidRPr="00B55702" w:rsidRDefault="00363592" w:rsidP="00363592">
            <w:pPr>
              <w:jc w:val="center"/>
              <w:rPr>
                <w:color w:val="000000" w:themeColor="text1"/>
                <w:vertAlign w:val="superscript"/>
                <w:lang w:val="ru-RU"/>
              </w:rPr>
            </w:pPr>
            <w:r w:rsidRPr="00B55702">
              <w:rPr>
                <w:i/>
                <w:color w:val="000000" w:themeColor="text1"/>
                <w:vertAlign w:val="superscript"/>
                <w:lang w:val="ru-RU"/>
              </w:rPr>
              <w:t>1</w:t>
            </w:r>
            <w:r w:rsidRPr="00B55702">
              <w:rPr>
                <w:i/>
                <w:color w:val="000000" w:themeColor="text1"/>
                <w:lang w:val="ru-RU"/>
              </w:rPr>
              <w:t>Faculty of Geography</w:t>
            </w:r>
            <w:r w:rsidR="006B30CD" w:rsidRPr="00B55702">
              <w:rPr>
                <w:i/>
                <w:color w:val="000000" w:themeColor="text1"/>
                <w:lang w:val="ru-RU"/>
              </w:rPr>
              <w:t xml:space="preserve">, </w:t>
            </w:r>
            <w:r w:rsidRPr="00B55702">
              <w:rPr>
                <w:i/>
                <w:color w:val="000000" w:themeColor="text1"/>
                <w:lang w:val="ru-RU"/>
              </w:rPr>
              <w:t>Uuniversity of Education, Hue University</w:t>
            </w:r>
            <w:r w:rsidR="006B30CD" w:rsidRPr="00B55702">
              <w:rPr>
                <w:i/>
                <w:color w:val="000000" w:themeColor="text1"/>
                <w:lang w:val="ru-RU"/>
              </w:rPr>
              <w:t xml:space="preserve">, </w:t>
            </w:r>
            <w:r w:rsidRPr="00B55702">
              <w:rPr>
                <w:i/>
                <w:color w:val="000000" w:themeColor="text1"/>
                <w:lang w:val="ru-RU"/>
              </w:rPr>
              <w:t>Vie</w:t>
            </w:r>
            <w:r w:rsidR="006B30CD" w:rsidRPr="00B55702">
              <w:rPr>
                <w:i/>
                <w:color w:val="000000" w:themeColor="text1"/>
                <w:lang w:val="ru-RU"/>
              </w:rPr>
              <w:t>t Nam</w:t>
            </w:r>
          </w:p>
          <w:p w14:paraId="02F76276" w14:textId="24BC1B3F" w:rsidR="006B30CD" w:rsidRPr="00B55702" w:rsidRDefault="006B30CD" w:rsidP="009343A7">
            <w:pPr>
              <w:tabs>
                <w:tab w:val="left" w:pos="0"/>
              </w:tabs>
              <w:spacing w:before="40" w:after="40"/>
              <w:jc w:val="center"/>
              <w:rPr>
                <w:i/>
                <w:color w:val="000000" w:themeColor="text1"/>
              </w:rPr>
            </w:pPr>
            <w:r w:rsidRPr="00B55702">
              <w:rPr>
                <w:color w:val="000000" w:themeColor="text1"/>
                <w:vertAlign w:val="superscript"/>
                <w:lang w:val="ru-RU"/>
              </w:rPr>
              <w:t>2</w:t>
            </w:r>
            <w:r w:rsidR="00363592" w:rsidRPr="00B55702">
              <w:rPr>
                <w:i/>
                <w:color w:val="000000" w:themeColor="text1"/>
                <w:lang w:val="ru-RU"/>
              </w:rPr>
              <w:t>Institute of Open Education and Information Technology, Hue University</w:t>
            </w:r>
            <w:r w:rsidR="00363592" w:rsidRPr="00B55702">
              <w:rPr>
                <w:i/>
                <w:color w:val="000000" w:themeColor="text1"/>
              </w:rPr>
              <w:t>, Viet Nam</w:t>
            </w:r>
          </w:p>
          <w:p w14:paraId="678906AE" w14:textId="77777777" w:rsidR="006B30CD" w:rsidRPr="00B55702" w:rsidRDefault="006B30CD" w:rsidP="009343A7">
            <w:pPr>
              <w:pStyle w:val="Tiu"/>
              <w:spacing w:before="40" w:after="40"/>
              <w:rPr>
                <w:rFonts w:eastAsiaTheme="minorHAnsi"/>
                <w:b w:val="0"/>
                <w:color w:val="000000" w:themeColor="text1"/>
                <w:sz w:val="20"/>
                <w:szCs w:val="20"/>
                <w:lang w:val="ru-RU"/>
              </w:rPr>
            </w:pPr>
            <w:r w:rsidRPr="00B55702">
              <w:rPr>
                <w:rFonts w:eastAsiaTheme="minorHAnsi"/>
                <w:b w:val="0"/>
                <w:color w:val="000000" w:themeColor="text1"/>
                <w:sz w:val="20"/>
                <w:szCs w:val="20"/>
                <w:vertAlign w:val="superscript"/>
                <w:lang w:val="ru-RU"/>
              </w:rPr>
              <w:t>*</w:t>
            </w:r>
            <w:r w:rsidRPr="00B55702">
              <w:rPr>
                <w:rFonts w:eastAsiaTheme="minorHAnsi"/>
                <w:b w:val="0"/>
                <w:color w:val="000000" w:themeColor="text1"/>
                <w:sz w:val="20"/>
                <w:szCs w:val="20"/>
                <w:lang w:val="es-ES"/>
              </w:rPr>
              <w:t>T</w:t>
            </w:r>
            <w:r w:rsidRPr="00B55702">
              <w:rPr>
                <w:rFonts w:eastAsiaTheme="minorHAnsi"/>
                <w:b w:val="0"/>
                <w:color w:val="000000" w:themeColor="text1"/>
                <w:sz w:val="20"/>
                <w:szCs w:val="20"/>
                <w:lang w:val="ru-RU"/>
              </w:rPr>
              <w:t>á</w:t>
            </w:r>
            <w:r w:rsidRPr="00B55702">
              <w:rPr>
                <w:rFonts w:eastAsiaTheme="minorHAnsi"/>
                <w:b w:val="0"/>
                <w:color w:val="000000" w:themeColor="text1"/>
                <w:sz w:val="20"/>
                <w:szCs w:val="20"/>
                <w:lang w:val="es-ES"/>
              </w:rPr>
              <w:t>c</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giả</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li</w:t>
            </w:r>
            <w:r w:rsidRPr="00B55702">
              <w:rPr>
                <w:rFonts w:eastAsiaTheme="minorHAnsi"/>
                <w:b w:val="0"/>
                <w:color w:val="000000" w:themeColor="text1"/>
                <w:sz w:val="20"/>
                <w:szCs w:val="20"/>
                <w:lang w:val="ru-RU"/>
              </w:rPr>
              <w:t>ê</w:t>
            </w:r>
            <w:r w:rsidRPr="00B55702">
              <w:rPr>
                <w:rFonts w:eastAsiaTheme="minorHAnsi"/>
                <w:b w:val="0"/>
                <w:color w:val="000000" w:themeColor="text1"/>
                <w:sz w:val="20"/>
                <w:szCs w:val="20"/>
                <w:lang w:val="es-ES"/>
              </w:rPr>
              <w:t>n</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hệ</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n-US"/>
              </w:rPr>
              <w:t>Nguyễn</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n-US"/>
              </w:rPr>
              <w:t>Ngọc</w:t>
            </w:r>
            <w:r w:rsidRPr="00B55702">
              <w:rPr>
                <w:rFonts w:eastAsiaTheme="minorHAnsi"/>
                <w:b w:val="0"/>
                <w:color w:val="000000" w:themeColor="text1"/>
                <w:sz w:val="20"/>
                <w:szCs w:val="20"/>
                <w:lang w:val="ru-RU"/>
              </w:rPr>
              <w:t xml:space="preserve"> Đà</w:t>
            </w:r>
            <w:r w:rsidRPr="00B55702">
              <w:rPr>
                <w:rFonts w:eastAsiaTheme="minorHAnsi"/>
                <w:b w:val="0"/>
                <w:color w:val="000000" w:themeColor="text1"/>
                <w:sz w:val="20"/>
                <w:szCs w:val="20"/>
                <w:lang w:val="en-US"/>
              </w:rPr>
              <w:t>n</w:t>
            </w:r>
          </w:p>
          <w:p w14:paraId="13255813" w14:textId="2847B9DC" w:rsidR="006B30CD" w:rsidRPr="00B55702" w:rsidRDefault="006B30CD" w:rsidP="008763E8">
            <w:pPr>
              <w:pStyle w:val="Tiu"/>
              <w:spacing w:before="40" w:after="40"/>
              <w:rPr>
                <w:color w:val="000000" w:themeColor="text1"/>
                <w:sz w:val="20"/>
                <w:szCs w:val="20"/>
                <w:lang w:val="en-US"/>
              </w:rPr>
            </w:pPr>
            <w:r w:rsidRPr="00B55702">
              <w:rPr>
                <w:rFonts w:eastAsiaTheme="minorHAnsi"/>
                <w:b w:val="0"/>
                <w:color w:val="000000" w:themeColor="text1"/>
                <w:sz w:val="20"/>
                <w:szCs w:val="20"/>
              </w:rPr>
              <w:t>e</w:t>
            </w:r>
            <w:r w:rsidRPr="00B55702">
              <w:rPr>
                <w:rFonts w:eastAsiaTheme="minorHAnsi"/>
                <w:b w:val="0"/>
                <w:color w:val="000000" w:themeColor="text1"/>
                <w:sz w:val="20"/>
                <w:szCs w:val="20"/>
                <w:lang w:val="es-ES"/>
              </w:rPr>
              <w:t>-</w:t>
            </w:r>
            <w:r w:rsidRPr="00B55702">
              <w:rPr>
                <w:rFonts w:eastAsiaTheme="minorHAnsi"/>
                <w:b w:val="0"/>
                <w:color w:val="000000" w:themeColor="text1"/>
                <w:sz w:val="20"/>
                <w:szCs w:val="20"/>
              </w:rPr>
              <w:t>mail</w:t>
            </w:r>
            <w:r w:rsidRPr="00B55702">
              <w:rPr>
                <w:rFonts w:eastAsiaTheme="minorHAnsi"/>
                <w:b w:val="0"/>
                <w:color w:val="000000" w:themeColor="text1"/>
                <w:spacing w:val="-4"/>
                <w:sz w:val="20"/>
                <w:szCs w:val="20"/>
              </w:rPr>
              <w:t>:</w:t>
            </w:r>
            <w:r w:rsidRPr="00B55702">
              <w:rPr>
                <w:rFonts w:eastAsiaTheme="minorHAnsi"/>
                <w:b w:val="0"/>
                <w:color w:val="000000" w:themeColor="text1"/>
                <w:spacing w:val="-4"/>
                <w:sz w:val="20"/>
                <w:szCs w:val="20"/>
                <w:lang w:val="en-US"/>
              </w:rPr>
              <w:t xml:space="preserve"> </w:t>
            </w:r>
            <w:r w:rsidR="00867088" w:rsidRPr="00B55702">
              <w:rPr>
                <w:rFonts w:eastAsiaTheme="minorHAnsi"/>
                <w:b w:val="0"/>
                <w:color w:val="000000" w:themeColor="text1"/>
                <w:spacing w:val="-4"/>
                <w:sz w:val="20"/>
                <w:szCs w:val="20"/>
                <w:lang w:val="en-US"/>
              </w:rPr>
              <w:t>nguyenngocdan</w:t>
            </w:r>
            <w:r w:rsidRPr="00B55702">
              <w:rPr>
                <w:rFonts w:eastAsiaTheme="minorHAnsi"/>
                <w:b w:val="0"/>
                <w:color w:val="000000" w:themeColor="text1"/>
                <w:spacing w:val="-4"/>
                <w:sz w:val="20"/>
                <w:szCs w:val="20"/>
                <w:lang w:val="ru-RU"/>
              </w:rPr>
              <w:t>@</w:t>
            </w:r>
            <w:r w:rsidR="00867088" w:rsidRPr="00B55702">
              <w:rPr>
                <w:rFonts w:eastAsiaTheme="minorHAnsi"/>
                <w:b w:val="0"/>
                <w:color w:val="000000" w:themeColor="text1"/>
                <w:spacing w:val="-4"/>
                <w:sz w:val="20"/>
                <w:szCs w:val="20"/>
                <w:lang w:val="en-US"/>
              </w:rPr>
              <w:t>dhsph</w:t>
            </w:r>
            <w:r w:rsidRPr="00B55702">
              <w:rPr>
                <w:rFonts w:eastAsiaTheme="minorHAnsi"/>
                <w:b w:val="0"/>
                <w:color w:val="000000" w:themeColor="text1"/>
                <w:spacing w:val="-4"/>
                <w:sz w:val="20"/>
                <w:szCs w:val="20"/>
                <w:lang w:val="ru-RU"/>
              </w:rPr>
              <w:t>.</w:t>
            </w:r>
            <w:r w:rsidR="00867088" w:rsidRPr="00B55702">
              <w:rPr>
                <w:rFonts w:eastAsiaTheme="minorHAnsi"/>
                <w:b w:val="0"/>
                <w:color w:val="000000" w:themeColor="text1"/>
                <w:spacing w:val="-4"/>
                <w:sz w:val="20"/>
                <w:szCs w:val="20"/>
                <w:lang w:val="en-US"/>
              </w:rPr>
              <w:t>edu.</w:t>
            </w:r>
            <w:r w:rsidR="008763E8" w:rsidRPr="00B55702">
              <w:rPr>
                <w:rFonts w:eastAsiaTheme="minorHAnsi"/>
                <w:b w:val="0"/>
                <w:color w:val="000000" w:themeColor="text1"/>
                <w:spacing w:val="-4"/>
                <w:sz w:val="20"/>
                <w:szCs w:val="20"/>
                <w:lang w:val="en-US"/>
              </w:rPr>
              <w:t>vn</w:t>
            </w:r>
          </w:p>
        </w:tc>
        <w:tc>
          <w:tcPr>
            <w:tcW w:w="4068" w:type="dxa"/>
          </w:tcPr>
          <w:p w14:paraId="324CD1E2" w14:textId="1DCEF26D" w:rsidR="006B30CD" w:rsidRPr="00B55702" w:rsidRDefault="006B30CD" w:rsidP="009343A7">
            <w:pPr>
              <w:pStyle w:val="Tiu"/>
              <w:spacing w:before="40" w:after="40"/>
              <w:rPr>
                <w:b w:val="0"/>
                <w:color w:val="000000" w:themeColor="text1"/>
                <w:sz w:val="20"/>
                <w:szCs w:val="20"/>
                <w:lang w:val="en-US"/>
              </w:rPr>
            </w:pPr>
            <w:r w:rsidRPr="00B55702">
              <w:rPr>
                <w:b w:val="0"/>
                <w:color w:val="000000" w:themeColor="text1"/>
                <w:sz w:val="20"/>
                <w:szCs w:val="20"/>
                <w:lang w:val="en-US"/>
              </w:rPr>
              <w:t>Nguyễn Ngọc Đàn</w:t>
            </w:r>
            <w:r w:rsidRPr="00B55702">
              <w:rPr>
                <w:b w:val="0"/>
                <w:color w:val="000000" w:themeColor="text1"/>
                <w:sz w:val="20"/>
                <w:szCs w:val="20"/>
                <w:vertAlign w:val="superscript"/>
              </w:rPr>
              <w:t>1</w:t>
            </w:r>
            <w:r w:rsidR="008763E8" w:rsidRPr="00B55702">
              <w:rPr>
                <w:b w:val="0"/>
                <w:color w:val="000000" w:themeColor="text1"/>
                <w:sz w:val="20"/>
                <w:szCs w:val="20"/>
                <w:vertAlign w:val="superscript"/>
                <w:lang w:val="en-US"/>
              </w:rPr>
              <w:t>*</w:t>
            </w:r>
            <w:r w:rsidRPr="00B55702">
              <w:rPr>
                <w:b w:val="0"/>
                <w:color w:val="000000" w:themeColor="text1"/>
                <w:sz w:val="20"/>
                <w:szCs w:val="20"/>
              </w:rPr>
              <w:t xml:space="preserve">, </w:t>
            </w:r>
            <w:r w:rsidRPr="00B55702">
              <w:rPr>
                <w:b w:val="0"/>
                <w:color w:val="000000" w:themeColor="text1"/>
                <w:sz w:val="20"/>
                <w:szCs w:val="20"/>
                <w:lang w:val="en-US"/>
              </w:rPr>
              <w:t>Nguyễn Hoàng Sơn</w:t>
            </w:r>
            <w:r w:rsidRPr="00B55702">
              <w:rPr>
                <w:b w:val="0"/>
                <w:color w:val="000000" w:themeColor="text1"/>
                <w:sz w:val="20"/>
                <w:szCs w:val="20"/>
                <w:vertAlign w:val="superscript"/>
              </w:rPr>
              <w:t>2</w:t>
            </w:r>
            <w:r w:rsidRPr="00B55702">
              <w:rPr>
                <w:b w:val="0"/>
                <w:color w:val="000000" w:themeColor="text1"/>
                <w:sz w:val="20"/>
                <w:szCs w:val="20"/>
                <w:lang w:val="en-US"/>
              </w:rPr>
              <w:t>, Mai Văn Chân</w:t>
            </w:r>
            <w:r w:rsidRPr="00B55702">
              <w:rPr>
                <w:b w:val="0"/>
                <w:color w:val="000000" w:themeColor="text1"/>
                <w:sz w:val="20"/>
                <w:szCs w:val="20"/>
                <w:vertAlign w:val="superscript"/>
              </w:rPr>
              <w:t>1</w:t>
            </w:r>
            <w:r w:rsidRPr="00B55702">
              <w:rPr>
                <w:b w:val="0"/>
                <w:color w:val="000000" w:themeColor="text1"/>
                <w:sz w:val="20"/>
                <w:szCs w:val="20"/>
                <w:lang w:val="en-US"/>
              </w:rPr>
              <w:t>,</w:t>
            </w:r>
            <w:r w:rsidRPr="00B55702">
              <w:rPr>
                <w:b w:val="0"/>
                <w:color w:val="000000" w:themeColor="text1"/>
                <w:sz w:val="20"/>
                <w:szCs w:val="20"/>
              </w:rPr>
              <w:t xml:space="preserve"> </w:t>
            </w:r>
            <w:r w:rsidRPr="00B55702">
              <w:rPr>
                <w:b w:val="0"/>
                <w:color w:val="000000" w:themeColor="text1"/>
                <w:sz w:val="20"/>
                <w:szCs w:val="20"/>
                <w:lang w:val="en-US"/>
              </w:rPr>
              <w:t>Lê Phúc Chi Lăng</w:t>
            </w:r>
            <w:r w:rsidRPr="00B55702">
              <w:rPr>
                <w:b w:val="0"/>
                <w:color w:val="000000" w:themeColor="text1"/>
                <w:sz w:val="20"/>
                <w:szCs w:val="20"/>
                <w:vertAlign w:val="superscript"/>
                <w:lang w:val="en-US"/>
              </w:rPr>
              <w:t>1</w:t>
            </w:r>
            <w:r w:rsidRPr="00B55702">
              <w:rPr>
                <w:b w:val="0"/>
                <w:color w:val="000000" w:themeColor="text1"/>
                <w:sz w:val="20"/>
                <w:szCs w:val="20"/>
                <w:lang w:val="en-US"/>
              </w:rPr>
              <w:t>, Trần Thị Cẩm Tú</w:t>
            </w:r>
            <w:r w:rsidRPr="00B55702">
              <w:rPr>
                <w:b w:val="0"/>
                <w:color w:val="000000" w:themeColor="text1"/>
                <w:sz w:val="20"/>
                <w:szCs w:val="20"/>
                <w:vertAlign w:val="superscript"/>
              </w:rPr>
              <w:t>1</w:t>
            </w:r>
            <w:r w:rsidRPr="00B55702">
              <w:rPr>
                <w:b w:val="0"/>
                <w:color w:val="000000" w:themeColor="text1"/>
                <w:sz w:val="20"/>
                <w:szCs w:val="20"/>
                <w:lang w:val="en-US"/>
              </w:rPr>
              <w:t xml:space="preserve"> và Trần Thị Minh Tâm</w:t>
            </w:r>
            <w:r w:rsidRPr="00B55702">
              <w:rPr>
                <w:b w:val="0"/>
                <w:color w:val="000000" w:themeColor="text1"/>
                <w:sz w:val="20"/>
                <w:szCs w:val="20"/>
                <w:vertAlign w:val="superscript"/>
                <w:lang w:val="en-US"/>
              </w:rPr>
              <w:t>1</w:t>
            </w:r>
          </w:p>
          <w:p w14:paraId="481C9D99" w14:textId="77777777" w:rsidR="006B30CD" w:rsidRPr="00B55702" w:rsidRDefault="006B30CD" w:rsidP="009343A7">
            <w:pPr>
              <w:spacing w:before="40" w:after="40"/>
              <w:jc w:val="center"/>
              <w:rPr>
                <w:b/>
                <w:bCs/>
                <w:color w:val="000000" w:themeColor="text1"/>
                <w:lang w:val="ru-RU"/>
              </w:rPr>
            </w:pPr>
            <w:r w:rsidRPr="00B55702">
              <w:rPr>
                <w:b/>
                <w:bCs/>
                <w:color w:val="000000" w:themeColor="text1"/>
                <w:highlight w:val="cyan"/>
                <w:lang w:val="ru-RU"/>
              </w:rPr>
              <w:t xml:space="preserve"> </w:t>
            </w:r>
          </w:p>
          <w:p w14:paraId="0CD6CFE6" w14:textId="77777777" w:rsidR="006B30CD" w:rsidRPr="00B55702" w:rsidRDefault="006B30CD" w:rsidP="009343A7">
            <w:pPr>
              <w:tabs>
                <w:tab w:val="left" w:pos="0"/>
              </w:tabs>
              <w:spacing w:before="40" w:after="40"/>
              <w:jc w:val="center"/>
              <w:rPr>
                <w:i/>
                <w:color w:val="000000" w:themeColor="text1"/>
                <w:lang w:val="ru-RU"/>
              </w:rPr>
            </w:pPr>
            <w:r w:rsidRPr="00B55702">
              <w:rPr>
                <w:i/>
                <w:color w:val="000000" w:themeColor="text1"/>
                <w:vertAlign w:val="superscript"/>
                <w:lang w:val="ru-RU"/>
              </w:rPr>
              <w:t>1</w:t>
            </w:r>
            <w:r w:rsidRPr="00B55702">
              <w:rPr>
                <w:i/>
                <w:color w:val="000000" w:themeColor="text1"/>
              </w:rPr>
              <w:t>T</w:t>
            </w:r>
            <w:r w:rsidRPr="00B55702">
              <w:rPr>
                <w:i/>
                <w:color w:val="000000" w:themeColor="text1"/>
                <w:lang w:val="ru-RU"/>
              </w:rPr>
              <w:t>ê</w:t>
            </w:r>
            <w:r w:rsidRPr="00B55702">
              <w:rPr>
                <w:i/>
                <w:color w:val="000000" w:themeColor="text1"/>
              </w:rPr>
              <w:t>n</w:t>
            </w:r>
            <w:r w:rsidRPr="00B55702">
              <w:rPr>
                <w:i/>
                <w:color w:val="000000" w:themeColor="text1"/>
                <w:lang w:val="ru-RU"/>
              </w:rPr>
              <w:t xml:space="preserve"> </w:t>
            </w:r>
            <w:r w:rsidRPr="00B55702">
              <w:rPr>
                <w:i/>
                <w:color w:val="000000" w:themeColor="text1"/>
              </w:rPr>
              <w:t>Khoa</w:t>
            </w:r>
            <w:r w:rsidRPr="00B55702">
              <w:rPr>
                <w:i/>
                <w:color w:val="000000" w:themeColor="text1"/>
                <w:lang w:val="ru-RU"/>
              </w:rPr>
              <w:t xml:space="preserve"> Đ</w:t>
            </w:r>
            <w:r w:rsidRPr="00B55702">
              <w:rPr>
                <w:i/>
                <w:color w:val="000000" w:themeColor="text1"/>
              </w:rPr>
              <w:t>ịa</w:t>
            </w:r>
            <w:r w:rsidRPr="00B55702">
              <w:rPr>
                <w:i/>
                <w:color w:val="000000" w:themeColor="text1"/>
                <w:lang w:val="ru-RU"/>
              </w:rPr>
              <w:t xml:space="preserve"> </w:t>
            </w:r>
            <w:r w:rsidRPr="00B55702">
              <w:rPr>
                <w:i/>
                <w:color w:val="000000" w:themeColor="text1"/>
              </w:rPr>
              <w:t>l</w:t>
            </w:r>
            <w:r w:rsidRPr="00B55702">
              <w:rPr>
                <w:i/>
                <w:color w:val="000000" w:themeColor="text1"/>
                <w:lang w:val="ru-RU"/>
              </w:rPr>
              <w:t xml:space="preserve">í, </w:t>
            </w:r>
            <w:r w:rsidRPr="00B55702">
              <w:rPr>
                <w:i/>
                <w:color w:val="000000" w:themeColor="text1"/>
              </w:rPr>
              <w:t>tr</w:t>
            </w:r>
            <w:r w:rsidRPr="00B55702">
              <w:rPr>
                <w:i/>
                <w:color w:val="000000" w:themeColor="text1"/>
                <w:lang w:val="ru-RU"/>
              </w:rPr>
              <w:t>ư</w:t>
            </w:r>
            <w:r w:rsidRPr="00B55702">
              <w:rPr>
                <w:i/>
                <w:color w:val="000000" w:themeColor="text1"/>
              </w:rPr>
              <w:t>ờng</w:t>
            </w:r>
            <w:r w:rsidRPr="00B55702">
              <w:rPr>
                <w:i/>
                <w:color w:val="000000" w:themeColor="text1"/>
                <w:lang w:val="ru-RU"/>
              </w:rPr>
              <w:t xml:space="preserve"> Đ</w:t>
            </w:r>
            <w:r w:rsidRPr="00B55702">
              <w:rPr>
                <w:i/>
                <w:color w:val="000000" w:themeColor="text1"/>
              </w:rPr>
              <w:t>ại</w:t>
            </w:r>
            <w:r w:rsidRPr="00B55702">
              <w:rPr>
                <w:i/>
                <w:color w:val="000000" w:themeColor="text1"/>
                <w:lang w:val="ru-RU"/>
              </w:rPr>
              <w:t xml:space="preserve"> </w:t>
            </w:r>
            <w:r w:rsidRPr="00B55702">
              <w:rPr>
                <w:i/>
                <w:color w:val="000000" w:themeColor="text1"/>
              </w:rPr>
              <w:t>học</w:t>
            </w:r>
            <w:r w:rsidRPr="00B55702">
              <w:rPr>
                <w:i/>
                <w:color w:val="000000" w:themeColor="text1"/>
                <w:lang w:val="ru-RU"/>
              </w:rPr>
              <w:t xml:space="preserve"> </w:t>
            </w:r>
            <w:r w:rsidRPr="00B55702">
              <w:rPr>
                <w:i/>
                <w:color w:val="000000" w:themeColor="text1"/>
              </w:rPr>
              <w:t>s</w:t>
            </w:r>
            <w:r w:rsidRPr="00B55702">
              <w:rPr>
                <w:i/>
                <w:color w:val="000000" w:themeColor="text1"/>
                <w:lang w:val="ru-RU"/>
              </w:rPr>
              <w:t xml:space="preserve">ư </w:t>
            </w:r>
            <w:r w:rsidRPr="00B55702">
              <w:rPr>
                <w:i/>
                <w:color w:val="000000" w:themeColor="text1"/>
              </w:rPr>
              <w:t>phạm</w:t>
            </w:r>
            <w:r w:rsidRPr="00B55702">
              <w:rPr>
                <w:i/>
                <w:color w:val="000000" w:themeColor="text1"/>
                <w:lang w:val="ru-RU"/>
              </w:rPr>
              <w:t>, Đ</w:t>
            </w:r>
            <w:r w:rsidRPr="00B55702">
              <w:rPr>
                <w:i/>
                <w:color w:val="000000" w:themeColor="text1"/>
              </w:rPr>
              <w:t>ại</w:t>
            </w:r>
            <w:r w:rsidRPr="00B55702">
              <w:rPr>
                <w:i/>
                <w:color w:val="000000" w:themeColor="text1"/>
                <w:lang w:val="ru-RU"/>
              </w:rPr>
              <w:t xml:space="preserve"> </w:t>
            </w:r>
            <w:r w:rsidRPr="00B55702">
              <w:rPr>
                <w:i/>
                <w:color w:val="000000" w:themeColor="text1"/>
              </w:rPr>
              <w:t>học</w:t>
            </w:r>
            <w:r w:rsidRPr="00B55702">
              <w:rPr>
                <w:i/>
                <w:color w:val="000000" w:themeColor="text1"/>
                <w:lang w:val="ru-RU"/>
              </w:rPr>
              <w:t xml:space="preserve"> </w:t>
            </w:r>
            <w:r w:rsidRPr="00B55702">
              <w:rPr>
                <w:i/>
                <w:color w:val="000000" w:themeColor="text1"/>
              </w:rPr>
              <w:t>Huế</w:t>
            </w:r>
            <w:r w:rsidRPr="00B55702">
              <w:rPr>
                <w:i/>
                <w:color w:val="000000" w:themeColor="text1"/>
                <w:lang w:val="ru-RU"/>
              </w:rPr>
              <w:t xml:space="preserve">, </w:t>
            </w:r>
            <w:r w:rsidRPr="00B55702">
              <w:rPr>
                <w:i/>
                <w:color w:val="000000" w:themeColor="text1"/>
              </w:rPr>
              <w:t>Việt</w:t>
            </w:r>
            <w:r w:rsidRPr="00B55702">
              <w:rPr>
                <w:i/>
                <w:color w:val="000000" w:themeColor="text1"/>
                <w:lang w:val="ru-RU"/>
              </w:rPr>
              <w:t xml:space="preserve"> </w:t>
            </w:r>
            <w:r w:rsidRPr="00B55702">
              <w:rPr>
                <w:i/>
                <w:color w:val="000000" w:themeColor="text1"/>
              </w:rPr>
              <w:t>Nam</w:t>
            </w:r>
          </w:p>
          <w:p w14:paraId="27F271D0" w14:textId="7E513FC0" w:rsidR="006B30CD" w:rsidRPr="00B55702" w:rsidRDefault="006B30CD" w:rsidP="009343A7">
            <w:pPr>
              <w:tabs>
                <w:tab w:val="left" w:pos="0"/>
              </w:tabs>
              <w:spacing w:before="40" w:after="40"/>
              <w:jc w:val="center"/>
              <w:rPr>
                <w:i/>
                <w:color w:val="000000" w:themeColor="text1"/>
                <w:lang w:val="ru-RU"/>
              </w:rPr>
            </w:pPr>
            <w:r w:rsidRPr="00B55702">
              <w:rPr>
                <w:color w:val="000000" w:themeColor="text1"/>
                <w:vertAlign w:val="superscript"/>
                <w:lang w:val="ru-RU"/>
              </w:rPr>
              <w:t>2</w:t>
            </w:r>
            <w:r w:rsidRPr="00B55702">
              <w:rPr>
                <w:i/>
                <w:color w:val="000000" w:themeColor="text1"/>
              </w:rPr>
              <w:t>Viện</w:t>
            </w:r>
            <w:r w:rsidRPr="00B55702">
              <w:rPr>
                <w:i/>
                <w:color w:val="000000" w:themeColor="text1"/>
                <w:lang w:val="ru-RU"/>
              </w:rPr>
              <w:t xml:space="preserve"> Đà</w:t>
            </w:r>
            <w:r w:rsidRPr="00B55702">
              <w:rPr>
                <w:i/>
                <w:color w:val="000000" w:themeColor="text1"/>
              </w:rPr>
              <w:t>o</w:t>
            </w:r>
            <w:r w:rsidRPr="00B55702">
              <w:rPr>
                <w:i/>
                <w:color w:val="000000" w:themeColor="text1"/>
                <w:lang w:val="ru-RU"/>
              </w:rPr>
              <w:t xml:space="preserve"> </w:t>
            </w:r>
            <w:r w:rsidRPr="00B55702">
              <w:rPr>
                <w:i/>
                <w:color w:val="000000" w:themeColor="text1"/>
              </w:rPr>
              <w:t>tạo</w:t>
            </w:r>
            <w:r w:rsidRPr="00B55702">
              <w:rPr>
                <w:i/>
                <w:color w:val="000000" w:themeColor="text1"/>
                <w:lang w:val="ru-RU"/>
              </w:rPr>
              <w:t xml:space="preserve"> </w:t>
            </w:r>
            <w:r w:rsidRPr="00B55702">
              <w:rPr>
                <w:i/>
                <w:color w:val="000000" w:themeColor="text1"/>
              </w:rPr>
              <w:t>mở</w:t>
            </w:r>
            <w:r w:rsidRPr="00B55702">
              <w:rPr>
                <w:i/>
                <w:color w:val="000000" w:themeColor="text1"/>
                <w:lang w:val="ru-RU"/>
              </w:rPr>
              <w:t xml:space="preserve"> </w:t>
            </w:r>
            <w:r w:rsidRPr="00B55702">
              <w:rPr>
                <w:i/>
                <w:color w:val="000000" w:themeColor="text1"/>
              </w:rPr>
              <w:t>v</w:t>
            </w:r>
            <w:r w:rsidRPr="00B55702">
              <w:rPr>
                <w:i/>
                <w:color w:val="000000" w:themeColor="text1"/>
                <w:lang w:val="ru-RU"/>
              </w:rPr>
              <w:t xml:space="preserve">à </w:t>
            </w:r>
            <w:r w:rsidRPr="00B55702">
              <w:rPr>
                <w:i/>
                <w:color w:val="000000" w:themeColor="text1"/>
              </w:rPr>
              <w:t>C</w:t>
            </w:r>
            <w:r w:rsidRPr="00B55702">
              <w:rPr>
                <w:i/>
                <w:color w:val="000000" w:themeColor="text1"/>
                <w:lang w:val="ru-RU"/>
              </w:rPr>
              <w:t>ô</w:t>
            </w:r>
            <w:r w:rsidRPr="00B55702">
              <w:rPr>
                <w:i/>
                <w:color w:val="000000" w:themeColor="text1"/>
              </w:rPr>
              <w:t>ng</w:t>
            </w:r>
            <w:r w:rsidRPr="00B55702">
              <w:rPr>
                <w:i/>
                <w:color w:val="000000" w:themeColor="text1"/>
                <w:lang w:val="ru-RU"/>
              </w:rPr>
              <w:t xml:space="preserve"> </w:t>
            </w:r>
            <w:r w:rsidRPr="00B55702">
              <w:rPr>
                <w:i/>
                <w:color w:val="000000" w:themeColor="text1"/>
              </w:rPr>
              <w:t>nghệ</w:t>
            </w:r>
            <w:r w:rsidRPr="00B55702">
              <w:rPr>
                <w:i/>
                <w:color w:val="000000" w:themeColor="text1"/>
                <w:lang w:val="ru-RU"/>
              </w:rPr>
              <w:t xml:space="preserve"> </w:t>
            </w:r>
            <w:r w:rsidRPr="00B55702">
              <w:rPr>
                <w:i/>
                <w:color w:val="000000" w:themeColor="text1"/>
              </w:rPr>
              <w:t>th</w:t>
            </w:r>
            <w:r w:rsidRPr="00B55702">
              <w:rPr>
                <w:i/>
                <w:color w:val="000000" w:themeColor="text1"/>
                <w:lang w:val="ru-RU"/>
              </w:rPr>
              <w:t>ô</w:t>
            </w:r>
            <w:r w:rsidRPr="00B55702">
              <w:rPr>
                <w:i/>
                <w:color w:val="000000" w:themeColor="text1"/>
              </w:rPr>
              <w:t>ng</w:t>
            </w:r>
            <w:r w:rsidRPr="00B55702">
              <w:rPr>
                <w:i/>
                <w:color w:val="000000" w:themeColor="text1"/>
                <w:lang w:val="ru-RU"/>
              </w:rPr>
              <w:t xml:space="preserve"> </w:t>
            </w:r>
            <w:r w:rsidRPr="00B55702">
              <w:rPr>
                <w:i/>
                <w:color w:val="000000" w:themeColor="text1"/>
              </w:rPr>
              <w:t>tin</w:t>
            </w:r>
            <w:r w:rsidRPr="00B55702">
              <w:rPr>
                <w:i/>
                <w:color w:val="000000" w:themeColor="text1"/>
                <w:lang w:val="ru-RU"/>
              </w:rPr>
              <w:t>, Đ</w:t>
            </w:r>
            <w:r w:rsidRPr="00B55702">
              <w:rPr>
                <w:i/>
                <w:color w:val="000000" w:themeColor="text1"/>
              </w:rPr>
              <w:t>ại</w:t>
            </w:r>
            <w:r w:rsidRPr="00B55702">
              <w:rPr>
                <w:i/>
                <w:color w:val="000000" w:themeColor="text1"/>
                <w:lang w:val="ru-RU"/>
              </w:rPr>
              <w:t xml:space="preserve"> </w:t>
            </w:r>
            <w:r w:rsidRPr="00B55702">
              <w:rPr>
                <w:i/>
                <w:color w:val="000000" w:themeColor="text1"/>
              </w:rPr>
              <w:t>học</w:t>
            </w:r>
            <w:r w:rsidRPr="00B55702">
              <w:rPr>
                <w:i/>
                <w:color w:val="000000" w:themeColor="text1"/>
                <w:lang w:val="ru-RU"/>
              </w:rPr>
              <w:t xml:space="preserve"> </w:t>
            </w:r>
            <w:r w:rsidRPr="00B55702">
              <w:rPr>
                <w:i/>
                <w:color w:val="000000" w:themeColor="text1"/>
              </w:rPr>
              <w:t>Huế</w:t>
            </w:r>
            <w:r w:rsidRPr="00B55702">
              <w:rPr>
                <w:i/>
                <w:color w:val="000000" w:themeColor="text1"/>
                <w:lang w:val="ru-RU"/>
              </w:rPr>
              <w:t xml:space="preserve">, </w:t>
            </w:r>
            <w:r w:rsidRPr="00B55702">
              <w:rPr>
                <w:i/>
                <w:color w:val="000000" w:themeColor="text1"/>
              </w:rPr>
              <w:t>Việt</w:t>
            </w:r>
            <w:r w:rsidRPr="00B55702">
              <w:rPr>
                <w:i/>
                <w:color w:val="000000" w:themeColor="text1"/>
                <w:lang w:val="ru-RU"/>
              </w:rPr>
              <w:t xml:space="preserve"> </w:t>
            </w:r>
            <w:r w:rsidRPr="00B55702">
              <w:rPr>
                <w:i/>
                <w:color w:val="000000" w:themeColor="text1"/>
              </w:rPr>
              <w:t>Nam</w:t>
            </w:r>
          </w:p>
          <w:p w14:paraId="1B050870" w14:textId="77777777" w:rsidR="006B30CD" w:rsidRPr="00B55702" w:rsidRDefault="006B30CD" w:rsidP="009343A7">
            <w:pPr>
              <w:pStyle w:val="Tiu"/>
              <w:spacing w:before="40" w:after="40"/>
              <w:rPr>
                <w:rFonts w:eastAsiaTheme="minorHAnsi"/>
                <w:b w:val="0"/>
                <w:color w:val="000000" w:themeColor="text1"/>
                <w:sz w:val="20"/>
                <w:szCs w:val="20"/>
                <w:lang w:val="ru-RU"/>
              </w:rPr>
            </w:pPr>
            <w:r w:rsidRPr="00B55702">
              <w:rPr>
                <w:rFonts w:eastAsiaTheme="minorHAnsi"/>
                <w:b w:val="0"/>
                <w:color w:val="000000" w:themeColor="text1"/>
                <w:sz w:val="20"/>
                <w:szCs w:val="20"/>
                <w:vertAlign w:val="superscript"/>
                <w:lang w:val="ru-RU"/>
              </w:rPr>
              <w:t>*</w:t>
            </w:r>
            <w:r w:rsidRPr="00B55702">
              <w:rPr>
                <w:rFonts w:eastAsiaTheme="minorHAnsi"/>
                <w:b w:val="0"/>
                <w:color w:val="000000" w:themeColor="text1"/>
                <w:sz w:val="20"/>
                <w:szCs w:val="20"/>
                <w:lang w:val="es-ES"/>
              </w:rPr>
              <w:t>T</w:t>
            </w:r>
            <w:r w:rsidRPr="00B55702">
              <w:rPr>
                <w:rFonts w:eastAsiaTheme="minorHAnsi"/>
                <w:b w:val="0"/>
                <w:color w:val="000000" w:themeColor="text1"/>
                <w:sz w:val="20"/>
                <w:szCs w:val="20"/>
                <w:lang w:val="ru-RU"/>
              </w:rPr>
              <w:t>á</w:t>
            </w:r>
            <w:r w:rsidRPr="00B55702">
              <w:rPr>
                <w:rFonts w:eastAsiaTheme="minorHAnsi"/>
                <w:b w:val="0"/>
                <w:color w:val="000000" w:themeColor="text1"/>
                <w:sz w:val="20"/>
                <w:szCs w:val="20"/>
                <w:lang w:val="es-ES"/>
              </w:rPr>
              <w:t>c</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giả</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li</w:t>
            </w:r>
            <w:r w:rsidRPr="00B55702">
              <w:rPr>
                <w:rFonts w:eastAsiaTheme="minorHAnsi"/>
                <w:b w:val="0"/>
                <w:color w:val="000000" w:themeColor="text1"/>
                <w:sz w:val="20"/>
                <w:szCs w:val="20"/>
                <w:lang w:val="ru-RU"/>
              </w:rPr>
              <w:t>ê</w:t>
            </w:r>
            <w:r w:rsidRPr="00B55702">
              <w:rPr>
                <w:rFonts w:eastAsiaTheme="minorHAnsi"/>
                <w:b w:val="0"/>
                <w:color w:val="000000" w:themeColor="text1"/>
                <w:sz w:val="20"/>
                <w:szCs w:val="20"/>
                <w:lang w:val="es-ES"/>
              </w:rPr>
              <w:t>n</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s-ES"/>
              </w:rPr>
              <w:t>hệ</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n-US"/>
              </w:rPr>
              <w:t>Nguyễn</w:t>
            </w:r>
            <w:r w:rsidRPr="00B55702">
              <w:rPr>
                <w:rFonts w:eastAsiaTheme="minorHAnsi"/>
                <w:b w:val="0"/>
                <w:color w:val="000000" w:themeColor="text1"/>
                <w:sz w:val="20"/>
                <w:szCs w:val="20"/>
                <w:lang w:val="ru-RU"/>
              </w:rPr>
              <w:t xml:space="preserve"> </w:t>
            </w:r>
            <w:r w:rsidRPr="00B55702">
              <w:rPr>
                <w:rFonts w:eastAsiaTheme="minorHAnsi"/>
                <w:b w:val="0"/>
                <w:color w:val="000000" w:themeColor="text1"/>
                <w:sz w:val="20"/>
                <w:szCs w:val="20"/>
                <w:lang w:val="en-US"/>
              </w:rPr>
              <w:t>Ngọc</w:t>
            </w:r>
            <w:r w:rsidRPr="00B55702">
              <w:rPr>
                <w:rFonts w:eastAsiaTheme="minorHAnsi"/>
                <w:b w:val="0"/>
                <w:color w:val="000000" w:themeColor="text1"/>
                <w:sz w:val="20"/>
                <w:szCs w:val="20"/>
                <w:lang w:val="ru-RU"/>
              </w:rPr>
              <w:t xml:space="preserve"> Đà</w:t>
            </w:r>
            <w:r w:rsidRPr="00B55702">
              <w:rPr>
                <w:rFonts w:eastAsiaTheme="minorHAnsi"/>
                <w:b w:val="0"/>
                <w:color w:val="000000" w:themeColor="text1"/>
                <w:sz w:val="20"/>
                <w:szCs w:val="20"/>
                <w:lang w:val="en-US"/>
              </w:rPr>
              <w:t>n</w:t>
            </w:r>
          </w:p>
          <w:p w14:paraId="1AB09B29" w14:textId="4635C859" w:rsidR="006B30CD" w:rsidRPr="00B55702" w:rsidRDefault="006B30CD" w:rsidP="008763E8">
            <w:pPr>
              <w:pStyle w:val="Tiu"/>
              <w:spacing w:before="40" w:after="40"/>
              <w:rPr>
                <w:color w:val="000000" w:themeColor="text1"/>
                <w:sz w:val="20"/>
                <w:szCs w:val="20"/>
                <w:lang w:val="en-US"/>
              </w:rPr>
            </w:pPr>
            <w:r w:rsidRPr="00B55702">
              <w:rPr>
                <w:rFonts w:eastAsiaTheme="minorHAnsi"/>
                <w:b w:val="0"/>
                <w:color w:val="000000" w:themeColor="text1"/>
                <w:sz w:val="20"/>
                <w:szCs w:val="20"/>
              </w:rPr>
              <w:t>e</w:t>
            </w:r>
            <w:r w:rsidRPr="00B55702">
              <w:rPr>
                <w:rFonts w:eastAsiaTheme="minorHAnsi"/>
                <w:b w:val="0"/>
                <w:color w:val="000000" w:themeColor="text1"/>
                <w:sz w:val="20"/>
                <w:szCs w:val="20"/>
                <w:lang w:val="es-ES"/>
              </w:rPr>
              <w:t>-</w:t>
            </w:r>
            <w:r w:rsidRPr="00B55702">
              <w:rPr>
                <w:rFonts w:eastAsiaTheme="minorHAnsi"/>
                <w:b w:val="0"/>
                <w:color w:val="000000" w:themeColor="text1"/>
                <w:sz w:val="20"/>
                <w:szCs w:val="20"/>
              </w:rPr>
              <w:t>mail</w:t>
            </w:r>
            <w:r w:rsidRPr="00B55702">
              <w:rPr>
                <w:rFonts w:eastAsiaTheme="minorHAnsi"/>
                <w:b w:val="0"/>
                <w:color w:val="000000" w:themeColor="text1"/>
                <w:spacing w:val="-4"/>
                <w:sz w:val="20"/>
                <w:szCs w:val="20"/>
              </w:rPr>
              <w:t>:</w:t>
            </w:r>
            <w:r w:rsidRPr="00B55702">
              <w:rPr>
                <w:rFonts w:eastAsiaTheme="minorHAnsi"/>
                <w:b w:val="0"/>
                <w:color w:val="000000" w:themeColor="text1"/>
                <w:spacing w:val="-4"/>
                <w:sz w:val="20"/>
                <w:szCs w:val="20"/>
                <w:lang w:val="en-US"/>
              </w:rPr>
              <w:t xml:space="preserve"> </w:t>
            </w:r>
            <w:r w:rsidR="008763E8" w:rsidRPr="00B55702">
              <w:rPr>
                <w:rFonts w:eastAsiaTheme="minorHAnsi"/>
                <w:b w:val="0"/>
                <w:color w:val="000000" w:themeColor="text1"/>
                <w:spacing w:val="-4"/>
                <w:sz w:val="20"/>
                <w:szCs w:val="20"/>
                <w:lang w:val="en-US"/>
              </w:rPr>
              <w:t>nguyenngocdan</w:t>
            </w:r>
            <w:r w:rsidR="008763E8" w:rsidRPr="00B55702">
              <w:rPr>
                <w:rFonts w:eastAsiaTheme="minorHAnsi"/>
                <w:b w:val="0"/>
                <w:color w:val="000000" w:themeColor="text1"/>
                <w:spacing w:val="-4"/>
                <w:sz w:val="20"/>
                <w:szCs w:val="20"/>
                <w:lang w:val="ru-RU"/>
              </w:rPr>
              <w:t>@</w:t>
            </w:r>
            <w:r w:rsidR="008763E8" w:rsidRPr="00B55702">
              <w:rPr>
                <w:rFonts w:eastAsiaTheme="minorHAnsi"/>
                <w:b w:val="0"/>
                <w:color w:val="000000" w:themeColor="text1"/>
                <w:spacing w:val="-4"/>
                <w:sz w:val="20"/>
                <w:szCs w:val="20"/>
                <w:lang w:val="en-US"/>
              </w:rPr>
              <w:t>dhsph</w:t>
            </w:r>
            <w:r w:rsidR="008763E8" w:rsidRPr="00B55702">
              <w:rPr>
                <w:rFonts w:eastAsiaTheme="minorHAnsi"/>
                <w:b w:val="0"/>
                <w:color w:val="000000" w:themeColor="text1"/>
                <w:spacing w:val="-4"/>
                <w:sz w:val="20"/>
                <w:szCs w:val="20"/>
                <w:lang w:val="ru-RU"/>
              </w:rPr>
              <w:t>.</w:t>
            </w:r>
            <w:r w:rsidR="008763E8" w:rsidRPr="00B55702">
              <w:rPr>
                <w:rFonts w:eastAsiaTheme="minorHAnsi"/>
                <w:b w:val="0"/>
                <w:color w:val="000000" w:themeColor="text1"/>
                <w:spacing w:val="-4"/>
                <w:sz w:val="20"/>
                <w:szCs w:val="20"/>
                <w:lang w:val="en-US"/>
              </w:rPr>
              <w:t>edu.vn</w:t>
            </w:r>
          </w:p>
        </w:tc>
      </w:tr>
      <w:tr w:rsidR="00B55702" w:rsidRPr="00B55702" w14:paraId="23532911" w14:textId="77777777" w:rsidTr="00EF5A6D">
        <w:tc>
          <w:tcPr>
            <w:tcW w:w="4680" w:type="dxa"/>
          </w:tcPr>
          <w:p w14:paraId="3EAA074A" w14:textId="77777777" w:rsidR="006B30CD" w:rsidRPr="00B55702" w:rsidRDefault="006B30CD" w:rsidP="009343A7">
            <w:pPr>
              <w:spacing w:before="40" w:after="40"/>
              <w:jc w:val="center"/>
              <w:rPr>
                <w:color w:val="000000" w:themeColor="text1"/>
              </w:rPr>
            </w:pPr>
            <w:r w:rsidRPr="00B55702">
              <w:rPr>
                <w:color w:val="000000" w:themeColor="text1"/>
              </w:rPr>
              <w:t>Received:</w:t>
            </w:r>
          </w:p>
          <w:p w14:paraId="1BE664A5" w14:textId="77777777" w:rsidR="006B30CD" w:rsidRPr="00B55702" w:rsidRDefault="006B30CD" w:rsidP="009343A7">
            <w:pPr>
              <w:spacing w:before="40" w:after="40"/>
              <w:jc w:val="center"/>
              <w:rPr>
                <w:color w:val="000000" w:themeColor="text1"/>
              </w:rPr>
            </w:pPr>
            <w:r w:rsidRPr="00B55702">
              <w:rPr>
                <w:color w:val="000000" w:themeColor="text1"/>
              </w:rPr>
              <w:t>Revised:</w:t>
            </w:r>
          </w:p>
          <w:p w14:paraId="70AFE1B5" w14:textId="77777777" w:rsidR="006B30CD" w:rsidRPr="00B55702" w:rsidRDefault="006B30CD" w:rsidP="009343A7">
            <w:pPr>
              <w:spacing w:before="40" w:after="40"/>
              <w:jc w:val="center"/>
              <w:rPr>
                <w:color w:val="000000" w:themeColor="text1"/>
              </w:rPr>
            </w:pPr>
            <w:r w:rsidRPr="00B55702">
              <w:rPr>
                <w:color w:val="000000" w:themeColor="text1"/>
              </w:rPr>
              <w:t>Accepted:</w:t>
            </w:r>
          </w:p>
          <w:p w14:paraId="3924D8CC" w14:textId="3D2CEAE5" w:rsidR="006B30CD" w:rsidRPr="00B55702" w:rsidRDefault="006B30CD" w:rsidP="00DB59F4">
            <w:pPr>
              <w:pStyle w:val="Tiu"/>
              <w:spacing w:before="40" w:after="40"/>
              <w:rPr>
                <w:color w:val="000000" w:themeColor="text1"/>
                <w:sz w:val="20"/>
                <w:szCs w:val="20"/>
                <w:lang w:val="en-US"/>
              </w:rPr>
            </w:pPr>
          </w:p>
        </w:tc>
        <w:tc>
          <w:tcPr>
            <w:tcW w:w="4068" w:type="dxa"/>
          </w:tcPr>
          <w:p w14:paraId="2672DFCE" w14:textId="77777777" w:rsidR="006B30CD" w:rsidRPr="00B55702" w:rsidRDefault="006B30CD" w:rsidP="009343A7">
            <w:pPr>
              <w:pStyle w:val="NormalWeb"/>
              <w:spacing w:before="40" w:beforeAutospacing="0" w:after="40" w:afterAutospacing="0"/>
              <w:jc w:val="center"/>
              <w:rPr>
                <w:color w:val="000000" w:themeColor="text1"/>
                <w:sz w:val="20"/>
                <w:szCs w:val="20"/>
                <w:lang w:val="ru-RU"/>
              </w:rPr>
            </w:pPr>
            <w:r w:rsidRPr="00B55702">
              <w:rPr>
                <w:color w:val="000000" w:themeColor="text1"/>
                <w:sz w:val="20"/>
                <w:szCs w:val="20"/>
                <w:lang w:val="kk-KZ"/>
              </w:rPr>
              <w:t>Ng</w:t>
            </w:r>
            <w:r w:rsidRPr="00B55702">
              <w:rPr>
                <w:color w:val="000000" w:themeColor="text1"/>
                <w:sz w:val="20"/>
                <w:szCs w:val="20"/>
                <w:lang w:val="ru-RU"/>
              </w:rPr>
              <w:t>à</w:t>
            </w:r>
            <w:r w:rsidRPr="00B55702">
              <w:rPr>
                <w:color w:val="000000" w:themeColor="text1"/>
                <w:sz w:val="20"/>
                <w:szCs w:val="20"/>
                <w:lang w:val="kk-KZ"/>
              </w:rPr>
              <w:t>y</w:t>
            </w:r>
            <w:r w:rsidRPr="00B55702">
              <w:rPr>
                <w:color w:val="000000" w:themeColor="text1"/>
                <w:sz w:val="20"/>
                <w:szCs w:val="20"/>
                <w:lang w:val="ru-RU"/>
              </w:rPr>
              <w:t xml:space="preserve"> </w:t>
            </w:r>
            <w:r w:rsidRPr="00B55702">
              <w:rPr>
                <w:color w:val="000000" w:themeColor="text1"/>
                <w:sz w:val="20"/>
                <w:szCs w:val="20"/>
                <w:lang w:val="kk-KZ"/>
              </w:rPr>
              <w:t>nhận</w:t>
            </w:r>
            <w:r w:rsidRPr="00B55702">
              <w:rPr>
                <w:color w:val="000000" w:themeColor="text1"/>
                <w:sz w:val="20"/>
                <w:szCs w:val="20"/>
                <w:lang w:val="ru-RU"/>
              </w:rPr>
              <w:t xml:space="preserve"> </w:t>
            </w:r>
            <w:r w:rsidRPr="00B55702">
              <w:rPr>
                <w:color w:val="000000" w:themeColor="text1"/>
                <w:sz w:val="20"/>
                <w:szCs w:val="20"/>
                <w:lang w:val="kk-KZ"/>
              </w:rPr>
              <w:t>b</w:t>
            </w:r>
            <w:r w:rsidRPr="00B55702">
              <w:rPr>
                <w:color w:val="000000" w:themeColor="text1"/>
                <w:sz w:val="20"/>
                <w:szCs w:val="20"/>
                <w:lang w:val="ru-RU"/>
              </w:rPr>
              <w:t>à</w:t>
            </w:r>
            <w:r w:rsidRPr="00B55702">
              <w:rPr>
                <w:color w:val="000000" w:themeColor="text1"/>
                <w:sz w:val="20"/>
                <w:szCs w:val="20"/>
                <w:lang w:val="kk-KZ"/>
              </w:rPr>
              <w:t>i</w:t>
            </w:r>
            <w:r w:rsidRPr="00B55702">
              <w:rPr>
                <w:color w:val="000000" w:themeColor="text1"/>
                <w:sz w:val="20"/>
                <w:szCs w:val="20"/>
                <w:lang w:val="ru-RU"/>
              </w:rPr>
              <w:t xml:space="preserve">: </w:t>
            </w:r>
          </w:p>
          <w:p w14:paraId="2000AFD7" w14:textId="77777777" w:rsidR="006B30CD" w:rsidRPr="00B55702" w:rsidRDefault="006B30CD" w:rsidP="009343A7">
            <w:pPr>
              <w:pStyle w:val="NormalWeb"/>
              <w:spacing w:before="40" w:beforeAutospacing="0" w:after="40" w:afterAutospacing="0"/>
              <w:jc w:val="center"/>
              <w:rPr>
                <w:color w:val="000000" w:themeColor="text1"/>
                <w:sz w:val="20"/>
                <w:szCs w:val="20"/>
                <w:lang w:val="kk-KZ"/>
              </w:rPr>
            </w:pPr>
            <w:r w:rsidRPr="00B55702">
              <w:rPr>
                <w:color w:val="000000" w:themeColor="text1"/>
                <w:sz w:val="20"/>
                <w:szCs w:val="20"/>
                <w:lang w:val="kk-KZ"/>
              </w:rPr>
              <w:t>Ng</w:t>
            </w:r>
            <w:r w:rsidRPr="00B55702">
              <w:rPr>
                <w:color w:val="000000" w:themeColor="text1"/>
                <w:sz w:val="20"/>
                <w:szCs w:val="20"/>
                <w:lang w:val="ru-RU"/>
              </w:rPr>
              <w:t>à</w:t>
            </w:r>
            <w:r w:rsidRPr="00B55702">
              <w:rPr>
                <w:color w:val="000000" w:themeColor="text1"/>
                <w:sz w:val="20"/>
                <w:szCs w:val="20"/>
                <w:lang w:val="kk-KZ"/>
              </w:rPr>
              <w:t>y</w:t>
            </w:r>
            <w:r w:rsidRPr="00B55702">
              <w:rPr>
                <w:color w:val="000000" w:themeColor="text1"/>
                <w:sz w:val="20"/>
                <w:szCs w:val="20"/>
                <w:lang w:val="ru-RU"/>
              </w:rPr>
              <w:t xml:space="preserve"> </w:t>
            </w:r>
            <w:r w:rsidRPr="00B55702">
              <w:rPr>
                <w:color w:val="000000" w:themeColor="text1"/>
                <w:sz w:val="20"/>
                <w:szCs w:val="20"/>
                <w:lang w:val="kk-KZ"/>
              </w:rPr>
              <w:t>sửa</w:t>
            </w:r>
            <w:r w:rsidRPr="00B55702">
              <w:rPr>
                <w:color w:val="000000" w:themeColor="text1"/>
                <w:sz w:val="20"/>
                <w:szCs w:val="20"/>
                <w:lang w:val="ru-RU"/>
              </w:rPr>
              <w:t xml:space="preserve"> </w:t>
            </w:r>
            <w:r w:rsidRPr="00B55702">
              <w:rPr>
                <w:color w:val="000000" w:themeColor="text1"/>
                <w:sz w:val="20"/>
                <w:szCs w:val="20"/>
                <w:lang w:val="kk-KZ"/>
              </w:rPr>
              <w:t>b</w:t>
            </w:r>
            <w:r w:rsidRPr="00B55702">
              <w:rPr>
                <w:color w:val="000000" w:themeColor="text1"/>
                <w:sz w:val="20"/>
                <w:szCs w:val="20"/>
                <w:lang w:val="ru-RU"/>
              </w:rPr>
              <w:t>à</w:t>
            </w:r>
            <w:r w:rsidRPr="00B55702">
              <w:rPr>
                <w:color w:val="000000" w:themeColor="text1"/>
                <w:sz w:val="20"/>
                <w:szCs w:val="20"/>
                <w:lang w:val="kk-KZ"/>
              </w:rPr>
              <w:t>i</w:t>
            </w:r>
            <w:r w:rsidRPr="00B55702">
              <w:rPr>
                <w:color w:val="000000" w:themeColor="text1"/>
                <w:sz w:val="20"/>
                <w:szCs w:val="20"/>
                <w:lang w:val="ru-RU"/>
              </w:rPr>
              <w:t>:</w:t>
            </w:r>
          </w:p>
          <w:p w14:paraId="556681F4" w14:textId="77777777" w:rsidR="006B30CD" w:rsidRPr="00B55702" w:rsidRDefault="006B30CD" w:rsidP="009343A7">
            <w:pPr>
              <w:pStyle w:val="NormalWeb"/>
              <w:spacing w:before="40" w:beforeAutospacing="0" w:after="40" w:afterAutospacing="0"/>
              <w:jc w:val="center"/>
              <w:rPr>
                <w:color w:val="000000" w:themeColor="text1"/>
                <w:sz w:val="20"/>
                <w:szCs w:val="20"/>
                <w:lang w:val="en-US"/>
              </w:rPr>
            </w:pPr>
            <w:r w:rsidRPr="00B55702">
              <w:rPr>
                <w:color w:val="000000" w:themeColor="text1"/>
                <w:sz w:val="20"/>
                <w:szCs w:val="20"/>
                <w:lang w:val="en-US"/>
              </w:rPr>
              <w:t>Ng</w:t>
            </w:r>
            <w:r w:rsidRPr="00B55702">
              <w:rPr>
                <w:color w:val="000000" w:themeColor="text1"/>
                <w:sz w:val="20"/>
                <w:szCs w:val="20"/>
                <w:lang w:val="ru-RU"/>
              </w:rPr>
              <w:t>à</w:t>
            </w:r>
            <w:r w:rsidRPr="00B55702">
              <w:rPr>
                <w:color w:val="000000" w:themeColor="text1"/>
                <w:sz w:val="20"/>
                <w:szCs w:val="20"/>
                <w:lang w:val="en-US"/>
              </w:rPr>
              <w:t>y</w:t>
            </w:r>
            <w:r w:rsidRPr="00B55702">
              <w:rPr>
                <w:color w:val="000000" w:themeColor="text1"/>
                <w:sz w:val="20"/>
                <w:szCs w:val="20"/>
                <w:lang w:val="ru-RU"/>
              </w:rPr>
              <w:t xml:space="preserve"> </w:t>
            </w:r>
            <w:r w:rsidRPr="00B55702">
              <w:rPr>
                <w:color w:val="000000" w:themeColor="text1"/>
                <w:sz w:val="20"/>
                <w:szCs w:val="20"/>
                <w:lang w:val="en-US"/>
              </w:rPr>
              <w:t>nhận</w:t>
            </w:r>
            <w:r w:rsidRPr="00B55702">
              <w:rPr>
                <w:color w:val="000000" w:themeColor="text1"/>
                <w:sz w:val="20"/>
                <w:szCs w:val="20"/>
                <w:lang w:val="ru-RU"/>
              </w:rPr>
              <w:t xml:space="preserve"> đă</w:t>
            </w:r>
            <w:r w:rsidRPr="00B55702">
              <w:rPr>
                <w:color w:val="000000" w:themeColor="text1"/>
                <w:sz w:val="20"/>
                <w:szCs w:val="20"/>
                <w:lang w:val="en-US"/>
              </w:rPr>
              <w:t>ng</w:t>
            </w:r>
            <w:r w:rsidRPr="00B55702">
              <w:rPr>
                <w:color w:val="000000" w:themeColor="text1"/>
                <w:sz w:val="20"/>
                <w:szCs w:val="20"/>
                <w:lang w:val="ru-RU"/>
              </w:rPr>
              <w:t>:</w:t>
            </w:r>
          </w:p>
          <w:p w14:paraId="559DD722" w14:textId="77777777" w:rsidR="006B30CD" w:rsidRPr="00B55702" w:rsidRDefault="006B30CD" w:rsidP="00DB59F4">
            <w:pPr>
              <w:pStyle w:val="Tiu"/>
              <w:spacing w:before="40" w:after="40"/>
              <w:rPr>
                <w:color w:val="000000" w:themeColor="text1"/>
                <w:sz w:val="20"/>
                <w:szCs w:val="20"/>
                <w:lang w:val="en-US"/>
              </w:rPr>
            </w:pPr>
          </w:p>
        </w:tc>
      </w:tr>
      <w:tr w:rsidR="00B55702" w:rsidRPr="00B55702" w14:paraId="0B29F578" w14:textId="77777777" w:rsidTr="00EF5A6D">
        <w:tc>
          <w:tcPr>
            <w:tcW w:w="4680" w:type="dxa"/>
          </w:tcPr>
          <w:p w14:paraId="6F00A794" w14:textId="5852B91D" w:rsidR="007660E3" w:rsidRPr="00B55702" w:rsidRDefault="009811A3" w:rsidP="000F7905">
            <w:pPr>
              <w:pStyle w:val="Tmtt"/>
              <w:spacing w:after="0" w:line="264" w:lineRule="auto"/>
              <w:ind w:left="0" w:right="96"/>
              <w:rPr>
                <w:color w:val="000000" w:themeColor="text1"/>
                <w:lang w:val="en-US"/>
              </w:rPr>
            </w:pPr>
            <w:r w:rsidRPr="00B55702">
              <w:rPr>
                <w:b/>
                <w:color w:val="000000" w:themeColor="text1"/>
                <w:lang w:val="en-US"/>
              </w:rPr>
              <w:t xml:space="preserve">Abstract. </w:t>
            </w:r>
            <w:r w:rsidR="000F7905" w:rsidRPr="00B55702">
              <w:rPr>
                <w:color w:val="000000" w:themeColor="text1"/>
                <w:lang w:val="en-US"/>
              </w:rPr>
              <w:t xml:space="preserve">Nam Dong is a poor mountainous district of </w:t>
            </w:r>
            <w:r w:rsidR="00EB743D" w:rsidRPr="00B55702">
              <w:rPr>
                <w:color w:val="000000" w:themeColor="text1"/>
                <w:lang w:val="en-US"/>
              </w:rPr>
              <w:t xml:space="preserve">Thua Thien </w:t>
            </w:r>
            <w:r w:rsidR="000F7905" w:rsidRPr="00B55702">
              <w:rPr>
                <w:color w:val="000000" w:themeColor="text1"/>
                <w:lang w:val="en-US"/>
              </w:rPr>
              <w:t xml:space="preserve">Hue </w:t>
            </w:r>
            <w:r w:rsidR="000E4A87" w:rsidRPr="00B55702">
              <w:rPr>
                <w:color w:val="000000" w:themeColor="text1"/>
              </w:rPr>
              <w:t>province</w:t>
            </w:r>
            <w:r w:rsidR="000F7905" w:rsidRPr="00B55702">
              <w:rPr>
                <w:color w:val="000000" w:themeColor="text1"/>
                <w:lang w:val="en-US"/>
              </w:rPr>
              <w:t xml:space="preserve">, with a high proportion of ethnic minority populations. Local livelihoods remain difficult, and agricultural production particularly in crop farming continues to follow a subsistence model, characterized by small-scale, fragmented operations and a reliance on traditional farming experience. This study employs sociological survey methods, semi-structured interviews, and a multi-dimensional evaluation framework based on quantitative indicators and SWOT analysis to comprehensively assess the current development of crop production models in the area. The primary objective is to identify and propose sustainable green agricultural models adapted to the district’s specific agroecological conditions. Results indicate that farming models grounded in traditional practices exhibit significantly lower sustainability scores than those aligned with </w:t>
            </w:r>
            <w:r w:rsidR="007D7134" w:rsidRPr="00B55702">
              <w:rPr>
                <w:color w:val="000000" w:themeColor="text1"/>
                <w:lang w:val="en-US"/>
              </w:rPr>
              <w:t xml:space="preserve">VietGAP or </w:t>
            </w:r>
            <w:r w:rsidR="000F7905" w:rsidRPr="00B55702">
              <w:rPr>
                <w:color w:val="000000" w:themeColor="text1"/>
                <w:lang w:val="en-US"/>
              </w:rPr>
              <w:t>organic standards. Based on a comparative evaluation, five context-appropriate models were identified as optimal for promoting resilient, ecologically sound, and economically viable agricultural development in Nam Dong</w:t>
            </w:r>
            <w:r w:rsidR="007660E3" w:rsidRPr="00B55702">
              <w:rPr>
                <w:color w:val="000000" w:themeColor="text1"/>
                <w:lang w:val="en-US"/>
              </w:rPr>
              <w:t xml:space="preserve">. </w:t>
            </w:r>
          </w:p>
          <w:p w14:paraId="079E6F6D" w14:textId="4DC6FA3A" w:rsidR="009811A3" w:rsidRPr="00B55702" w:rsidRDefault="007660E3" w:rsidP="00C81E9B">
            <w:pPr>
              <w:pStyle w:val="Tmtt"/>
              <w:spacing w:after="0"/>
              <w:ind w:left="0" w:right="0"/>
              <w:rPr>
                <w:rFonts w:eastAsiaTheme="minorEastAsia"/>
                <w:color w:val="000000" w:themeColor="text1"/>
                <w:lang w:val="en-US" w:eastAsia="zh-CN"/>
              </w:rPr>
            </w:pPr>
            <w:r w:rsidRPr="00B55702">
              <w:rPr>
                <w:b/>
                <w:color w:val="000000" w:themeColor="text1"/>
                <w:lang w:val="en-US"/>
              </w:rPr>
              <w:t>Keywords:</w:t>
            </w:r>
            <w:r w:rsidRPr="00B55702">
              <w:rPr>
                <w:bCs w:val="0"/>
                <w:color w:val="000000" w:themeColor="text1"/>
                <w:lang w:val="en-US"/>
              </w:rPr>
              <w:t xml:space="preserve"> Green agriculture, crop production, </w:t>
            </w:r>
            <w:r w:rsidR="00C81E9B" w:rsidRPr="00B55702">
              <w:rPr>
                <w:bCs w:val="0"/>
                <w:color w:val="000000" w:themeColor="text1"/>
                <w:lang w:val="en-US"/>
              </w:rPr>
              <w:t xml:space="preserve">sustainability, </w:t>
            </w:r>
            <w:r w:rsidR="002D07D4" w:rsidRPr="00B55702">
              <w:rPr>
                <w:bCs w:val="0"/>
                <w:color w:val="000000" w:themeColor="text1"/>
                <w:lang w:val="en-US"/>
              </w:rPr>
              <w:t>VietGAP</w:t>
            </w:r>
            <w:r w:rsidR="00C81E9B" w:rsidRPr="00B55702">
              <w:rPr>
                <w:bCs w:val="0"/>
                <w:color w:val="000000" w:themeColor="text1"/>
                <w:lang w:val="en-US"/>
              </w:rPr>
              <w:t>, Nam Dong District.</w:t>
            </w:r>
          </w:p>
        </w:tc>
        <w:tc>
          <w:tcPr>
            <w:tcW w:w="4068" w:type="dxa"/>
          </w:tcPr>
          <w:p w14:paraId="1E2DDCCA" w14:textId="1FB71932" w:rsidR="009811A3" w:rsidRPr="00B55702" w:rsidRDefault="009811A3" w:rsidP="007660E3">
            <w:pPr>
              <w:pStyle w:val="Tmtt"/>
              <w:spacing w:after="0"/>
              <w:ind w:left="0" w:right="0"/>
              <w:rPr>
                <w:color w:val="000000" w:themeColor="text1"/>
                <w:lang w:val="en-US"/>
              </w:rPr>
            </w:pPr>
            <w:r w:rsidRPr="00B55702">
              <w:rPr>
                <w:b/>
                <w:color w:val="000000" w:themeColor="text1"/>
                <w:lang w:val="en-US"/>
              </w:rPr>
              <w:t xml:space="preserve">Tóm tắt. </w:t>
            </w:r>
            <w:r w:rsidR="00DB59F4" w:rsidRPr="00B55702">
              <w:rPr>
                <w:color w:val="000000" w:themeColor="text1"/>
                <w:lang w:val="en-US"/>
              </w:rPr>
              <w:t>Nam Đông là một huyện nghèo miền núi của TP Huế</w:t>
            </w:r>
            <w:r w:rsidR="00593E8C" w:rsidRPr="00B55702">
              <w:rPr>
                <w:color w:val="000000" w:themeColor="text1"/>
                <w:lang w:val="en-US"/>
              </w:rPr>
              <w:t>,</w:t>
            </w:r>
            <w:r w:rsidR="00DB59F4" w:rsidRPr="00B55702">
              <w:rPr>
                <w:color w:val="000000" w:themeColor="text1"/>
                <w:lang w:val="en-US"/>
              </w:rPr>
              <w:t xml:space="preserve"> có nhiều đồng bào dân tộc thiểu số</w:t>
            </w:r>
            <w:r w:rsidR="00593E8C" w:rsidRPr="00B55702">
              <w:rPr>
                <w:color w:val="000000" w:themeColor="text1"/>
                <w:lang w:val="en-US"/>
              </w:rPr>
              <w:t>. Đ</w:t>
            </w:r>
            <w:r w:rsidR="0004701A" w:rsidRPr="00B55702">
              <w:rPr>
                <w:color w:val="000000" w:themeColor="text1"/>
                <w:lang w:val="en-US"/>
              </w:rPr>
              <w:t>ời sống của người</w:t>
            </w:r>
            <w:r w:rsidR="00E4456A" w:rsidRPr="00B55702">
              <w:rPr>
                <w:color w:val="000000" w:themeColor="text1"/>
                <w:lang w:val="en-US"/>
              </w:rPr>
              <w:t xml:space="preserve"> </w:t>
            </w:r>
            <w:r w:rsidR="0004701A" w:rsidRPr="00B55702">
              <w:rPr>
                <w:color w:val="000000" w:themeColor="text1"/>
                <w:lang w:val="en-US"/>
              </w:rPr>
              <w:t xml:space="preserve">dân </w:t>
            </w:r>
            <w:r w:rsidR="00593E8C" w:rsidRPr="00B55702">
              <w:rPr>
                <w:color w:val="000000" w:themeColor="text1"/>
                <w:lang w:val="en-US"/>
              </w:rPr>
              <w:t>nơi dân</w:t>
            </w:r>
            <w:r w:rsidR="0004701A" w:rsidRPr="00B55702">
              <w:rPr>
                <w:color w:val="000000" w:themeColor="text1"/>
                <w:lang w:val="en-US"/>
              </w:rPr>
              <w:t xml:space="preserve"> còn nhiều khó khăn. Hoạt động sản xuất nông nghiệp</w:t>
            </w:r>
            <w:r w:rsidR="00593E8C" w:rsidRPr="00B55702">
              <w:rPr>
                <w:color w:val="000000" w:themeColor="text1"/>
                <w:lang w:val="en-US"/>
              </w:rPr>
              <w:t>,</w:t>
            </w:r>
            <w:r w:rsidR="0004701A" w:rsidRPr="00B55702">
              <w:rPr>
                <w:color w:val="000000" w:themeColor="text1"/>
                <w:lang w:val="en-US"/>
              </w:rPr>
              <w:t xml:space="preserve"> đặc biệt là ngành trồng trọt</w:t>
            </w:r>
            <w:r w:rsidR="00DB59F4" w:rsidRPr="00B55702">
              <w:rPr>
                <w:color w:val="000000" w:themeColor="text1"/>
                <w:lang w:val="en-US"/>
              </w:rPr>
              <w:t xml:space="preserve"> vẫn mang tính tự cung tự cấp, sản xuất nhỏ lẻ manh mún, dựa vào kinh nghiệm canh tác truyền thống. Nghiên cứu này sử dụng các phương pháp điều tra xã hội học, phỏng vấn bán cấu trúc, đánh giá hiệu quả kinh tế - xã hội – môi trường dựa trên bộ chỉ tiêu định lượng và phân tích </w:t>
            </w:r>
            <w:r w:rsidR="009D226E" w:rsidRPr="00B55702">
              <w:rPr>
                <w:color w:val="000000" w:themeColor="text1"/>
                <w:lang w:val="vi-VN"/>
              </w:rPr>
              <w:t xml:space="preserve">SWOT </w:t>
            </w:r>
            <w:r w:rsidR="00DB59F4" w:rsidRPr="00B55702">
              <w:rPr>
                <w:color w:val="000000" w:themeColor="text1"/>
                <w:lang w:val="en-US"/>
              </w:rPr>
              <w:t>nhằm đánh giá một cách toàn diện về hiện trạng phát triển các mô hình nông nghiệp</w:t>
            </w:r>
            <w:r w:rsidR="00E4456A" w:rsidRPr="00B55702">
              <w:rPr>
                <w:color w:val="000000" w:themeColor="text1"/>
                <w:lang w:val="en-US"/>
              </w:rPr>
              <w:t xml:space="preserve"> trong  ngành</w:t>
            </w:r>
            <w:r w:rsidR="00DB59F4" w:rsidRPr="00B55702">
              <w:rPr>
                <w:color w:val="000000" w:themeColor="text1"/>
                <w:lang w:val="en-US"/>
              </w:rPr>
              <w:t xml:space="preserve"> trồng trọt trên địa bàn từ đó đề xuất các mô hình nông nghiệp xanh bền vững phù hợp với điều kiện sinh thái địa phương. </w:t>
            </w:r>
            <w:r w:rsidR="009A1361" w:rsidRPr="00B55702">
              <w:rPr>
                <w:color w:val="000000" w:themeColor="text1"/>
                <w:lang w:val="en-US"/>
              </w:rPr>
              <w:t xml:space="preserve">Kết quả đánh giá tổng hợp cho thấy tính bền vững của các mô hình nông nghiệp trong ngành trồng trọt truyền thống có mức độ bền vững thấp hơn nhiều so với các mô hình nông nghiệp xanh ngành trồng </w:t>
            </w:r>
            <w:r w:rsidR="007D7134" w:rsidRPr="00B55702">
              <w:rPr>
                <w:color w:val="000000" w:themeColor="text1"/>
                <w:lang w:val="en-US"/>
              </w:rPr>
              <w:t xml:space="preserve">trọt theo hướng </w:t>
            </w:r>
            <w:r w:rsidR="002D07D4" w:rsidRPr="00B55702">
              <w:rPr>
                <w:color w:val="000000" w:themeColor="text1"/>
                <w:lang w:val="en-US"/>
              </w:rPr>
              <w:t>VietGAP</w:t>
            </w:r>
            <w:r w:rsidR="007D7134" w:rsidRPr="00B55702">
              <w:rPr>
                <w:color w:val="000000" w:themeColor="text1"/>
                <w:lang w:val="en-US"/>
              </w:rPr>
              <w:t>/hữu cơ</w:t>
            </w:r>
            <w:r w:rsidR="009A1361" w:rsidRPr="00B55702">
              <w:rPr>
                <w:color w:val="000000" w:themeColor="text1"/>
                <w:lang w:val="en-US"/>
              </w:rPr>
              <w:t>, từ đó lựa chọn đề xuất được 5 mô hình phù hợp nhất.</w:t>
            </w:r>
            <w:r w:rsidRPr="00B55702">
              <w:rPr>
                <w:color w:val="000000" w:themeColor="text1"/>
                <w:lang w:val="en-US"/>
              </w:rPr>
              <w:t xml:space="preserve"> </w:t>
            </w:r>
          </w:p>
          <w:p w14:paraId="64256F41" w14:textId="70CAB48E" w:rsidR="009811A3" w:rsidRPr="00B55702" w:rsidRDefault="00DB59F4" w:rsidP="007660E3">
            <w:pPr>
              <w:pStyle w:val="Tmtt"/>
              <w:spacing w:after="0"/>
              <w:ind w:left="0" w:right="0"/>
              <w:rPr>
                <w:b/>
                <w:bCs w:val="0"/>
                <w:color w:val="000000" w:themeColor="text1"/>
                <w:lang w:val="en-US"/>
              </w:rPr>
            </w:pPr>
            <w:r w:rsidRPr="00B55702">
              <w:rPr>
                <w:b/>
                <w:bCs w:val="0"/>
                <w:color w:val="000000" w:themeColor="text1"/>
                <w:lang w:val="en-US"/>
              </w:rPr>
              <w:t>T</w:t>
            </w:r>
            <w:r w:rsidR="009811A3" w:rsidRPr="00B55702">
              <w:rPr>
                <w:b/>
                <w:bCs w:val="0"/>
                <w:color w:val="000000" w:themeColor="text1"/>
                <w:lang w:val="en-US"/>
              </w:rPr>
              <w:t>ừ khóa</w:t>
            </w:r>
            <w:r w:rsidRPr="00B55702">
              <w:rPr>
                <w:b/>
                <w:bCs w:val="0"/>
                <w:color w:val="000000" w:themeColor="text1"/>
                <w:lang w:val="en-US"/>
              </w:rPr>
              <w:t xml:space="preserve">: </w:t>
            </w:r>
            <w:r w:rsidRPr="00B55702">
              <w:rPr>
                <w:bCs w:val="0"/>
                <w:color w:val="000000" w:themeColor="text1"/>
                <w:lang w:val="en-US"/>
              </w:rPr>
              <w:t>Nông nghiệp xanh, trồng trọt,</w:t>
            </w:r>
            <w:r w:rsidR="00C81E9B" w:rsidRPr="00B55702">
              <w:rPr>
                <w:bCs w:val="0"/>
                <w:color w:val="000000" w:themeColor="text1"/>
                <w:lang w:val="en-US"/>
              </w:rPr>
              <w:t xml:space="preserve"> bền vững, </w:t>
            </w:r>
            <w:r w:rsidR="002D07D4" w:rsidRPr="00B55702">
              <w:rPr>
                <w:bCs w:val="0"/>
                <w:color w:val="000000" w:themeColor="text1"/>
                <w:lang w:val="en-US"/>
              </w:rPr>
              <w:t>VietGAP</w:t>
            </w:r>
            <w:r w:rsidR="00C81E9B" w:rsidRPr="00B55702">
              <w:rPr>
                <w:bCs w:val="0"/>
                <w:color w:val="000000" w:themeColor="text1"/>
                <w:lang w:val="en-US"/>
              </w:rPr>
              <w:t>,</w:t>
            </w:r>
            <w:r w:rsidRPr="00B55702">
              <w:rPr>
                <w:bCs w:val="0"/>
                <w:color w:val="000000" w:themeColor="text1"/>
                <w:lang w:val="en-US"/>
              </w:rPr>
              <w:t xml:space="preserve"> huyện Nam Đông.</w:t>
            </w:r>
          </w:p>
        </w:tc>
      </w:tr>
    </w:tbl>
    <w:p w14:paraId="6F457078" w14:textId="77777777" w:rsidR="002D7184" w:rsidRPr="00B55702" w:rsidRDefault="002D7184" w:rsidP="00EC2DE9">
      <w:pPr>
        <w:pStyle w:val="section"/>
        <w:spacing w:before="120" w:after="120" w:line="240" w:lineRule="auto"/>
        <w:rPr>
          <w:color w:val="000000" w:themeColor="text1"/>
          <w:sz w:val="28"/>
          <w:szCs w:val="28"/>
          <w:lang w:val="en-US"/>
        </w:rPr>
      </w:pPr>
    </w:p>
    <w:p w14:paraId="72314D8A" w14:textId="452893B1" w:rsidR="0029586E" w:rsidRPr="00B55702" w:rsidRDefault="00067F0E" w:rsidP="00EC2DE9">
      <w:pPr>
        <w:pStyle w:val="section"/>
        <w:spacing w:before="120" w:after="120" w:line="240" w:lineRule="auto"/>
        <w:rPr>
          <w:color w:val="000000" w:themeColor="text1"/>
          <w:sz w:val="22"/>
          <w:szCs w:val="22"/>
          <w:lang w:val="en-US"/>
        </w:rPr>
      </w:pPr>
      <w:r w:rsidRPr="00B55702">
        <w:rPr>
          <w:color w:val="000000" w:themeColor="text1"/>
          <w:sz w:val="28"/>
          <w:szCs w:val="28"/>
          <w:lang w:val="en-US"/>
        </w:rPr>
        <w:lastRenderedPageBreak/>
        <w:t xml:space="preserve">1. </w:t>
      </w:r>
      <w:r w:rsidR="00DA7270" w:rsidRPr="00B55702">
        <w:rPr>
          <w:color w:val="000000" w:themeColor="text1"/>
          <w:sz w:val="28"/>
          <w:szCs w:val="28"/>
          <w:lang w:val="en-US"/>
        </w:rPr>
        <w:t xml:space="preserve">Mở đầu </w:t>
      </w:r>
    </w:p>
    <w:p w14:paraId="3F8F0CA0" w14:textId="4AA1123B" w:rsidR="00137548" w:rsidRPr="00B55702" w:rsidRDefault="00A0708E" w:rsidP="00D54371">
      <w:pPr>
        <w:tabs>
          <w:tab w:val="left" w:pos="360"/>
        </w:tabs>
        <w:spacing w:before="60" w:after="0" w:line="0" w:lineRule="atLeast"/>
        <w:jc w:val="both"/>
        <w:rPr>
          <w:rFonts w:ascii="Times New Roman" w:eastAsia="Times New Roman" w:hAnsi="Times New Roman" w:cs="Times New Roman"/>
          <w:color w:val="000000" w:themeColor="text1"/>
          <w:shd w:val="clear" w:color="auto" w:fill="FFFFFF"/>
          <w:lang w:val="it-IT" w:eastAsia="ru-RU"/>
        </w:rPr>
      </w:pPr>
      <w:r w:rsidRPr="00B55702">
        <w:rPr>
          <w:rFonts w:ascii="Times New Roman" w:hAnsi="Times New Roman" w:cs="Times New Roman"/>
          <w:color w:val="000000" w:themeColor="text1"/>
        </w:rPr>
        <w:tab/>
      </w:r>
      <w:r w:rsidR="00233014" w:rsidRPr="00B55702">
        <w:rPr>
          <w:rFonts w:ascii="Times New Roman" w:hAnsi="Times New Roman" w:cs="Times New Roman"/>
          <w:color w:val="000000" w:themeColor="text1"/>
        </w:rPr>
        <w:t>Trong bối cảnh biến đổi khí hậu diễn biến ngày càng phức tạp, cùng với sự gia tăng của các hiện tượng thời tiết cực đoan, đang gây ra những tác động tiêu cực sâu rộng đến sản xuất nông nghiệp toàn cầu</w:t>
      </w:r>
      <w:r w:rsidR="000010CA" w:rsidRPr="00B55702">
        <w:rPr>
          <w:rFonts w:ascii="Times New Roman" w:hAnsi="Times New Roman" w:cs="Times New Roman"/>
          <w:color w:val="000000" w:themeColor="text1"/>
          <w:lang w:val="vi-VN"/>
        </w:rPr>
        <w:t>.</w:t>
      </w:r>
      <w:r w:rsidR="000010CA" w:rsidRPr="00B55702">
        <w:rPr>
          <w:rFonts w:ascii="Times New Roman" w:hAnsi="Times New Roman" w:cs="Times New Roman"/>
          <w:color w:val="000000" w:themeColor="text1"/>
        </w:rPr>
        <w:t xml:space="preserve"> </w:t>
      </w:r>
      <w:r w:rsidR="000010CA" w:rsidRPr="00B55702">
        <w:rPr>
          <w:rFonts w:ascii="Times New Roman" w:hAnsi="Times New Roman" w:cs="Times New Roman"/>
          <w:color w:val="000000" w:themeColor="text1"/>
          <w:lang w:val="vi-VN"/>
        </w:rPr>
        <w:t>T</w:t>
      </w:r>
      <w:r w:rsidR="00B21CDC" w:rsidRPr="00B55702">
        <w:rPr>
          <w:rFonts w:ascii="Times New Roman" w:hAnsi="Times New Roman" w:cs="Times New Roman"/>
          <w:color w:val="000000" w:themeColor="text1"/>
          <w:lang w:val="vi-VN"/>
        </w:rPr>
        <w:t>ă</w:t>
      </w:r>
      <w:r w:rsidR="000010CA" w:rsidRPr="00B55702">
        <w:rPr>
          <w:rFonts w:ascii="Times New Roman" w:hAnsi="Times New Roman" w:cs="Times New Roman"/>
          <w:color w:val="000000" w:themeColor="text1"/>
        </w:rPr>
        <w:t xml:space="preserve">ng </w:t>
      </w:r>
      <w:r w:rsidR="00137548" w:rsidRPr="00B55702">
        <w:rPr>
          <w:rFonts w:ascii="Times New Roman" w:hAnsi="Times New Roman" w:cs="Times New Roman"/>
          <w:color w:val="000000" w:themeColor="text1"/>
        </w:rPr>
        <w:t>trưởng xanh nói chung và nông nghiệp xanh nói riêng đang từng bước trở thành xu hướng chủ đạo trong định hướng phát triển nông nghiệp của nhiều quốc gia</w:t>
      </w:r>
      <w:r w:rsidR="000010CA" w:rsidRPr="00B55702">
        <w:rPr>
          <w:rFonts w:ascii="Times New Roman" w:hAnsi="Times New Roman" w:cs="Times New Roman"/>
          <w:color w:val="000000" w:themeColor="text1"/>
          <w:lang w:val="vi-VN"/>
        </w:rPr>
        <w:t xml:space="preserve"> </w:t>
      </w:r>
      <w:r w:rsidR="00137548" w:rsidRPr="00B55702">
        <w:rPr>
          <w:rFonts w:ascii="Times New Roman" w:hAnsi="Times New Roman" w:cs="Times New Roman"/>
          <w:color w:val="000000" w:themeColor="text1"/>
        </w:rPr>
        <w:t xml:space="preserve">trong đó có Việt Nam[1]. Theo OECD (2010), nông nghiệp xanh là cách thức phát triển ngành </w:t>
      </w:r>
      <w:r w:rsidR="002E2C9B" w:rsidRPr="00B55702">
        <w:rPr>
          <w:rFonts w:ascii="Times New Roman" w:hAnsi="Times New Roman" w:cs="Times New Roman"/>
          <w:color w:val="000000" w:themeColor="text1"/>
        </w:rPr>
        <w:t xml:space="preserve">nông </w:t>
      </w:r>
      <w:r w:rsidR="00137548" w:rsidRPr="00B55702">
        <w:rPr>
          <w:rFonts w:ascii="Times New Roman" w:hAnsi="Times New Roman" w:cs="Times New Roman"/>
          <w:color w:val="000000" w:themeColor="text1"/>
        </w:rPr>
        <w:t xml:space="preserve">nghiệp, trong đó tối đa hóa cơ hội khai thác các nguồn tài nguyên sạch, </w:t>
      </w:r>
      <w:r w:rsidR="004F1AFF" w:rsidRPr="00B55702">
        <w:rPr>
          <w:rFonts w:ascii="Times New Roman" w:hAnsi="Times New Roman" w:cs="Times New Roman"/>
          <w:color w:val="000000" w:themeColor="text1"/>
        </w:rPr>
        <w:t xml:space="preserve">mang </w:t>
      </w:r>
      <w:r w:rsidR="00137548" w:rsidRPr="00B55702">
        <w:rPr>
          <w:rFonts w:ascii="Times New Roman" w:hAnsi="Times New Roman" w:cs="Times New Roman"/>
          <w:color w:val="000000" w:themeColor="text1"/>
        </w:rPr>
        <w:t>đến một mô hình nông nghiệp tăng trưởng bền vững gắn hơn với bảo vệ môi trường</w:t>
      </w:r>
      <w:r w:rsidR="007C0C08" w:rsidRPr="00B55702">
        <w:rPr>
          <w:rFonts w:ascii="Times New Roman" w:hAnsi="Times New Roman" w:cs="Times New Roman"/>
          <w:color w:val="000000" w:themeColor="text1"/>
        </w:rPr>
        <w:t xml:space="preserve">[2]. </w:t>
      </w:r>
      <w:r w:rsidR="007C0C08" w:rsidRPr="00B55702">
        <w:rPr>
          <w:rFonts w:ascii="Times New Roman" w:eastAsia="SimSun" w:hAnsi="Times New Roman" w:cs="Times New Roman"/>
          <w:color w:val="000000" w:themeColor="text1"/>
        </w:rPr>
        <w:t>Theo</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B</w:t>
      </w:r>
      <w:r w:rsidR="007C0C08" w:rsidRPr="00B55702">
        <w:rPr>
          <w:rFonts w:ascii="Times New Roman" w:eastAsia="SimSun" w:hAnsi="Times New Roman" w:cs="Times New Roman"/>
          <w:color w:val="000000" w:themeColor="text1"/>
          <w:lang w:val="ru-RU"/>
        </w:rPr>
        <w:t>ù</w:t>
      </w:r>
      <w:r w:rsidR="007C0C08" w:rsidRPr="00B55702">
        <w:rPr>
          <w:rFonts w:ascii="Times New Roman" w:eastAsia="SimSun" w:hAnsi="Times New Roman" w:cs="Times New Roman"/>
          <w:color w:val="000000" w:themeColor="text1"/>
        </w:rPr>
        <w:t>i</w:t>
      </w:r>
      <w:r w:rsidR="007C0C08" w:rsidRPr="00B55702">
        <w:rPr>
          <w:rFonts w:ascii="Times New Roman" w:eastAsia="SimSun" w:hAnsi="Times New Roman" w:cs="Times New Roman"/>
          <w:color w:val="000000" w:themeColor="text1"/>
          <w:lang w:val="ru-RU"/>
        </w:rPr>
        <w:t xml:space="preserve"> Đ</w:t>
      </w:r>
      <w:r w:rsidR="007C0C08" w:rsidRPr="00B55702">
        <w:rPr>
          <w:rFonts w:ascii="Times New Roman" w:eastAsia="SimSun" w:hAnsi="Times New Roman" w:cs="Times New Roman"/>
          <w:color w:val="000000" w:themeColor="text1"/>
        </w:rPr>
        <w:t>ức</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H</w:t>
      </w:r>
      <w:r w:rsidR="007C0C08" w:rsidRPr="00B55702">
        <w:rPr>
          <w:rFonts w:ascii="Times New Roman" w:eastAsia="SimSun" w:hAnsi="Times New Roman" w:cs="Times New Roman"/>
          <w:color w:val="000000" w:themeColor="text1"/>
          <w:lang w:val="ru-RU"/>
        </w:rPr>
        <w:t>ù</w:t>
      </w:r>
      <w:r w:rsidR="007C0C08" w:rsidRPr="00B55702">
        <w:rPr>
          <w:rFonts w:ascii="Times New Roman" w:eastAsia="SimSun" w:hAnsi="Times New Roman" w:cs="Times New Roman"/>
          <w:color w:val="000000" w:themeColor="text1"/>
        </w:rPr>
        <w:t>ng</w:t>
      </w:r>
      <w:r w:rsidR="007C0C08" w:rsidRPr="00B55702">
        <w:rPr>
          <w:rFonts w:ascii="Times New Roman" w:eastAsia="SimSun" w:hAnsi="Times New Roman" w:cs="Times New Roman"/>
          <w:color w:val="000000" w:themeColor="text1"/>
          <w:lang w:val="ru-RU"/>
        </w:rPr>
        <w:t xml:space="preserve"> (2016), </w:t>
      </w:r>
      <w:r w:rsidR="007C0C08" w:rsidRPr="00B55702">
        <w:rPr>
          <w:rFonts w:ascii="Times New Roman" w:eastAsia="SimSun" w:hAnsi="Times New Roman" w:cs="Times New Roman"/>
          <w:color w:val="000000" w:themeColor="text1"/>
        </w:rPr>
        <w:t>N</w:t>
      </w:r>
      <w:r w:rsidR="007C0C08" w:rsidRPr="00B55702">
        <w:rPr>
          <w:rFonts w:ascii="Times New Roman" w:eastAsia="SimSun" w:hAnsi="Times New Roman" w:cs="Times New Roman"/>
          <w:color w:val="000000" w:themeColor="text1"/>
          <w:lang w:val="ru-RU"/>
        </w:rPr>
        <w:t>ô</w:t>
      </w:r>
      <w:r w:rsidR="007C0C08" w:rsidRPr="00B55702">
        <w:rPr>
          <w:rFonts w:ascii="Times New Roman" w:eastAsia="SimSun" w:hAnsi="Times New Roman" w:cs="Times New Roman"/>
          <w:color w:val="000000" w:themeColor="text1"/>
        </w:rPr>
        <w:t>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nghiệp</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xanh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l</w:t>
      </w:r>
      <w:r w:rsidR="007C0C08" w:rsidRPr="00B55702">
        <w:rPr>
          <w:rFonts w:ascii="Times New Roman" w:eastAsia="SimSun" w:hAnsi="Times New Roman" w:cs="Times New Roman"/>
          <w:color w:val="000000" w:themeColor="text1"/>
          <w:lang w:val="ru-RU"/>
        </w:rPr>
        <w:t xml:space="preserve">à </w:t>
      </w:r>
      <w:r w:rsidR="007C0C08" w:rsidRPr="00B55702">
        <w:rPr>
          <w:rFonts w:ascii="Times New Roman" w:eastAsia="SimSun" w:hAnsi="Times New Roman" w:cs="Times New Roman"/>
          <w:color w:val="000000" w:themeColor="text1"/>
        </w:rPr>
        <w:t>m</w:t>
      </w:r>
      <w:r w:rsidR="007C0C08" w:rsidRPr="00B55702">
        <w:rPr>
          <w:rFonts w:ascii="Times New Roman" w:eastAsia="SimSun" w:hAnsi="Times New Roman" w:cs="Times New Roman"/>
          <w:color w:val="000000" w:themeColor="text1"/>
          <w:lang w:val="ru-RU"/>
        </w:rPr>
        <w:t xml:space="preserve">ô </w:t>
      </w:r>
      <w:r w:rsidR="007C0C08" w:rsidRPr="00B55702">
        <w:rPr>
          <w:rFonts w:ascii="Times New Roman" w:eastAsia="SimSun" w:hAnsi="Times New Roman" w:cs="Times New Roman"/>
          <w:color w:val="000000" w:themeColor="text1"/>
        </w:rPr>
        <w:t>h</w:t>
      </w:r>
      <w:r w:rsidR="007C0C08" w:rsidRPr="00B55702">
        <w:rPr>
          <w:rFonts w:ascii="Times New Roman" w:eastAsia="SimSun" w:hAnsi="Times New Roman" w:cs="Times New Roman"/>
          <w:color w:val="000000" w:themeColor="text1"/>
          <w:lang w:val="ru-RU"/>
        </w:rPr>
        <w:t>ì</w:t>
      </w:r>
      <w:r w:rsidR="007C0C08" w:rsidRPr="00B55702">
        <w:rPr>
          <w:rFonts w:ascii="Times New Roman" w:eastAsia="SimSun" w:hAnsi="Times New Roman" w:cs="Times New Roman"/>
          <w:color w:val="000000" w:themeColor="text1"/>
        </w:rPr>
        <w:t>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canh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w:t>
      </w:r>
      <w:r w:rsidR="007C0C08" w:rsidRPr="00B55702">
        <w:rPr>
          <w:rFonts w:ascii="Times New Roman" w:eastAsia="SimSun" w:hAnsi="Times New Roman" w:cs="Times New Roman"/>
          <w:color w:val="000000" w:themeColor="text1"/>
          <w:lang w:val="ru-RU"/>
        </w:rPr>
        <w:t>á</w:t>
      </w:r>
      <w:r w:rsidR="007C0C08" w:rsidRPr="00B55702">
        <w:rPr>
          <w:rFonts w:ascii="Times New Roman" w:eastAsia="SimSun" w:hAnsi="Times New Roman" w:cs="Times New Roman"/>
          <w:color w:val="000000" w:themeColor="text1"/>
        </w:rPr>
        <w:t>c</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hiện</w:t>
      </w:r>
      <w:r w:rsidR="007C0C08" w:rsidRPr="00B55702">
        <w:rPr>
          <w:rFonts w:ascii="Times New Roman" w:eastAsia="SimSun" w:hAnsi="Times New Roman" w:cs="Times New Roman"/>
          <w:color w:val="000000" w:themeColor="text1"/>
          <w:lang w:val="ru-RU"/>
        </w:rPr>
        <w:t xml:space="preserve"> đ</w:t>
      </w:r>
      <w:r w:rsidR="007C0C08" w:rsidRPr="00B55702">
        <w:rPr>
          <w:rFonts w:ascii="Times New Roman" w:eastAsia="SimSun" w:hAnsi="Times New Roman" w:cs="Times New Roman"/>
          <w:color w:val="000000" w:themeColor="text1"/>
        </w:rPr>
        <w:t>ại</w:t>
      </w:r>
      <w:r w:rsidR="007C0C08" w:rsidRPr="00B55702">
        <w:rPr>
          <w:rFonts w:ascii="Times New Roman" w:eastAsia="SimSun" w:hAnsi="Times New Roman" w:cs="Times New Roman"/>
          <w:color w:val="000000" w:themeColor="text1"/>
          <w:lang w:val="ru-RU"/>
        </w:rPr>
        <w:t>, á</w:t>
      </w:r>
      <w:r w:rsidR="007C0C08" w:rsidRPr="00B55702">
        <w:rPr>
          <w:rFonts w:ascii="Times New Roman" w:eastAsia="SimSun" w:hAnsi="Times New Roman" w:cs="Times New Roman"/>
          <w:color w:val="000000" w:themeColor="text1"/>
        </w:rPr>
        <w:t>p</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dụng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quy</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tr</w:t>
      </w:r>
      <w:r w:rsidR="007C0C08" w:rsidRPr="00B55702">
        <w:rPr>
          <w:rFonts w:ascii="Times New Roman" w:eastAsia="SimSun" w:hAnsi="Times New Roman" w:cs="Times New Roman"/>
          <w:color w:val="000000" w:themeColor="text1"/>
          <w:lang w:val="ru-RU"/>
        </w:rPr>
        <w:t>ì</w:t>
      </w:r>
      <w:r w:rsidR="007C0C08" w:rsidRPr="00B55702">
        <w:rPr>
          <w:rFonts w:ascii="Times New Roman" w:eastAsia="SimSun" w:hAnsi="Times New Roman" w:cs="Times New Roman"/>
          <w:color w:val="000000" w:themeColor="text1"/>
        </w:rPr>
        <w:t>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v</w:t>
      </w:r>
      <w:r w:rsidR="007C0C08" w:rsidRPr="00B55702">
        <w:rPr>
          <w:rFonts w:ascii="Times New Roman" w:eastAsia="SimSun" w:hAnsi="Times New Roman" w:cs="Times New Roman"/>
          <w:color w:val="000000" w:themeColor="text1"/>
          <w:lang w:val="ru-RU"/>
        </w:rPr>
        <w:t xml:space="preserve">à </w:t>
      </w:r>
      <w:r w:rsidR="007C0C08" w:rsidRPr="00B55702">
        <w:rPr>
          <w:rFonts w:ascii="Times New Roman" w:eastAsia="SimSun" w:hAnsi="Times New Roman" w:cs="Times New Roman"/>
          <w:color w:val="000000" w:themeColor="text1"/>
        </w:rPr>
        <w:t>c</w:t>
      </w:r>
      <w:r w:rsidR="007C0C08" w:rsidRPr="00B55702">
        <w:rPr>
          <w:rFonts w:ascii="Times New Roman" w:eastAsia="SimSun" w:hAnsi="Times New Roman" w:cs="Times New Roman"/>
          <w:color w:val="000000" w:themeColor="text1"/>
          <w:lang w:val="ru-RU"/>
        </w:rPr>
        <w:t>ô</w:t>
      </w:r>
      <w:r w:rsidR="007C0C08" w:rsidRPr="00B55702">
        <w:rPr>
          <w:rFonts w:ascii="Times New Roman" w:eastAsia="SimSun" w:hAnsi="Times New Roman" w:cs="Times New Roman"/>
          <w:color w:val="000000" w:themeColor="text1"/>
        </w:rPr>
        <w:t>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nghệ</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xanh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nhằm</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giảm</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w:t>
      </w:r>
      <w:r w:rsidR="007C0C08" w:rsidRPr="00B55702">
        <w:rPr>
          <w:rFonts w:ascii="Times New Roman" w:eastAsia="SimSun" w:hAnsi="Times New Roman" w:cs="Times New Roman"/>
          <w:color w:val="000000" w:themeColor="text1"/>
          <w:lang w:val="ru-RU"/>
        </w:rPr>
        <w:t>á</w:t>
      </w:r>
      <w:r w:rsidR="007C0C08" w:rsidRPr="00B55702">
        <w:rPr>
          <w:rFonts w:ascii="Times New Roman" w:eastAsia="SimSun" w:hAnsi="Times New Roman" w:cs="Times New Roman"/>
          <w:color w:val="000000" w:themeColor="text1"/>
        </w:rPr>
        <w:t>c</w:t>
      </w:r>
      <w:r w:rsidR="007C0C08" w:rsidRPr="00B55702">
        <w:rPr>
          <w:rFonts w:ascii="Times New Roman" w:eastAsia="SimSun" w:hAnsi="Times New Roman" w:cs="Times New Roman"/>
          <w:color w:val="000000" w:themeColor="text1"/>
          <w:lang w:val="ru-RU"/>
        </w:rPr>
        <w:t xml:space="preserve"> đ</w:t>
      </w:r>
      <w:r w:rsidR="007C0C08" w:rsidRPr="00B55702">
        <w:rPr>
          <w:rFonts w:ascii="Times New Roman" w:eastAsia="SimSun" w:hAnsi="Times New Roman" w:cs="Times New Roman"/>
          <w:color w:val="000000" w:themeColor="text1"/>
        </w:rPr>
        <w:t>ộng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ti</w:t>
      </w:r>
      <w:r w:rsidR="007C0C08" w:rsidRPr="00B55702">
        <w:rPr>
          <w:rFonts w:ascii="Times New Roman" w:eastAsia="SimSun" w:hAnsi="Times New Roman" w:cs="Times New Roman"/>
          <w:color w:val="000000" w:themeColor="text1"/>
          <w:lang w:val="ru-RU"/>
        </w:rPr>
        <w:t>ê</w:t>
      </w:r>
      <w:r w:rsidR="007C0C08" w:rsidRPr="00B55702">
        <w:rPr>
          <w:rFonts w:ascii="Times New Roman" w:eastAsia="SimSun" w:hAnsi="Times New Roman" w:cs="Times New Roman"/>
          <w:color w:val="000000" w:themeColor="text1"/>
        </w:rPr>
        <w:t>u</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cực</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từ</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sản</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xuất</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truyền</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thống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M</w:t>
      </w:r>
      <w:r w:rsidR="007C0C08" w:rsidRPr="00B55702">
        <w:rPr>
          <w:rFonts w:ascii="Times New Roman" w:eastAsia="SimSun" w:hAnsi="Times New Roman" w:cs="Times New Roman"/>
          <w:color w:val="000000" w:themeColor="text1"/>
          <w:lang w:val="ru-RU"/>
        </w:rPr>
        <w:t xml:space="preserve">ô </w:t>
      </w:r>
      <w:r w:rsidR="007C0C08" w:rsidRPr="00B55702">
        <w:rPr>
          <w:rFonts w:ascii="Times New Roman" w:eastAsia="SimSun" w:hAnsi="Times New Roman" w:cs="Times New Roman"/>
          <w:color w:val="000000" w:themeColor="text1"/>
        </w:rPr>
        <w:t>h</w:t>
      </w:r>
      <w:r w:rsidR="007C0C08" w:rsidRPr="00B55702">
        <w:rPr>
          <w:rFonts w:ascii="Times New Roman" w:eastAsia="SimSun" w:hAnsi="Times New Roman" w:cs="Times New Roman"/>
          <w:color w:val="000000" w:themeColor="text1"/>
          <w:lang w:val="ru-RU"/>
        </w:rPr>
        <w:t>ì</w:t>
      </w:r>
      <w:r w:rsidR="007C0C08" w:rsidRPr="00B55702">
        <w:rPr>
          <w:rFonts w:ascii="Times New Roman" w:eastAsia="SimSun" w:hAnsi="Times New Roman" w:cs="Times New Roman"/>
          <w:color w:val="000000" w:themeColor="text1"/>
        </w:rPr>
        <w:t>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n</w:t>
      </w:r>
      <w:r w:rsidR="007C0C08" w:rsidRPr="00B55702">
        <w:rPr>
          <w:rFonts w:ascii="Times New Roman" w:eastAsia="SimSun" w:hAnsi="Times New Roman" w:cs="Times New Roman"/>
          <w:color w:val="000000" w:themeColor="text1"/>
          <w:lang w:val="ru-RU"/>
        </w:rPr>
        <w:t>à</w:t>
      </w:r>
      <w:r w:rsidR="007C0C08" w:rsidRPr="00B55702">
        <w:rPr>
          <w:rFonts w:ascii="Times New Roman" w:eastAsia="SimSun" w:hAnsi="Times New Roman" w:cs="Times New Roman"/>
          <w:color w:val="000000" w:themeColor="text1"/>
        </w:rPr>
        <w:t>y</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sử</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dụng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hiệu</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quả</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w:t>
      </w:r>
      <w:r w:rsidR="007C0C08" w:rsidRPr="00B55702">
        <w:rPr>
          <w:rFonts w:ascii="Times New Roman" w:eastAsia="SimSun" w:hAnsi="Times New Roman" w:cs="Times New Roman"/>
          <w:color w:val="000000" w:themeColor="text1"/>
          <w:lang w:val="ru-RU"/>
        </w:rPr>
        <w:t>à</w:t>
      </w:r>
      <w:r w:rsidR="007C0C08" w:rsidRPr="00B55702">
        <w:rPr>
          <w:rFonts w:ascii="Times New Roman" w:eastAsia="SimSun" w:hAnsi="Times New Roman" w:cs="Times New Roman"/>
          <w:color w:val="000000" w:themeColor="text1"/>
        </w:rPr>
        <w:t>i</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nguy</w:t>
      </w:r>
      <w:r w:rsidR="007C0C08" w:rsidRPr="00B55702">
        <w:rPr>
          <w:rFonts w:ascii="Times New Roman" w:eastAsia="SimSun" w:hAnsi="Times New Roman" w:cs="Times New Roman"/>
          <w:color w:val="000000" w:themeColor="text1"/>
          <w:lang w:val="ru-RU"/>
        </w:rPr>
        <w:t>ê</w:t>
      </w:r>
      <w:r w:rsidR="007C0C08" w:rsidRPr="00B55702">
        <w:rPr>
          <w:rFonts w:ascii="Times New Roman" w:eastAsia="SimSun" w:hAnsi="Times New Roman" w:cs="Times New Roman"/>
          <w:color w:val="000000" w:themeColor="text1"/>
        </w:rPr>
        <w:t>n</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tiết</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kiệm</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chi</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ph</w:t>
      </w:r>
      <w:r w:rsidR="007C0C08" w:rsidRPr="00B55702">
        <w:rPr>
          <w:rFonts w:ascii="Times New Roman" w:eastAsia="SimSun" w:hAnsi="Times New Roman" w:cs="Times New Roman"/>
          <w:color w:val="000000" w:themeColor="text1"/>
          <w:lang w:val="ru-RU"/>
        </w:rPr>
        <w:t>í đ</w:t>
      </w:r>
      <w:r w:rsidR="007C0C08" w:rsidRPr="00B55702">
        <w:rPr>
          <w:rFonts w:ascii="Times New Roman" w:eastAsia="SimSun" w:hAnsi="Times New Roman" w:cs="Times New Roman"/>
          <w:color w:val="000000" w:themeColor="text1"/>
        </w:rPr>
        <w:t>ầu</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v</w:t>
      </w:r>
      <w:r w:rsidR="007C0C08" w:rsidRPr="00B55702">
        <w:rPr>
          <w:rFonts w:ascii="Times New Roman" w:eastAsia="SimSun" w:hAnsi="Times New Roman" w:cs="Times New Roman"/>
          <w:color w:val="000000" w:themeColor="text1"/>
          <w:lang w:val="ru-RU"/>
        </w:rPr>
        <w:t>à</w:t>
      </w:r>
      <w:r w:rsidR="007C0C08" w:rsidRPr="00B55702">
        <w:rPr>
          <w:rFonts w:ascii="Times New Roman" w:eastAsia="SimSun" w:hAnsi="Times New Roman" w:cs="Times New Roman"/>
          <w:color w:val="000000" w:themeColor="text1"/>
        </w:rPr>
        <w:t>o</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giảm</w:t>
      </w:r>
      <w:r w:rsidR="007C0C08" w:rsidRPr="00B55702">
        <w:rPr>
          <w:rFonts w:ascii="Times New Roman" w:eastAsia="SimSun" w:hAnsi="Times New Roman" w:cs="Times New Roman"/>
          <w:color w:val="000000" w:themeColor="text1"/>
          <w:lang w:val="ru-RU"/>
        </w:rPr>
        <w:t xml:space="preserve"> ô </w:t>
      </w:r>
      <w:r w:rsidR="007C0C08" w:rsidRPr="00B55702">
        <w:rPr>
          <w:rFonts w:ascii="Times New Roman" w:eastAsia="SimSun" w:hAnsi="Times New Roman" w:cs="Times New Roman"/>
          <w:color w:val="000000" w:themeColor="text1"/>
        </w:rPr>
        <w:t>nhiễm</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m</w:t>
      </w:r>
      <w:r w:rsidR="007C0C08" w:rsidRPr="00B55702">
        <w:rPr>
          <w:rFonts w:ascii="Times New Roman" w:eastAsia="SimSun" w:hAnsi="Times New Roman" w:cs="Times New Roman"/>
          <w:color w:val="000000" w:themeColor="text1"/>
          <w:lang w:val="ru-RU"/>
        </w:rPr>
        <w:t>ô</w:t>
      </w:r>
      <w:r w:rsidR="007C0C08" w:rsidRPr="00B55702">
        <w:rPr>
          <w:rFonts w:ascii="Times New Roman" w:eastAsia="SimSun" w:hAnsi="Times New Roman" w:cs="Times New Roman"/>
          <w:color w:val="000000" w:themeColor="text1"/>
        </w:rPr>
        <w:t>i</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tr</w:t>
      </w:r>
      <w:r w:rsidR="007C0C08" w:rsidRPr="00B55702">
        <w:rPr>
          <w:rFonts w:ascii="Times New Roman" w:eastAsia="SimSun" w:hAnsi="Times New Roman" w:cs="Times New Roman"/>
          <w:color w:val="000000" w:themeColor="text1"/>
          <w:lang w:val="ru-RU"/>
        </w:rPr>
        <w:t>ư</w:t>
      </w:r>
      <w:r w:rsidR="007C0C08" w:rsidRPr="00B55702">
        <w:rPr>
          <w:rFonts w:ascii="Times New Roman" w:eastAsia="SimSun" w:hAnsi="Times New Roman" w:cs="Times New Roman"/>
          <w:color w:val="000000" w:themeColor="text1"/>
        </w:rPr>
        <w:t>ờng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g</w:t>
      </w:r>
      <w:r w:rsidR="007C0C08" w:rsidRPr="00B55702">
        <w:rPr>
          <w:rFonts w:ascii="Times New Roman" w:eastAsia="SimSun" w:hAnsi="Times New Roman" w:cs="Times New Roman"/>
          <w:color w:val="000000" w:themeColor="text1"/>
          <w:lang w:val="ru-RU"/>
        </w:rPr>
        <w:t>ó</w:t>
      </w:r>
      <w:r w:rsidR="007C0C08" w:rsidRPr="00B55702">
        <w:rPr>
          <w:rFonts w:ascii="Times New Roman" w:eastAsia="SimSun" w:hAnsi="Times New Roman" w:cs="Times New Roman"/>
          <w:color w:val="000000" w:themeColor="text1"/>
        </w:rPr>
        <w:t>p</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phần</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h</w:t>
      </w:r>
      <w:r w:rsidR="007C0C08" w:rsidRPr="00B55702">
        <w:rPr>
          <w:rFonts w:ascii="Times New Roman" w:eastAsia="SimSun" w:hAnsi="Times New Roman" w:cs="Times New Roman"/>
          <w:color w:val="000000" w:themeColor="text1"/>
          <w:lang w:val="ru-RU"/>
        </w:rPr>
        <w:t>à</w:t>
      </w:r>
      <w:r w:rsidR="007C0C08" w:rsidRPr="00B55702">
        <w:rPr>
          <w:rFonts w:ascii="Times New Roman" w:eastAsia="SimSun" w:hAnsi="Times New Roman" w:cs="Times New Roman"/>
          <w:color w:val="000000" w:themeColor="text1"/>
        </w:rPr>
        <w:t>i</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h</w:t>
      </w:r>
      <w:r w:rsidR="007C0C08" w:rsidRPr="00B55702">
        <w:rPr>
          <w:rFonts w:ascii="Times New Roman" w:eastAsia="SimSun" w:hAnsi="Times New Roman" w:cs="Times New Roman"/>
          <w:color w:val="000000" w:themeColor="text1"/>
          <w:lang w:val="ru-RU"/>
        </w:rPr>
        <w:t>ò</w:t>
      </w:r>
      <w:r w:rsidR="007C0C08" w:rsidRPr="00B55702">
        <w:rPr>
          <w:rFonts w:ascii="Times New Roman" w:eastAsia="SimSun" w:hAnsi="Times New Roman" w:cs="Times New Roman"/>
          <w:color w:val="000000" w:themeColor="text1"/>
        </w:rPr>
        <w:t>a</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mục</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ti</w:t>
      </w:r>
      <w:r w:rsidR="007C0C08" w:rsidRPr="00B55702">
        <w:rPr>
          <w:rFonts w:ascii="Times New Roman" w:eastAsia="SimSun" w:hAnsi="Times New Roman" w:cs="Times New Roman"/>
          <w:color w:val="000000" w:themeColor="text1"/>
          <w:lang w:val="ru-RU"/>
        </w:rPr>
        <w:t>ê</w:t>
      </w:r>
      <w:r w:rsidR="007C0C08" w:rsidRPr="00B55702">
        <w:rPr>
          <w:rFonts w:ascii="Times New Roman" w:eastAsia="SimSun" w:hAnsi="Times New Roman" w:cs="Times New Roman"/>
          <w:color w:val="000000" w:themeColor="text1"/>
        </w:rPr>
        <w:t>u</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kinh</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tế</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m</w:t>
      </w:r>
      <w:r w:rsidR="007C0C08" w:rsidRPr="00B55702">
        <w:rPr>
          <w:rFonts w:ascii="Times New Roman" w:eastAsia="SimSun" w:hAnsi="Times New Roman" w:cs="Times New Roman"/>
          <w:color w:val="000000" w:themeColor="text1"/>
          <w:lang w:val="ru-RU"/>
        </w:rPr>
        <w:t>ô</w:t>
      </w:r>
      <w:r w:rsidR="007C0C08" w:rsidRPr="00B55702">
        <w:rPr>
          <w:rFonts w:ascii="Times New Roman" w:eastAsia="SimSun" w:hAnsi="Times New Roman" w:cs="Times New Roman"/>
          <w:color w:val="000000" w:themeColor="text1"/>
        </w:rPr>
        <w:t>i</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tr</w:t>
      </w:r>
      <w:r w:rsidR="007C0C08" w:rsidRPr="00B55702">
        <w:rPr>
          <w:rFonts w:ascii="Times New Roman" w:eastAsia="SimSun" w:hAnsi="Times New Roman" w:cs="Times New Roman"/>
          <w:color w:val="000000" w:themeColor="text1"/>
          <w:lang w:val="ru-RU"/>
        </w:rPr>
        <w:t>ư</w:t>
      </w:r>
      <w:r w:rsidR="007C0C08" w:rsidRPr="00B55702">
        <w:rPr>
          <w:rFonts w:ascii="Times New Roman" w:eastAsia="SimSun" w:hAnsi="Times New Roman" w:cs="Times New Roman"/>
          <w:color w:val="000000" w:themeColor="text1"/>
        </w:rPr>
        <w:t>ờng</w:t>
      </w:r>
      <w:r w:rsidR="007C0C08" w:rsidRPr="00B55702">
        <w:rPr>
          <w:rFonts w:ascii="Times New Roman" w:eastAsia="SimSun" w:hAnsi="Times New Roman" w:cs="Times New Roman"/>
          <w:color w:val="000000" w:themeColor="text1"/>
          <w:lang w:val="ru-RU"/>
        </w:rPr>
        <w:t xml:space="preserve"> </w:t>
      </w:r>
      <w:r w:rsidR="007C0C08" w:rsidRPr="00B55702">
        <w:rPr>
          <w:rFonts w:ascii="Times New Roman" w:eastAsia="SimSun" w:hAnsi="Times New Roman" w:cs="Times New Roman"/>
          <w:color w:val="000000" w:themeColor="text1"/>
        </w:rPr>
        <w:t>v</w:t>
      </w:r>
      <w:r w:rsidR="007C0C08" w:rsidRPr="00B55702">
        <w:rPr>
          <w:rFonts w:ascii="Times New Roman" w:eastAsia="SimSun" w:hAnsi="Times New Roman" w:cs="Times New Roman"/>
          <w:color w:val="000000" w:themeColor="text1"/>
          <w:lang w:val="ru-RU"/>
        </w:rPr>
        <w:t xml:space="preserve">à </w:t>
      </w:r>
      <w:r w:rsidR="007C0C08" w:rsidRPr="00B55702">
        <w:rPr>
          <w:rFonts w:ascii="Times New Roman" w:eastAsia="SimSun" w:hAnsi="Times New Roman" w:cs="Times New Roman"/>
          <w:color w:val="000000" w:themeColor="text1"/>
        </w:rPr>
        <w:t>x</w:t>
      </w:r>
      <w:r w:rsidR="007C0C08" w:rsidRPr="00B55702">
        <w:rPr>
          <w:rFonts w:ascii="Times New Roman" w:eastAsia="SimSun" w:hAnsi="Times New Roman" w:cs="Times New Roman"/>
          <w:color w:val="000000" w:themeColor="text1"/>
          <w:lang w:val="ru-RU"/>
        </w:rPr>
        <w:t xml:space="preserve">ã </w:t>
      </w:r>
      <w:r w:rsidR="007C0C08" w:rsidRPr="00B55702">
        <w:rPr>
          <w:rFonts w:ascii="Times New Roman" w:eastAsia="SimSun" w:hAnsi="Times New Roman" w:cs="Times New Roman"/>
          <w:color w:val="000000" w:themeColor="text1"/>
        </w:rPr>
        <w:t>hội</w:t>
      </w:r>
      <w:r w:rsidR="007C0C08" w:rsidRPr="00B55702">
        <w:rPr>
          <w:rFonts w:ascii="Times New Roman" w:eastAsia="SimSun" w:hAnsi="Times New Roman" w:cs="Times New Roman"/>
          <w:color w:val="000000" w:themeColor="text1"/>
          <w:lang w:val="ru-RU"/>
        </w:rPr>
        <w:t>[3</w:t>
      </w:r>
      <w:r w:rsidR="007C0C08" w:rsidRPr="00B55702">
        <w:rPr>
          <w:rFonts w:ascii="Times New Roman" w:eastAsia="SimSun" w:hAnsi="Times New Roman" w:cs="Times New Roman"/>
          <w:color w:val="000000" w:themeColor="text1"/>
          <w:lang w:val="it-IT"/>
        </w:rPr>
        <w:t>]</w:t>
      </w:r>
      <w:r w:rsidR="007C0C08" w:rsidRPr="00B55702">
        <w:rPr>
          <w:rFonts w:ascii="Times New Roman" w:eastAsia="SimSun" w:hAnsi="Times New Roman" w:cs="Times New Roman"/>
          <w:color w:val="000000" w:themeColor="text1"/>
          <w:lang w:val="ru-RU"/>
        </w:rPr>
        <w:t>.</w:t>
      </w:r>
    </w:p>
    <w:p w14:paraId="5180931A" w14:textId="1E9EDA7A" w:rsidR="00855ADB" w:rsidRPr="00B55702" w:rsidRDefault="008218CA" w:rsidP="00A0708E">
      <w:pPr>
        <w:spacing w:before="40" w:after="40" w:line="240" w:lineRule="auto"/>
        <w:ind w:firstLine="432"/>
        <w:jc w:val="both"/>
        <w:rPr>
          <w:rFonts w:ascii="Times New Roman" w:hAnsi="Times New Roman" w:cs="Times New Roman"/>
          <w:color w:val="000000" w:themeColor="text1"/>
          <w:lang w:val="vi-VN" w:eastAsia="zh-CN"/>
        </w:rPr>
      </w:pPr>
      <w:r w:rsidRPr="00B55702">
        <w:rPr>
          <w:rFonts w:ascii="Times New Roman" w:hAnsi="Times New Roman" w:cs="Times New Roman"/>
          <w:color w:val="000000" w:themeColor="text1"/>
          <w:lang w:val="vi-VN"/>
        </w:rPr>
        <w:t xml:space="preserve">Trong những năm gần đây, </w:t>
      </w:r>
      <w:r w:rsidR="00273FB9" w:rsidRPr="00B55702">
        <w:rPr>
          <w:rFonts w:ascii="Times New Roman" w:hAnsi="Times New Roman" w:cs="Times New Roman"/>
          <w:color w:val="000000" w:themeColor="text1"/>
          <w:lang w:val="vi-VN"/>
        </w:rPr>
        <w:t xml:space="preserve">dưới </w:t>
      </w:r>
      <w:r w:rsidRPr="00B55702">
        <w:rPr>
          <w:rFonts w:ascii="Times New Roman" w:hAnsi="Times New Roman" w:cs="Times New Roman"/>
          <w:color w:val="000000" w:themeColor="text1"/>
          <w:lang w:val="vi-VN"/>
        </w:rPr>
        <w:t>tác động của biến đổi khí hậu, Việt Nam</w:t>
      </w:r>
      <w:r w:rsidR="00DD0000" w:rsidRPr="00B55702">
        <w:rPr>
          <w:rFonts w:ascii="Times New Roman" w:hAnsi="Times New Roman" w:cs="Times New Roman"/>
          <w:color w:val="000000" w:themeColor="text1"/>
          <w:lang w:val="vi-VN"/>
        </w:rPr>
        <w:t xml:space="preserve"> đang phải đối mặt với tình trạng hạn hán kéo dài, mưa lớn gây lũ lụt, sạt lở đất,… gây ảnh hưởng nghiêm trọng đến sản xuất nông nghiệp trong đó có ngành trồng trọt[</w:t>
      </w:r>
      <w:r w:rsidR="00E8156B" w:rsidRPr="00B55702">
        <w:rPr>
          <w:rFonts w:ascii="Times New Roman" w:hAnsi="Times New Roman" w:cs="Times New Roman"/>
          <w:color w:val="000000" w:themeColor="text1"/>
          <w:lang w:val="it-IT"/>
        </w:rPr>
        <w:t>4</w:t>
      </w:r>
      <w:r w:rsidR="00DD0000" w:rsidRPr="00B55702">
        <w:rPr>
          <w:rFonts w:ascii="Times New Roman" w:hAnsi="Times New Roman" w:cs="Times New Roman"/>
          <w:color w:val="000000" w:themeColor="text1"/>
          <w:lang w:val="vi-VN"/>
        </w:rPr>
        <w:t>].</w:t>
      </w:r>
      <w:r w:rsidRPr="00B55702">
        <w:rPr>
          <w:rFonts w:ascii="Times New Roman" w:hAnsi="Times New Roman" w:cs="Times New Roman"/>
          <w:color w:val="000000" w:themeColor="text1"/>
          <w:lang w:val="vi-VN"/>
        </w:rPr>
        <w:t xml:space="preserve"> </w:t>
      </w:r>
      <w:r w:rsidR="00BD6B54" w:rsidRPr="00B55702">
        <w:rPr>
          <w:rFonts w:ascii="Times New Roman" w:hAnsi="Times New Roman" w:cs="Times New Roman"/>
          <w:color w:val="000000" w:themeColor="text1"/>
          <w:lang w:val="vi-VN"/>
        </w:rPr>
        <w:t xml:space="preserve">Theo kết quả nghiên cứu của Viện Môi trường nông nghiệp, Bộ Nông nghiệp và Phát triển nông thôn, </w:t>
      </w:r>
      <w:r w:rsidR="00445EFA" w:rsidRPr="00B55702">
        <w:rPr>
          <w:rFonts w:ascii="Times New Roman" w:hAnsi="Times New Roman" w:cs="Times New Roman"/>
          <w:color w:val="000000" w:themeColor="text1"/>
          <w:lang w:val="vi-VN"/>
        </w:rPr>
        <w:t xml:space="preserve">biến đổi khí hậu </w:t>
      </w:r>
      <w:r w:rsidR="00BD6B54" w:rsidRPr="00B55702">
        <w:rPr>
          <w:rFonts w:ascii="Times New Roman" w:hAnsi="Times New Roman" w:cs="Times New Roman"/>
          <w:color w:val="000000" w:themeColor="text1"/>
          <w:lang w:val="vi-VN"/>
        </w:rPr>
        <w:t>làm giảm năng suất một số loại cây trồng chủ lự</w:t>
      </w:r>
      <w:r w:rsidR="000F7905" w:rsidRPr="00B55702">
        <w:rPr>
          <w:rFonts w:ascii="Times New Roman" w:hAnsi="Times New Roman" w:cs="Times New Roman"/>
          <w:color w:val="000000" w:themeColor="text1"/>
          <w:lang w:val="vi-VN"/>
        </w:rPr>
        <w:t>c</w:t>
      </w:r>
      <w:r w:rsidR="00BD6B54" w:rsidRPr="00B55702">
        <w:rPr>
          <w:rFonts w:ascii="Times New Roman" w:hAnsi="Times New Roman" w:cs="Times New Roman"/>
          <w:color w:val="000000" w:themeColor="text1"/>
          <w:lang w:val="vi-VN"/>
        </w:rPr>
        <w:t>[</w:t>
      </w:r>
      <w:r w:rsidR="00E8156B" w:rsidRPr="00B55702">
        <w:rPr>
          <w:rFonts w:ascii="Times New Roman" w:hAnsi="Times New Roman" w:cs="Times New Roman"/>
          <w:color w:val="000000" w:themeColor="text1"/>
          <w:lang w:val="vi-VN"/>
        </w:rPr>
        <w:t>5</w:t>
      </w:r>
      <w:r w:rsidR="00BD6B54" w:rsidRPr="00B55702">
        <w:rPr>
          <w:rFonts w:ascii="Times New Roman" w:hAnsi="Times New Roman" w:cs="Times New Roman"/>
          <w:color w:val="000000" w:themeColor="text1"/>
          <w:lang w:val="vi-VN"/>
        </w:rPr>
        <w:t xml:space="preserve">]. Những tác động này đe dọa đến sinh kế của hàng triệu nông dân, đặc biệt là ở các vùng khó khăn như </w:t>
      </w:r>
      <w:r w:rsidR="004A5611" w:rsidRPr="00B55702">
        <w:rPr>
          <w:rFonts w:ascii="Times New Roman" w:hAnsi="Times New Roman" w:cs="Times New Roman"/>
          <w:color w:val="000000" w:themeColor="text1"/>
          <w:lang w:val="vi-VN"/>
        </w:rPr>
        <w:t xml:space="preserve">ở </w:t>
      </w:r>
      <w:r w:rsidR="00BD6B54" w:rsidRPr="00B55702">
        <w:rPr>
          <w:rFonts w:ascii="Times New Roman" w:hAnsi="Times New Roman" w:cs="Times New Roman"/>
          <w:color w:val="000000" w:themeColor="text1"/>
          <w:lang w:val="vi-VN"/>
        </w:rPr>
        <w:t xml:space="preserve">miền núi. Trước thực trạng đó, phát triển nông nghiệp xanh đã trở thành xu hướng tất yếu trên toàn cầu, đặc biệt tại các địa phương miền núi – nơi có hệ sinh thái đa dạng nhưng cũng dễ tổn thương do </w:t>
      </w:r>
      <w:r w:rsidR="00445EFA" w:rsidRPr="00B55702">
        <w:rPr>
          <w:rFonts w:ascii="Times New Roman" w:hAnsi="Times New Roman" w:cs="Times New Roman"/>
          <w:color w:val="000000" w:themeColor="text1"/>
          <w:lang w:val="vi-VN"/>
        </w:rPr>
        <w:t>biến đổi khí hậu</w:t>
      </w:r>
      <w:r w:rsidR="00BD6B54" w:rsidRPr="00B55702">
        <w:rPr>
          <w:rFonts w:ascii="Times New Roman" w:hAnsi="Times New Roman" w:cs="Times New Roman"/>
          <w:color w:val="000000" w:themeColor="text1"/>
          <w:lang w:val="vi-VN"/>
        </w:rPr>
        <w:t>.</w:t>
      </w:r>
      <w:r w:rsidR="000F0AA4" w:rsidRPr="00B55702">
        <w:rPr>
          <w:rFonts w:ascii="Times New Roman" w:hAnsi="Times New Roman" w:cs="Times New Roman"/>
          <w:color w:val="000000" w:themeColor="text1"/>
          <w:lang w:val="vi-VN"/>
        </w:rPr>
        <w:t xml:space="preserve"> </w:t>
      </w:r>
      <w:r w:rsidR="00855ADB" w:rsidRPr="00B55702">
        <w:rPr>
          <w:rFonts w:ascii="Times New Roman" w:hAnsi="Times New Roman" w:cs="Times New Roman"/>
          <w:color w:val="000000" w:themeColor="text1"/>
          <w:lang w:val="vi-VN"/>
        </w:rPr>
        <w:t xml:space="preserve">Trần Thị Tuyết (2024), làm rõ một số nội dung về tăng trưởng xanh, chất  lượng  nhân  lực  phục  vụ  tăng  trưởng  xanh </w:t>
      </w:r>
      <w:r w:rsidR="0039135F" w:rsidRPr="00B55702">
        <w:rPr>
          <w:rFonts w:ascii="Times New Roman" w:hAnsi="Times New Roman" w:cs="Times New Roman"/>
          <w:color w:val="000000" w:themeColor="text1"/>
          <w:lang w:val="vi-VN"/>
        </w:rPr>
        <w:t>trong hoạt động trồng trọt trên cơ sở tư liệu của các tổ chức trong và ngoài nước; từ đó, đề xuất các tiêu chí  đánh giá  chất  lượng nhân  lực  phục vụ  tăng trưởng  xanh  trong  hoạt  động  trồng  trọt</w:t>
      </w:r>
      <w:r w:rsidR="00273FB9" w:rsidRPr="00B55702">
        <w:rPr>
          <w:rFonts w:ascii="Times New Roman" w:hAnsi="Times New Roman" w:cs="Times New Roman"/>
          <w:color w:val="000000" w:themeColor="text1"/>
          <w:lang w:val="vi-VN"/>
        </w:rPr>
        <w:t>[6]</w:t>
      </w:r>
      <w:r w:rsidR="0039135F" w:rsidRPr="00B55702">
        <w:rPr>
          <w:rFonts w:ascii="Times New Roman" w:hAnsi="Times New Roman" w:cs="Times New Roman"/>
          <w:color w:val="000000" w:themeColor="text1"/>
          <w:lang w:val="vi-VN"/>
        </w:rPr>
        <w:t>.</w:t>
      </w:r>
      <w:r w:rsidR="0033173A" w:rsidRPr="00B55702">
        <w:rPr>
          <w:rStyle w:val="Emphasis"/>
          <w:rFonts w:ascii="Times New Roman" w:hAnsi="Times New Roman" w:cs="Times New Roman"/>
          <w:b/>
          <w:bCs/>
          <w:i w:val="0"/>
          <w:color w:val="000000" w:themeColor="text1"/>
          <w:lang w:val="vi-VN"/>
        </w:rPr>
        <w:t> </w:t>
      </w:r>
      <w:r w:rsidR="0033173A" w:rsidRPr="00B55702">
        <w:rPr>
          <w:rStyle w:val="Emphasis"/>
          <w:rFonts w:ascii="Times New Roman" w:hAnsi="Times New Roman" w:cs="Times New Roman"/>
          <w:bCs/>
          <w:i w:val="0"/>
          <w:color w:val="000000" w:themeColor="text1"/>
          <w:lang w:val="vi-VN"/>
        </w:rPr>
        <w:t>Trịnh Việt Tiến</w:t>
      </w:r>
      <w:r w:rsidR="00467512" w:rsidRPr="00B55702">
        <w:rPr>
          <w:rStyle w:val="Emphasis"/>
          <w:rFonts w:ascii="Times New Roman" w:hAnsi="Times New Roman" w:cs="Times New Roman"/>
          <w:bCs/>
          <w:i w:val="0"/>
          <w:color w:val="000000" w:themeColor="text1"/>
          <w:lang w:val="vi-VN"/>
        </w:rPr>
        <w:t xml:space="preserve"> </w:t>
      </w:r>
      <w:r w:rsidR="0033173A" w:rsidRPr="00B55702">
        <w:rPr>
          <w:rStyle w:val="Emphasis"/>
          <w:rFonts w:ascii="Times New Roman" w:hAnsi="Times New Roman" w:cs="Times New Roman"/>
          <w:bCs/>
          <w:i w:val="0"/>
          <w:color w:val="000000" w:themeColor="text1"/>
          <w:lang w:val="vi-VN"/>
        </w:rPr>
        <w:t>(</w:t>
      </w:r>
      <w:r w:rsidR="0033173A" w:rsidRPr="00B55702">
        <w:rPr>
          <w:rStyle w:val="Strong"/>
          <w:rFonts w:ascii="Times New Roman" w:hAnsi="Times New Roman" w:cs="Times New Roman"/>
          <w:b w:val="0"/>
          <w:iCs/>
          <w:color w:val="000000" w:themeColor="text1"/>
          <w:lang w:val="vi-VN"/>
        </w:rPr>
        <w:t>2023</w:t>
      </w:r>
      <w:r w:rsidR="00FF6DC6" w:rsidRPr="00B55702">
        <w:rPr>
          <w:rStyle w:val="Strong"/>
          <w:rFonts w:ascii="Times New Roman" w:hAnsi="Times New Roman" w:cs="Times New Roman"/>
          <w:b w:val="0"/>
          <w:iCs/>
          <w:color w:val="000000" w:themeColor="text1"/>
          <w:lang w:val="vi-VN"/>
        </w:rPr>
        <w:t>)</w:t>
      </w:r>
      <w:r w:rsidR="0033173A" w:rsidRPr="00B55702">
        <w:rPr>
          <w:rStyle w:val="Strong"/>
          <w:rFonts w:ascii="Times New Roman" w:hAnsi="Times New Roman" w:cs="Times New Roman"/>
          <w:b w:val="0"/>
          <w:iCs/>
          <w:color w:val="000000" w:themeColor="text1"/>
          <w:lang w:val="vi-VN"/>
        </w:rPr>
        <w:t xml:space="preserve">, </w:t>
      </w:r>
      <w:r w:rsidR="00140F63" w:rsidRPr="00B55702">
        <w:rPr>
          <w:rStyle w:val="Strong"/>
          <w:rFonts w:ascii="Times New Roman" w:hAnsi="Times New Roman" w:cs="Times New Roman"/>
          <w:b w:val="0"/>
          <w:iCs/>
          <w:color w:val="000000" w:themeColor="text1"/>
          <w:lang w:val="vi-VN"/>
        </w:rPr>
        <w:t>đã chỉ ra những tồn tại, khó khăn trong việc chuyển đổi mô hình sản xuất đáp ứng tăng trưởng xanh ở một số phương diện như quy mô sản xuất nhỏ lẻ, manh mún khó chuyển sang sản xuất tập trung, tư duy sản xuất lạc hậu, ít tiếp cận</w:t>
      </w:r>
      <w:r w:rsidR="009C2BFF" w:rsidRPr="00B55702">
        <w:rPr>
          <w:rStyle w:val="Strong"/>
          <w:rFonts w:ascii="Times New Roman" w:hAnsi="Times New Roman" w:cs="Times New Roman"/>
          <w:b w:val="0"/>
          <w:iCs/>
          <w:color w:val="000000" w:themeColor="text1"/>
          <w:lang w:val="vi-VN" w:eastAsia="zh-CN"/>
        </w:rPr>
        <w:t xml:space="preserve"> công nghệ mới…</w:t>
      </w:r>
      <w:r w:rsidR="00273FB9" w:rsidRPr="00B55702">
        <w:rPr>
          <w:rStyle w:val="Strong"/>
          <w:rFonts w:ascii="Times New Roman" w:hAnsi="Times New Roman" w:cs="Times New Roman"/>
          <w:b w:val="0"/>
          <w:iCs/>
          <w:color w:val="000000" w:themeColor="text1"/>
          <w:lang w:val="vi-VN"/>
        </w:rPr>
        <w:t>[7]</w:t>
      </w:r>
      <w:r w:rsidR="00217F49" w:rsidRPr="00B55702">
        <w:rPr>
          <w:rStyle w:val="Strong"/>
          <w:rFonts w:ascii="Times New Roman" w:hAnsi="Times New Roman" w:cs="Times New Roman"/>
          <w:b w:val="0"/>
          <w:iCs/>
          <w:color w:val="000000" w:themeColor="text1"/>
          <w:lang w:val="vi-VN"/>
        </w:rPr>
        <w:t>.</w:t>
      </w:r>
      <w:r w:rsidR="009C2BFF" w:rsidRPr="00B55702">
        <w:rPr>
          <w:rStyle w:val="Strong"/>
          <w:rFonts w:ascii="Times New Roman" w:hAnsi="Times New Roman" w:cs="Times New Roman"/>
          <w:b w:val="0"/>
          <w:iCs/>
          <w:color w:val="000000" w:themeColor="text1"/>
          <w:lang w:val="vi-VN" w:eastAsia="zh-CN"/>
        </w:rPr>
        <w:t xml:space="preserve"> Các công trình </w:t>
      </w:r>
      <w:r w:rsidR="00EA3234" w:rsidRPr="00B55702">
        <w:rPr>
          <w:rStyle w:val="Strong"/>
          <w:rFonts w:ascii="Times New Roman" w:hAnsi="Times New Roman" w:cs="Times New Roman"/>
          <w:b w:val="0"/>
          <w:iCs/>
          <w:color w:val="000000" w:themeColor="text1"/>
          <w:lang w:val="vi-VN" w:eastAsia="zh-CN"/>
        </w:rPr>
        <w:t xml:space="preserve">trên đây </w:t>
      </w:r>
      <w:r w:rsidR="009C2BFF" w:rsidRPr="00B55702">
        <w:rPr>
          <w:rStyle w:val="Strong"/>
          <w:rFonts w:ascii="Times New Roman" w:hAnsi="Times New Roman" w:cs="Times New Roman"/>
          <w:b w:val="0"/>
          <w:iCs/>
          <w:color w:val="000000" w:themeColor="text1"/>
          <w:lang w:val="vi-VN" w:eastAsia="zh-CN"/>
        </w:rPr>
        <w:t>là</w:t>
      </w:r>
      <w:r w:rsidR="00EA3234" w:rsidRPr="00B55702">
        <w:rPr>
          <w:rStyle w:val="Strong"/>
          <w:rFonts w:ascii="Times New Roman" w:hAnsi="Times New Roman" w:cs="Times New Roman"/>
          <w:b w:val="0"/>
          <w:iCs/>
          <w:color w:val="000000" w:themeColor="text1"/>
          <w:lang w:val="vi-VN" w:eastAsia="zh-CN"/>
        </w:rPr>
        <w:t xml:space="preserve"> cơ sở,</w:t>
      </w:r>
      <w:r w:rsidR="009C2BFF" w:rsidRPr="00B55702">
        <w:rPr>
          <w:rStyle w:val="Strong"/>
          <w:rFonts w:ascii="Times New Roman" w:hAnsi="Times New Roman" w:cs="Times New Roman"/>
          <w:b w:val="0"/>
          <w:iCs/>
          <w:color w:val="000000" w:themeColor="text1"/>
          <w:lang w:val="vi-VN" w:eastAsia="zh-CN"/>
        </w:rPr>
        <w:t xml:space="preserve"> tiền đề</w:t>
      </w:r>
      <w:r w:rsidR="009C2BFF" w:rsidRPr="00B55702">
        <w:rPr>
          <w:rStyle w:val="Strong"/>
          <w:rFonts w:ascii="Times New Roman" w:hAnsi="Times New Roman" w:cs="Times New Roman"/>
          <w:iCs/>
          <w:color w:val="000000" w:themeColor="text1"/>
          <w:lang w:val="vi-VN" w:eastAsia="zh-CN"/>
        </w:rPr>
        <w:t xml:space="preserve"> </w:t>
      </w:r>
      <w:r w:rsidR="009C2BFF" w:rsidRPr="00B55702">
        <w:rPr>
          <w:rFonts w:ascii="Times New Roman" w:hAnsi="Times New Roman" w:cs="Times New Roman"/>
          <w:color w:val="000000" w:themeColor="text1"/>
          <w:lang w:val="vi-VN"/>
        </w:rPr>
        <w:t>quan trọng</w:t>
      </w:r>
      <w:r w:rsidR="00EA3234" w:rsidRPr="00B55702">
        <w:rPr>
          <w:rFonts w:ascii="Times New Roman" w:hAnsi="Times New Roman" w:cs="Times New Roman"/>
          <w:color w:val="000000" w:themeColor="text1"/>
          <w:lang w:val="vi-VN"/>
        </w:rPr>
        <w:t xml:space="preserve"> cho việc </w:t>
      </w:r>
      <w:r w:rsidR="009C2BFF" w:rsidRPr="00B55702">
        <w:rPr>
          <w:rFonts w:ascii="Times New Roman" w:hAnsi="Times New Roman" w:cs="Times New Roman"/>
          <w:color w:val="000000" w:themeColor="text1"/>
          <w:lang w:val="vi-VN"/>
        </w:rPr>
        <w:t>nghiên cứu đánh giá hiệu quả và đề xuất các mô hình nông nghiệp xanh</w:t>
      </w:r>
      <w:r w:rsidR="00EA3234" w:rsidRPr="00B55702">
        <w:rPr>
          <w:rFonts w:ascii="Times New Roman" w:hAnsi="Times New Roman" w:cs="Times New Roman"/>
          <w:color w:val="000000" w:themeColor="text1"/>
          <w:lang w:val="vi-VN"/>
        </w:rPr>
        <w:t xml:space="preserve"> trong ngành trồng trọt</w:t>
      </w:r>
      <w:r w:rsidR="009C2BFF" w:rsidRPr="00B55702">
        <w:rPr>
          <w:rFonts w:ascii="Times New Roman" w:hAnsi="Times New Roman" w:cs="Times New Roman"/>
          <w:color w:val="000000" w:themeColor="text1"/>
          <w:lang w:val="vi-VN"/>
        </w:rPr>
        <w:t xml:space="preserve"> phù hợp với điều kiện thực tế của địa phương</w:t>
      </w:r>
      <w:r w:rsidR="00EA3234" w:rsidRPr="00B55702">
        <w:rPr>
          <w:rFonts w:ascii="Times New Roman" w:hAnsi="Times New Roman" w:cs="Times New Roman"/>
          <w:color w:val="000000" w:themeColor="text1"/>
          <w:lang w:val="vi-VN"/>
        </w:rPr>
        <w:t xml:space="preserve"> Nam Đông.</w:t>
      </w:r>
    </w:p>
    <w:p w14:paraId="01728B4A" w14:textId="398B7742" w:rsidR="0097032C" w:rsidRPr="00B55702" w:rsidRDefault="00A83F39" w:rsidP="00A83F39">
      <w:pPr>
        <w:spacing w:before="40" w:after="40" w:line="240" w:lineRule="auto"/>
        <w:ind w:firstLine="432"/>
        <w:jc w:val="both"/>
        <w:rPr>
          <w:rFonts w:ascii="Times New Roman" w:hAnsi="Times New Roman" w:cs="Times New Roman"/>
          <w:color w:val="000000" w:themeColor="text1"/>
          <w:lang w:val="vi-VN"/>
        </w:rPr>
      </w:pPr>
      <w:r w:rsidRPr="00B55702">
        <w:rPr>
          <w:rFonts w:ascii="Times New Roman" w:hAnsi="Times New Roman" w:cs="Times New Roman"/>
          <w:color w:val="000000" w:themeColor="text1"/>
          <w:lang w:val="vi-VN"/>
        </w:rPr>
        <w:t xml:space="preserve">Nam Đông là huyện miền núi phía tây của </w:t>
      </w:r>
      <w:r w:rsidR="004A5611" w:rsidRPr="00B55702">
        <w:rPr>
          <w:rFonts w:ascii="Times New Roman" w:hAnsi="Times New Roman" w:cs="Times New Roman"/>
          <w:color w:val="000000" w:themeColor="text1"/>
          <w:lang w:val="vi-VN"/>
        </w:rPr>
        <w:t>thành phố Huế,</w:t>
      </w:r>
      <w:r w:rsidRPr="00B55702">
        <w:rPr>
          <w:rFonts w:ascii="Times New Roman" w:hAnsi="Times New Roman" w:cs="Times New Roman"/>
          <w:color w:val="000000" w:themeColor="text1"/>
          <w:lang w:val="vi-VN"/>
        </w:rPr>
        <w:t xml:space="preserve"> với tổng diện tích tự nhiên 64.782 ha, trong đó đất nông</w:t>
      </w:r>
      <w:r w:rsidR="004A5611" w:rsidRPr="00B55702">
        <w:rPr>
          <w:rFonts w:ascii="Times New Roman" w:hAnsi="Times New Roman" w:cs="Times New Roman"/>
          <w:color w:val="000000" w:themeColor="text1"/>
          <w:lang w:val="vi-VN"/>
        </w:rPr>
        <w:t xml:space="preserve"> lâm nghiệp chiếm hơn 2/3 tổng diện tích</w:t>
      </w:r>
      <w:r w:rsidRPr="00B55702">
        <w:rPr>
          <w:rFonts w:ascii="Times New Roman" w:hAnsi="Times New Roman" w:cs="Times New Roman"/>
          <w:color w:val="000000" w:themeColor="text1"/>
          <w:lang w:val="vi-VN"/>
        </w:rPr>
        <w:t>.</w:t>
      </w:r>
      <w:r w:rsidR="00253F1E" w:rsidRPr="00B55702">
        <w:rPr>
          <w:rFonts w:ascii="Times New Roman" w:hAnsi="Times New Roman" w:cs="Times New Roman"/>
          <w:color w:val="000000" w:themeColor="text1"/>
          <w:lang w:val="vi-VN"/>
        </w:rPr>
        <w:t xml:space="preserve"> </w:t>
      </w:r>
      <w:r w:rsidR="000010CA" w:rsidRPr="00B55702">
        <w:rPr>
          <w:rFonts w:ascii="Times New Roman" w:hAnsi="Times New Roman" w:cs="Times New Roman"/>
          <w:color w:val="000000" w:themeColor="text1"/>
          <w:lang w:val="vi-VN"/>
        </w:rPr>
        <w:t xml:space="preserve">Năm 2023 </w:t>
      </w:r>
      <w:r w:rsidR="00253F1E" w:rsidRPr="00B55702">
        <w:rPr>
          <w:rFonts w:ascii="Times New Roman" w:hAnsi="Times New Roman" w:cs="Times New Roman"/>
          <w:color w:val="000000" w:themeColor="text1"/>
          <w:lang w:val="vi-VN"/>
        </w:rPr>
        <w:t>d</w:t>
      </w:r>
      <w:r w:rsidRPr="00B55702">
        <w:rPr>
          <w:rFonts w:ascii="Times New Roman" w:hAnsi="Times New Roman" w:cs="Times New Roman"/>
          <w:color w:val="000000" w:themeColor="text1"/>
          <w:lang w:val="vi-VN"/>
        </w:rPr>
        <w:t>ân số huyện</w:t>
      </w:r>
      <w:r w:rsidR="00253F1E" w:rsidRPr="00B55702">
        <w:rPr>
          <w:rFonts w:ascii="Times New Roman" w:hAnsi="Times New Roman" w:cs="Times New Roman"/>
          <w:color w:val="000000" w:themeColor="text1"/>
          <w:lang w:val="vi-VN"/>
        </w:rPr>
        <w:t xml:space="preserve"> Nam Đông </w:t>
      </w:r>
      <w:r w:rsidRPr="00B55702">
        <w:rPr>
          <w:rFonts w:ascii="Times New Roman" w:hAnsi="Times New Roman" w:cs="Times New Roman"/>
          <w:color w:val="000000" w:themeColor="text1"/>
          <w:lang w:val="vi-VN"/>
        </w:rPr>
        <w:t>là 26.427 người, gồm hai dân tộc chính là Kinh và Cơ Tu, trong đó đồng bào dân tộc thiểu số chiếm trên 41%</w:t>
      </w:r>
      <w:r w:rsidR="002E2C9B" w:rsidRPr="00B55702">
        <w:rPr>
          <w:rFonts w:ascii="Times New Roman" w:hAnsi="Times New Roman" w:cs="Times New Roman"/>
          <w:color w:val="000000" w:themeColor="text1"/>
          <w:lang w:val="vi-VN"/>
        </w:rPr>
        <w:t>[</w:t>
      </w:r>
      <w:r w:rsidR="00466AAF" w:rsidRPr="00B55702">
        <w:rPr>
          <w:rFonts w:ascii="Times New Roman" w:hAnsi="Times New Roman" w:cs="Times New Roman"/>
          <w:color w:val="000000" w:themeColor="text1"/>
          <w:lang w:val="vi-VN"/>
        </w:rPr>
        <w:t>8</w:t>
      </w:r>
      <w:r w:rsidR="002E2C9B" w:rsidRPr="00B55702">
        <w:rPr>
          <w:rFonts w:ascii="Times New Roman" w:hAnsi="Times New Roman" w:cs="Times New Roman"/>
          <w:color w:val="000000" w:themeColor="text1"/>
          <w:lang w:val="vi-VN"/>
        </w:rPr>
        <w:t>]</w:t>
      </w:r>
      <w:r w:rsidRPr="00B55702">
        <w:rPr>
          <w:rFonts w:ascii="Times New Roman" w:hAnsi="Times New Roman" w:cs="Times New Roman"/>
          <w:color w:val="000000" w:themeColor="text1"/>
          <w:lang w:val="vi-VN"/>
        </w:rPr>
        <w:t xml:space="preserve">. </w:t>
      </w:r>
      <w:r w:rsidR="00467512" w:rsidRPr="00B55702">
        <w:rPr>
          <w:rFonts w:ascii="Times New Roman" w:hAnsi="Times New Roman" w:cs="Times New Roman"/>
          <w:color w:val="000000" w:themeColor="text1"/>
          <w:lang w:val="vi-VN"/>
        </w:rPr>
        <w:t>N</w:t>
      </w:r>
      <w:r w:rsidR="00DC2E7B" w:rsidRPr="00B55702">
        <w:rPr>
          <w:rFonts w:ascii="Times New Roman" w:hAnsi="Times New Roman" w:cs="Times New Roman"/>
          <w:color w:val="000000" w:themeColor="text1"/>
          <w:lang w:val="vi-VN"/>
        </w:rPr>
        <w:t xml:space="preserve">gành trồng trọt ở Nam Đông hiện nay vẫn gặp nhiều khó khăn do </w:t>
      </w:r>
      <w:r w:rsidR="0016022D" w:rsidRPr="00B55702">
        <w:rPr>
          <w:rFonts w:ascii="Times New Roman" w:hAnsi="Times New Roman" w:cs="Times New Roman"/>
          <w:color w:val="000000" w:themeColor="text1"/>
          <w:lang w:val="vi-VN"/>
        </w:rPr>
        <w:t>địa hình chủ yếu là đồi núi dốc</w:t>
      </w:r>
      <w:r w:rsidR="00467512" w:rsidRPr="00B55702">
        <w:rPr>
          <w:rFonts w:ascii="Times New Roman" w:hAnsi="Times New Roman" w:cs="Times New Roman"/>
          <w:color w:val="000000" w:themeColor="text1"/>
          <w:lang w:val="vi-VN"/>
        </w:rPr>
        <w:t xml:space="preserve"> </w:t>
      </w:r>
      <w:r w:rsidR="0017463B" w:rsidRPr="00B55702">
        <w:rPr>
          <w:rFonts w:ascii="Times New Roman" w:hAnsi="Times New Roman" w:cs="Times New Roman"/>
          <w:color w:val="000000" w:themeColor="text1"/>
          <w:lang w:val="vi-VN"/>
        </w:rPr>
        <w:t xml:space="preserve">dễ bị xói mòn, </w:t>
      </w:r>
      <w:r w:rsidR="0016022D" w:rsidRPr="00B55702">
        <w:rPr>
          <w:rFonts w:ascii="Times New Roman" w:hAnsi="Times New Roman" w:cs="Times New Roman"/>
          <w:color w:val="000000" w:themeColor="text1"/>
          <w:lang w:val="vi-VN"/>
        </w:rPr>
        <w:t xml:space="preserve">diện tích đất canh tác nhỏ lẻ, manh mún. Tình trạng </w:t>
      </w:r>
      <w:r w:rsidR="0016022D" w:rsidRPr="00B55702">
        <w:rPr>
          <w:rStyle w:val="Strong"/>
          <w:rFonts w:ascii="Times New Roman" w:hAnsi="Times New Roman" w:cs="Times New Roman"/>
          <w:b w:val="0"/>
          <w:color w:val="000000" w:themeColor="text1"/>
          <w:lang w:val="vi-VN"/>
        </w:rPr>
        <w:t>suy thoái đất và thiếu nước tưới</w:t>
      </w:r>
      <w:r w:rsidR="0016022D" w:rsidRPr="00B55702">
        <w:rPr>
          <w:rFonts w:ascii="Times New Roman" w:hAnsi="Times New Roman" w:cs="Times New Roman"/>
          <w:color w:val="000000" w:themeColor="text1"/>
          <w:lang w:val="vi-VN"/>
        </w:rPr>
        <w:t>, nhất là vào mùa khô, đã và đang ảnh hưởng rõ rệt đến năng suất cây trồ</w:t>
      </w:r>
      <w:r w:rsidR="000F7905" w:rsidRPr="00B55702">
        <w:rPr>
          <w:rFonts w:ascii="Times New Roman" w:hAnsi="Times New Roman" w:cs="Times New Roman"/>
          <w:color w:val="000000" w:themeColor="text1"/>
          <w:lang w:val="vi-VN"/>
        </w:rPr>
        <w:t>ng</w:t>
      </w:r>
      <w:r w:rsidR="0016022D" w:rsidRPr="00B55702">
        <w:rPr>
          <w:rFonts w:ascii="Times New Roman" w:hAnsi="Times New Roman" w:cs="Times New Roman"/>
          <w:color w:val="000000" w:themeColor="text1"/>
          <w:lang w:val="vi-VN"/>
        </w:rPr>
        <w:t>[</w:t>
      </w:r>
      <w:r w:rsidR="00466AAF" w:rsidRPr="00B55702">
        <w:rPr>
          <w:rFonts w:ascii="Times New Roman" w:hAnsi="Times New Roman" w:cs="Times New Roman"/>
          <w:color w:val="000000" w:themeColor="text1"/>
          <w:lang w:val="vi-VN"/>
        </w:rPr>
        <w:t>9</w:t>
      </w:r>
      <w:r w:rsidR="0016022D" w:rsidRPr="00B55702">
        <w:rPr>
          <w:rFonts w:ascii="Times New Roman" w:hAnsi="Times New Roman" w:cs="Times New Roman"/>
          <w:bCs/>
          <w:color w:val="000000" w:themeColor="text1"/>
          <w:shd w:val="clear" w:color="auto" w:fill="FFFFFF"/>
          <w:lang w:val="vi-VN"/>
        </w:rPr>
        <w:t>]</w:t>
      </w:r>
      <w:r w:rsidR="0016022D" w:rsidRPr="00B55702">
        <w:rPr>
          <w:rFonts w:ascii="Times New Roman" w:hAnsi="Times New Roman" w:cs="Times New Roman"/>
          <w:color w:val="000000" w:themeColor="text1"/>
          <w:lang w:val="vi-VN"/>
        </w:rPr>
        <w:t>.</w:t>
      </w:r>
      <w:r w:rsidR="0028507D" w:rsidRPr="00B55702">
        <w:rPr>
          <w:rFonts w:ascii="Times New Roman" w:hAnsi="Times New Roman" w:cs="Times New Roman"/>
          <w:color w:val="000000" w:themeColor="text1"/>
          <w:lang w:val="vi-VN"/>
        </w:rPr>
        <w:t xml:space="preserve"> </w:t>
      </w:r>
      <w:r w:rsidR="00CD3657" w:rsidRPr="00B55702">
        <w:rPr>
          <w:rFonts w:ascii="Times New Roman" w:hAnsi="Times New Roman" w:cs="Times New Roman"/>
          <w:color w:val="000000" w:themeColor="text1"/>
          <w:lang w:val="vi-VN"/>
        </w:rPr>
        <w:t>P</w:t>
      </w:r>
      <w:r w:rsidR="0028507D" w:rsidRPr="00B55702">
        <w:rPr>
          <w:rFonts w:ascii="Times New Roman" w:hAnsi="Times New Roman" w:cs="Times New Roman"/>
          <w:color w:val="000000" w:themeColor="text1"/>
          <w:lang w:val="vi-VN"/>
        </w:rPr>
        <w:t>hương thức canh tác</w:t>
      </w:r>
      <w:r w:rsidR="00DF43FC" w:rsidRPr="00B55702">
        <w:rPr>
          <w:rFonts w:ascii="Times New Roman" w:hAnsi="Times New Roman" w:cs="Times New Roman"/>
          <w:color w:val="000000" w:themeColor="text1"/>
          <w:lang w:val="vi-VN"/>
        </w:rPr>
        <w:t xml:space="preserve"> </w:t>
      </w:r>
      <w:r w:rsidR="00CD3657" w:rsidRPr="00B55702">
        <w:rPr>
          <w:rFonts w:ascii="Times New Roman" w:hAnsi="Times New Roman" w:cs="Times New Roman"/>
          <w:color w:val="000000" w:themeColor="text1"/>
          <w:lang w:val="vi-VN"/>
        </w:rPr>
        <w:t>của người dân vẫn dựa trên những</w:t>
      </w:r>
      <w:r w:rsidR="0028507D" w:rsidRPr="00B55702">
        <w:rPr>
          <w:rFonts w:ascii="Times New Roman" w:hAnsi="Times New Roman" w:cs="Times New Roman"/>
          <w:color w:val="000000" w:themeColor="text1"/>
          <w:lang w:val="vi-VN"/>
        </w:rPr>
        <w:t xml:space="preserve"> </w:t>
      </w:r>
      <w:r w:rsidR="00DF43FC" w:rsidRPr="00B55702">
        <w:rPr>
          <w:rFonts w:ascii="Times New Roman" w:hAnsi="Times New Roman" w:cs="Times New Roman"/>
          <w:color w:val="000000" w:themeColor="text1"/>
          <w:lang w:val="vi-VN"/>
        </w:rPr>
        <w:t xml:space="preserve">kinh nghiệm </w:t>
      </w:r>
      <w:r w:rsidR="0028507D" w:rsidRPr="00B55702">
        <w:rPr>
          <w:rFonts w:ascii="Times New Roman" w:hAnsi="Times New Roman" w:cs="Times New Roman"/>
          <w:color w:val="000000" w:themeColor="text1"/>
          <w:lang w:val="vi-VN"/>
        </w:rPr>
        <w:t xml:space="preserve">truyền thống, kỹ thuật chăm sóc đơn giản, ít áp dụng cơ giới hóa và công nghệ mới. Việc sử dụng phân bón hóa học và thuốc bảo vệ thực vật vẫn diễn ra phổ biến, gây nguy cơ suy thoái đất và ảnh hưởng đến môi trường. Trong khi đó, tỷ lệ diện tích áp dụng theo các tiêu chuẩn </w:t>
      </w:r>
      <w:r w:rsidR="002D07D4" w:rsidRPr="00B55702">
        <w:rPr>
          <w:rStyle w:val="Strong"/>
          <w:rFonts w:ascii="Times New Roman" w:hAnsi="Times New Roman" w:cs="Times New Roman"/>
          <w:b w:val="0"/>
          <w:color w:val="000000" w:themeColor="text1"/>
          <w:lang w:val="vi-VN"/>
        </w:rPr>
        <w:t>VietGAP</w:t>
      </w:r>
      <w:r w:rsidR="0028507D" w:rsidRPr="00B55702">
        <w:rPr>
          <w:rFonts w:ascii="Times New Roman" w:hAnsi="Times New Roman" w:cs="Times New Roman"/>
          <w:b/>
          <w:color w:val="000000" w:themeColor="text1"/>
          <w:lang w:val="vi-VN"/>
        </w:rPr>
        <w:t xml:space="preserve">, </w:t>
      </w:r>
      <w:r w:rsidR="0028507D" w:rsidRPr="00B55702">
        <w:rPr>
          <w:rStyle w:val="Strong"/>
          <w:rFonts w:ascii="Times New Roman" w:hAnsi="Times New Roman" w:cs="Times New Roman"/>
          <w:b w:val="0"/>
          <w:color w:val="000000" w:themeColor="text1"/>
          <w:lang w:val="vi-VN"/>
        </w:rPr>
        <w:t>hữu cơ</w:t>
      </w:r>
      <w:r w:rsidR="0028507D" w:rsidRPr="00B55702">
        <w:rPr>
          <w:rFonts w:ascii="Times New Roman" w:hAnsi="Times New Roman" w:cs="Times New Roman"/>
          <w:color w:val="000000" w:themeColor="text1"/>
          <w:lang w:val="vi-VN"/>
        </w:rPr>
        <w:t xml:space="preserve"> hoặc hướng tới</w:t>
      </w:r>
      <w:r w:rsidR="0028507D" w:rsidRPr="00B55702">
        <w:rPr>
          <w:rFonts w:ascii="Times New Roman" w:hAnsi="Times New Roman" w:cs="Times New Roman"/>
          <w:b/>
          <w:color w:val="000000" w:themeColor="text1"/>
          <w:lang w:val="vi-VN"/>
        </w:rPr>
        <w:t xml:space="preserve"> </w:t>
      </w:r>
      <w:r w:rsidR="0028507D" w:rsidRPr="00B55702">
        <w:rPr>
          <w:rStyle w:val="Strong"/>
          <w:rFonts w:ascii="Times New Roman" w:hAnsi="Times New Roman" w:cs="Times New Roman"/>
          <w:b w:val="0"/>
          <w:color w:val="000000" w:themeColor="text1"/>
          <w:lang w:val="vi-VN"/>
        </w:rPr>
        <w:t>nông nghiệp xanh</w:t>
      </w:r>
      <w:r w:rsidR="0028507D" w:rsidRPr="00B55702">
        <w:rPr>
          <w:rFonts w:ascii="Times New Roman" w:hAnsi="Times New Roman" w:cs="Times New Roman"/>
          <w:color w:val="000000" w:themeColor="text1"/>
          <w:lang w:val="vi-VN"/>
        </w:rPr>
        <w:t xml:space="preserve"> còn rất hạn chế</w:t>
      </w:r>
      <w:r w:rsidRPr="00B55702">
        <w:rPr>
          <w:rFonts w:ascii="Times New Roman" w:hAnsi="Times New Roman" w:cs="Times New Roman"/>
          <w:color w:val="000000" w:themeColor="text1"/>
          <w:lang w:val="vi-VN"/>
        </w:rPr>
        <w:t>.</w:t>
      </w:r>
      <w:r w:rsidR="004A5611" w:rsidRPr="00B55702">
        <w:rPr>
          <w:rFonts w:ascii="Times New Roman" w:hAnsi="Times New Roman" w:cs="Times New Roman"/>
          <w:color w:val="000000" w:themeColor="text1"/>
          <w:lang w:val="vi-VN"/>
        </w:rPr>
        <w:t xml:space="preserve"> Do đó,</w:t>
      </w:r>
      <w:r w:rsidRPr="00B55702">
        <w:rPr>
          <w:rFonts w:ascii="Times New Roman" w:hAnsi="Times New Roman" w:cs="Times New Roman"/>
          <w:color w:val="000000" w:themeColor="text1"/>
          <w:lang w:val="vi-VN"/>
        </w:rPr>
        <w:t xml:space="preserve"> </w:t>
      </w:r>
      <w:r w:rsidR="00732847" w:rsidRPr="00B55702">
        <w:rPr>
          <w:rFonts w:ascii="Times New Roman" w:hAnsi="Times New Roman" w:cs="Times New Roman"/>
          <w:color w:val="000000" w:themeColor="text1"/>
          <w:lang w:val="vi-VN"/>
        </w:rPr>
        <w:t xml:space="preserve">nghiên cứu này được thực hiện nhằm phân tích, so sánh và đánh giá hiệu quả của các mô hình nông nghiệp xanh trong ngành trồng trọt, bao gồm </w:t>
      </w:r>
      <w:r w:rsidR="0022317D" w:rsidRPr="00B55702">
        <w:rPr>
          <w:rFonts w:ascii="Times New Roman" w:hAnsi="Times New Roman" w:cs="Times New Roman"/>
          <w:color w:val="000000" w:themeColor="text1"/>
          <w:lang w:val="vi-VN"/>
        </w:rPr>
        <w:t xml:space="preserve">các </w:t>
      </w:r>
      <w:r w:rsidR="00732847" w:rsidRPr="00B55702">
        <w:rPr>
          <w:rFonts w:ascii="Times New Roman" w:hAnsi="Times New Roman" w:cs="Times New Roman"/>
          <w:color w:val="000000" w:themeColor="text1"/>
          <w:lang w:val="vi-VN"/>
        </w:rPr>
        <w:t xml:space="preserve">mô hình trồng trọt theo phương thức truyền thống và </w:t>
      </w:r>
      <w:r w:rsidR="0022317D" w:rsidRPr="00B55702">
        <w:rPr>
          <w:rFonts w:ascii="Times New Roman" w:hAnsi="Times New Roman" w:cs="Times New Roman"/>
          <w:color w:val="000000" w:themeColor="text1"/>
          <w:lang w:val="vi-VN"/>
        </w:rPr>
        <w:t xml:space="preserve">các </w:t>
      </w:r>
      <w:r w:rsidR="00732847" w:rsidRPr="00B55702">
        <w:rPr>
          <w:rFonts w:ascii="Times New Roman" w:hAnsi="Times New Roman" w:cs="Times New Roman"/>
          <w:color w:val="000000" w:themeColor="text1"/>
          <w:lang w:val="vi-VN"/>
        </w:rPr>
        <w:t>mô hình trồng trọt áp dụng theo hướng hữu cơ/</w:t>
      </w:r>
      <w:r w:rsidR="002D07D4" w:rsidRPr="00B55702">
        <w:rPr>
          <w:rFonts w:ascii="Times New Roman" w:hAnsi="Times New Roman" w:cs="Times New Roman"/>
          <w:color w:val="000000" w:themeColor="text1"/>
          <w:lang w:val="vi-VN"/>
        </w:rPr>
        <w:t>VietGAP</w:t>
      </w:r>
      <w:r w:rsidR="00732847" w:rsidRPr="00B55702">
        <w:rPr>
          <w:rFonts w:ascii="Times New Roman" w:hAnsi="Times New Roman" w:cs="Times New Roman"/>
          <w:color w:val="000000" w:themeColor="text1"/>
          <w:lang w:val="vi-VN"/>
        </w:rPr>
        <w:t xml:space="preserve">. </w:t>
      </w:r>
      <w:r w:rsidR="0022317D" w:rsidRPr="00B55702">
        <w:rPr>
          <w:rFonts w:ascii="Times New Roman" w:hAnsi="Times New Roman" w:cs="Times New Roman"/>
          <w:color w:val="000000" w:themeColor="text1"/>
          <w:lang w:val="vi-VN"/>
        </w:rPr>
        <w:t>Từ</w:t>
      </w:r>
      <w:r w:rsidR="00732847" w:rsidRPr="00B55702">
        <w:rPr>
          <w:rFonts w:ascii="Times New Roman" w:hAnsi="Times New Roman" w:cs="Times New Roman"/>
          <w:color w:val="000000" w:themeColor="text1"/>
          <w:lang w:val="vi-VN"/>
        </w:rPr>
        <w:t xml:space="preserve"> đó, đề xuất các mô hình nông nghiệp xanh phù hợp với điều kiện tự nhiên – xã hội tại địa phương, góp phần thúc đẩy quá trình chuyển đổi canh tác bền vững, thân thiện với môi trường và nâng cao sinh kế cho người dân huyện Nam Đông.</w:t>
      </w:r>
    </w:p>
    <w:p w14:paraId="5DF695B7" w14:textId="77777777" w:rsidR="00EF5A6D" w:rsidRPr="00B55702" w:rsidRDefault="00EF5A6D" w:rsidP="00EC2DE9">
      <w:pPr>
        <w:pStyle w:val="section"/>
        <w:spacing w:before="120" w:after="120" w:line="240" w:lineRule="auto"/>
        <w:rPr>
          <w:rFonts w:eastAsiaTheme="minorEastAsia"/>
          <w:bCs w:val="0"/>
          <w:color w:val="000000" w:themeColor="text1"/>
          <w:sz w:val="28"/>
          <w:szCs w:val="28"/>
          <w:lang w:val="vi-VN" w:eastAsia="en-US"/>
        </w:rPr>
      </w:pPr>
    </w:p>
    <w:p w14:paraId="2F787617" w14:textId="461C675C" w:rsidR="00B316B6" w:rsidRPr="00B55702" w:rsidRDefault="00B316B6" w:rsidP="00EC2DE9">
      <w:pPr>
        <w:pStyle w:val="section"/>
        <w:spacing w:before="120" w:after="120" w:line="240" w:lineRule="auto"/>
        <w:rPr>
          <w:color w:val="000000" w:themeColor="text1"/>
          <w:sz w:val="28"/>
          <w:szCs w:val="28"/>
          <w:lang w:val="vi-VN"/>
        </w:rPr>
      </w:pPr>
      <w:r w:rsidRPr="00B55702">
        <w:rPr>
          <w:rFonts w:eastAsiaTheme="minorEastAsia"/>
          <w:bCs w:val="0"/>
          <w:color w:val="000000" w:themeColor="text1"/>
          <w:sz w:val="28"/>
          <w:szCs w:val="28"/>
          <w:lang w:val="vi-VN" w:eastAsia="en-US"/>
        </w:rPr>
        <w:lastRenderedPageBreak/>
        <w:t>2.</w:t>
      </w:r>
      <w:r w:rsidR="00EC2DE9" w:rsidRPr="00B55702">
        <w:rPr>
          <w:rFonts w:eastAsiaTheme="minorEastAsia"/>
          <w:bCs w:val="0"/>
          <w:color w:val="000000" w:themeColor="text1"/>
          <w:sz w:val="28"/>
          <w:szCs w:val="28"/>
          <w:lang w:val="vi-VN" w:eastAsia="en-US"/>
        </w:rPr>
        <w:t xml:space="preserve"> </w:t>
      </w:r>
      <w:r w:rsidRPr="00B55702">
        <w:rPr>
          <w:rFonts w:eastAsiaTheme="minorEastAsia"/>
          <w:bCs w:val="0"/>
          <w:color w:val="000000" w:themeColor="text1"/>
          <w:sz w:val="28"/>
          <w:szCs w:val="28"/>
          <w:lang w:val="vi-VN" w:eastAsia="en-US"/>
        </w:rPr>
        <w:t xml:space="preserve">Nội dung nghiên cứu </w:t>
      </w:r>
    </w:p>
    <w:p w14:paraId="3B572DA4" w14:textId="58B2DAF8" w:rsidR="00B316B6" w:rsidRPr="00B55702" w:rsidRDefault="00B316B6" w:rsidP="00EC2DE9">
      <w:pPr>
        <w:pStyle w:val="subsection"/>
        <w:spacing w:before="120" w:line="240" w:lineRule="auto"/>
        <w:rPr>
          <w:color w:val="000000" w:themeColor="text1"/>
          <w:lang w:val="vi-VN"/>
        </w:rPr>
      </w:pPr>
      <w:r w:rsidRPr="00B55702">
        <w:rPr>
          <w:color w:val="000000" w:themeColor="text1"/>
          <w:lang w:val="vi-VN"/>
        </w:rPr>
        <w:t>2.1. Dữ liệu và phương pháp nghiên cứu</w:t>
      </w:r>
    </w:p>
    <w:p w14:paraId="1A7ECBE4" w14:textId="44E80052" w:rsidR="00B316B6" w:rsidRPr="00B55702" w:rsidRDefault="00B316B6" w:rsidP="00B316B6">
      <w:pPr>
        <w:spacing w:before="40" w:after="40" w:line="240" w:lineRule="auto"/>
        <w:ind w:firstLine="432"/>
        <w:jc w:val="both"/>
        <w:rPr>
          <w:rFonts w:ascii="Times New Roman" w:hAnsi="Times New Roman" w:cs="Times New Roman"/>
          <w:color w:val="000000" w:themeColor="text1"/>
          <w:lang w:val="vi-VN"/>
        </w:rPr>
      </w:pPr>
      <w:r w:rsidRPr="00B55702">
        <w:rPr>
          <w:rFonts w:ascii="Times New Roman" w:hAnsi="Times New Roman" w:cs="Times New Roman"/>
          <w:color w:val="000000" w:themeColor="text1"/>
          <w:lang w:val="vi-VN"/>
        </w:rPr>
        <w:t xml:space="preserve">Nghiên cứu này sử dụng phương pháp định lượng và bán định lượng, sử dụng các phương pháp điều tra xã hội </w:t>
      </w:r>
      <w:r w:rsidR="00A73EE6" w:rsidRPr="00B55702">
        <w:rPr>
          <w:rFonts w:ascii="Times New Roman" w:hAnsi="Times New Roman" w:cs="Times New Roman"/>
          <w:color w:val="000000" w:themeColor="text1"/>
          <w:lang w:val="vi-VN"/>
        </w:rPr>
        <w:t xml:space="preserve">học </w:t>
      </w:r>
      <w:r w:rsidRPr="00B55702">
        <w:rPr>
          <w:rFonts w:ascii="Times New Roman" w:hAnsi="Times New Roman" w:cs="Times New Roman"/>
          <w:color w:val="000000" w:themeColor="text1"/>
          <w:lang w:val="vi-VN"/>
        </w:rPr>
        <w:t>để thu thập về diện tích, sản lượng, giá bán sản phẩm, chi phí đầu tư,… từ đó tính toán phân tích hiệu quả kinh tế của mô hình</w:t>
      </w:r>
      <w:r w:rsidR="00DF43FC" w:rsidRPr="00B55702">
        <w:rPr>
          <w:rFonts w:ascii="Times New Roman" w:hAnsi="Times New Roman" w:cs="Times New Roman"/>
          <w:color w:val="000000" w:themeColor="text1"/>
          <w:lang w:val="vi-VN"/>
        </w:rPr>
        <w:t xml:space="preserve"> nông nghiệp ngành trồng trọt</w:t>
      </w:r>
      <w:r w:rsidRPr="00B55702">
        <w:rPr>
          <w:rFonts w:ascii="Times New Roman" w:hAnsi="Times New Roman" w:cs="Times New Roman"/>
          <w:color w:val="000000" w:themeColor="text1"/>
          <w:lang w:val="vi-VN"/>
        </w:rPr>
        <w:t>. Trên cơ sở đó kết hợp các phương pháp bán định lượng như phỏng vấn hộ dân về những thuận lợi, khó khăn khi triển khai mô hình cùng với tham vấn ý kiến chuyên gia, phân tích đánh giá SWOT cho các mô hình làm cơ sở lựa chọn các mô hình có tiềm năng để áp dụng và nhân rộng.</w:t>
      </w:r>
    </w:p>
    <w:p w14:paraId="0D609F1B" w14:textId="77777777" w:rsidR="00B316B6" w:rsidRPr="00B55702" w:rsidRDefault="00B316B6" w:rsidP="00B316B6">
      <w:pPr>
        <w:pStyle w:val="subsection"/>
        <w:tabs>
          <w:tab w:val="left" w:pos="567"/>
        </w:tabs>
        <w:spacing w:before="40" w:after="40" w:line="240" w:lineRule="auto"/>
        <w:rPr>
          <w:color w:val="000000" w:themeColor="text1"/>
          <w:sz w:val="22"/>
          <w:szCs w:val="22"/>
          <w:lang w:val="vi-VN"/>
        </w:rPr>
      </w:pPr>
      <w:r w:rsidRPr="00B55702">
        <w:rPr>
          <w:color w:val="000000" w:themeColor="text1"/>
          <w:sz w:val="22"/>
          <w:szCs w:val="22"/>
          <w:lang w:val="vi-VN"/>
        </w:rPr>
        <w:t>2.1.1. Dữ liệu</w:t>
      </w:r>
    </w:p>
    <w:p w14:paraId="4EC487E7" w14:textId="70CBEB1D" w:rsidR="00B316B6" w:rsidRPr="00B55702" w:rsidRDefault="00B316B6" w:rsidP="00DB30B8">
      <w:pPr>
        <w:spacing w:after="40"/>
        <w:jc w:val="both"/>
        <w:rPr>
          <w:rFonts w:ascii="Times New Roman" w:hAnsi="Times New Roman" w:cs="Times New Roman"/>
          <w:color w:val="000000" w:themeColor="text1"/>
          <w:lang w:val="vi-VN"/>
        </w:rPr>
      </w:pPr>
      <w:r w:rsidRPr="00B55702">
        <w:rPr>
          <w:rFonts w:ascii="Times New Roman" w:hAnsi="Times New Roman" w:cs="Times New Roman"/>
          <w:color w:val="000000" w:themeColor="text1"/>
          <w:lang w:val="vi-VN"/>
        </w:rPr>
        <w:t>Dữ liệu trong bài báo được xử lí, phân tích và tổng hợp từ những nguồn tài liệu thứ cấp</w:t>
      </w:r>
      <w:r w:rsidR="00106E38" w:rsidRPr="00B55702">
        <w:rPr>
          <w:rFonts w:ascii="Times New Roman" w:hAnsi="Times New Roman" w:cs="Times New Roman"/>
          <w:color w:val="000000" w:themeColor="text1"/>
          <w:lang w:val="vi-VN"/>
        </w:rPr>
        <w:t xml:space="preserve"> như B</w:t>
      </w:r>
      <w:r w:rsidR="00856E4C" w:rsidRPr="00B55702">
        <w:rPr>
          <w:rFonts w:ascii="Times New Roman" w:hAnsi="Times New Roman" w:cs="Times New Roman"/>
          <w:color w:val="000000" w:themeColor="text1"/>
          <w:lang w:val="vi-VN"/>
        </w:rPr>
        <w:t xml:space="preserve">áo cáo tình hình phát triển kinh tế </w:t>
      </w:r>
      <w:r w:rsidR="00856E4C" w:rsidRPr="00B55702">
        <w:rPr>
          <w:rFonts w:ascii="Times New Roman" w:hAnsi="Times New Roman" w:cs="Times New Roman"/>
          <w:color w:val="000000" w:themeColor="text1"/>
          <w:lang w:val="nl-NL"/>
        </w:rPr>
        <w:t>- xã hội năm 2023</w:t>
      </w:r>
      <w:r w:rsidR="00A83053" w:rsidRPr="00B55702">
        <w:rPr>
          <w:rFonts w:ascii="Times New Roman" w:hAnsi="Times New Roman" w:cs="Times New Roman"/>
          <w:color w:val="000000" w:themeColor="text1"/>
          <w:lang w:val="nl-NL"/>
        </w:rPr>
        <w:t xml:space="preserve"> </w:t>
      </w:r>
      <w:r w:rsidR="00106E38" w:rsidRPr="00B55702">
        <w:rPr>
          <w:rFonts w:ascii="Times New Roman" w:hAnsi="Times New Roman" w:cs="Times New Roman"/>
          <w:color w:val="000000" w:themeColor="text1"/>
          <w:lang w:val="nl-NL"/>
        </w:rPr>
        <w:t>và K</w:t>
      </w:r>
      <w:r w:rsidR="00856E4C" w:rsidRPr="00B55702">
        <w:rPr>
          <w:rFonts w:ascii="Times New Roman" w:hAnsi="Times New Roman" w:cs="Times New Roman"/>
          <w:color w:val="000000" w:themeColor="text1"/>
          <w:lang w:val="nl-NL"/>
        </w:rPr>
        <w:t>ế hoạch phát triển kinh tế - xã hội n</w:t>
      </w:r>
      <w:r w:rsidR="00856E4C" w:rsidRPr="00B55702">
        <w:rPr>
          <w:rFonts w:ascii="Times New Roman" w:eastAsia="MS Gothic" w:hAnsi="Times New Roman" w:cs="Times New Roman"/>
          <w:color w:val="000000" w:themeColor="text1"/>
          <w:lang w:val="nl-NL"/>
        </w:rPr>
        <w:t>ă</w:t>
      </w:r>
      <w:r w:rsidR="00856E4C" w:rsidRPr="00B55702">
        <w:rPr>
          <w:rFonts w:ascii="Times New Roman" w:hAnsi="Times New Roman" w:cs="Times New Roman"/>
          <w:color w:val="000000" w:themeColor="text1"/>
          <w:lang w:val="nl-NL"/>
        </w:rPr>
        <w:t xml:space="preserve">m 2024, </w:t>
      </w:r>
      <w:r w:rsidR="00A73EE6" w:rsidRPr="00B55702">
        <w:rPr>
          <w:rFonts w:ascii="Times New Roman" w:hAnsi="Times New Roman" w:cs="Times New Roman"/>
          <w:color w:val="000000" w:themeColor="text1"/>
          <w:lang w:val="nl-NL"/>
        </w:rPr>
        <w:t>N</w:t>
      </w:r>
      <w:r w:rsidR="00856E4C" w:rsidRPr="00B55702">
        <w:rPr>
          <w:rFonts w:ascii="Times New Roman" w:hAnsi="Times New Roman" w:cs="Times New Roman"/>
          <w:color w:val="000000" w:themeColor="text1"/>
          <w:lang w:val="nl-NL"/>
        </w:rPr>
        <w:t>iên giám thống kê huyện Nam Đông năm 2023, số liệu về nông nghiệp từ</w:t>
      </w:r>
      <w:r w:rsidR="00A83053" w:rsidRPr="00B55702">
        <w:rPr>
          <w:rFonts w:ascii="Times New Roman" w:hAnsi="Times New Roman" w:cs="Times New Roman"/>
          <w:color w:val="000000" w:themeColor="text1"/>
          <w:lang w:val="nl-NL"/>
        </w:rPr>
        <w:t xml:space="preserve"> </w:t>
      </w:r>
      <w:r w:rsidR="00106E38" w:rsidRPr="00B55702">
        <w:rPr>
          <w:rFonts w:ascii="Times New Roman" w:hAnsi="Times New Roman" w:cs="Times New Roman"/>
          <w:color w:val="000000" w:themeColor="text1"/>
          <w:lang w:val="vi-VN"/>
        </w:rPr>
        <w:t>P</w:t>
      </w:r>
      <w:r w:rsidR="00FF6DC6" w:rsidRPr="00B55702">
        <w:rPr>
          <w:rFonts w:ascii="Times New Roman" w:hAnsi="Times New Roman" w:cs="Times New Roman"/>
          <w:color w:val="000000" w:themeColor="text1"/>
          <w:lang w:val="vi-VN"/>
        </w:rPr>
        <w:t>hòng</w:t>
      </w:r>
      <w:r w:rsidR="00106E38" w:rsidRPr="00B55702">
        <w:rPr>
          <w:rFonts w:ascii="Times New Roman" w:hAnsi="Times New Roman" w:cs="Times New Roman"/>
          <w:color w:val="000000" w:themeColor="text1"/>
          <w:lang w:val="vi-VN"/>
        </w:rPr>
        <w:t xml:space="preserve"> T</w:t>
      </w:r>
      <w:r w:rsidRPr="00B55702">
        <w:rPr>
          <w:rFonts w:ascii="Times New Roman" w:hAnsi="Times New Roman" w:cs="Times New Roman"/>
          <w:color w:val="000000" w:themeColor="text1"/>
          <w:lang w:val="vi-VN"/>
        </w:rPr>
        <w:t>hố</w:t>
      </w:r>
      <w:r w:rsidR="00106E38" w:rsidRPr="00B55702">
        <w:rPr>
          <w:rFonts w:ascii="Times New Roman" w:hAnsi="Times New Roman" w:cs="Times New Roman"/>
          <w:color w:val="000000" w:themeColor="text1"/>
          <w:lang w:val="vi-VN"/>
        </w:rPr>
        <w:t>ng kê, Phòng N</w:t>
      </w:r>
      <w:r w:rsidRPr="00B55702">
        <w:rPr>
          <w:rFonts w:ascii="Times New Roman" w:hAnsi="Times New Roman" w:cs="Times New Roman"/>
          <w:color w:val="000000" w:themeColor="text1"/>
          <w:lang w:val="vi-VN"/>
        </w:rPr>
        <w:t xml:space="preserve">ông nghiệp và </w:t>
      </w:r>
      <w:r w:rsidR="00106E38" w:rsidRPr="00B55702">
        <w:rPr>
          <w:rFonts w:ascii="Times New Roman" w:hAnsi="Times New Roman" w:cs="Times New Roman"/>
          <w:color w:val="000000" w:themeColor="text1"/>
          <w:lang w:val="vi-VN"/>
        </w:rPr>
        <w:t>M</w:t>
      </w:r>
      <w:r w:rsidR="00856E4C" w:rsidRPr="00B55702">
        <w:rPr>
          <w:rFonts w:ascii="Times New Roman" w:hAnsi="Times New Roman" w:cs="Times New Roman"/>
          <w:color w:val="000000" w:themeColor="text1"/>
          <w:lang w:val="nl-NL"/>
        </w:rPr>
        <w:t>ôi trường</w:t>
      </w:r>
      <w:r w:rsidRPr="00B55702">
        <w:rPr>
          <w:rFonts w:ascii="Times New Roman" w:hAnsi="Times New Roman" w:cs="Times New Roman"/>
          <w:color w:val="000000" w:themeColor="text1"/>
          <w:lang w:val="vi-VN"/>
        </w:rPr>
        <w:t>, cùng với các số liệu, thông tin được thu thập</w:t>
      </w:r>
      <w:r w:rsidR="00A83053" w:rsidRPr="00B55702">
        <w:rPr>
          <w:rFonts w:ascii="Times New Roman" w:hAnsi="Times New Roman" w:cs="Times New Roman"/>
          <w:color w:val="000000" w:themeColor="text1"/>
          <w:lang w:val="nl-NL"/>
        </w:rPr>
        <w:t xml:space="preserve"> từ các phiếu phỏng vấn hộ dân</w:t>
      </w:r>
      <w:r w:rsidRPr="00B55702">
        <w:rPr>
          <w:rFonts w:ascii="Times New Roman" w:hAnsi="Times New Roman" w:cs="Times New Roman"/>
          <w:color w:val="000000" w:themeColor="text1"/>
          <w:lang w:val="vi-VN"/>
        </w:rPr>
        <w:t xml:space="preserve"> qua quá trình nhóm tác giả đi thực tế, khảo sát ở địa bàn nghiên cứu.</w:t>
      </w:r>
    </w:p>
    <w:p w14:paraId="649E927D" w14:textId="77777777" w:rsidR="00B316B6" w:rsidRPr="00B55702" w:rsidRDefault="00B316B6" w:rsidP="00B316B6">
      <w:pPr>
        <w:pStyle w:val="subsection"/>
        <w:tabs>
          <w:tab w:val="left" w:pos="567"/>
        </w:tabs>
        <w:spacing w:before="40" w:after="40" w:line="240" w:lineRule="auto"/>
        <w:rPr>
          <w:color w:val="000000" w:themeColor="text1"/>
          <w:sz w:val="22"/>
          <w:szCs w:val="22"/>
          <w:lang w:val="vi-VN"/>
        </w:rPr>
      </w:pPr>
      <w:r w:rsidRPr="00B55702">
        <w:rPr>
          <w:color w:val="000000" w:themeColor="text1"/>
          <w:sz w:val="22"/>
          <w:szCs w:val="22"/>
          <w:lang w:val="vi-VN"/>
        </w:rPr>
        <w:t>2.1.2. Phương pháp nghiên cứu</w:t>
      </w:r>
    </w:p>
    <w:p w14:paraId="3266C2FE" w14:textId="7CCE966F" w:rsidR="00B316B6" w:rsidRPr="00B55702" w:rsidRDefault="00B316B6" w:rsidP="00B316B6">
      <w:pPr>
        <w:spacing w:before="40" w:after="40" w:line="240" w:lineRule="auto"/>
        <w:ind w:firstLine="432"/>
        <w:jc w:val="both"/>
        <w:rPr>
          <w:rFonts w:ascii="Times New Roman" w:hAnsi="Times New Roman" w:cs="Times New Roman"/>
          <w:color w:val="000000" w:themeColor="text1"/>
          <w:lang w:val="vi-VN" w:eastAsia="zh-CN"/>
        </w:rPr>
      </w:pPr>
      <w:r w:rsidRPr="00B55702">
        <w:rPr>
          <w:rFonts w:ascii="Times New Roman" w:hAnsi="Times New Roman" w:cs="Times New Roman"/>
          <w:i/>
          <w:color w:val="000000" w:themeColor="text1"/>
          <w:lang w:val="vi-VN" w:eastAsia="zh-CN"/>
        </w:rPr>
        <w:t>- Phương pháp thu thập, xử lý, phân tích, tổng hợp:</w:t>
      </w:r>
      <w:r w:rsidRPr="00B55702">
        <w:rPr>
          <w:rFonts w:ascii="Times New Roman" w:hAnsi="Times New Roman" w:cs="Times New Roman"/>
          <w:color w:val="000000" w:themeColor="text1"/>
          <w:lang w:val="vi-VN" w:eastAsia="zh-CN"/>
        </w:rPr>
        <w:t xml:space="preserve"> Từ các số liệu, tài liệu thu thập được liên quan đến vấn đề nghiên cứu thu thập được, nhóm tác giả tiến hành phân tích, lựa chọn những tài liệu số liệu cần thiết, tin cậy cho việc nghiên cứu đánh giá. </w:t>
      </w:r>
    </w:p>
    <w:p w14:paraId="2B534E3C" w14:textId="1D94411A" w:rsidR="00B316B6" w:rsidRPr="00B55702" w:rsidRDefault="00B316B6" w:rsidP="00B316B6">
      <w:pPr>
        <w:pStyle w:val="BodyText"/>
        <w:spacing w:before="40" w:after="40"/>
        <w:ind w:firstLine="432"/>
        <w:jc w:val="both"/>
        <w:rPr>
          <w:rStyle w:val="fontstyle01"/>
          <w:rFonts w:ascii="Times New Roman" w:hAnsi="Times New Roman" w:cs="Times New Roman"/>
          <w:color w:val="000000" w:themeColor="text1"/>
          <w:sz w:val="22"/>
          <w:szCs w:val="22"/>
          <w:lang w:val="vi-VN"/>
        </w:rPr>
      </w:pPr>
      <w:r w:rsidRPr="00B55702">
        <w:rPr>
          <w:rFonts w:ascii="Times New Roman" w:hAnsi="Times New Roman" w:cs="Times New Roman"/>
          <w:i/>
          <w:color w:val="000000" w:themeColor="text1"/>
          <w:lang w:val="vi-VN"/>
        </w:rPr>
        <w:t>- Phương pháp điều tra xã hội học:</w:t>
      </w:r>
      <w:r w:rsidRPr="00B55702">
        <w:rPr>
          <w:rFonts w:ascii="Times New Roman" w:hAnsi="Times New Roman" w:cs="Times New Roman"/>
          <w:color w:val="000000" w:themeColor="text1"/>
          <w:lang w:val="vi-VN"/>
        </w:rPr>
        <w:t xml:space="preserve"> </w:t>
      </w:r>
      <w:r w:rsidR="00A83053" w:rsidRPr="00B55702">
        <w:rPr>
          <w:rFonts w:ascii="Times New Roman" w:hAnsi="Times New Roman" w:cs="Times New Roman"/>
          <w:color w:val="000000" w:themeColor="text1"/>
          <w:lang w:val="vi-VN"/>
        </w:rPr>
        <w:t xml:space="preserve">Nhóm tác giả xây dựng một mẫu phiếu điều tra dành cho các hộ gia đình </w:t>
      </w:r>
      <w:r w:rsidR="009C7DD4" w:rsidRPr="00B55702">
        <w:rPr>
          <w:rFonts w:ascii="Times New Roman" w:hAnsi="Times New Roman" w:cs="Times New Roman"/>
          <w:color w:val="000000" w:themeColor="text1"/>
          <w:lang w:val="vi-VN"/>
        </w:rPr>
        <w:t>có</w:t>
      </w:r>
      <w:r w:rsidR="00A83053" w:rsidRPr="00B55702">
        <w:rPr>
          <w:rFonts w:ascii="Times New Roman" w:hAnsi="Times New Roman" w:cs="Times New Roman"/>
          <w:color w:val="000000" w:themeColor="text1"/>
          <w:lang w:val="vi-VN"/>
        </w:rPr>
        <w:t xml:space="preserve"> mô hình nông nghiệp ngành trồng trọt với nội dung khảo sát bao gồm: loại cây trồng chính, nguồn vốn đầu tư, phương pháp canh tác, thu nhập, khó khăn và rào cản khi triển khai, nguyện vọng mở rộng mô hình, cùng với các kinh nghiệm và sáng kiến sinh kế tại địa phương.</w:t>
      </w:r>
      <w:r w:rsidR="00A83053" w:rsidRPr="00B55702">
        <w:rPr>
          <w:color w:val="000000" w:themeColor="text1"/>
          <w:lang w:val="vi-VN"/>
        </w:rPr>
        <w:t xml:space="preserve"> </w:t>
      </w:r>
      <w:r w:rsidR="00C25679" w:rsidRPr="00B55702">
        <w:rPr>
          <w:color w:val="000000" w:themeColor="text1"/>
          <w:lang w:val="vi-VN"/>
        </w:rPr>
        <w:t>C</w:t>
      </w:r>
      <w:r w:rsidRPr="00B55702">
        <w:rPr>
          <w:rStyle w:val="fontstyle01"/>
          <w:rFonts w:ascii="Times New Roman" w:hAnsi="Times New Roman" w:cs="Times New Roman"/>
          <w:color w:val="000000" w:themeColor="text1"/>
          <w:sz w:val="22"/>
          <w:szCs w:val="22"/>
          <w:lang w:val="vi-VN"/>
        </w:rPr>
        <w:t>húng tôi sử</w:t>
      </w:r>
      <w:r w:rsidR="00A83053" w:rsidRPr="00B55702">
        <w:rPr>
          <w:rStyle w:val="fontstyle01"/>
          <w:rFonts w:ascii="Times New Roman" w:hAnsi="Times New Roman" w:cs="Times New Roman"/>
          <w:color w:val="000000" w:themeColor="text1"/>
          <w:sz w:val="22"/>
          <w:szCs w:val="22"/>
          <w:lang w:val="vi-VN"/>
        </w:rPr>
        <w:t xml:space="preserve"> </w:t>
      </w:r>
      <w:r w:rsidRPr="00B55702">
        <w:rPr>
          <w:rStyle w:val="fontstyle01"/>
          <w:rFonts w:ascii="Times New Roman" w:hAnsi="Times New Roman" w:cs="Times New Roman"/>
          <w:color w:val="000000" w:themeColor="text1"/>
          <w:sz w:val="22"/>
          <w:szCs w:val="22"/>
          <w:lang w:val="vi-VN"/>
        </w:rPr>
        <w:t xml:space="preserve">dụng công thức Slovin (1984) để xác định số lượng mẫu khảo sát: </w:t>
      </w:r>
    </w:p>
    <w:p w14:paraId="35ED23F9" w14:textId="46735695" w:rsidR="00B316B6" w:rsidRPr="00B55702" w:rsidRDefault="006C1433" w:rsidP="00B316B6">
      <w:pPr>
        <w:pStyle w:val="BodyText"/>
        <w:spacing w:before="40" w:after="40"/>
        <w:ind w:firstLine="432"/>
        <w:jc w:val="center"/>
        <w:rPr>
          <w:rStyle w:val="fontstyle21"/>
          <w:rFonts w:ascii="Times New Roman" w:hAnsi="Times New Roman" w:cs="Times New Roman"/>
          <w:color w:val="000000" w:themeColor="text1"/>
          <w:sz w:val="22"/>
          <w:szCs w:val="22"/>
        </w:rPr>
      </w:pPr>
      <m:oMathPara>
        <m:oMath>
          <m:r>
            <m:rPr>
              <m:sty m:val="p"/>
            </m:rPr>
            <w:rPr>
              <w:rStyle w:val="fontstyle21"/>
              <w:rFonts w:ascii="Cambria Math" w:hAnsi="Cambria Math" w:cs="Times New Roman"/>
              <w:color w:val="000000" w:themeColor="text1"/>
              <w:sz w:val="22"/>
              <w:szCs w:val="22"/>
            </w:rPr>
            <m:t xml:space="preserve">n = </m:t>
          </m:r>
          <m:f>
            <m:fPr>
              <m:ctrlPr>
                <w:rPr>
                  <w:rStyle w:val="fontstyle21"/>
                  <w:rFonts w:ascii="Cambria Math" w:hAnsi="Cambria Math" w:cs="Times New Roman"/>
                  <w:b w:val="0"/>
                  <w:bCs w:val="0"/>
                  <w:i w:val="0"/>
                  <w:iCs w:val="0"/>
                  <w:color w:val="000000" w:themeColor="text1"/>
                  <w:sz w:val="22"/>
                  <w:szCs w:val="22"/>
                </w:rPr>
              </m:ctrlPr>
            </m:fPr>
            <m:num>
              <m:r>
                <m:rPr>
                  <m:sty m:val="p"/>
                </m:rPr>
                <w:rPr>
                  <w:rStyle w:val="fontstyle21"/>
                  <w:rFonts w:ascii="Cambria Math" w:hAnsi="Cambria Math" w:cs="Times New Roman"/>
                  <w:color w:val="000000" w:themeColor="text1"/>
                  <w:sz w:val="22"/>
                  <w:szCs w:val="22"/>
                </w:rPr>
                <m:t>N</m:t>
              </m:r>
            </m:num>
            <m:den>
              <m:r>
                <m:rPr>
                  <m:sty m:val="p"/>
                </m:rPr>
                <w:rPr>
                  <w:rStyle w:val="fontstyle21"/>
                  <w:rFonts w:ascii="Cambria Math" w:hAnsi="Cambria Math" w:cs="Times New Roman"/>
                  <w:color w:val="000000" w:themeColor="text1"/>
                  <w:sz w:val="22"/>
                  <w:szCs w:val="22"/>
                </w:rPr>
                <m:t>1+N*</m:t>
              </m:r>
              <m:sSup>
                <m:sSupPr>
                  <m:ctrlPr>
                    <w:rPr>
                      <w:rStyle w:val="fontstyle21"/>
                      <w:rFonts w:ascii="Cambria Math" w:hAnsi="Cambria Math" w:cs="Times New Roman"/>
                      <w:b w:val="0"/>
                      <w:bCs w:val="0"/>
                      <w:i w:val="0"/>
                      <w:iCs w:val="0"/>
                      <w:color w:val="000000" w:themeColor="text1"/>
                      <w:sz w:val="22"/>
                      <w:szCs w:val="22"/>
                    </w:rPr>
                  </m:ctrlPr>
                </m:sSupPr>
                <m:e>
                  <m:r>
                    <m:rPr>
                      <m:sty m:val="p"/>
                    </m:rPr>
                    <w:rPr>
                      <w:rStyle w:val="fontstyle21"/>
                      <w:rFonts w:ascii="Cambria Math" w:hAnsi="Cambria Math" w:cs="Times New Roman"/>
                      <w:color w:val="000000" w:themeColor="text1"/>
                      <w:sz w:val="22"/>
                      <w:szCs w:val="22"/>
                    </w:rPr>
                    <m:t>e</m:t>
                  </m:r>
                </m:e>
                <m:sup>
                  <m:r>
                    <m:rPr>
                      <m:sty m:val="p"/>
                    </m:rPr>
                    <w:rPr>
                      <w:rStyle w:val="fontstyle21"/>
                      <w:rFonts w:ascii="Cambria Math" w:hAnsi="Cambria Math" w:cs="Times New Roman"/>
                      <w:color w:val="000000" w:themeColor="text1"/>
                      <w:sz w:val="22"/>
                      <w:szCs w:val="22"/>
                    </w:rPr>
                    <m:t>2</m:t>
                  </m:r>
                </m:sup>
              </m:sSup>
            </m:den>
          </m:f>
        </m:oMath>
      </m:oMathPara>
    </w:p>
    <w:p w14:paraId="6589C891" w14:textId="44FEF995" w:rsidR="00B316B6" w:rsidRPr="00B55702" w:rsidRDefault="00B316B6" w:rsidP="00B316B6">
      <w:pPr>
        <w:pStyle w:val="BodyText"/>
        <w:spacing w:before="40" w:after="40"/>
        <w:ind w:firstLine="432"/>
        <w:jc w:val="both"/>
        <w:rPr>
          <w:rStyle w:val="fontstyle01"/>
          <w:rFonts w:ascii="Times New Roman" w:eastAsia="Times New Roman" w:hAnsi="Times New Roman" w:cs="Times New Roman"/>
          <w:color w:val="000000" w:themeColor="text1"/>
          <w:sz w:val="22"/>
          <w:szCs w:val="22"/>
        </w:rPr>
      </w:pPr>
      <w:r w:rsidRPr="00B55702">
        <w:rPr>
          <w:rStyle w:val="fontstyle01"/>
          <w:rFonts w:ascii="Times New Roman" w:hAnsi="Times New Roman" w:cs="Times New Roman"/>
          <w:color w:val="000000" w:themeColor="text1"/>
          <w:sz w:val="22"/>
          <w:szCs w:val="22"/>
        </w:rPr>
        <w:t xml:space="preserve">Trong đó, n: kích thước số mẫu cần xác định; N: quy mô tổng thể; e: sai số cho phép. Thường ba tỷ lệ sai số hay sử dụng là: ±0.01 (1%), ±0.05 (5%), ±0.1 (10%), </w:t>
      </w:r>
      <w:r w:rsidR="007F392D" w:rsidRPr="00B55702">
        <w:rPr>
          <w:rStyle w:val="fontstyle01"/>
          <w:rFonts w:ascii="Times New Roman" w:hAnsi="Times New Roman" w:cs="Times New Roman"/>
          <w:color w:val="000000" w:themeColor="text1"/>
          <w:sz w:val="22"/>
          <w:szCs w:val="22"/>
        </w:rPr>
        <w:t>trong đánh giá này,</w:t>
      </w:r>
      <w:r w:rsidR="006C5F71" w:rsidRPr="00B55702">
        <w:rPr>
          <w:rStyle w:val="fontstyle01"/>
          <w:rFonts w:ascii="Times New Roman" w:hAnsi="Times New Roman" w:cs="Times New Roman"/>
          <w:color w:val="000000" w:themeColor="text1"/>
          <w:sz w:val="22"/>
          <w:szCs w:val="22"/>
          <w:lang w:val="vi-VN"/>
        </w:rPr>
        <w:t xml:space="preserve"> </w:t>
      </w:r>
      <w:r w:rsidR="007F392D" w:rsidRPr="00B55702">
        <w:rPr>
          <w:rStyle w:val="fontstyle01"/>
          <w:rFonts w:ascii="Times New Roman" w:hAnsi="Times New Roman" w:cs="Times New Roman"/>
          <w:color w:val="000000" w:themeColor="text1"/>
          <w:sz w:val="22"/>
          <w:szCs w:val="22"/>
        </w:rPr>
        <w:t>c</w:t>
      </w:r>
      <w:r w:rsidR="007F392D" w:rsidRPr="00B55702">
        <w:rPr>
          <w:rFonts w:ascii="Times New Roman" w:hAnsi="Times New Roman" w:cs="Times New Roman"/>
          <w:color w:val="000000" w:themeColor="text1"/>
        </w:rPr>
        <w:t xml:space="preserve">húng tôi chọn sai số 10% vì địa bàn huyện Nam Đông rộng, dân cư phân tán, trong khi nguồn lực khảo sát có hạn và mức sai số này vẫn đảm bảo độ tin cậy cần thiết. </w:t>
      </w:r>
      <w:r w:rsidRPr="00B55702">
        <w:rPr>
          <w:rStyle w:val="fontstyle01"/>
          <w:rFonts w:ascii="Times New Roman" w:eastAsia="Times New Roman" w:hAnsi="Times New Roman" w:cs="Times New Roman"/>
          <w:color w:val="000000" w:themeColor="text1"/>
          <w:sz w:val="22"/>
          <w:szCs w:val="22"/>
        </w:rPr>
        <w:t xml:space="preserve">Nam Đông có tổng số khoảng 5.935 hộ, theo công thức tính toán số phiếu điều tra 98 phiếu hộ gia đình. </w:t>
      </w:r>
    </w:p>
    <w:p w14:paraId="71E05CF5" w14:textId="09AC64B9" w:rsidR="00B316B6" w:rsidRPr="00B55702" w:rsidRDefault="00153299" w:rsidP="00B316B6">
      <w:pPr>
        <w:pStyle w:val="Heading3"/>
        <w:widowControl w:val="0"/>
        <w:spacing w:before="40" w:beforeAutospacing="0" w:after="40" w:afterAutospacing="0"/>
        <w:ind w:firstLine="432"/>
        <w:jc w:val="both"/>
        <w:rPr>
          <w:b w:val="0"/>
          <w:bCs w:val="0"/>
          <w:i/>
          <w:color w:val="000000" w:themeColor="text1"/>
          <w:spacing w:val="-4"/>
          <w:sz w:val="22"/>
          <w:szCs w:val="22"/>
        </w:rPr>
      </w:pPr>
      <w:bookmarkStart w:id="1" w:name="_Toc39564942"/>
      <w:r w:rsidRPr="00B55702">
        <w:rPr>
          <w:b w:val="0"/>
          <w:i/>
          <w:color w:val="000000" w:themeColor="text1"/>
          <w:spacing w:val="-4"/>
          <w:sz w:val="22"/>
          <w:szCs w:val="22"/>
        </w:rPr>
        <w:t>- Phương pháp PRA</w:t>
      </w:r>
      <w:r w:rsidR="00B316B6" w:rsidRPr="00B55702">
        <w:rPr>
          <w:b w:val="0"/>
          <w:i/>
          <w:color w:val="000000" w:themeColor="text1"/>
          <w:spacing w:val="-4"/>
          <w:sz w:val="22"/>
          <w:szCs w:val="22"/>
        </w:rPr>
        <w:t>:</w:t>
      </w:r>
      <w:r w:rsidR="000E229C" w:rsidRPr="00B55702">
        <w:rPr>
          <w:b w:val="0"/>
          <w:color w:val="000000" w:themeColor="text1"/>
          <w:spacing w:val="-4"/>
          <w:sz w:val="22"/>
          <w:szCs w:val="22"/>
        </w:rPr>
        <w:t xml:space="preserve"> </w:t>
      </w:r>
      <w:r w:rsidR="00B316B6" w:rsidRPr="00B55702">
        <w:rPr>
          <w:b w:val="0"/>
          <w:color w:val="000000" w:themeColor="text1"/>
          <w:spacing w:val="-4"/>
          <w:sz w:val="22"/>
          <w:szCs w:val="22"/>
        </w:rPr>
        <w:t>như là một công cụ chính để tiến hành làm việc với người dân địa phương nhằm tìm hiểu nhận thức và hiểu biết của cộng đồng về các vấn đề xây dựng các mô hình sinh kế; xác định các hành vi chủ chốt có ảnh hưởng rõ ràng đến tài nguyên tại địa phương, và đề xuất các giải pháp xây dựng các mô hình</w:t>
      </w:r>
      <w:r w:rsidR="007F392D" w:rsidRPr="00B55702">
        <w:rPr>
          <w:b w:val="0"/>
          <w:color w:val="000000" w:themeColor="text1"/>
          <w:spacing w:val="-4"/>
          <w:sz w:val="22"/>
          <w:szCs w:val="22"/>
        </w:rPr>
        <w:t xml:space="preserve"> nông nghiệp xanh trong ngành trồng trọt</w:t>
      </w:r>
      <w:r w:rsidR="00B316B6" w:rsidRPr="00B55702">
        <w:rPr>
          <w:b w:val="0"/>
          <w:color w:val="000000" w:themeColor="text1"/>
          <w:spacing w:val="-4"/>
          <w:sz w:val="22"/>
          <w:szCs w:val="22"/>
        </w:rPr>
        <w:t xml:space="preserve"> theo hướng bền vững, phù hợp cả về kinh tế, xã hội và môi trường[</w:t>
      </w:r>
      <w:r w:rsidR="00136D63" w:rsidRPr="00B55702">
        <w:rPr>
          <w:b w:val="0"/>
          <w:color w:val="000000" w:themeColor="text1"/>
          <w:spacing w:val="-4"/>
          <w:sz w:val="22"/>
          <w:szCs w:val="22"/>
        </w:rPr>
        <w:t>10</w:t>
      </w:r>
      <w:r w:rsidR="00B316B6" w:rsidRPr="00B55702">
        <w:rPr>
          <w:b w:val="0"/>
          <w:color w:val="000000" w:themeColor="text1"/>
          <w:spacing w:val="-4"/>
          <w:sz w:val="22"/>
          <w:szCs w:val="22"/>
        </w:rPr>
        <w:t>].</w:t>
      </w:r>
      <w:bookmarkEnd w:id="1"/>
    </w:p>
    <w:p w14:paraId="63B811D8" w14:textId="0E16520A" w:rsidR="00B316B6" w:rsidRPr="00B55702" w:rsidRDefault="00B316B6" w:rsidP="00B316B6">
      <w:pPr>
        <w:pStyle w:val="NoSpacing"/>
        <w:spacing w:before="40" w:after="40"/>
        <w:ind w:firstLine="432"/>
        <w:jc w:val="both"/>
        <w:rPr>
          <w:rFonts w:ascii="Times New Roman" w:hAnsi="Times New Roman" w:cs="Times New Roman"/>
          <w:noProof/>
          <w:color w:val="000000" w:themeColor="text1"/>
          <w:sz w:val="22"/>
          <w:szCs w:val="22"/>
          <w:lang w:val="en-US"/>
        </w:rPr>
      </w:pPr>
      <w:r w:rsidRPr="00B55702">
        <w:rPr>
          <w:rFonts w:ascii="Times New Roman" w:hAnsi="Times New Roman" w:cs="Times New Roman"/>
          <w:i/>
          <w:noProof/>
          <w:color w:val="000000" w:themeColor="text1"/>
          <w:sz w:val="22"/>
          <w:szCs w:val="22"/>
          <w:lang w:val="en-US"/>
        </w:rPr>
        <w:t>- Phương pháp chuyên gia:</w:t>
      </w:r>
      <w:r w:rsidRPr="00B55702">
        <w:rPr>
          <w:rFonts w:ascii="Times New Roman" w:hAnsi="Times New Roman" w:cs="Times New Roman"/>
          <w:b/>
          <w:i/>
          <w:noProof/>
          <w:color w:val="000000" w:themeColor="text1"/>
          <w:sz w:val="22"/>
          <w:szCs w:val="22"/>
          <w:lang w:val="en-US"/>
        </w:rPr>
        <w:t xml:space="preserve"> </w:t>
      </w:r>
      <w:r w:rsidRPr="00B55702">
        <w:rPr>
          <w:rFonts w:ascii="Times New Roman" w:hAnsi="Times New Roman" w:cs="Times New Roman"/>
          <w:noProof/>
          <w:color w:val="000000" w:themeColor="text1"/>
          <w:sz w:val="22"/>
          <w:szCs w:val="22"/>
          <w:lang w:val="en-US"/>
        </w:rPr>
        <w:t xml:space="preserve">Phương pháp này được vận dụng trong quá trình nghiên cứu nhằm lấy ý kiến của các nhà khoa học trong việc nghiên cứu đánh giá hiệu quả về kinh tế - xã hội và môi trường </w:t>
      </w:r>
      <w:r w:rsidR="00242BF4" w:rsidRPr="00B55702">
        <w:rPr>
          <w:rFonts w:ascii="Times New Roman" w:hAnsi="Times New Roman" w:cs="Times New Roman"/>
          <w:noProof/>
          <w:color w:val="000000" w:themeColor="text1"/>
          <w:sz w:val="22"/>
          <w:szCs w:val="22"/>
          <w:lang w:val="en-US"/>
        </w:rPr>
        <w:t>và</w:t>
      </w:r>
      <w:r w:rsidRPr="00B55702">
        <w:rPr>
          <w:rFonts w:ascii="Times New Roman" w:hAnsi="Times New Roman" w:cs="Times New Roman"/>
          <w:noProof/>
          <w:color w:val="000000" w:themeColor="text1"/>
          <w:sz w:val="22"/>
          <w:szCs w:val="22"/>
          <w:lang w:val="en-US"/>
        </w:rPr>
        <w:t>các ý kiến đề xuất về mô hình</w:t>
      </w:r>
      <w:r w:rsidR="00171A71" w:rsidRPr="00B55702">
        <w:rPr>
          <w:rFonts w:ascii="Times New Roman" w:hAnsi="Times New Roman" w:cs="Times New Roman"/>
          <w:noProof/>
          <w:color w:val="000000" w:themeColor="text1"/>
          <w:sz w:val="22"/>
          <w:szCs w:val="22"/>
          <w:lang w:val="en-US"/>
        </w:rPr>
        <w:t xml:space="preserve"> nông nghiệp xanh</w:t>
      </w:r>
      <w:r w:rsidRPr="00B55702">
        <w:rPr>
          <w:rFonts w:ascii="Times New Roman" w:hAnsi="Times New Roman" w:cs="Times New Roman"/>
          <w:noProof/>
          <w:color w:val="000000" w:themeColor="text1"/>
          <w:sz w:val="22"/>
          <w:szCs w:val="22"/>
          <w:lang w:val="en-US"/>
        </w:rPr>
        <w:t xml:space="preserve"> hiệu quả trên địa bàn. </w:t>
      </w:r>
    </w:p>
    <w:p w14:paraId="146065E7" w14:textId="6828EF4B" w:rsidR="00B316B6" w:rsidRPr="00B55702" w:rsidRDefault="00B316B6" w:rsidP="00B316B6">
      <w:pPr>
        <w:pStyle w:val="NoSpacing"/>
        <w:spacing w:before="40" w:after="40"/>
        <w:ind w:firstLine="432"/>
        <w:jc w:val="both"/>
        <w:rPr>
          <w:rFonts w:ascii="Times New Roman" w:hAnsi="Times New Roman" w:cs="Times New Roman"/>
          <w:noProof/>
          <w:color w:val="000000" w:themeColor="text1"/>
          <w:sz w:val="22"/>
          <w:szCs w:val="22"/>
          <w:lang w:val="en-US"/>
        </w:rPr>
      </w:pPr>
      <w:r w:rsidRPr="00B55702">
        <w:rPr>
          <w:rFonts w:ascii="Times New Roman" w:hAnsi="Times New Roman" w:cs="Times New Roman"/>
          <w:i/>
          <w:noProof/>
          <w:color w:val="000000" w:themeColor="text1"/>
          <w:sz w:val="22"/>
          <w:szCs w:val="22"/>
          <w:lang w:val="en-US"/>
        </w:rPr>
        <w:t>-  Phương pháp đánh giá hiệu quả kinh tế của các mô hình</w:t>
      </w:r>
      <w:r w:rsidR="00171A71" w:rsidRPr="00B55702">
        <w:rPr>
          <w:rFonts w:ascii="Times New Roman" w:hAnsi="Times New Roman" w:cs="Times New Roman"/>
          <w:i/>
          <w:noProof/>
          <w:color w:val="000000" w:themeColor="text1"/>
          <w:sz w:val="22"/>
          <w:szCs w:val="22"/>
          <w:lang w:val="en-US"/>
        </w:rPr>
        <w:t xml:space="preserve"> </w:t>
      </w:r>
      <w:r w:rsidR="00157C66" w:rsidRPr="00B55702">
        <w:rPr>
          <w:rFonts w:ascii="Times New Roman" w:hAnsi="Times New Roman" w:cs="Times New Roman"/>
          <w:i/>
          <w:noProof/>
          <w:color w:val="000000" w:themeColor="text1"/>
          <w:sz w:val="22"/>
          <w:szCs w:val="22"/>
          <w:lang w:val="en-US"/>
        </w:rPr>
        <w:t>nông nghiệp xanh</w:t>
      </w:r>
      <w:r w:rsidRPr="00B55702">
        <w:rPr>
          <w:rFonts w:ascii="Times New Roman" w:hAnsi="Times New Roman" w:cs="Times New Roman"/>
          <w:i/>
          <w:noProof/>
          <w:color w:val="000000" w:themeColor="text1"/>
          <w:sz w:val="22"/>
          <w:szCs w:val="22"/>
          <w:lang w:val="en-US"/>
        </w:rPr>
        <w:t xml:space="preserve">: </w:t>
      </w:r>
      <w:r w:rsidRPr="00B55702">
        <w:rPr>
          <w:rFonts w:ascii="Times New Roman" w:hAnsi="Times New Roman" w:cs="Times New Roman"/>
          <w:noProof/>
          <w:color w:val="000000" w:themeColor="text1"/>
          <w:sz w:val="22"/>
          <w:szCs w:val="22"/>
          <w:lang w:val="en-US"/>
        </w:rPr>
        <w:t>Áp dụng phương pháp đánh giá hiệu quả kinh tế cho cây trồng theo Cẩm nang sử dụng đất tập 2 của Bộ Nông nghiệp và Phát triể</w:t>
      </w:r>
      <w:r w:rsidR="009104DD" w:rsidRPr="00B55702">
        <w:rPr>
          <w:rFonts w:ascii="Times New Roman" w:hAnsi="Times New Roman" w:cs="Times New Roman"/>
          <w:noProof/>
          <w:color w:val="000000" w:themeColor="text1"/>
          <w:sz w:val="22"/>
          <w:szCs w:val="22"/>
          <w:lang w:val="en-US"/>
        </w:rPr>
        <w:t>n Nông thôn (2009)</w:t>
      </w:r>
      <w:r w:rsidRPr="00B55702">
        <w:rPr>
          <w:rFonts w:ascii="Times New Roman" w:hAnsi="Times New Roman" w:cs="Times New Roman"/>
          <w:noProof/>
          <w:color w:val="000000" w:themeColor="text1"/>
          <w:sz w:val="22"/>
          <w:szCs w:val="22"/>
          <w:lang w:val="en-US"/>
        </w:rPr>
        <w:t>[</w:t>
      </w:r>
      <w:r w:rsidR="00855ADB" w:rsidRPr="00B55702">
        <w:rPr>
          <w:rFonts w:ascii="Times New Roman" w:hAnsi="Times New Roman" w:cs="Times New Roman"/>
          <w:noProof/>
          <w:color w:val="000000" w:themeColor="text1"/>
          <w:sz w:val="22"/>
          <w:szCs w:val="22"/>
          <w:lang w:val="en-US"/>
        </w:rPr>
        <w:t>9</w:t>
      </w:r>
      <w:r w:rsidRPr="00B55702">
        <w:rPr>
          <w:rFonts w:ascii="Times New Roman" w:hAnsi="Times New Roman" w:cs="Times New Roman"/>
          <w:noProof/>
          <w:color w:val="000000" w:themeColor="text1"/>
          <w:sz w:val="22"/>
          <w:szCs w:val="22"/>
          <w:lang w:val="en-US"/>
        </w:rPr>
        <w:t>]:</w:t>
      </w:r>
    </w:p>
    <w:p w14:paraId="51320B62" w14:textId="37722375" w:rsidR="00B316B6" w:rsidRPr="00B55702" w:rsidRDefault="00B316B6" w:rsidP="00B316B6">
      <w:pPr>
        <w:spacing w:before="40" w:after="40" w:line="240" w:lineRule="auto"/>
        <w:ind w:firstLine="432"/>
        <w:jc w:val="both"/>
        <w:rPr>
          <w:rFonts w:ascii="Times New Roman" w:eastAsia="Courier New" w:hAnsi="Times New Roman" w:cs="Times New Roman"/>
          <w:i/>
          <w:color w:val="000000" w:themeColor="text1"/>
          <w:lang w:eastAsia="vi-VN" w:bidi="vi-VN"/>
        </w:rPr>
      </w:pPr>
      <w:r w:rsidRPr="00B55702">
        <w:rPr>
          <w:rFonts w:ascii="Times New Roman" w:eastAsia="Courier New" w:hAnsi="Times New Roman" w:cs="Times New Roman"/>
          <w:i/>
          <w:color w:val="000000" w:themeColor="text1"/>
          <w:lang w:eastAsia="vi-VN" w:bidi="vi-VN"/>
        </w:rPr>
        <w:t>* Hiệu quả khía cạnh kinh tế</w:t>
      </w:r>
    </w:p>
    <w:p w14:paraId="56B5E1BF" w14:textId="7368D31E" w:rsidR="009C7B6D" w:rsidRPr="00B55702" w:rsidRDefault="00B316B6" w:rsidP="00535D9F">
      <w:pPr>
        <w:spacing w:before="40" w:after="40" w:line="240" w:lineRule="auto"/>
        <w:jc w:val="both"/>
        <w:rPr>
          <w:rFonts w:ascii="Times New Roman" w:eastAsia="DengXian" w:hAnsi="Times New Roman" w:cs="Times New Roman"/>
          <w:color w:val="000000" w:themeColor="text1"/>
          <w:lang w:val="vi-VN"/>
        </w:rPr>
      </w:pPr>
      <w:r w:rsidRPr="00B55702">
        <w:rPr>
          <w:rFonts w:ascii="Times New Roman" w:eastAsia="DengXian" w:hAnsi="Times New Roman" w:cs="Times New Roman"/>
          <w:color w:val="000000" w:themeColor="text1"/>
        </w:rPr>
        <w:t>- Giá trị sản xuất: GTSX = Sản lượng sản phẩ</w:t>
      </w:r>
      <w:r w:rsidR="000E229C" w:rsidRPr="00B55702">
        <w:rPr>
          <w:rFonts w:ascii="Times New Roman" w:eastAsia="DengXian" w:hAnsi="Times New Roman" w:cs="Times New Roman"/>
          <w:color w:val="000000" w:themeColor="text1"/>
        </w:rPr>
        <w:t>m × Giá bán;</w:t>
      </w:r>
      <w:r w:rsidRPr="00B55702">
        <w:rPr>
          <w:rFonts w:ascii="Times New Roman" w:eastAsia="DengXian" w:hAnsi="Times New Roman" w:cs="Times New Roman"/>
          <w:color w:val="000000" w:themeColor="text1"/>
        </w:rPr>
        <w:t xml:space="preserve"> Chi phí trung gian: CPTG = </w:t>
      </w:r>
      <w:r w:rsidR="000E229C" w:rsidRPr="00B55702">
        <w:rPr>
          <w:rFonts w:ascii="Times New Roman" w:eastAsia="DengXian" w:hAnsi="Times New Roman" w:cs="Times New Roman"/>
          <w:color w:val="000000" w:themeColor="text1"/>
        </w:rPr>
        <w:t>Chi phí vật chất</w:t>
      </w:r>
      <w:r w:rsidRPr="00B55702">
        <w:rPr>
          <w:rFonts w:ascii="Times New Roman" w:eastAsia="DengXian" w:hAnsi="Times New Roman" w:cs="Times New Roman"/>
          <w:color w:val="000000" w:themeColor="text1"/>
        </w:rPr>
        <w:t xml:space="preserve"> + </w:t>
      </w:r>
      <w:r w:rsidR="000E229C" w:rsidRPr="00B55702">
        <w:rPr>
          <w:rFonts w:ascii="Times New Roman" w:eastAsia="DengXian" w:hAnsi="Times New Roman" w:cs="Times New Roman"/>
          <w:color w:val="000000" w:themeColor="text1"/>
        </w:rPr>
        <w:t>Dịch vụ phí</w:t>
      </w:r>
      <w:r w:rsidRPr="00B55702">
        <w:rPr>
          <w:rFonts w:ascii="Times New Roman" w:eastAsia="DengXian" w:hAnsi="Times New Roman" w:cs="Times New Roman"/>
          <w:color w:val="000000" w:themeColor="text1"/>
        </w:rPr>
        <w:t xml:space="preserve"> + </w:t>
      </w:r>
      <w:r w:rsidR="000E229C" w:rsidRPr="00B55702">
        <w:rPr>
          <w:rFonts w:ascii="Times New Roman" w:eastAsia="DengXian" w:hAnsi="Times New Roman" w:cs="Times New Roman"/>
          <w:color w:val="000000" w:themeColor="text1"/>
        </w:rPr>
        <w:t>Lãi vay;</w:t>
      </w:r>
      <w:r w:rsidRPr="00B55702">
        <w:rPr>
          <w:rFonts w:ascii="Times New Roman" w:eastAsia="DengXian" w:hAnsi="Times New Roman" w:cs="Times New Roman"/>
          <w:color w:val="000000" w:themeColor="text1"/>
        </w:rPr>
        <w:t xml:space="preserve"> Giá trị gia tăng: GTGT = GTSX – CPTG</w:t>
      </w:r>
      <w:r w:rsidR="000E229C" w:rsidRPr="00B55702">
        <w:rPr>
          <w:rFonts w:ascii="Times New Roman" w:eastAsia="DengXian" w:hAnsi="Times New Roman" w:cs="Times New Roman"/>
          <w:color w:val="000000" w:themeColor="text1"/>
        </w:rPr>
        <w:t>;</w:t>
      </w:r>
      <w:r w:rsidRPr="00B55702">
        <w:rPr>
          <w:rFonts w:ascii="Times New Roman" w:eastAsia="DengXian" w:hAnsi="Times New Roman" w:cs="Times New Roman"/>
          <w:color w:val="000000" w:themeColor="text1"/>
        </w:rPr>
        <w:t xml:space="preserve"> Hiệu quả đồng vốn: HQĐV = GTGT/CPTG</w:t>
      </w:r>
      <w:r w:rsidR="000E229C" w:rsidRPr="00B55702">
        <w:rPr>
          <w:rFonts w:ascii="Times New Roman" w:eastAsia="DengXian" w:hAnsi="Times New Roman" w:cs="Times New Roman"/>
          <w:color w:val="000000" w:themeColor="text1"/>
        </w:rPr>
        <w:t>;</w:t>
      </w:r>
      <w:r w:rsidRPr="00B55702">
        <w:rPr>
          <w:rFonts w:ascii="Times New Roman" w:eastAsia="DengXian" w:hAnsi="Times New Roman" w:cs="Times New Roman"/>
          <w:color w:val="000000" w:themeColor="text1"/>
        </w:rPr>
        <w:t xml:space="preserve"> Giá trị ngày công: GTNC = GTGT/CLĐ.</w:t>
      </w:r>
      <w:r w:rsidR="000E229C" w:rsidRPr="00B55702">
        <w:rPr>
          <w:rFonts w:ascii="Times New Roman" w:eastAsia="DengXian" w:hAnsi="Times New Roman" w:cs="Times New Roman"/>
          <w:color w:val="000000" w:themeColor="text1"/>
        </w:rPr>
        <w:t xml:space="preserve"> </w:t>
      </w:r>
      <w:r w:rsidRPr="00B55702">
        <w:rPr>
          <w:rFonts w:ascii="Times New Roman" w:eastAsia="DengXian" w:hAnsi="Times New Roman" w:cs="Times New Roman"/>
          <w:color w:val="000000" w:themeColor="text1"/>
        </w:rPr>
        <w:t xml:space="preserve">Các chỉ tiêu để đánh giá hiệu </w:t>
      </w:r>
      <w:r w:rsidRPr="00B55702">
        <w:rPr>
          <w:rFonts w:ascii="Times New Roman" w:eastAsia="DengXian" w:hAnsi="Times New Roman" w:cs="Times New Roman"/>
          <w:color w:val="000000" w:themeColor="text1"/>
        </w:rPr>
        <w:lastRenderedPageBreak/>
        <w:t>quả kinh tế các mô hình được phân thành 3 mức độ: Cao (H), trung bình (M) và thấp (L) được thể hiện trong bả</w:t>
      </w:r>
      <w:r w:rsidR="000E229C" w:rsidRPr="00B55702">
        <w:rPr>
          <w:rFonts w:ascii="Times New Roman" w:eastAsia="DengXian" w:hAnsi="Times New Roman" w:cs="Times New Roman"/>
          <w:color w:val="000000" w:themeColor="text1"/>
        </w:rPr>
        <w:t xml:space="preserve">ng </w:t>
      </w:r>
      <w:r w:rsidRPr="00B55702">
        <w:rPr>
          <w:rFonts w:ascii="Times New Roman" w:eastAsia="DengXian" w:hAnsi="Times New Roman" w:cs="Times New Roman"/>
          <w:color w:val="000000" w:themeColor="text1"/>
        </w:rPr>
        <w:t>1.</w:t>
      </w:r>
      <w:r w:rsidR="00106E38" w:rsidRPr="00B55702">
        <w:rPr>
          <w:rFonts w:ascii="Times New Roman" w:eastAsia="DengXian" w:hAnsi="Times New Roman" w:cs="Times New Roman"/>
          <w:color w:val="000000" w:themeColor="text1"/>
        </w:rPr>
        <w:t xml:space="preserve"> </w:t>
      </w:r>
      <w:r w:rsidR="009C7B6D" w:rsidRPr="00B55702">
        <w:rPr>
          <w:rFonts w:ascii="Times New Roman" w:eastAsia="DengXian" w:hAnsi="Times New Roman" w:cs="Times New Roman"/>
          <w:color w:val="000000" w:themeColor="text1"/>
          <w:lang w:val="vi-VN"/>
        </w:rPr>
        <w:t>Dựa trên kết quả phiếu điều tra, phỏng vấn hộ dân, n</w:t>
      </w:r>
      <w:r w:rsidR="009C7B6D" w:rsidRPr="00B55702">
        <w:rPr>
          <w:rFonts w:ascii="Times New Roman" w:hAnsi="Times New Roman" w:cs="Times New Roman"/>
          <w:color w:val="000000" w:themeColor="text1"/>
          <w:lang w:val="vi-VN"/>
        </w:rPr>
        <w:t>hóm tác giả thu thập được số liệu cụ thể về chi phí, sản lượng, giá bán, thu nhập, ngày công,... từ đó tổng hợp và phân loại theo thang đánh giá như sau</w:t>
      </w:r>
      <w:r w:rsidR="009C7DD4" w:rsidRPr="00B55702">
        <w:rPr>
          <w:rFonts w:ascii="Times New Roman" w:hAnsi="Times New Roman" w:cs="Times New Roman"/>
          <w:color w:val="000000" w:themeColor="text1"/>
          <w:lang w:val="vi-VN"/>
        </w:rPr>
        <w:t>:</w:t>
      </w:r>
    </w:p>
    <w:p w14:paraId="00A0998B" w14:textId="66989D2F" w:rsidR="00B316B6" w:rsidRPr="00B55702" w:rsidRDefault="00B316B6" w:rsidP="006935A3">
      <w:pPr>
        <w:keepNext/>
        <w:spacing w:before="40" w:after="40" w:line="240" w:lineRule="auto"/>
        <w:jc w:val="center"/>
        <w:rPr>
          <w:rFonts w:ascii="Times New Roman" w:eastAsia="Calibri" w:hAnsi="Times New Roman"/>
          <w:b/>
          <w:i/>
          <w:color w:val="000000" w:themeColor="text1"/>
          <w:lang w:val="vi-VN"/>
        </w:rPr>
      </w:pPr>
      <w:bookmarkStart w:id="2" w:name="_Toc120146680"/>
      <w:r w:rsidRPr="00B55702">
        <w:rPr>
          <w:rFonts w:ascii="Times New Roman" w:eastAsia="Calibri" w:hAnsi="Times New Roman"/>
          <w:b/>
          <w:i/>
          <w:color w:val="000000" w:themeColor="text1"/>
          <w:lang w:val="vi-VN"/>
        </w:rPr>
        <w:t xml:space="preserve">Bảng 1. Phân cấp chỉ tiêu đánh giá hiệu quả kinh tế của các mô hình </w:t>
      </w:r>
      <w:bookmarkEnd w:id="2"/>
    </w:p>
    <w:tbl>
      <w:tblPr>
        <w:tblW w:w="83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6"/>
        <w:gridCol w:w="1980"/>
        <w:gridCol w:w="1530"/>
        <w:gridCol w:w="1350"/>
        <w:gridCol w:w="1620"/>
        <w:gridCol w:w="1130"/>
      </w:tblGrid>
      <w:tr w:rsidR="00B55702" w:rsidRPr="00B55702" w14:paraId="1DC07059" w14:textId="77777777" w:rsidTr="0039135F">
        <w:trPr>
          <w:trHeight w:val="152"/>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2C2F158E" w14:textId="77777777" w:rsidR="00B316B6" w:rsidRPr="00B55702" w:rsidRDefault="00B316B6" w:rsidP="00776374">
            <w:pPr>
              <w:spacing w:before="40" w:after="40" w:line="240" w:lineRule="auto"/>
              <w:ind w:hanging="12"/>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5ABAEF"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Chỉ tiêu</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4C239B5"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Đơn vị tính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2C8C8A"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 (H)</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1859AC"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 (M)</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334DAF4"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 (L)</w:t>
            </w:r>
          </w:p>
        </w:tc>
      </w:tr>
      <w:tr w:rsidR="00B55702" w:rsidRPr="00B55702" w14:paraId="51B9306F" w14:textId="77777777" w:rsidTr="0039135F">
        <w:trPr>
          <w:trHeight w:val="256"/>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7AA2D887" w14:textId="77777777" w:rsidR="00B316B6" w:rsidRPr="00B55702" w:rsidRDefault="00B316B6" w:rsidP="00776374">
            <w:pPr>
              <w:spacing w:before="40" w:after="40" w:line="240" w:lineRule="auto"/>
              <w:ind w:hanging="12"/>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59ADD9"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Giá trị sản xuất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6F52F3"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Triệu đ/ha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CDE415" w14:textId="6F726B1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400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1B3CF1F"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150 - 400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A1DBBC5" w14:textId="105D898C"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150</w:t>
            </w:r>
          </w:p>
        </w:tc>
      </w:tr>
      <w:tr w:rsidR="00B55702" w:rsidRPr="00B55702" w14:paraId="50D782B2" w14:textId="77777777" w:rsidTr="0039135F">
        <w:trPr>
          <w:trHeight w:val="256"/>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4883F12F" w14:textId="77777777" w:rsidR="00B316B6" w:rsidRPr="00B55702" w:rsidRDefault="00B316B6" w:rsidP="00776374">
            <w:pPr>
              <w:spacing w:before="40" w:after="40" w:line="240" w:lineRule="auto"/>
              <w:ind w:hanging="12"/>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8C87045"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Chi phí sản xuất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87B287"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Triệu đ/ha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CD8A601"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 150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6560B6"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70 - 150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23BF2A0" w14:textId="13F09A56" w:rsidR="00B316B6" w:rsidRPr="00B55702" w:rsidRDefault="00F97AE3"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&lt; </w:t>
            </w:r>
            <w:r w:rsidR="00B316B6" w:rsidRPr="00B55702">
              <w:rPr>
                <w:rFonts w:ascii="Times New Roman" w:eastAsia="DengXian Light" w:hAnsi="Times New Roman" w:cs="Times New Roman"/>
                <w:color w:val="000000" w:themeColor="text1"/>
              </w:rPr>
              <w:t>70</w:t>
            </w:r>
          </w:p>
        </w:tc>
      </w:tr>
      <w:tr w:rsidR="00B55702" w:rsidRPr="00B55702" w14:paraId="0595C125" w14:textId="77777777" w:rsidTr="0039135F">
        <w:trPr>
          <w:trHeight w:val="256"/>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76BDC4B3" w14:textId="77777777" w:rsidR="00B316B6" w:rsidRPr="00B55702" w:rsidRDefault="00B316B6" w:rsidP="00776374">
            <w:pPr>
              <w:spacing w:before="40" w:after="40" w:line="240" w:lineRule="auto"/>
              <w:ind w:hanging="12"/>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2FF64B"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Giá trị gia tăng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089168"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Triệu đ/ha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BF2DC8" w14:textId="4E25BD60"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200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84C13D2"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100 - 200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9A121AE" w14:textId="2F9097BD"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100</w:t>
            </w:r>
          </w:p>
        </w:tc>
      </w:tr>
      <w:tr w:rsidR="00B55702" w:rsidRPr="00B55702" w14:paraId="16879376" w14:textId="77777777" w:rsidTr="0039135F">
        <w:trPr>
          <w:trHeight w:val="256"/>
          <w:jc w:val="center"/>
        </w:trPr>
        <w:tc>
          <w:tcPr>
            <w:tcW w:w="726" w:type="dxa"/>
            <w:tcBorders>
              <w:top w:val="single" w:sz="4" w:space="0" w:color="auto"/>
              <w:left w:val="single" w:sz="4" w:space="0" w:color="auto"/>
              <w:bottom w:val="single" w:sz="4" w:space="0" w:color="auto"/>
              <w:right w:val="single" w:sz="4" w:space="0" w:color="auto"/>
            </w:tcBorders>
            <w:vAlign w:val="center"/>
            <w:hideMark/>
          </w:tcPr>
          <w:p w14:paraId="5D1F4D01" w14:textId="77777777" w:rsidR="00B316B6" w:rsidRPr="00B55702" w:rsidRDefault="00B316B6" w:rsidP="00776374">
            <w:pPr>
              <w:spacing w:before="40" w:after="40" w:line="240" w:lineRule="auto"/>
              <w:ind w:hanging="12"/>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DA11C8"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Hiệu quả đồng vốn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E8E726" w14:textId="77777777" w:rsidR="00B316B6" w:rsidRPr="00B55702" w:rsidRDefault="00B316B6" w:rsidP="00776374">
            <w:pPr>
              <w:spacing w:before="40" w:after="40" w:line="240" w:lineRule="auto"/>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Lần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DF846D7" w14:textId="27EFCE2E"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C27C20"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1,2 – 1,6</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8209F2E" w14:textId="2C22011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1,2</w:t>
            </w:r>
          </w:p>
        </w:tc>
      </w:tr>
    </w:tbl>
    <w:p w14:paraId="6A30D0FC" w14:textId="156B7BD7" w:rsidR="00B316B6" w:rsidRPr="00B55702" w:rsidRDefault="00B316B6" w:rsidP="00B316B6">
      <w:pPr>
        <w:spacing w:before="40" w:after="40" w:line="240" w:lineRule="auto"/>
        <w:ind w:firstLine="432"/>
        <w:jc w:val="both"/>
        <w:rPr>
          <w:rFonts w:ascii="Times New Roman" w:eastAsia="Courier New" w:hAnsi="Times New Roman" w:cs="Times New Roman"/>
          <w:color w:val="000000" w:themeColor="text1"/>
          <w:lang w:eastAsia="vi-VN" w:bidi="vi-VN"/>
        </w:rPr>
      </w:pPr>
      <w:r w:rsidRPr="00B55702">
        <w:rPr>
          <w:rFonts w:ascii="Times New Roman" w:eastAsia="Courier New" w:hAnsi="Times New Roman" w:cs="Times New Roman"/>
          <w:color w:val="000000" w:themeColor="text1"/>
          <w:lang w:eastAsia="vi-VN" w:bidi="vi-VN"/>
        </w:rPr>
        <w:t xml:space="preserve">* </w:t>
      </w:r>
      <w:r w:rsidRPr="00B55702">
        <w:rPr>
          <w:rFonts w:ascii="Times New Roman" w:eastAsia="Courier New" w:hAnsi="Times New Roman" w:cs="Times New Roman"/>
          <w:i/>
          <w:color w:val="000000" w:themeColor="text1"/>
          <w:lang w:eastAsia="vi-VN" w:bidi="vi-VN"/>
        </w:rPr>
        <w:t>Hiệu quả xã hội:</w:t>
      </w:r>
      <w:r w:rsidRPr="00B55702">
        <w:rPr>
          <w:rFonts w:ascii="Times New Roman" w:eastAsia="Courier New" w:hAnsi="Times New Roman" w:cs="Times New Roman"/>
          <w:color w:val="000000" w:themeColor="text1"/>
          <w:lang w:eastAsia="vi-VN" w:bidi="vi-VN"/>
        </w:rPr>
        <w:t xml:space="preserve"> </w:t>
      </w:r>
    </w:p>
    <w:p w14:paraId="6DCE3972" w14:textId="30D4943B" w:rsidR="00B316B6" w:rsidRPr="00B55702" w:rsidRDefault="00B316B6" w:rsidP="006935A3">
      <w:pPr>
        <w:keepNext/>
        <w:spacing w:before="40" w:after="40" w:line="240" w:lineRule="auto"/>
        <w:jc w:val="center"/>
        <w:rPr>
          <w:rFonts w:ascii="Times New Roman" w:eastAsia="Calibri" w:hAnsi="Times New Roman"/>
          <w:b/>
          <w:i/>
          <w:color w:val="000000" w:themeColor="text1"/>
        </w:rPr>
      </w:pPr>
      <w:bookmarkStart w:id="3" w:name="_Toc120146681"/>
      <w:r w:rsidRPr="00B55702">
        <w:rPr>
          <w:rFonts w:ascii="Times New Roman" w:eastAsia="Calibri" w:hAnsi="Times New Roman"/>
          <w:b/>
          <w:i/>
          <w:color w:val="000000" w:themeColor="text1"/>
        </w:rPr>
        <w:t>Bả</w:t>
      </w:r>
      <w:r w:rsidR="006935A3" w:rsidRPr="00B55702">
        <w:rPr>
          <w:rFonts w:ascii="Times New Roman" w:eastAsia="Calibri" w:hAnsi="Times New Roman"/>
          <w:b/>
          <w:i/>
          <w:color w:val="000000" w:themeColor="text1"/>
        </w:rPr>
        <w:t>ng</w:t>
      </w:r>
      <w:r w:rsidRPr="00B55702">
        <w:rPr>
          <w:rFonts w:ascii="Times New Roman" w:eastAsia="Calibri" w:hAnsi="Times New Roman"/>
          <w:b/>
          <w:i/>
          <w:color w:val="000000" w:themeColor="text1"/>
        </w:rPr>
        <w:t xml:space="preserve"> </w:t>
      </w:r>
      <w:r w:rsidRPr="00B55702">
        <w:rPr>
          <w:rFonts w:ascii="Times New Roman" w:eastAsia="Calibri" w:hAnsi="Times New Roman"/>
          <w:b/>
          <w:i/>
          <w:color w:val="000000" w:themeColor="text1"/>
        </w:rPr>
        <w:fldChar w:fldCharType="begin"/>
      </w:r>
      <w:r w:rsidRPr="00B55702">
        <w:rPr>
          <w:rFonts w:ascii="Times New Roman" w:eastAsia="Calibri" w:hAnsi="Times New Roman"/>
          <w:b/>
          <w:i/>
          <w:color w:val="000000" w:themeColor="text1"/>
        </w:rPr>
        <w:instrText xml:space="preserve"> SEQ Bảng_1. \* ARABIC </w:instrText>
      </w:r>
      <w:r w:rsidRPr="00B55702">
        <w:rPr>
          <w:rFonts w:ascii="Times New Roman" w:eastAsia="Calibri" w:hAnsi="Times New Roman"/>
          <w:b/>
          <w:i/>
          <w:color w:val="000000" w:themeColor="text1"/>
        </w:rPr>
        <w:fldChar w:fldCharType="separate"/>
      </w:r>
      <w:r w:rsidRPr="00B55702">
        <w:rPr>
          <w:rFonts w:ascii="Times New Roman" w:eastAsia="Calibri" w:hAnsi="Times New Roman"/>
          <w:b/>
          <w:i/>
          <w:color w:val="000000" w:themeColor="text1"/>
        </w:rPr>
        <w:t>2</w:t>
      </w:r>
      <w:r w:rsidRPr="00B55702">
        <w:rPr>
          <w:rFonts w:ascii="Times New Roman" w:eastAsia="Calibri" w:hAnsi="Times New Roman"/>
          <w:b/>
          <w:i/>
          <w:color w:val="000000" w:themeColor="text1"/>
        </w:rPr>
        <w:fldChar w:fldCharType="end"/>
      </w:r>
      <w:r w:rsidRPr="00B55702">
        <w:rPr>
          <w:rFonts w:ascii="Times New Roman" w:eastAsia="Calibri" w:hAnsi="Times New Roman"/>
          <w:b/>
          <w:i/>
          <w:color w:val="000000" w:themeColor="text1"/>
        </w:rPr>
        <w:t>. Phân cấp các chỉ tiêu đánh giá hiệu quả xã hội</w:t>
      </w:r>
      <w:bookmarkEnd w:id="3"/>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4"/>
        <w:gridCol w:w="2425"/>
        <w:gridCol w:w="1532"/>
        <w:gridCol w:w="1021"/>
        <w:gridCol w:w="1787"/>
        <w:gridCol w:w="1153"/>
      </w:tblGrid>
      <w:tr w:rsidR="00B55702" w:rsidRPr="00B55702" w14:paraId="059D7722" w14:textId="77777777" w:rsidTr="00776374">
        <w:trPr>
          <w:trHeight w:val="253"/>
          <w:jc w:val="center"/>
        </w:trPr>
        <w:tc>
          <w:tcPr>
            <w:tcW w:w="634" w:type="dxa"/>
            <w:tcBorders>
              <w:top w:val="single" w:sz="4" w:space="0" w:color="auto"/>
              <w:left w:val="single" w:sz="4" w:space="0" w:color="auto"/>
              <w:bottom w:val="single" w:sz="4" w:space="0" w:color="auto"/>
              <w:right w:val="single" w:sz="4" w:space="0" w:color="auto"/>
            </w:tcBorders>
            <w:vAlign w:val="center"/>
            <w:hideMark/>
          </w:tcPr>
          <w:p w14:paraId="1B7ECBD1"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TT</w:t>
            </w:r>
          </w:p>
        </w:tc>
        <w:tc>
          <w:tcPr>
            <w:tcW w:w="2425" w:type="dxa"/>
            <w:tcBorders>
              <w:top w:val="single" w:sz="4" w:space="0" w:color="auto"/>
              <w:left w:val="single" w:sz="4" w:space="0" w:color="auto"/>
              <w:bottom w:val="single" w:sz="4" w:space="0" w:color="auto"/>
              <w:right w:val="single" w:sz="4" w:space="0" w:color="auto"/>
            </w:tcBorders>
            <w:vAlign w:val="center"/>
            <w:hideMark/>
          </w:tcPr>
          <w:p w14:paraId="6A5DDF13" w14:textId="77777777" w:rsidR="00B316B6" w:rsidRPr="00B55702" w:rsidRDefault="00B316B6" w:rsidP="00776374">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Chỉ tiêu </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43C70D"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Đơn vị tính</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9380DD1"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 (H)</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67711CB"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 (M)</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0F29726"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 (L)</w:t>
            </w:r>
          </w:p>
        </w:tc>
      </w:tr>
      <w:tr w:rsidR="00B55702" w:rsidRPr="00B55702" w14:paraId="237F1F07" w14:textId="77777777" w:rsidTr="00776374">
        <w:trPr>
          <w:trHeight w:val="253"/>
          <w:jc w:val="center"/>
        </w:trPr>
        <w:tc>
          <w:tcPr>
            <w:tcW w:w="634" w:type="dxa"/>
            <w:tcBorders>
              <w:top w:val="single" w:sz="4" w:space="0" w:color="auto"/>
              <w:left w:val="single" w:sz="4" w:space="0" w:color="auto"/>
              <w:bottom w:val="single" w:sz="4" w:space="0" w:color="auto"/>
              <w:right w:val="single" w:sz="4" w:space="0" w:color="auto"/>
            </w:tcBorders>
            <w:vAlign w:val="center"/>
            <w:hideMark/>
          </w:tcPr>
          <w:p w14:paraId="04EFFD2A"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w:t>
            </w:r>
          </w:p>
        </w:tc>
        <w:tc>
          <w:tcPr>
            <w:tcW w:w="2425" w:type="dxa"/>
            <w:tcBorders>
              <w:top w:val="single" w:sz="4" w:space="0" w:color="auto"/>
              <w:left w:val="single" w:sz="4" w:space="0" w:color="auto"/>
              <w:bottom w:val="single" w:sz="4" w:space="0" w:color="auto"/>
              <w:right w:val="single" w:sz="4" w:space="0" w:color="auto"/>
            </w:tcBorders>
            <w:vAlign w:val="center"/>
            <w:hideMark/>
          </w:tcPr>
          <w:p w14:paraId="05CFF560" w14:textId="77777777" w:rsidR="00B316B6" w:rsidRPr="00B55702" w:rsidRDefault="00B316B6" w:rsidP="00776374">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Giá trị ngày công </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605116F"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1000 đồng</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B7A9395"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 400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087CA72E"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200 - 400</w:t>
            </w:r>
          </w:p>
        </w:tc>
        <w:tc>
          <w:tcPr>
            <w:tcW w:w="1153" w:type="dxa"/>
            <w:tcBorders>
              <w:top w:val="single" w:sz="4" w:space="0" w:color="auto"/>
              <w:left w:val="single" w:sz="4" w:space="0" w:color="auto"/>
              <w:bottom w:val="single" w:sz="4" w:space="0" w:color="auto"/>
              <w:right w:val="single" w:sz="4" w:space="0" w:color="auto"/>
            </w:tcBorders>
            <w:vAlign w:val="center"/>
            <w:hideMark/>
          </w:tcPr>
          <w:p w14:paraId="31264057" w14:textId="2A17114D"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200</w:t>
            </w:r>
          </w:p>
        </w:tc>
      </w:tr>
      <w:tr w:rsidR="00B55702" w:rsidRPr="00B55702" w14:paraId="2DB1694C" w14:textId="77777777" w:rsidTr="00776374">
        <w:trPr>
          <w:trHeight w:val="253"/>
          <w:jc w:val="center"/>
        </w:trPr>
        <w:tc>
          <w:tcPr>
            <w:tcW w:w="634" w:type="dxa"/>
            <w:tcBorders>
              <w:top w:val="single" w:sz="4" w:space="0" w:color="auto"/>
              <w:left w:val="single" w:sz="4" w:space="0" w:color="auto"/>
              <w:bottom w:val="single" w:sz="4" w:space="0" w:color="auto"/>
              <w:right w:val="single" w:sz="4" w:space="0" w:color="auto"/>
            </w:tcBorders>
            <w:vAlign w:val="center"/>
            <w:hideMark/>
          </w:tcPr>
          <w:p w14:paraId="5ED605B7"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2</w:t>
            </w:r>
          </w:p>
        </w:tc>
        <w:tc>
          <w:tcPr>
            <w:tcW w:w="2425" w:type="dxa"/>
            <w:tcBorders>
              <w:top w:val="single" w:sz="4" w:space="0" w:color="auto"/>
              <w:left w:val="single" w:sz="4" w:space="0" w:color="auto"/>
              <w:bottom w:val="single" w:sz="4" w:space="0" w:color="auto"/>
              <w:right w:val="single" w:sz="4" w:space="0" w:color="auto"/>
            </w:tcBorders>
            <w:vAlign w:val="center"/>
            <w:hideMark/>
          </w:tcPr>
          <w:p w14:paraId="53A623D5" w14:textId="77777777" w:rsidR="00B316B6" w:rsidRPr="00B55702" w:rsidRDefault="00B316B6" w:rsidP="00776374">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 xml:space="preserve">Công lao động </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7B980DE"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Công/ha/năm</w:t>
            </w:r>
          </w:p>
        </w:tc>
        <w:tc>
          <w:tcPr>
            <w:tcW w:w="1021" w:type="dxa"/>
            <w:tcBorders>
              <w:top w:val="single" w:sz="4" w:space="0" w:color="auto"/>
              <w:left w:val="single" w:sz="4" w:space="0" w:color="auto"/>
              <w:bottom w:val="single" w:sz="4" w:space="0" w:color="auto"/>
              <w:right w:val="single" w:sz="4" w:space="0" w:color="auto"/>
            </w:tcBorders>
            <w:vAlign w:val="center"/>
            <w:hideMark/>
          </w:tcPr>
          <w:p w14:paraId="12917A00"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&gt;700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72021210"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350 - 700</w:t>
            </w:r>
          </w:p>
        </w:tc>
        <w:tc>
          <w:tcPr>
            <w:tcW w:w="1153" w:type="dxa"/>
            <w:tcBorders>
              <w:top w:val="single" w:sz="4" w:space="0" w:color="auto"/>
              <w:left w:val="single" w:sz="4" w:space="0" w:color="auto"/>
              <w:bottom w:val="single" w:sz="4" w:space="0" w:color="auto"/>
              <w:right w:val="single" w:sz="4" w:space="0" w:color="auto"/>
            </w:tcBorders>
            <w:vAlign w:val="center"/>
            <w:hideMark/>
          </w:tcPr>
          <w:p w14:paraId="547BD544" w14:textId="51FF87F8"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350</w:t>
            </w:r>
          </w:p>
        </w:tc>
      </w:tr>
      <w:tr w:rsidR="00B55702" w:rsidRPr="00B55702" w14:paraId="1657A11E" w14:textId="77777777" w:rsidTr="00776374">
        <w:trPr>
          <w:trHeight w:val="253"/>
          <w:jc w:val="center"/>
        </w:trPr>
        <w:tc>
          <w:tcPr>
            <w:tcW w:w="634" w:type="dxa"/>
            <w:tcBorders>
              <w:top w:val="single" w:sz="4" w:space="0" w:color="auto"/>
              <w:left w:val="single" w:sz="4" w:space="0" w:color="auto"/>
              <w:bottom w:val="single" w:sz="4" w:space="0" w:color="auto"/>
              <w:right w:val="single" w:sz="4" w:space="0" w:color="auto"/>
            </w:tcBorders>
            <w:vAlign w:val="center"/>
            <w:hideMark/>
          </w:tcPr>
          <w:p w14:paraId="0A21490D"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3</w:t>
            </w:r>
          </w:p>
        </w:tc>
        <w:tc>
          <w:tcPr>
            <w:tcW w:w="2425" w:type="dxa"/>
            <w:tcBorders>
              <w:top w:val="single" w:sz="4" w:space="0" w:color="auto"/>
              <w:left w:val="single" w:sz="4" w:space="0" w:color="auto"/>
              <w:bottom w:val="single" w:sz="4" w:space="0" w:color="auto"/>
              <w:right w:val="single" w:sz="4" w:space="0" w:color="auto"/>
            </w:tcBorders>
            <w:vAlign w:val="center"/>
            <w:hideMark/>
          </w:tcPr>
          <w:p w14:paraId="39FC334B" w14:textId="77777777" w:rsidR="00B316B6" w:rsidRPr="00B55702" w:rsidRDefault="00B316B6" w:rsidP="00776374">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Lựa chọn của người</w:t>
            </w:r>
            <w:r w:rsidRPr="00B55702">
              <w:rPr>
                <w:rFonts w:ascii="Times New Roman" w:eastAsia="Times New Roman" w:hAnsi="Times New Roman" w:cs="Times New Roman"/>
                <w:color w:val="000000" w:themeColor="text1"/>
              </w:rPr>
              <w:t xml:space="preserve"> </w:t>
            </w:r>
            <w:r w:rsidRPr="00B55702">
              <w:rPr>
                <w:rFonts w:ascii="Times New Roman" w:eastAsia="DengXian Light" w:hAnsi="Times New Roman" w:cs="Times New Roman"/>
                <w:color w:val="000000" w:themeColor="text1"/>
              </w:rPr>
              <w:t>dân</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B48873C"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878CB1C"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&gt;70</w:t>
            </w:r>
          </w:p>
        </w:tc>
        <w:tc>
          <w:tcPr>
            <w:tcW w:w="1787" w:type="dxa"/>
            <w:tcBorders>
              <w:top w:val="single" w:sz="4" w:space="0" w:color="auto"/>
              <w:left w:val="single" w:sz="4" w:space="0" w:color="auto"/>
              <w:bottom w:val="single" w:sz="4" w:space="0" w:color="auto"/>
              <w:right w:val="single" w:sz="4" w:space="0" w:color="auto"/>
            </w:tcBorders>
            <w:vAlign w:val="center"/>
            <w:hideMark/>
          </w:tcPr>
          <w:p w14:paraId="5D14C17E" w14:textId="77777777"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50 - 70</w:t>
            </w:r>
          </w:p>
        </w:tc>
        <w:tc>
          <w:tcPr>
            <w:tcW w:w="1153" w:type="dxa"/>
            <w:tcBorders>
              <w:top w:val="single" w:sz="4" w:space="0" w:color="auto"/>
              <w:left w:val="single" w:sz="4" w:space="0" w:color="auto"/>
              <w:bottom w:val="single" w:sz="4" w:space="0" w:color="auto"/>
              <w:right w:val="single" w:sz="4" w:space="0" w:color="auto"/>
            </w:tcBorders>
            <w:vAlign w:val="center"/>
            <w:hideMark/>
          </w:tcPr>
          <w:p w14:paraId="004FF431" w14:textId="53101C7E" w:rsidR="00B316B6" w:rsidRPr="00B55702" w:rsidRDefault="00B316B6" w:rsidP="00776374">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&lt;</w:t>
            </w:r>
            <w:r w:rsidR="00F97AE3" w:rsidRPr="00B55702">
              <w:rPr>
                <w:rFonts w:ascii="Times New Roman" w:eastAsia="DengXian Light" w:hAnsi="Times New Roman" w:cs="Times New Roman"/>
                <w:color w:val="000000" w:themeColor="text1"/>
              </w:rPr>
              <w:t xml:space="preserve"> </w:t>
            </w:r>
            <w:r w:rsidRPr="00B55702">
              <w:rPr>
                <w:rFonts w:ascii="Times New Roman" w:eastAsia="DengXian Light" w:hAnsi="Times New Roman" w:cs="Times New Roman"/>
                <w:color w:val="000000" w:themeColor="text1"/>
              </w:rPr>
              <w:t>50</w:t>
            </w:r>
          </w:p>
        </w:tc>
      </w:tr>
    </w:tbl>
    <w:p w14:paraId="3ACCC0E9" w14:textId="6921FE9F" w:rsidR="00B316B6" w:rsidRPr="00B55702" w:rsidRDefault="00B316B6" w:rsidP="00B316B6">
      <w:pPr>
        <w:spacing w:before="40" w:after="40" w:line="240" w:lineRule="auto"/>
        <w:ind w:firstLine="432"/>
        <w:jc w:val="both"/>
        <w:rPr>
          <w:rFonts w:ascii="Times New Roman" w:eastAsia="Courier New" w:hAnsi="Times New Roman" w:cs="Times New Roman"/>
          <w:i/>
          <w:color w:val="000000" w:themeColor="text1"/>
          <w:lang w:eastAsia="vi-VN" w:bidi="vi-VN"/>
        </w:rPr>
      </w:pPr>
      <w:r w:rsidRPr="00B55702">
        <w:rPr>
          <w:rFonts w:ascii="Times New Roman" w:eastAsia="Courier New" w:hAnsi="Times New Roman" w:cs="Times New Roman"/>
          <w:i/>
          <w:color w:val="000000" w:themeColor="text1"/>
          <w:lang w:eastAsia="vi-VN" w:bidi="vi-VN"/>
        </w:rPr>
        <w:t>* Hiệu quả về môi trường:</w:t>
      </w:r>
    </w:p>
    <w:p w14:paraId="5C1177A7" w14:textId="4501F455" w:rsidR="00B316B6" w:rsidRPr="00B55702" w:rsidRDefault="00B316B6" w:rsidP="006935A3">
      <w:pPr>
        <w:keepNext/>
        <w:spacing w:before="40" w:after="40" w:line="240" w:lineRule="auto"/>
        <w:jc w:val="center"/>
        <w:rPr>
          <w:rFonts w:ascii="Times New Roman" w:eastAsia="Calibri" w:hAnsi="Times New Roman"/>
          <w:b/>
          <w:i/>
          <w:color w:val="000000" w:themeColor="text1"/>
        </w:rPr>
      </w:pPr>
      <w:bookmarkStart w:id="4" w:name="_Toc120146682"/>
      <w:r w:rsidRPr="00B55702">
        <w:rPr>
          <w:rFonts w:ascii="Times New Roman" w:eastAsia="Calibri" w:hAnsi="Times New Roman"/>
          <w:b/>
          <w:i/>
          <w:color w:val="000000" w:themeColor="text1"/>
        </w:rPr>
        <w:t>Bả</w:t>
      </w:r>
      <w:r w:rsidR="006935A3" w:rsidRPr="00B55702">
        <w:rPr>
          <w:rFonts w:ascii="Times New Roman" w:eastAsia="Calibri" w:hAnsi="Times New Roman"/>
          <w:b/>
          <w:i/>
          <w:color w:val="000000" w:themeColor="text1"/>
        </w:rPr>
        <w:t xml:space="preserve">ng </w:t>
      </w:r>
      <w:r w:rsidRPr="00B55702">
        <w:rPr>
          <w:rFonts w:ascii="Times New Roman" w:eastAsia="Calibri" w:hAnsi="Times New Roman"/>
          <w:b/>
          <w:i/>
          <w:color w:val="000000" w:themeColor="text1"/>
        </w:rPr>
        <w:fldChar w:fldCharType="begin"/>
      </w:r>
      <w:r w:rsidRPr="00B55702">
        <w:rPr>
          <w:rFonts w:ascii="Times New Roman" w:eastAsia="Calibri" w:hAnsi="Times New Roman"/>
          <w:b/>
          <w:i/>
          <w:color w:val="000000" w:themeColor="text1"/>
        </w:rPr>
        <w:instrText xml:space="preserve"> SEQ Bảng_1. \* ARABIC </w:instrText>
      </w:r>
      <w:r w:rsidRPr="00B55702">
        <w:rPr>
          <w:rFonts w:ascii="Times New Roman" w:eastAsia="Calibri" w:hAnsi="Times New Roman"/>
          <w:b/>
          <w:i/>
          <w:color w:val="000000" w:themeColor="text1"/>
        </w:rPr>
        <w:fldChar w:fldCharType="separate"/>
      </w:r>
      <w:r w:rsidRPr="00B55702">
        <w:rPr>
          <w:rFonts w:ascii="Times New Roman" w:eastAsia="Calibri" w:hAnsi="Times New Roman"/>
          <w:b/>
          <w:i/>
          <w:color w:val="000000" w:themeColor="text1"/>
        </w:rPr>
        <w:t>3</w:t>
      </w:r>
      <w:r w:rsidRPr="00B55702">
        <w:rPr>
          <w:rFonts w:ascii="Times New Roman" w:eastAsia="Calibri" w:hAnsi="Times New Roman"/>
          <w:b/>
          <w:i/>
          <w:color w:val="000000" w:themeColor="text1"/>
        </w:rPr>
        <w:fldChar w:fldCharType="end"/>
      </w:r>
      <w:r w:rsidRPr="00B55702">
        <w:rPr>
          <w:rFonts w:ascii="Times New Roman" w:eastAsia="Calibri" w:hAnsi="Times New Roman"/>
          <w:b/>
          <w:i/>
          <w:color w:val="000000" w:themeColor="text1"/>
        </w:rPr>
        <w:t xml:space="preserve">. Các chỉ tiêu phân cấp đánh giá hiệu quả môi trường của các </w:t>
      </w:r>
      <w:bookmarkEnd w:id="4"/>
      <w:r w:rsidRPr="00B55702">
        <w:rPr>
          <w:rFonts w:ascii="Times New Roman" w:eastAsia="Calibri" w:hAnsi="Times New Roman"/>
          <w:b/>
          <w:i/>
          <w:color w:val="000000" w:themeColor="text1"/>
        </w:rPr>
        <w:t>mô hình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8"/>
        <w:gridCol w:w="3600"/>
        <w:gridCol w:w="1440"/>
        <w:gridCol w:w="1620"/>
        <w:gridCol w:w="1408"/>
      </w:tblGrid>
      <w:tr w:rsidR="00B55702" w:rsidRPr="00B55702" w14:paraId="0611BEA2" w14:textId="77777777" w:rsidTr="00106E38">
        <w:trPr>
          <w:trHeight w:val="330"/>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252818E3"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E4F806E" w14:textId="28F9ECEB"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Chỉ tiêu</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AFEA5C6"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 (H)</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62A5E0B" w14:textId="08FF771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 (M)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2669FEB"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 (L)</w:t>
            </w:r>
          </w:p>
        </w:tc>
      </w:tr>
      <w:tr w:rsidR="00B55702" w:rsidRPr="00B55702" w14:paraId="13FEC551" w14:textId="77777777" w:rsidTr="00106E38">
        <w:trPr>
          <w:trHeight w:val="351"/>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71CB1288"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692E8C4" w14:textId="77777777" w:rsidR="00106E38" w:rsidRPr="00B55702" w:rsidRDefault="00106E38" w:rsidP="0075389E">
            <w:pPr>
              <w:spacing w:before="40" w:after="40" w:line="240" w:lineRule="auto"/>
              <w:ind w:right="-109"/>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Mức độ duy trì và cải thiện độ phì đất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F85656"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E14DE61" w14:textId="4A003CAA"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1A437D6"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w:t>
            </w:r>
          </w:p>
        </w:tc>
      </w:tr>
      <w:tr w:rsidR="00B55702" w:rsidRPr="00B55702" w14:paraId="7B10B04D" w14:textId="77777777" w:rsidTr="00106E38">
        <w:trPr>
          <w:trHeight w:val="141"/>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2FE46D39"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93EFCE8" w14:textId="77777777" w:rsidR="00106E38" w:rsidRPr="00B55702" w:rsidRDefault="00106E38" w:rsidP="0075389E">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Khả năng chống ô nhiễm môi trường</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7946A2"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79777C3" w14:textId="30F1785F"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8DA558C"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w:t>
            </w:r>
          </w:p>
        </w:tc>
      </w:tr>
      <w:tr w:rsidR="00B55702" w:rsidRPr="00B55702" w14:paraId="303F2B9B" w14:textId="77777777" w:rsidTr="00106E38">
        <w:trPr>
          <w:trHeight w:val="86"/>
          <w:jc w:val="center"/>
        </w:trPr>
        <w:tc>
          <w:tcPr>
            <w:tcW w:w="518" w:type="dxa"/>
            <w:tcBorders>
              <w:top w:val="single" w:sz="4" w:space="0" w:color="auto"/>
              <w:left w:val="single" w:sz="4" w:space="0" w:color="auto"/>
              <w:bottom w:val="single" w:sz="4" w:space="0" w:color="auto"/>
              <w:right w:val="single" w:sz="4" w:space="0" w:color="auto"/>
            </w:tcBorders>
            <w:vAlign w:val="center"/>
            <w:hideMark/>
          </w:tcPr>
          <w:p w14:paraId="4A486F03"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7D7954A" w14:textId="77777777" w:rsidR="00106E38" w:rsidRPr="00B55702" w:rsidRDefault="00106E38" w:rsidP="0075389E">
            <w:pPr>
              <w:spacing w:before="40" w:after="40" w:line="240" w:lineRule="auto"/>
              <w:jc w:val="both"/>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Khả năng bảo vệ nguồn nước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871180"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CB71844" w14:textId="30B2CEEB"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72ACE75"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Thấp</w:t>
            </w:r>
          </w:p>
        </w:tc>
      </w:tr>
      <w:tr w:rsidR="00B55702" w:rsidRPr="00B55702" w14:paraId="39E20120" w14:textId="77777777" w:rsidTr="00106E38">
        <w:trPr>
          <w:trHeight w:val="239"/>
          <w:jc w:val="center"/>
        </w:trPr>
        <w:tc>
          <w:tcPr>
            <w:tcW w:w="518" w:type="dxa"/>
            <w:tcBorders>
              <w:top w:val="single" w:sz="4" w:space="0" w:color="auto"/>
              <w:left w:val="single" w:sz="4" w:space="0" w:color="auto"/>
              <w:bottom w:val="single" w:sz="4" w:space="0" w:color="auto"/>
              <w:right w:val="single" w:sz="4" w:space="0" w:color="auto"/>
            </w:tcBorders>
            <w:vAlign w:val="center"/>
          </w:tcPr>
          <w:p w14:paraId="0278AFA1" w14:textId="77777777" w:rsidR="00106E38" w:rsidRPr="00B55702" w:rsidRDefault="00106E38" w:rsidP="0075389E">
            <w:pPr>
              <w:spacing w:before="40" w:after="40" w:line="240" w:lineRule="auto"/>
              <w:jc w:val="center"/>
              <w:rPr>
                <w:rFonts w:ascii="Times New Roman" w:eastAsia="DengXian Light" w:hAnsi="Times New Roman" w:cs="Times New Roman"/>
                <w:color w:val="000000" w:themeColor="text1"/>
              </w:rPr>
            </w:pPr>
            <w:r w:rsidRPr="00B55702">
              <w:rPr>
                <w:rFonts w:ascii="Times New Roman" w:eastAsia="DengXian Light" w:hAnsi="Times New Roman" w:cs="Times New Roman"/>
                <w:color w:val="000000" w:themeColor="text1"/>
              </w:rPr>
              <w:t>4</w:t>
            </w:r>
          </w:p>
        </w:tc>
        <w:tc>
          <w:tcPr>
            <w:tcW w:w="3600" w:type="dxa"/>
            <w:tcBorders>
              <w:top w:val="single" w:sz="4" w:space="0" w:color="auto"/>
              <w:left w:val="single" w:sz="4" w:space="0" w:color="auto"/>
              <w:bottom w:val="single" w:sz="4" w:space="0" w:color="auto"/>
              <w:right w:val="single" w:sz="4" w:space="0" w:color="auto"/>
            </w:tcBorders>
            <w:vAlign w:val="center"/>
          </w:tcPr>
          <w:p w14:paraId="6AF6708D" w14:textId="77777777" w:rsidR="00106E38" w:rsidRPr="00B55702" w:rsidRDefault="00106E38" w:rsidP="0075389E">
            <w:pPr>
              <w:spacing w:before="40" w:after="40" w:line="240" w:lineRule="auto"/>
              <w:jc w:val="both"/>
              <w:rPr>
                <w:rFonts w:ascii="Times New Roman" w:eastAsia="DengXian Light" w:hAnsi="Times New Roman" w:cs="Times New Roman"/>
                <w:color w:val="000000" w:themeColor="text1"/>
              </w:rPr>
            </w:pPr>
            <w:r w:rsidRPr="00B55702">
              <w:rPr>
                <w:rFonts w:ascii="Times New Roman" w:eastAsia="DengXian Light" w:hAnsi="Times New Roman" w:cs="Times New Roman"/>
                <w:color w:val="000000" w:themeColor="text1"/>
              </w:rPr>
              <w:t>Khả năng giảm áp lực lên rừng</w:t>
            </w:r>
          </w:p>
        </w:tc>
        <w:tc>
          <w:tcPr>
            <w:tcW w:w="1440" w:type="dxa"/>
            <w:tcBorders>
              <w:top w:val="single" w:sz="4" w:space="0" w:color="auto"/>
              <w:left w:val="single" w:sz="4" w:space="0" w:color="auto"/>
              <w:bottom w:val="single" w:sz="4" w:space="0" w:color="auto"/>
              <w:right w:val="single" w:sz="4" w:space="0" w:color="auto"/>
            </w:tcBorders>
            <w:vAlign w:val="center"/>
          </w:tcPr>
          <w:p w14:paraId="0B48D2DB" w14:textId="7777777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Cao</w:t>
            </w:r>
          </w:p>
        </w:tc>
        <w:tc>
          <w:tcPr>
            <w:tcW w:w="1620" w:type="dxa"/>
            <w:tcBorders>
              <w:top w:val="single" w:sz="4" w:space="0" w:color="auto"/>
              <w:left w:val="single" w:sz="4" w:space="0" w:color="auto"/>
              <w:bottom w:val="single" w:sz="4" w:space="0" w:color="auto"/>
              <w:right w:val="single" w:sz="4" w:space="0" w:color="auto"/>
            </w:tcBorders>
            <w:vAlign w:val="center"/>
          </w:tcPr>
          <w:p w14:paraId="03CDC8BF" w14:textId="0AB0E0A7" w:rsidR="00106E38" w:rsidRPr="00B55702" w:rsidRDefault="00106E38" w:rsidP="0075389E">
            <w:pPr>
              <w:spacing w:before="40" w:after="40" w:line="240" w:lineRule="auto"/>
              <w:jc w:val="center"/>
              <w:rPr>
                <w:rFonts w:ascii="Times New Roman" w:eastAsia="Times New Roman" w:hAnsi="Times New Roman" w:cs="Times New Roman"/>
                <w:color w:val="000000" w:themeColor="text1"/>
              </w:rPr>
            </w:pPr>
            <w:r w:rsidRPr="00B55702">
              <w:rPr>
                <w:rFonts w:ascii="Times New Roman" w:eastAsia="DengXian Light" w:hAnsi="Times New Roman" w:cs="Times New Roman"/>
                <w:color w:val="000000" w:themeColor="text1"/>
              </w:rPr>
              <w:t>Trung bình</w:t>
            </w:r>
          </w:p>
        </w:tc>
        <w:tc>
          <w:tcPr>
            <w:tcW w:w="1408" w:type="dxa"/>
            <w:tcBorders>
              <w:top w:val="single" w:sz="4" w:space="0" w:color="auto"/>
              <w:left w:val="single" w:sz="4" w:space="0" w:color="auto"/>
              <w:bottom w:val="single" w:sz="4" w:space="0" w:color="auto"/>
              <w:right w:val="single" w:sz="4" w:space="0" w:color="auto"/>
            </w:tcBorders>
            <w:vAlign w:val="center"/>
          </w:tcPr>
          <w:p w14:paraId="089AE8CF" w14:textId="77777777" w:rsidR="00106E38" w:rsidRPr="00B55702" w:rsidRDefault="00106E38" w:rsidP="0075389E">
            <w:pPr>
              <w:spacing w:before="40" w:after="40" w:line="240" w:lineRule="auto"/>
              <w:jc w:val="center"/>
              <w:rPr>
                <w:rFonts w:ascii="Times New Roman" w:eastAsia="DengXian Light" w:hAnsi="Times New Roman" w:cs="Times New Roman"/>
                <w:color w:val="000000" w:themeColor="text1"/>
              </w:rPr>
            </w:pPr>
            <w:r w:rsidRPr="00B55702">
              <w:rPr>
                <w:rFonts w:ascii="Times New Roman" w:eastAsia="DengXian Light" w:hAnsi="Times New Roman" w:cs="Times New Roman"/>
                <w:color w:val="000000" w:themeColor="text1"/>
              </w:rPr>
              <w:t>Thấp</w:t>
            </w:r>
          </w:p>
        </w:tc>
      </w:tr>
    </w:tbl>
    <w:p w14:paraId="2E51FDBF" w14:textId="5E65965C" w:rsidR="00B316B6" w:rsidRPr="00B55702" w:rsidRDefault="0067032B" w:rsidP="00B316B6">
      <w:pPr>
        <w:spacing w:before="40" w:after="40" w:line="240" w:lineRule="auto"/>
        <w:ind w:firstLine="432"/>
        <w:jc w:val="both"/>
        <w:rPr>
          <w:rFonts w:ascii="Times New Roman" w:eastAsia="Courier New" w:hAnsi="Times New Roman" w:cs="Times New Roman"/>
          <w:i/>
          <w:color w:val="000000" w:themeColor="text1"/>
          <w:lang w:eastAsia="vi-VN" w:bidi="vi-VN"/>
        </w:rPr>
      </w:pPr>
      <w:r w:rsidRPr="00B55702">
        <w:rPr>
          <w:rFonts w:ascii="Times New Roman" w:eastAsia="Courier New" w:hAnsi="Times New Roman" w:cs="Times New Roman"/>
          <w:i/>
          <w:color w:val="000000" w:themeColor="text1"/>
          <w:lang w:eastAsia="vi-VN" w:bidi="vi-VN"/>
        </w:rPr>
        <w:t>*</w:t>
      </w:r>
      <w:r w:rsidR="00B316B6" w:rsidRPr="00B55702">
        <w:rPr>
          <w:rFonts w:ascii="Times New Roman" w:eastAsia="Courier New" w:hAnsi="Times New Roman" w:cs="Times New Roman"/>
          <w:i/>
          <w:color w:val="000000" w:themeColor="text1"/>
          <w:lang w:eastAsia="vi-VN" w:bidi="vi-VN"/>
        </w:rPr>
        <w:t xml:space="preserve"> Đánh giá tính bền vững của các mô hình nông nghiệp xanh</w:t>
      </w:r>
    </w:p>
    <w:p w14:paraId="467F4832" w14:textId="09B4EE98" w:rsidR="00B316B6" w:rsidRPr="00B55702" w:rsidRDefault="00B316B6" w:rsidP="00B316B6">
      <w:pPr>
        <w:spacing w:before="40" w:after="40" w:line="240" w:lineRule="auto"/>
        <w:ind w:firstLine="432"/>
        <w:jc w:val="both"/>
        <w:rPr>
          <w:rFonts w:ascii="Times New Roman" w:eastAsia="Courier New" w:hAnsi="Times New Roman" w:cs="Times New Roman"/>
          <w:color w:val="000000" w:themeColor="text1"/>
          <w:lang w:eastAsia="vi-VN" w:bidi="vi-VN"/>
        </w:rPr>
      </w:pPr>
      <w:r w:rsidRPr="00B55702">
        <w:rPr>
          <w:rFonts w:ascii="Times New Roman" w:eastAsia="Courier New" w:hAnsi="Times New Roman" w:cs="Times New Roman"/>
          <w:color w:val="000000" w:themeColor="text1"/>
          <w:lang w:eastAsia="vi-VN" w:bidi="vi-VN"/>
        </w:rPr>
        <w:t>- Bộ chỉ tiêu đánh giá: 3 chỉ tiêu được đưa vào đánh giá các mô hình nông nghiệp xanh theo hướng phát triển bền vững với 11 tiêu chí được xác định như sau:</w:t>
      </w:r>
    </w:p>
    <w:p w14:paraId="1C018327" w14:textId="5384EAD2" w:rsidR="00B316B6" w:rsidRPr="00B55702" w:rsidRDefault="00B316B6" w:rsidP="00B316B6">
      <w:pPr>
        <w:spacing w:before="40" w:after="40" w:line="240" w:lineRule="auto"/>
        <w:ind w:firstLine="432"/>
        <w:jc w:val="both"/>
        <w:rPr>
          <w:rFonts w:ascii="Times New Roman" w:eastAsia="Courier New" w:hAnsi="Times New Roman" w:cs="Times New Roman"/>
          <w:color w:val="000000" w:themeColor="text1"/>
          <w:lang w:eastAsia="vi-VN" w:bidi="vi-VN"/>
        </w:rPr>
      </w:pPr>
      <w:r w:rsidRPr="00B55702">
        <w:rPr>
          <w:rFonts w:ascii="Times New Roman" w:eastAsia="Courier New" w:hAnsi="Times New Roman" w:cs="Times New Roman"/>
          <w:color w:val="000000" w:themeColor="text1"/>
          <w:lang w:eastAsia="vi-VN" w:bidi="vi-VN"/>
        </w:rPr>
        <w:t xml:space="preserve">- Các chỉ tiêu đánh giá về kinh tế gồm 4 tiêu chí: (1) Giá trị sản xuất; (2) Chi phí trung gian; (3) Giá trị gia tăng; (4) </w:t>
      </w:r>
      <w:r w:rsidR="009343A7" w:rsidRPr="00B55702">
        <w:rPr>
          <w:rFonts w:ascii="Times New Roman" w:eastAsia="Courier New" w:hAnsi="Times New Roman" w:cs="Times New Roman"/>
          <w:color w:val="000000" w:themeColor="text1"/>
          <w:lang w:eastAsia="vi-VN" w:bidi="vi-VN"/>
        </w:rPr>
        <w:t>Hiệu quả đồng vốn</w:t>
      </w:r>
      <w:r w:rsidRPr="00B55702">
        <w:rPr>
          <w:rFonts w:ascii="Times New Roman" w:eastAsia="Courier New" w:hAnsi="Times New Roman" w:cs="Times New Roman"/>
          <w:color w:val="000000" w:themeColor="text1"/>
          <w:lang w:eastAsia="vi-VN" w:bidi="vi-VN"/>
        </w:rPr>
        <w:t xml:space="preserve">. </w:t>
      </w:r>
    </w:p>
    <w:p w14:paraId="0111329C" w14:textId="4A6D76E3" w:rsidR="00B316B6" w:rsidRPr="00B55702" w:rsidRDefault="00B316B6" w:rsidP="00B316B6">
      <w:pPr>
        <w:spacing w:before="40" w:after="40" w:line="240" w:lineRule="auto"/>
        <w:ind w:firstLine="432"/>
        <w:jc w:val="both"/>
        <w:rPr>
          <w:rFonts w:ascii="Times New Roman" w:eastAsia="Courier New" w:hAnsi="Times New Roman" w:cs="Times New Roman"/>
          <w:color w:val="000000" w:themeColor="text1"/>
          <w:lang w:eastAsia="vi-VN" w:bidi="vi-VN"/>
        </w:rPr>
      </w:pPr>
      <w:r w:rsidRPr="00B55702">
        <w:rPr>
          <w:rFonts w:ascii="Times New Roman" w:eastAsia="Courier New" w:hAnsi="Times New Roman" w:cs="Times New Roman"/>
          <w:color w:val="000000" w:themeColor="text1"/>
          <w:lang w:eastAsia="vi-VN" w:bidi="vi-VN"/>
        </w:rPr>
        <w:t xml:space="preserve">- Các chỉ tiêu đánh giá về xã hội (3 tiêu chí): (5) </w:t>
      </w:r>
      <w:r w:rsidR="009343A7" w:rsidRPr="00B55702">
        <w:rPr>
          <w:rFonts w:ascii="Times New Roman" w:eastAsia="Courier New" w:hAnsi="Times New Roman" w:cs="Times New Roman"/>
          <w:color w:val="000000" w:themeColor="text1"/>
          <w:lang w:eastAsia="vi-VN" w:bidi="vi-VN"/>
        </w:rPr>
        <w:t>Công</w:t>
      </w:r>
      <w:r w:rsidRPr="00B55702">
        <w:rPr>
          <w:rFonts w:ascii="Times New Roman" w:eastAsia="Courier New" w:hAnsi="Times New Roman" w:cs="Times New Roman"/>
          <w:color w:val="000000" w:themeColor="text1"/>
          <w:lang w:eastAsia="vi-VN" w:bidi="vi-VN"/>
        </w:rPr>
        <w:t xml:space="preserve"> lao động; (6) </w:t>
      </w:r>
      <w:r w:rsidR="00A94C53" w:rsidRPr="00B55702">
        <w:rPr>
          <w:rFonts w:ascii="Times New Roman" w:eastAsia="Courier New" w:hAnsi="Times New Roman" w:cs="Times New Roman"/>
          <w:color w:val="000000" w:themeColor="text1"/>
          <w:lang w:eastAsia="vi-VN" w:bidi="vi-VN"/>
        </w:rPr>
        <w:t>G</w:t>
      </w:r>
      <w:r w:rsidRPr="00B55702">
        <w:rPr>
          <w:rFonts w:ascii="Times New Roman" w:eastAsia="Courier New" w:hAnsi="Times New Roman" w:cs="Times New Roman"/>
          <w:color w:val="000000" w:themeColor="text1"/>
          <w:lang w:eastAsia="vi-VN" w:bidi="vi-VN"/>
        </w:rPr>
        <w:t>iá trị ngày công lao động; (7) Sự chấp nhận của người dân với mô hình.</w:t>
      </w:r>
    </w:p>
    <w:p w14:paraId="0BCF2A12" w14:textId="77777777" w:rsidR="00B316B6" w:rsidRPr="00B55702" w:rsidRDefault="00B316B6" w:rsidP="00B316B6">
      <w:pPr>
        <w:spacing w:before="40" w:after="40" w:line="240" w:lineRule="auto"/>
        <w:ind w:firstLine="432"/>
        <w:jc w:val="both"/>
        <w:rPr>
          <w:rFonts w:ascii="Times New Roman" w:eastAsia="Courier New" w:hAnsi="Times New Roman" w:cs="Times New Roman"/>
          <w:color w:val="000000" w:themeColor="text1"/>
          <w:lang w:eastAsia="vi-VN" w:bidi="vi-VN"/>
        </w:rPr>
      </w:pPr>
      <w:r w:rsidRPr="00B55702">
        <w:rPr>
          <w:rFonts w:ascii="Times New Roman" w:eastAsia="Courier New" w:hAnsi="Times New Roman" w:cs="Times New Roman"/>
          <w:color w:val="000000" w:themeColor="text1"/>
          <w:lang w:eastAsia="vi-VN" w:bidi="vi-VN"/>
        </w:rPr>
        <w:t>- Các chỉ tiêu đánh giá về hiệu quả môi trường (4 tiêu chí): (8) Mức độ duy trì và cải thiện độ phì đất; (9) Khả năng bảo vệ nguồn nước; (10) Khả năng chống ô nhiễm môi trường; (11) Khả năng giảm áp lực lên rừng, mối quan hệ giữa rừng với canh tác.</w:t>
      </w:r>
    </w:p>
    <w:p w14:paraId="258DAC24" w14:textId="77777777" w:rsidR="00B316B6" w:rsidRPr="00B55702" w:rsidRDefault="00B316B6" w:rsidP="00B316B6">
      <w:pPr>
        <w:spacing w:before="40" w:after="40" w:line="240" w:lineRule="auto"/>
        <w:ind w:firstLine="432"/>
        <w:jc w:val="both"/>
        <w:rPr>
          <w:rFonts w:ascii="Times New Roman" w:eastAsia="Courier New" w:hAnsi="Times New Roman" w:cs="Times New Roman"/>
          <w:i/>
          <w:color w:val="000000" w:themeColor="text1"/>
          <w:lang w:eastAsia="vi-VN" w:bidi="vi-VN"/>
        </w:rPr>
      </w:pPr>
      <w:r w:rsidRPr="00B55702">
        <w:rPr>
          <w:rFonts w:ascii="Times New Roman" w:eastAsia="Courier New" w:hAnsi="Times New Roman" w:cs="Times New Roman"/>
          <w:i/>
          <w:color w:val="000000" w:themeColor="text1"/>
          <w:lang w:eastAsia="vi-VN" w:bidi="vi-VN"/>
        </w:rPr>
        <w:t>*  Phương pháp đánh giá khả năng bền vững của các mô hình</w:t>
      </w:r>
    </w:p>
    <w:p w14:paraId="47119783" w14:textId="0DDFCEE5" w:rsidR="00B316B6" w:rsidRPr="00B55702" w:rsidRDefault="00B316B6" w:rsidP="00B316B6">
      <w:pPr>
        <w:spacing w:before="40" w:after="40" w:line="240" w:lineRule="auto"/>
        <w:ind w:firstLine="432"/>
        <w:jc w:val="both"/>
        <w:rPr>
          <w:rFonts w:ascii="Times New Roman" w:eastAsia="Times New Roman" w:hAnsi="Times New Roman" w:cs="Times New Roman"/>
          <w:bCs/>
          <w:iCs/>
          <w:color w:val="000000" w:themeColor="text1"/>
          <w:lang w:eastAsia="vi-VN" w:bidi="vi-VN"/>
        </w:rPr>
      </w:pPr>
      <w:r w:rsidRPr="00B55702">
        <w:rPr>
          <w:rFonts w:ascii="Times New Roman" w:eastAsia="Times New Roman" w:hAnsi="Times New Roman" w:cs="Times New Roman"/>
          <w:bCs/>
          <w:iCs/>
          <w:color w:val="000000" w:themeColor="text1"/>
          <w:lang w:eastAsia="vi-VN" w:bidi="vi-VN"/>
        </w:rPr>
        <w:t xml:space="preserve">- Xây dựng điểm cho tiêu chí: </w:t>
      </w:r>
      <w:r w:rsidR="003917AF" w:rsidRPr="00B55702">
        <w:rPr>
          <w:rFonts w:ascii="Times New Roman" w:eastAsia="Times New Roman" w:hAnsi="Times New Roman" w:cs="Times New Roman"/>
          <w:bCs/>
          <w:iCs/>
          <w:color w:val="000000" w:themeColor="text1"/>
          <w:lang w:eastAsia="vi-VN" w:bidi="vi-VN"/>
        </w:rPr>
        <w:t>Để xây dựng điểm cho các tiêu chí này, nhóm tác giả th</w:t>
      </w:r>
      <w:r w:rsidR="00106E38" w:rsidRPr="00B55702">
        <w:rPr>
          <w:rFonts w:ascii="Times New Roman" w:eastAsia="Times New Roman" w:hAnsi="Times New Roman" w:cs="Times New Roman"/>
          <w:bCs/>
          <w:iCs/>
          <w:color w:val="000000" w:themeColor="text1"/>
          <w:lang w:eastAsia="vi-VN" w:bidi="vi-VN"/>
        </w:rPr>
        <w:t>a</w:t>
      </w:r>
      <w:r w:rsidR="003917AF" w:rsidRPr="00B55702">
        <w:rPr>
          <w:rFonts w:ascii="Times New Roman" w:eastAsia="Times New Roman" w:hAnsi="Times New Roman" w:cs="Times New Roman"/>
          <w:bCs/>
          <w:iCs/>
          <w:color w:val="000000" w:themeColor="text1"/>
          <w:lang w:eastAsia="vi-VN" w:bidi="vi-VN"/>
        </w:rPr>
        <w:t>m khảo một số công trình liên quan gần nhất[</w:t>
      </w:r>
      <w:r w:rsidR="00136D63" w:rsidRPr="00B55702">
        <w:rPr>
          <w:rFonts w:ascii="Times New Roman" w:eastAsia="Times New Roman" w:hAnsi="Times New Roman" w:cs="Times New Roman"/>
          <w:bCs/>
          <w:iCs/>
          <w:color w:val="000000" w:themeColor="text1"/>
          <w:lang w:eastAsia="vi-VN" w:bidi="vi-VN"/>
        </w:rPr>
        <w:t>11</w:t>
      </w:r>
      <w:r w:rsidR="003917AF" w:rsidRPr="00B55702">
        <w:rPr>
          <w:rFonts w:ascii="Times New Roman" w:eastAsia="Times New Roman" w:hAnsi="Times New Roman" w:cs="Times New Roman"/>
          <w:bCs/>
          <w:iCs/>
          <w:color w:val="000000" w:themeColor="text1"/>
          <w:lang w:eastAsia="vi-VN" w:bidi="vi-VN"/>
        </w:rPr>
        <w:t>]</w:t>
      </w:r>
      <w:r w:rsidR="004F1DBF" w:rsidRPr="00B55702">
        <w:rPr>
          <w:rFonts w:ascii="Times New Roman" w:eastAsia="Times New Roman" w:hAnsi="Times New Roman" w:cs="Times New Roman"/>
          <w:bCs/>
          <w:iCs/>
          <w:color w:val="000000" w:themeColor="text1"/>
          <w:lang w:eastAsia="vi-VN" w:bidi="vi-VN"/>
        </w:rPr>
        <w:t>,</w:t>
      </w:r>
      <w:r w:rsidR="003917AF" w:rsidRPr="00B55702">
        <w:rPr>
          <w:rFonts w:ascii="Times New Roman" w:eastAsia="Times New Roman" w:hAnsi="Times New Roman" w:cs="Times New Roman"/>
          <w:bCs/>
          <w:iCs/>
          <w:color w:val="000000" w:themeColor="text1"/>
          <w:lang w:eastAsia="vi-VN" w:bidi="vi-VN"/>
        </w:rPr>
        <w:t xml:space="preserve"> ngoài ra còn tham vấn </w:t>
      </w:r>
      <w:r w:rsidR="003917AF" w:rsidRPr="00B55702">
        <w:rPr>
          <w:rFonts w:ascii="Times New Roman" w:hAnsi="Times New Roman" w:cs="Times New Roman"/>
          <w:color w:val="000000" w:themeColor="text1"/>
        </w:rPr>
        <w:t>chuyên gia, phỏng vấn sâu hoặc kỹ thuật Delphi</w:t>
      </w:r>
      <w:r w:rsidR="003917AF" w:rsidRPr="00B55702">
        <w:rPr>
          <w:color w:val="000000" w:themeColor="text1"/>
        </w:rPr>
        <w:t xml:space="preserve">. </w:t>
      </w:r>
      <w:r w:rsidRPr="00B55702">
        <w:rPr>
          <w:rFonts w:ascii="Times New Roman" w:eastAsia="Times New Roman" w:hAnsi="Times New Roman" w:cs="Times New Roman"/>
          <w:bCs/>
          <w:iCs/>
          <w:color w:val="000000" w:themeColor="text1"/>
          <w:lang w:eastAsia="vi-VN" w:bidi="vi-VN"/>
        </w:rPr>
        <w:t>Các tiêu chí thuộc hệ số 3 (4 tiêu chí): Giá trị gia tăng; Hiệu quả đồng vốn; Sự lựa chọn của người dân; Khả năng bảo vệ đất, sử dụng đất hiệu quả và bền vững của mô hình; Các tiêu chí thuộc hệ số 2 (3 tiêu chí): Giá trị sản xuất; Giá trị ngày công; Khả năng giảm áp lực lên rừng; Các tiêu chí thuộc hệ số 1 (4 tiêu chí): Chi phí sản xuất; Công lao động; Khả năng bảo vệ nguồn nước; Khả năng chống ô nhiễm môi trường.</w:t>
      </w:r>
    </w:p>
    <w:p w14:paraId="70DEBBEF" w14:textId="0887CF21" w:rsidR="00D72ECF" w:rsidRPr="00B55702" w:rsidRDefault="00B316B6" w:rsidP="00B316B6">
      <w:pPr>
        <w:spacing w:before="40" w:after="40" w:line="240" w:lineRule="auto"/>
        <w:ind w:firstLine="432"/>
        <w:jc w:val="both"/>
        <w:rPr>
          <w:rFonts w:ascii="Times New Roman" w:eastAsia="Times New Roman" w:hAnsi="Times New Roman" w:cs="Times New Roman"/>
          <w:bCs/>
          <w:iCs/>
          <w:color w:val="000000" w:themeColor="text1"/>
          <w:lang w:eastAsia="vi-VN" w:bidi="vi-VN"/>
        </w:rPr>
      </w:pPr>
      <w:r w:rsidRPr="00B55702">
        <w:rPr>
          <w:rFonts w:ascii="Times New Roman" w:eastAsia="Times New Roman" w:hAnsi="Times New Roman" w:cs="Times New Roman"/>
          <w:bCs/>
          <w:iCs/>
          <w:color w:val="000000" w:themeColor="text1"/>
          <w:lang w:eastAsia="vi-VN" w:bidi="vi-VN"/>
        </w:rPr>
        <w:lastRenderedPageBreak/>
        <w:t>- Cách tính điểm cho mỗi tiêu chí:  Mỗi tiêu chí được đánh giá điểm theo mức độ so sánh giữa các mô hình và số</w:t>
      </w:r>
      <w:r w:rsidR="00E45CCD" w:rsidRPr="00B55702">
        <w:rPr>
          <w:rFonts w:ascii="Times New Roman" w:eastAsia="Times New Roman" w:hAnsi="Times New Roman" w:cs="Times New Roman"/>
          <w:bCs/>
          <w:iCs/>
          <w:color w:val="000000" w:themeColor="text1"/>
          <w:lang w:eastAsia="vi-VN" w:bidi="vi-VN"/>
        </w:rPr>
        <w:t xml:space="preserve"> lượng mô hình được cho điểm (</w:t>
      </w:r>
      <w:r w:rsidR="00A953F2" w:rsidRPr="00B55702">
        <w:rPr>
          <w:rFonts w:ascii="Times New Roman" w:eastAsia="Times New Roman" w:hAnsi="Times New Roman" w:cs="Times New Roman"/>
          <w:bCs/>
          <w:iCs/>
          <w:color w:val="000000" w:themeColor="text1"/>
          <w:lang w:eastAsia="vi-VN" w:bidi="vi-VN"/>
        </w:rPr>
        <w:t>13</w:t>
      </w:r>
      <w:r w:rsidRPr="00B55702">
        <w:rPr>
          <w:rFonts w:ascii="Times New Roman" w:eastAsia="Times New Roman" w:hAnsi="Times New Roman" w:cs="Times New Roman"/>
          <w:bCs/>
          <w:iCs/>
          <w:color w:val="000000" w:themeColor="text1"/>
          <w:lang w:eastAsia="vi-VN" w:bidi="vi-VN"/>
        </w:rPr>
        <w:t xml:space="preserve"> mô hình cho điểm từ 0 đến 10). Như vậy thang điểm để đánh giá cho tiêu chí thu nhập của mỗi mô hình bất kì trong số </w:t>
      </w:r>
      <w:r w:rsidR="00E45CCD" w:rsidRPr="00B55702">
        <w:rPr>
          <w:rFonts w:ascii="Times New Roman" w:eastAsia="Times New Roman" w:hAnsi="Times New Roman" w:cs="Times New Roman"/>
          <w:bCs/>
          <w:iCs/>
          <w:color w:val="000000" w:themeColor="text1"/>
          <w:lang w:eastAsia="vi-VN" w:bidi="vi-VN"/>
        </w:rPr>
        <w:t>12</w:t>
      </w:r>
      <w:r w:rsidRPr="00B55702">
        <w:rPr>
          <w:rFonts w:ascii="Times New Roman" w:eastAsia="Times New Roman" w:hAnsi="Times New Roman" w:cs="Times New Roman"/>
          <w:bCs/>
          <w:iCs/>
          <w:color w:val="000000" w:themeColor="text1"/>
          <w:lang w:eastAsia="vi-VN" w:bidi="vi-VN"/>
        </w:rPr>
        <w:t xml:space="preserve"> mô hình đánh giá là: </w:t>
      </w:r>
      <w:r w:rsidR="00A953F2" w:rsidRPr="00B55702">
        <w:rPr>
          <w:rFonts w:ascii="Times New Roman" w:eastAsia="Times New Roman" w:hAnsi="Times New Roman" w:cs="Times New Roman"/>
          <w:bCs/>
          <w:iCs/>
          <w:color w:val="000000" w:themeColor="text1"/>
          <w:lang w:eastAsia="vi-VN" w:bidi="vi-VN"/>
        </w:rPr>
        <w:t>0,77</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1,54</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2,31</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3,08</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3,85</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4,62</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5,38</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6,15</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6,92</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7,69</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8,46</w:t>
      </w:r>
      <w:r w:rsidRPr="00B55702">
        <w:rPr>
          <w:rFonts w:ascii="Times New Roman" w:eastAsia="Times New Roman" w:hAnsi="Times New Roman" w:cs="Times New Roman"/>
          <w:bCs/>
          <w:iCs/>
          <w:color w:val="000000" w:themeColor="text1"/>
          <w:lang w:eastAsia="vi-VN" w:bidi="vi-VN"/>
        </w:rPr>
        <w:t xml:space="preserve">; </w:t>
      </w:r>
      <w:r w:rsidR="00A953F2" w:rsidRPr="00B55702">
        <w:rPr>
          <w:rFonts w:ascii="Times New Roman" w:eastAsia="Times New Roman" w:hAnsi="Times New Roman" w:cs="Times New Roman"/>
          <w:bCs/>
          <w:iCs/>
          <w:color w:val="000000" w:themeColor="text1"/>
          <w:lang w:eastAsia="vi-VN" w:bidi="vi-VN"/>
        </w:rPr>
        <w:t xml:space="preserve">9,23; </w:t>
      </w:r>
      <w:r w:rsidR="00E45CCD" w:rsidRPr="00B55702">
        <w:rPr>
          <w:rFonts w:ascii="Times New Roman" w:eastAsia="Times New Roman" w:hAnsi="Times New Roman" w:cs="Times New Roman"/>
          <w:bCs/>
          <w:iCs/>
          <w:color w:val="000000" w:themeColor="text1"/>
          <w:lang w:eastAsia="vi-VN" w:bidi="vi-VN"/>
        </w:rPr>
        <w:t>10.</w:t>
      </w:r>
      <w:r w:rsidR="003917AF" w:rsidRPr="00B55702" w:rsidDel="003917AF">
        <w:rPr>
          <w:rFonts w:ascii="Times New Roman" w:eastAsia="Times New Roman" w:hAnsi="Times New Roman" w:cs="Times New Roman"/>
          <w:bCs/>
          <w:iCs/>
          <w:color w:val="000000" w:themeColor="text1"/>
          <w:lang w:eastAsia="vi-VN" w:bidi="vi-VN"/>
        </w:rPr>
        <w:t xml:space="preserve"> </w:t>
      </w:r>
    </w:p>
    <w:p w14:paraId="3C7FDD77" w14:textId="2BDCAE45" w:rsidR="00C47BD4" w:rsidRPr="00B55702" w:rsidRDefault="00B316B6" w:rsidP="00B316B6">
      <w:pPr>
        <w:spacing w:before="40" w:after="40" w:line="240" w:lineRule="auto"/>
        <w:ind w:firstLine="432"/>
        <w:jc w:val="both"/>
        <w:rPr>
          <w:rFonts w:ascii="Times New Roman" w:eastAsia="Times New Roman" w:hAnsi="Times New Roman" w:cs="Times New Roman"/>
          <w:bCs/>
          <w:iCs/>
          <w:color w:val="000000" w:themeColor="text1"/>
          <w:lang w:eastAsia="vi-VN" w:bidi="vi-VN"/>
        </w:rPr>
      </w:pPr>
      <w:r w:rsidRPr="00B55702">
        <w:rPr>
          <w:rFonts w:ascii="Times New Roman" w:eastAsia="Times New Roman" w:hAnsi="Times New Roman" w:cs="Times New Roman"/>
          <w:bCs/>
          <w:iCs/>
          <w:color w:val="000000" w:themeColor="text1"/>
          <w:lang w:eastAsia="vi-VN" w:bidi="vi-VN"/>
        </w:rPr>
        <w:t>- Xác định khoảng điểm cho các mức độ bền vững của mô hình:</w:t>
      </w:r>
    </w:p>
    <w:tbl>
      <w:tblPr>
        <w:tblStyle w:val="TableGrid"/>
        <w:tblW w:w="493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1800"/>
        <w:gridCol w:w="1683"/>
      </w:tblGrid>
      <w:tr w:rsidR="00B55702" w:rsidRPr="00B55702" w14:paraId="0A2E5546" w14:textId="3164C199" w:rsidTr="00C25679">
        <w:trPr>
          <w:trHeight w:val="70"/>
        </w:trPr>
        <w:tc>
          <w:tcPr>
            <w:tcW w:w="2978" w:type="pct"/>
            <w:vMerge w:val="restart"/>
            <w:tcBorders>
              <w:right w:val="single" w:sz="4" w:space="0" w:color="auto"/>
            </w:tcBorders>
          </w:tcPr>
          <w:p w14:paraId="52F13295" w14:textId="555A727B" w:rsidR="00DE79A9" w:rsidRPr="00B55702" w:rsidRDefault="00DE79A9" w:rsidP="00DE79A9">
            <w:pPr>
              <w:spacing w:before="40" w:after="40"/>
              <w:jc w:val="both"/>
              <w:rPr>
                <w:bCs/>
                <w:iCs/>
                <w:color w:val="000000" w:themeColor="text1"/>
                <w:sz w:val="22"/>
                <w:szCs w:val="22"/>
                <w:lang w:eastAsia="vi-VN" w:bidi="vi-VN"/>
              </w:rPr>
            </w:pPr>
            <w:r w:rsidRPr="00B55702">
              <w:rPr>
                <w:bCs/>
                <w:iCs/>
                <w:color w:val="000000" w:themeColor="text1"/>
                <w:sz w:val="22"/>
                <w:szCs w:val="22"/>
                <w:lang w:eastAsia="vi-VN" w:bidi="vi-VN"/>
              </w:rPr>
              <w:t xml:space="preserve">+ Tổng điểm tối đa: Max = </w:t>
            </w:r>
            <w:r w:rsidRPr="00B55702">
              <w:rPr>
                <w:color w:val="000000" w:themeColor="text1"/>
                <w:sz w:val="22"/>
                <w:szCs w:val="22"/>
              </w:rPr>
              <w:t>10 x [(3 x 4) + (2 x 3) + (1 x 4)] = 220. Trong nghiên cứu này, để đánh giá khách quan và phân loại rõ các mô hình yếu kém chúng tôi chọn giá trị Min =</w:t>
            </w:r>
            <w:r w:rsidR="006C5F71" w:rsidRPr="00B55702">
              <w:rPr>
                <w:color w:val="000000" w:themeColor="text1"/>
                <w:sz w:val="22"/>
                <w:szCs w:val="22"/>
                <w:lang w:val="vi-VN"/>
              </w:rPr>
              <w:t xml:space="preserve"> </w:t>
            </w:r>
            <w:r w:rsidRPr="00B55702">
              <w:rPr>
                <w:color w:val="000000" w:themeColor="text1"/>
                <w:sz w:val="22"/>
                <w:szCs w:val="22"/>
              </w:rPr>
              <w:t xml:space="preserve">0 thay vì lựa chọn Min = 1. Lúc này, </w:t>
            </w:r>
            <w:r w:rsidRPr="00B55702">
              <w:rPr>
                <w:rStyle w:val="Strong"/>
                <w:color w:val="000000" w:themeColor="text1"/>
                <w:sz w:val="22"/>
                <w:szCs w:val="22"/>
              </w:rPr>
              <w:t>khoảng đánh giá sẽ là: 0–220</w:t>
            </w:r>
            <w:r w:rsidRPr="00B55702">
              <w:rPr>
                <w:color w:val="000000" w:themeColor="text1"/>
                <w:sz w:val="22"/>
                <w:szCs w:val="22"/>
              </w:rPr>
              <w:t xml:space="preserve"> điểm, các mô hình được phân thành 4 mức, mỗi mức cách nhau 55 điểm:</w:t>
            </w:r>
          </w:p>
        </w:tc>
        <w:tc>
          <w:tcPr>
            <w:tcW w:w="1045" w:type="pct"/>
            <w:tcBorders>
              <w:top w:val="single" w:sz="4" w:space="0" w:color="auto"/>
              <w:left w:val="single" w:sz="4" w:space="0" w:color="auto"/>
              <w:bottom w:val="single" w:sz="4" w:space="0" w:color="auto"/>
              <w:right w:val="single" w:sz="4" w:space="0" w:color="auto"/>
            </w:tcBorders>
          </w:tcPr>
          <w:p w14:paraId="27A1C32E" w14:textId="2232EEE1" w:rsidR="00DE79A9" w:rsidRPr="00B55702" w:rsidRDefault="00DE79A9" w:rsidP="00DE79A9">
            <w:pPr>
              <w:spacing w:before="40" w:after="40"/>
              <w:jc w:val="center"/>
              <w:rPr>
                <w:b/>
                <w:bCs/>
                <w:iCs/>
                <w:color w:val="000000" w:themeColor="text1"/>
                <w:lang w:eastAsia="vi-VN" w:bidi="vi-VN"/>
              </w:rPr>
            </w:pPr>
            <w:r w:rsidRPr="00B55702">
              <w:rPr>
                <w:b/>
                <w:bCs/>
                <w:iCs/>
                <w:color w:val="000000" w:themeColor="text1"/>
                <w:lang w:eastAsia="vi-VN" w:bidi="vi-VN"/>
              </w:rPr>
              <w:t>Mức độ bền vững</w:t>
            </w:r>
          </w:p>
        </w:tc>
        <w:tc>
          <w:tcPr>
            <w:tcW w:w="977" w:type="pct"/>
            <w:tcBorders>
              <w:top w:val="single" w:sz="4" w:space="0" w:color="auto"/>
              <w:left w:val="single" w:sz="4" w:space="0" w:color="auto"/>
              <w:bottom w:val="single" w:sz="4" w:space="0" w:color="auto"/>
              <w:right w:val="single" w:sz="4" w:space="0" w:color="auto"/>
            </w:tcBorders>
          </w:tcPr>
          <w:p w14:paraId="0163D0B8" w14:textId="1702E26A" w:rsidR="00DE79A9" w:rsidRPr="00B55702" w:rsidRDefault="00DE79A9" w:rsidP="00DE79A9">
            <w:pPr>
              <w:spacing w:before="40" w:after="40"/>
              <w:jc w:val="center"/>
              <w:rPr>
                <w:b/>
                <w:bCs/>
                <w:iCs/>
                <w:color w:val="000000" w:themeColor="text1"/>
                <w:lang w:eastAsia="vi-VN" w:bidi="vi-VN"/>
              </w:rPr>
            </w:pPr>
            <w:r w:rsidRPr="00B55702">
              <w:rPr>
                <w:b/>
                <w:bCs/>
                <w:iCs/>
                <w:color w:val="000000" w:themeColor="text1"/>
                <w:lang w:eastAsia="vi-VN" w:bidi="vi-VN"/>
              </w:rPr>
              <w:t>Khoảng điểm</w:t>
            </w:r>
          </w:p>
        </w:tc>
      </w:tr>
      <w:tr w:rsidR="00B55702" w:rsidRPr="00B55702" w14:paraId="4BADC029" w14:textId="254D93A1" w:rsidTr="00C25679">
        <w:trPr>
          <w:trHeight w:val="70"/>
        </w:trPr>
        <w:tc>
          <w:tcPr>
            <w:tcW w:w="2978" w:type="pct"/>
            <w:vMerge/>
            <w:tcBorders>
              <w:right w:val="single" w:sz="4" w:space="0" w:color="auto"/>
            </w:tcBorders>
          </w:tcPr>
          <w:p w14:paraId="0A843B89" w14:textId="77777777" w:rsidR="00DE79A9" w:rsidRPr="00B55702" w:rsidRDefault="00DE79A9" w:rsidP="00DE79A9">
            <w:pPr>
              <w:spacing w:before="40" w:after="40"/>
              <w:jc w:val="both"/>
              <w:rPr>
                <w:bCs/>
                <w:iCs/>
                <w:color w:val="000000" w:themeColor="text1"/>
                <w:lang w:eastAsia="vi-VN" w:bidi="vi-VN"/>
              </w:rPr>
            </w:pPr>
          </w:p>
        </w:tc>
        <w:tc>
          <w:tcPr>
            <w:tcW w:w="1045" w:type="pct"/>
            <w:tcBorders>
              <w:top w:val="single" w:sz="4" w:space="0" w:color="auto"/>
              <w:left w:val="single" w:sz="4" w:space="0" w:color="auto"/>
              <w:bottom w:val="single" w:sz="4" w:space="0" w:color="auto"/>
              <w:right w:val="single" w:sz="4" w:space="0" w:color="auto"/>
            </w:tcBorders>
          </w:tcPr>
          <w:p w14:paraId="0DECACCC" w14:textId="338FAA25"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Cao</w:t>
            </w:r>
          </w:p>
        </w:tc>
        <w:tc>
          <w:tcPr>
            <w:tcW w:w="977" w:type="pct"/>
            <w:tcBorders>
              <w:top w:val="single" w:sz="4" w:space="0" w:color="auto"/>
              <w:left w:val="single" w:sz="4" w:space="0" w:color="auto"/>
              <w:bottom w:val="single" w:sz="4" w:space="0" w:color="auto"/>
              <w:right w:val="single" w:sz="4" w:space="0" w:color="auto"/>
            </w:tcBorders>
          </w:tcPr>
          <w:p w14:paraId="2C25574A" w14:textId="2072B49E"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166- 220</w:t>
            </w:r>
          </w:p>
        </w:tc>
      </w:tr>
      <w:tr w:rsidR="00B55702" w:rsidRPr="00B55702" w14:paraId="0B88BDE4" w14:textId="4501BA4F" w:rsidTr="00C25679">
        <w:trPr>
          <w:trHeight w:val="375"/>
        </w:trPr>
        <w:tc>
          <w:tcPr>
            <w:tcW w:w="2978" w:type="pct"/>
            <w:vMerge/>
            <w:tcBorders>
              <w:right w:val="single" w:sz="4" w:space="0" w:color="auto"/>
            </w:tcBorders>
          </w:tcPr>
          <w:p w14:paraId="6CC4832B" w14:textId="77777777" w:rsidR="00DE79A9" w:rsidRPr="00B55702" w:rsidRDefault="00DE79A9" w:rsidP="00DE79A9">
            <w:pPr>
              <w:spacing w:before="40" w:after="40"/>
              <w:jc w:val="both"/>
              <w:rPr>
                <w:bCs/>
                <w:iCs/>
                <w:color w:val="000000" w:themeColor="text1"/>
                <w:lang w:eastAsia="vi-VN" w:bidi="vi-VN"/>
              </w:rPr>
            </w:pPr>
          </w:p>
        </w:tc>
        <w:tc>
          <w:tcPr>
            <w:tcW w:w="1045" w:type="pct"/>
            <w:tcBorders>
              <w:top w:val="single" w:sz="4" w:space="0" w:color="auto"/>
              <w:left w:val="single" w:sz="4" w:space="0" w:color="auto"/>
              <w:bottom w:val="single" w:sz="4" w:space="0" w:color="auto"/>
              <w:right w:val="single" w:sz="4" w:space="0" w:color="auto"/>
            </w:tcBorders>
          </w:tcPr>
          <w:p w14:paraId="49E9059A" w14:textId="2554CBAB"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Khá</w:t>
            </w:r>
          </w:p>
        </w:tc>
        <w:tc>
          <w:tcPr>
            <w:tcW w:w="977" w:type="pct"/>
            <w:tcBorders>
              <w:top w:val="single" w:sz="4" w:space="0" w:color="auto"/>
              <w:left w:val="single" w:sz="4" w:space="0" w:color="auto"/>
              <w:bottom w:val="single" w:sz="4" w:space="0" w:color="auto"/>
              <w:right w:val="single" w:sz="4" w:space="0" w:color="auto"/>
            </w:tcBorders>
          </w:tcPr>
          <w:p w14:paraId="6E5534C0" w14:textId="6B87D129"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111 - 165</w:t>
            </w:r>
          </w:p>
        </w:tc>
      </w:tr>
      <w:tr w:rsidR="00B55702" w:rsidRPr="00B55702" w14:paraId="5D403F1D" w14:textId="5973CFFA" w:rsidTr="00C25679">
        <w:trPr>
          <w:trHeight w:val="70"/>
        </w:trPr>
        <w:tc>
          <w:tcPr>
            <w:tcW w:w="2978" w:type="pct"/>
            <w:vMerge/>
            <w:tcBorders>
              <w:right w:val="single" w:sz="4" w:space="0" w:color="auto"/>
            </w:tcBorders>
          </w:tcPr>
          <w:p w14:paraId="0FCBBFD2" w14:textId="77777777" w:rsidR="00DE79A9" w:rsidRPr="00B55702" w:rsidRDefault="00DE79A9" w:rsidP="00DE79A9">
            <w:pPr>
              <w:spacing w:before="40" w:after="40"/>
              <w:jc w:val="both"/>
              <w:rPr>
                <w:bCs/>
                <w:iCs/>
                <w:color w:val="000000" w:themeColor="text1"/>
                <w:lang w:eastAsia="vi-VN" w:bidi="vi-VN"/>
              </w:rPr>
            </w:pPr>
          </w:p>
        </w:tc>
        <w:tc>
          <w:tcPr>
            <w:tcW w:w="1045" w:type="pct"/>
            <w:tcBorders>
              <w:top w:val="single" w:sz="4" w:space="0" w:color="auto"/>
              <w:left w:val="single" w:sz="4" w:space="0" w:color="auto"/>
              <w:bottom w:val="single" w:sz="4" w:space="0" w:color="auto"/>
              <w:right w:val="single" w:sz="4" w:space="0" w:color="auto"/>
            </w:tcBorders>
          </w:tcPr>
          <w:p w14:paraId="168A9343" w14:textId="7C4E79C4"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Trung bình</w:t>
            </w:r>
          </w:p>
        </w:tc>
        <w:tc>
          <w:tcPr>
            <w:tcW w:w="977" w:type="pct"/>
            <w:tcBorders>
              <w:top w:val="single" w:sz="4" w:space="0" w:color="auto"/>
              <w:left w:val="single" w:sz="4" w:space="0" w:color="auto"/>
              <w:bottom w:val="single" w:sz="4" w:space="0" w:color="auto"/>
              <w:right w:val="single" w:sz="4" w:space="0" w:color="auto"/>
            </w:tcBorders>
          </w:tcPr>
          <w:p w14:paraId="4AFE8B4D" w14:textId="49EDCC25"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56 – 110</w:t>
            </w:r>
          </w:p>
        </w:tc>
      </w:tr>
      <w:tr w:rsidR="00B55702" w:rsidRPr="00B55702" w14:paraId="3A399382" w14:textId="77777777" w:rsidTr="00C25679">
        <w:trPr>
          <w:trHeight w:val="70"/>
        </w:trPr>
        <w:tc>
          <w:tcPr>
            <w:tcW w:w="2978" w:type="pct"/>
            <w:vMerge/>
            <w:tcBorders>
              <w:right w:val="single" w:sz="4" w:space="0" w:color="auto"/>
            </w:tcBorders>
          </w:tcPr>
          <w:p w14:paraId="48F998F5" w14:textId="77777777" w:rsidR="00DE79A9" w:rsidRPr="00B55702" w:rsidRDefault="00DE79A9" w:rsidP="00DE79A9">
            <w:pPr>
              <w:spacing w:before="40" w:after="40"/>
              <w:jc w:val="both"/>
              <w:rPr>
                <w:bCs/>
                <w:iCs/>
                <w:color w:val="000000" w:themeColor="text1"/>
                <w:lang w:eastAsia="vi-VN" w:bidi="vi-VN"/>
              </w:rPr>
            </w:pPr>
          </w:p>
        </w:tc>
        <w:tc>
          <w:tcPr>
            <w:tcW w:w="1045" w:type="pct"/>
            <w:tcBorders>
              <w:top w:val="single" w:sz="4" w:space="0" w:color="auto"/>
              <w:left w:val="single" w:sz="4" w:space="0" w:color="auto"/>
              <w:bottom w:val="single" w:sz="4" w:space="0" w:color="auto"/>
              <w:right w:val="single" w:sz="4" w:space="0" w:color="auto"/>
            </w:tcBorders>
          </w:tcPr>
          <w:p w14:paraId="2A6DD894" w14:textId="69A24AAA"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Thấp</w:t>
            </w:r>
          </w:p>
        </w:tc>
        <w:tc>
          <w:tcPr>
            <w:tcW w:w="977" w:type="pct"/>
            <w:tcBorders>
              <w:top w:val="single" w:sz="4" w:space="0" w:color="auto"/>
              <w:left w:val="single" w:sz="4" w:space="0" w:color="auto"/>
              <w:bottom w:val="single" w:sz="4" w:space="0" w:color="auto"/>
              <w:right w:val="single" w:sz="4" w:space="0" w:color="auto"/>
            </w:tcBorders>
          </w:tcPr>
          <w:p w14:paraId="531A7CFB" w14:textId="791B8F96" w:rsidR="00DE79A9" w:rsidRPr="00B55702" w:rsidRDefault="00DE79A9" w:rsidP="00DE79A9">
            <w:pPr>
              <w:spacing w:before="40" w:after="40"/>
              <w:jc w:val="center"/>
              <w:rPr>
                <w:bCs/>
                <w:iCs/>
                <w:color w:val="000000" w:themeColor="text1"/>
                <w:lang w:eastAsia="vi-VN" w:bidi="vi-VN"/>
              </w:rPr>
            </w:pPr>
            <w:r w:rsidRPr="00B55702">
              <w:rPr>
                <w:bCs/>
                <w:iCs/>
                <w:color w:val="000000" w:themeColor="text1"/>
                <w:lang w:eastAsia="vi-VN" w:bidi="vi-VN"/>
              </w:rPr>
              <w:t>0 - 55</w:t>
            </w:r>
          </w:p>
        </w:tc>
      </w:tr>
    </w:tbl>
    <w:p w14:paraId="19577EF9" w14:textId="330AF257" w:rsidR="00B316B6" w:rsidRPr="00B55702" w:rsidRDefault="0067032B" w:rsidP="00DE79A9">
      <w:pPr>
        <w:pStyle w:val="NoSpacing"/>
        <w:spacing w:before="40" w:after="40"/>
        <w:ind w:firstLine="432"/>
        <w:jc w:val="both"/>
        <w:rPr>
          <w:rFonts w:ascii="Times New Roman" w:eastAsia="Calibri" w:hAnsi="Times New Roman" w:cs="Times New Roman"/>
          <w:noProof/>
          <w:color w:val="000000" w:themeColor="text1"/>
          <w:spacing w:val="-4"/>
          <w:sz w:val="22"/>
          <w:szCs w:val="22"/>
          <w:lang w:val="en-US"/>
        </w:rPr>
      </w:pPr>
      <w:r w:rsidRPr="00B55702">
        <w:rPr>
          <w:rFonts w:ascii="Times New Roman" w:hAnsi="Times New Roman" w:cs="Times New Roman"/>
          <w:i/>
          <w:noProof/>
          <w:color w:val="000000" w:themeColor="text1"/>
          <w:sz w:val="22"/>
          <w:szCs w:val="22"/>
          <w:lang w:val="en-US"/>
        </w:rPr>
        <w:t>-</w:t>
      </w:r>
      <w:r w:rsidR="00B316B6" w:rsidRPr="00B55702">
        <w:rPr>
          <w:rFonts w:ascii="Times New Roman" w:hAnsi="Times New Roman" w:cs="Times New Roman"/>
          <w:i/>
          <w:noProof/>
          <w:color w:val="000000" w:themeColor="text1"/>
          <w:sz w:val="22"/>
          <w:szCs w:val="22"/>
          <w:lang w:val="en-US"/>
        </w:rPr>
        <w:t xml:space="preserve"> Phương pháp đánh giá SWOT</w:t>
      </w:r>
      <w:r w:rsidRPr="00B55702">
        <w:rPr>
          <w:rFonts w:ascii="Times New Roman" w:hAnsi="Times New Roman" w:cs="Times New Roman"/>
          <w:i/>
          <w:noProof/>
          <w:color w:val="000000" w:themeColor="text1"/>
          <w:sz w:val="22"/>
          <w:szCs w:val="22"/>
          <w:lang w:val="en-US"/>
        </w:rPr>
        <w:t xml:space="preserve">: </w:t>
      </w:r>
      <w:r w:rsidR="00B316B6" w:rsidRPr="00B55702">
        <w:rPr>
          <w:rFonts w:ascii="Times New Roman" w:eastAsia="Calibri" w:hAnsi="Times New Roman" w:cs="Times New Roman"/>
          <w:noProof/>
          <w:color w:val="000000" w:themeColor="text1"/>
          <w:spacing w:val="-4"/>
          <w:sz w:val="22"/>
          <w:szCs w:val="22"/>
          <w:lang w:val="en-US"/>
        </w:rPr>
        <w:t>Áp dụng SWOT giúp đánh tổng quan, so sánh ưu thế hoặc hạn chế</w:t>
      </w:r>
      <w:r w:rsidR="000E229C" w:rsidRPr="00B55702">
        <w:rPr>
          <w:rFonts w:ascii="Times New Roman" w:eastAsia="Calibri" w:hAnsi="Times New Roman" w:cs="Times New Roman"/>
          <w:noProof/>
          <w:color w:val="000000" w:themeColor="text1"/>
          <w:spacing w:val="-4"/>
          <w:sz w:val="22"/>
          <w:szCs w:val="22"/>
          <w:lang w:val="en-US"/>
        </w:rPr>
        <w:t>, cơ hội và thách thức</w:t>
      </w:r>
      <w:r w:rsidR="00B316B6" w:rsidRPr="00B55702">
        <w:rPr>
          <w:rFonts w:ascii="Times New Roman" w:eastAsia="Calibri" w:hAnsi="Times New Roman" w:cs="Times New Roman"/>
          <w:noProof/>
          <w:color w:val="000000" w:themeColor="text1"/>
          <w:spacing w:val="-4"/>
          <w:sz w:val="22"/>
          <w:szCs w:val="22"/>
          <w:lang w:val="en-US"/>
        </w:rPr>
        <w:t xml:space="preserve"> của các mô hình, từ đó lựa chọn đề xuất các mô hình phù hợp nhằm tận dụng tối đa lợi thế và giảm thiểu rủi ro, đảm bảo tính bền vững kinh tế, xã hội và môi trường. </w:t>
      </w:r>
    </w:p>
    <w:p w14:paraId="62F83189" w14:textId="59CAEB54" w:rsidR="0029586E" w:rsidRPr="00B55702" w:rsidRDefault="0029586E" w:rsidP="00EC2DE9">
      <w:pPr>
        <w:pStyle w:val="subsection"/>
        <w:spacing w:before="120" w:line="240" w:lineRule="auto"/>
        <w:rPr>
          <w:color w:val="000000" w:themeColor="text1"/>
          <w:lang w:val="en-US"/>
        </w:rPr>
      </w:pPr>
      <w:r w:rsidRPr="00B55702">
        <w:rPr>
          <w:color w:val="000000" w:themeColor="text1"/>
          <w:lang w:val="en-US"/>
        </w:rPr>
        <w:t xml:space="preserve">2.2. </w:t>
      </w:r>
      <w:r w:rsidR="0067032B" w:rsidRPr="00B55702">
        <w:rPr>
          <w:color w:val="000000" w:themeColor="text1"/>
          <w:lang w:val="en-US"/>
        </w:rPr>
        <w:t>Kết quả nghiên cứu</w:t>
      </w:r>
    </w:p>
    <w:p w14:paraId="439F2339" w14:textId="517BA663" w:rsidR="00776374" w:rsidRPr="00B55702" w:rsidRDefault="00776374" w:rsidP="00776374">
      <w:pPr>
        <w:pStyle w:val="subsection"/>
        <w:tabs>
          <w:tab w:val="left" w:pos="567"/>
        </w:tabs>
        <w:spacing w:before="40" w:after="40" w:line="240" w:lineRule="auto"/>
        <w:rPr>
          <w:color w:val="000000" w:themeColor="text1"/>
          <w:sz w:val="22"/>
          <w:szCs w:val="22"/>
          <w:lang w:val="en-US"/>
        </w:rPr>
      </w:pPr>
      <w:r w:rsidRPr="00B55702">
        <w:rPr>
          <w:color w:val="000000" w:themeColor="text1"/>
          <w:sz w:val="22"/>
          <w:szCs w:val="22"/>
          <w:lang w:val="en-US"/>
        </w:rPr>
        <w:t xml:space="preserve">2.1.1. </w:t>
      </w:r>
      <w:r w:rsidR="00B064B8" w:rsidRPr="00B55702">
        <w:rPr>
          <w:color w:val="000000" w:themeColor="text1"/>
          <w:sz w:val="22"/>
          <w:szCs w:val="22"/>
          <w:lang w:val="en-US"/>
        </w:rPr>
        <w:t>C</w:t>
      </w:r>
      <w:r w:rsidR="001758C3" w:rsidRPr="00B55702">
        <w:rPr>
          <w:color w:val="000000" w:themeColor="text1"/>
          <w:sz w:val="22"/>
          <w:szCs w:val="22"/>
          <w:lang w:val="en-US"/>
        </w:rPr>
        <w:t xml:space="preserve">ác mô hình </w:t>
      </w:r>
      <w:r w:rsidR="00864ED0" w:rsidRPr="00B55702">
        <w:rPr>
          <w:color w:val="000000" w:themeColor="text1"/>
          <w:sz w:val="22"/>
          <w:szCs w:val="22"/>
          <w:lang w:val="en-US"/>
        </w:rPr>
        <w:t xml:space="preserve">nông nghiệp trong ngành </w:t>
      </w:r>
      <w:r w:rsidR="00823D5A" w:rsidRPr="00B55702">
        <w:rPr>
          <w:color w:val="000000" w:themeColor="text1"/>
          <w:sz w:val="22"/>
          <w:szCs w:val="22"/>
          <w:lang w:val="en-US"/>
        </w:rPr>
        <w:t>trồng trọt</w:t>
      </w:r>
      <w:r w:rsidR="00B064B8" w:rsidRPr="00B55702">
        <w:rPr>
          <w:color w:val="000000" w:themeColor="text1"/>
          <w:sz w:val="22"/>
          <w:szCs w:val="22"/>
          <w:lang w:val="en-US"/>
        </w:rPr>
        <w:t xml:space="preserve"> hiện có</w:t>
      </w:r>
      <w:r w:rsidRPr="00B55702">
        <w:rPr>
          <w:color w:val="000000" w:themeColor="text1"/>
          <w:sz w:val="22"/>
          <w:szCs w:val="22"/>
          <w:lang w:val="en-US"/>
        </w:rPr>
        <w:t xml:space="preserve"> </w:t>
      </w:r>
      <w:r w:rsidR="00B064B8" w:rsidRPr="00B55702">
        <w:rPr>
          <w:color w:val="000000" w:themeColor="text1"/>
          <w:sz w:val="22"/>
          <w:szCs w:val="22"/>
          <w:lang w:val="en-US"/>
        </w:rPr>
        <w:t>ở huyện Nam Đông</w:t>
      </w:r>
    </w:p>
    <w:p w14:paraId="2D11C557" w14:textId="6314BCE1" w:rsidR="00776374" w:rsidRPr="00B55702" w:rsidRDefault="00776374" w:rsidP="00C41865">
      <w:pPr>
        <w:spacing w:before="40" w:after="40" w:line="240" w:lineRule="auto"/>
        <w:ind w:firstLine="432"/>
        <w:jc w:val="both"/>
        <w:rPr>
          <w:rFonts w:ascii="Times New Roman" w:eastAsia="Times New Roman" w:hAnsi="Times New Roman" w:cs="Times New Roman"/>
          <w:color w:val="000000" w:themeColor="text1"/>
        </w:rPr>
      </w:pPr>
      <w:r w:rsidRPr="00B55702">
        <w:rPr>
          <w:rFonts w:ascii="Times New Roman" w:eastAsia="Times New Roman" w:hAnsi="Times New Roman" w:cs="Times New Roman"/>
          <w:color w:val="000000" w:themeColor="text1"/>
        </w:rPr>
        <w:t>Qua khảo sát thực tế, các mô hình kinh tế nông nghiệp</w:t>
      </w:r>
      <w:r w:rsidR="001758C3" w:rsidRPr="00B55702">
        <w:rPr>
          <w:rFonts w:ascii="Times New Roman" w:eastAsia="Times New Roman" w:hAnsi="Times New Roman" w:cs="Times New Roman"/>
          <w:color w:val="000000" w:themeColor="text1"/>
        </w:rPr>
        <w:t xml:space="preserve"> ngành trồng trọt</w:t>
      </w:r>
      <w:r w:rsidRPr="00B55702">
        <w:rPr>
          <w:rFonts w:ascii="Times New Roman" w:eastAsia="Times New Roman" w:hAnsi="Times New Roman" w:cs="Times New Roman"/>
          <w:color w:val="000000" w:themeColor="text1"/>
        </w:rPr>
        <w:t xml:space="preserve"> trên địa bàn huyện được triển khai đa dạng và đã đạt được nhiều kết quả khả quan. Tuy nhiên, hiện tại các mô hình nông nghiệp xanh theo hướng</w:t>
      </w:r>
      <w:r w:rsidR="00CE1F1E" w:rsidRPr="00B55702">
        <w:rPr>
          <w:rFonts w:ascii="Times New Roman" w:eastAsia="Times New Roman" w:hAnsi="Times New Roman" w:cs="Times New Roman"/>
          <w:color w:val="000000" w:themeColor="text1"/>
        </w:rPr>
        <w:t xml:space="preserve"> </w:t>
      </w:r>
      <w:r w:rsidR="001904D6" w:rsidRPr="00B55702">
        <w:rPr>
          <w:rFonts w:ascii="Times New Roman" w:hAnsi="Times New Roman" w:cs="Times New Roman"/>
          <w:color w:val="000000" w:themeColor="text1"/>
        </w:rPr>
        <w:t>VietGAP/hữu cơ</w:t>
      </w:r>
      <w:r w:rsidRPr="00B55702">
        <w:rPr>
          <w:rFonts w:ascii="Times New Roman" w:eastAsia="Times New Roman" w:hAnsi="Times New Roman" w:cs="Times New Roman"/>
          <w:color w:val="000000" w:themeColor="text1"/>
        </w:rPr>
        <w:t xml:space="preserve"> ở Nam Đông có số lượng hạn chế và người dân phần lớn vẫn đang lựa chọn các mô hình canh tác truyền thống với quy mô nhỏ lẻ, tự phát.</w:t>
      </w:r>
    </w:p>
    <w:p w14:paraId="1DCC6709" w14:textId="7CCCCB6E" w:rsidR="00776374" w:rsidRPr="00B55702" w:rsidRDefault="00776374"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 xml:space="preserve">Bảng </w:t>
      </w:r>
      <w:r w:rsidR="006935A3" w:rsidRPr="00B55702">
        <w:rPr>
          <w:rFonts w:ascii="Times New Roman" w:eastAsia="Calibri" w:hAnsi="Times New Roman"/>
          <w:b/>
          <w:i/>
          <w:color w:val="000000" w:themeColor="text1"/>
        </w:rPr>
        <w:t>4</w:t>
      </w:r>
      <w:r w:rsidRPr="00B55702">
        <w:rPr>
          <w:rFonts w:ascii="Times New Roman" w:eastAsia="Calibri" w:hAnsi="Times New Roman"/>
          <w:b/>
          <w:i/>
          <w:color w:val="000000" w:themeColor="text1"/>
        </w:rPr>
        <w:t xml:space="preserve">. Tổng hợp các mô hình </w:t>
      </w:r>
      <w:r w:rsidR="0069721E" w:rsidRPr="00B55702">
        <w:rPr>
          <w:rFonts w:ascii="Times New Roman" w:eastAsia="Calibri" w:hAnsi="Times New Roman"/>
          <w:b/>
          <w:i/>
          <w:color w:val="000000" w:themeColor="text1"/>
        </w:rPr>
        <w:t>trồng trọt</w:t>
      </w:r>
      <w:r w:rsidRPr="00B55702">
        <w:rPr>
          <w:rFonts w:ascii="Times New Roman" w:eastAsia="Calibri" w:hAnsi="Times New Roman"/>
          <w:b/>
          <w:i/>
          <w:color w:val="000000" w:themeColor="text1"/>
        </w:rPr>
        <w:t xml:space="preserve"> hiện có tại huyện Nam Đông</w:t>
      </w:r>
    </w:p>
    <w:tbl>
      <w:tblPr>
        <w:tblOverlap w:val="neve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6"/>
        <w:gridCol w:w="2396"/>
        <w:gridCol w:w="5686"/>
      </w:tblGrid>
      <w:tr w:rsidR="00B55702" w:rsidRPr="00B55702" w14:paraId="0BE2A6B9" w14:textId="77777777" w:rsidTr="00E45CCD">
        <w:trPr>
          <w:trHeight w:val="20"/>
          <w:jc w:val="center"/>
        </w:trPr>
        <w:tc>
          <w:tcPr>
            <w:tcW w:w="546" w:type="dxa"/>
            <w:shd w:val="clear" w:color="auto" w:fill="FFFFFF"/>
            <w:vAlign w:val="center"/>
          </w:tcPr>
          <w:p w14:paraId="4599823C" w14:textId="77777777" w:rsidR="00776374" w:rsidRPr="00B55702" w:rsidRDefault="00776374" w:rsidP="00776374">
            <w:pPr>
              <w:pStyle w:val="NoSpacing"/>
              <w:spacing w:before="40" w:after="40"/>
              <w:jc w:val="center"/>
              <w:rPr>
                <w:rFonts w:ascii="Times New Roman" w:hAnsi="Times New Roman" w:cs="Times New Roman"/>
                <w:b/>
                <w:noProof/>
                <w:color w:val="000000" w:themeColor="text1"/>
                <w:sz w:val="22"/>
                <w:szCs w:val="22"/>
                <w:lang w:val="en-US"/>
              </w:rPr>
            </w:pPr>
            <w:r w:rsidRPr="00B55702">
              <w:rPr>
                <w:rFonts w:ascii="Times New Roman" w:hAnsi="Times New Roman" w:cs="Times New Roman"/>
                <w:b/>
                <w:noProof/>
                <w:color w:val="000000" w:themeColor="text1"/>
                <w:sz w:val="22"/>
                <w:szCs w:val="22"/>
                <w:lang w:val="en-US"/>
              </w:rPr>
              <w:t>TT</w:t>
            </w:r>
          </w:p>
        </w:tc>
        <w:tc>
          <w:tcPr>
            <w:tcW w:w="2396" w:type="dxa"/>
            <w:shd w:val="clear" w:color="auto" w:fill="FFFFFF"/>
            <w:vAlign w:val="center"/>
          </w:tcPr>
          <w:p w14:paraId="2D2619F4" w14:textId="77777777" w:rsidR="00776374" w:rsidRPr="00B55702" w:rsidRDefault="00776374" w:rsidP="00776374">
            <w:pPr>
              <w:pStyle w:val="NoSpacing"/>
              <w:spacing w:before="40" w:after="40"/>
              <w:jc w:val="center"/>
              <w:rPr>
                <w:rFonts w:ascii="Times New Roman" w:hAnsi="Times New Roman" w:cs="Times New Roman"/>
                <w:b/>
                <w:noProof/>
                <w:color w:val="000000" w:themeColor="text1"/>
                <w:sz w:val="22"/>
                <w:szCs w:val="22"/>
                <w:lang w:val="en-US"/>
              </w:rPr>
            </w:pPr>
            <w:r w:rsidRPr="00B55702">
              <w:rPr>
                <w:rFonts w:ascii="Times New Roman" w:hAnsi="Times New Roman" w:cs="Times New Roman"/>
                <w:b/>
                <w:noProof/>
                <w:color w:val="000000" w:themeColor="text1"/>
                <w:sz w:val="22"/>
                <w:szCs w:val="22"/>
                <w:lang w:val="en-US"/>
              </w:rPr>
              <w:t>Nhóm mô hình</w:t>
            </w:r>
          </w:p>
        </w:tc>
        <w:tc>
          <w:tcPr>
            <w:tcW w:w="5686" w:type="dxa"/>
            <w:shd w:val="clear" w:color="auto" w:fill="FFFFFF"/>
            <w:vAlign w:val="center"/>
          </w:tcPr>
          <w:p w14:paraId="29BE7D88" w14:textId="77777777" w:rsidR="00776374" w:rsidRPr="00B55702" w:rsidRDefault="00776374" w:rsidP="00776374">
            <w:pPr>
              <w:pStyle w:val="NoSpacing"/>
              <w:spacing w:before="40" w:after="40"/>
              <w:ind w:left="142"/>
              <w:jc w:val="center"/>
              <w:rPr>
                <w:rFonts w:ascii="Times New Roman" w:hAnsi="Times New Roman" w:cs="Times New Roman"/>
                <w:b/>
                <w:noProof/>
                <w:color w:val="000000" w:themeColor="text1"/>
                <w:sz w:val="22"/>
                <w:szCs w:val="22"/>
                <w:lang w:val="en-US"/>
              </w:rPr>
            </w:pPr>
            <w:r w:rsidRPr="00B55702">
              <w:rPr>
                <w:rFonts w:ascii="Times New Roman" w:hAnsi="Times New Roman" w:cs="Times New Roman"/>
                <w:b/>
                <w:noProof/>
                <w:color w:val="000000" w:themeColor="text1"/>
                <w:sz w:val="22"/>
                <w:szCs w:val="22"/>
                <w:lang w:val="en-US"/>
              </w:rPr>
              <w:t xml:space="preserve">Mô hình </w:t>
            </w:r>
          </w:p>
        </w:tc>
      </w:tr>
      <w:tr w:rsidR="00B55702" w:rsidRPr="00B55702" w14:paraId="6E8D8261" w14:textId="77777777" w:rsidTr="00E45CCD">
        <w:trPr>
          <w:trHeight w:val="20"/>
          <w:jc w:val="center"/>
        </w:trPr>
        <w:tc>
          <w:tcPr>
            <w:tcW w:w="546" w:type="dxa"/>
            <w:shd w:val="clear" w:color="auto" w:fill="FFFFFF"/>
            <w:vAlign w:val="center"/>
          </w:tcPr>
          <w:p w14:paraId="1122B24B" w14:textId="77777777" w:rsidR="00776374" w:rsidRPr="00B55702" w:rsidRDefault="00776374" w:rsidP="00776374">
            <w:pPr>
              <w:pStyle w:val="NoSpacing"/>
              <w:spacing w:before="40" w:after="40"/>
              <w:ind w:left="142"/>
              <w:jc w:val="center"/>
              <w:rPr>
                <w:rFonts w:ascii="Times New Roman" w:hAnsi="Times New Roman" w:cs="Times New Roman"/>
                <w:noProof/>
                <w:color w:val="000000" w:themeColor="text1"/>
                <w:sz w:val="22"/>
                <w:szCs w:val="22"/>
                <w:lang w:val="en-US"/>
              </w:rPr>
            </w:pPr>
            <w:r w:rsidRPr="00B55702">
              <w:rPr>
                <w:rFonts w:ascii="Times New Roman" w:hAnsi="Times New Roman" w:cs="Times New Roman"/>
                <w:noProof/>
                <w:color w:val="000000" w:themeColor="text1"/>
                <w:sz w:val="22"/>
                <w:szCs w:val="22"/>
                <w:lang w:val="en-US"/>
              </w:rPr>
              <w:t>1</w:t>
            </w:r>
          </w:p>
        </w:tc>
        <w:tc>
          <w:tcPr>
            <w:tcW w:w="2396" w:type="dxa"/>
            <w:shd w:val="clear" w:color="auto" w:fill="FFFFFF"/>
            <w:vAlign w:val="center"/>
          </w:tcPr>
          <w:p w14:paraId="7B1EABBA" w14:textId="5A63A382" w:rsidR="00776374" w:rsidRPr="00B55702" w:rsidRDefault="00776374" w:rsidP="00242BF4">
            <w:pPr>
              <w:pStyle w:val="NoSpacing"/>
              <w:spacing w:before="40" w:after="40"/>
              <w:ind w:left="142"/>
              <w:jc w:val="center"/>
              <w:rPr>
                <w:rFonts w:ascii="Times New Roman" w:hAnsi="Times New Roman" w:cs="Times New Roman"/>
                <w:noProof/>
                <w:color w:val="000000" w:themeColor="text1"/>
                <w:sz w:val="22"/>
                <w:szCs w:val="22"/>
                <w:lang w:val="en-US"/>
              </w:rPr>
            </w:pPr>
            <w:r w:rsidRPr="00B55702">
              <w:rPr>
                <w:rFonts w:ascii="Times New Roman" w:hAnsi="Times New Roman" w:cs="Times New Roman"/>
                <w:bCs/>
                <w:noProof/>
                <w:color w:val="000000" w:themeColor="text1"/>
                <w:sz w:val="22"/>
                <w:szCs w:val="22"/>
                <w:lang w:val="en-US"/>
              </w:rPr>
              <w:t xml:space="preserve">Trồng trọt truyền thống </w:t>
            </w:r>
          </w:p>
        </w:tc>
        <w:tc>
          <w:tcPr>
            <w:tcW w:w="5686" w:type="dxa"/>
            <w:shd w:val="clear" w:color="auto" w:fill="FFFFFF"/>
            <w:vAlign w:val="center"/>
          </w:tcPr>
          <w:p w14:paraId="0D9DB785" w14:textId="77777777" w:rsidR="00E45CCD" w:rsidRPr="00B55702" w:rsidRDefault="008520C3" w:rsidP="008520C3">
            <w:pPr>
              <w:pStyle w:val="NoSpacing"/>
              <w:spacing w:before="40" w:after="40"/>
              <w:ind w:left="142"/>
              <w:jc w:val="both"/>
              <w:rPr>
                <w:rFonts w:ascii="Times New Roman" w:hAnsi="Times New Roman" w:cs="Times New Roman"/>
                <w:noProof/>
                <w:color w:val="000000" w:themeColor="text1"/>
                <w:sz w:val="22"/>
                <w:szCs w:val="22"/>
                <w:lang w:val="en-US"/>
              </w:rPr>
            </w:pPr>
            <w:r w:rsidRPr="00B55702">
              <w:rPr>
                <w:rFonts w:ascii="Times New Roman" w:hAnsi="Times New Roman" w:cs="Times New Roman"/>
                <w:noProof/>
                <w:color w:val="000000" w:themeColor="text1"/>
                <w:sz w:val="22"/>
                <w:szCs w:val="22"/>
                <w:lang w:val="en-US"/>
              </w:rPr>
              <w:t>1) C</w:t>
            </w:r>
            <w:r w:rsidR="00776374" w:rsidRPr="00B55702">
              <w:rPr>
                <w:rFonts w:ascii="Times New Roman" w:hAnsi="Times New Roman" w:cs="Times New Roman"/>
                <w:noProof/>
                <w:color w:val="000000" w:themeColor="text1"/>
                <w:sz w:val="22"/>
                <w:szCs w:val="22"/>
                <w:lang w:val="en-US"/>
              </w:rPr>
              <w:t>ây lương thự</w:t>
            </w:r>
            <w:r w:rsidRPr="00B55702">
              <w:rPr>
                <w:rFonts w:ascii="Times New Roman" w:hAnsi="Times New Roman" w:cs="Times New Roman"/>
                <w:noProof/>
                <w:color w:val="000000" w:themeColor="text1"/>
                <w:sz w:val="22"/>
                <w:szCs w:val="22"/>
                <w:lang w:val="en-US"/>
              </w:rPr>
              <w:t>c; 2) R</w:t>
            </w:r>
            <w:r w:rsidR="00776374" w:rsidRPr="00B55702">
              <w:rPr>
                <w:rFonts w:ascii="Times New Roman" w:hAnsi="Times New Roman" w:cs="Times New Roman"/>
                <w:noProof/>
                <w:color w:val="000000" w:themeColor="text1"/>
                <w:sz w:val="22"/>
                <w:szCs w:val="22"/>
                <w:lang w:val="en-US"/>
              </w:rPr>
              <w:t>au bản đị</w:t>
            </w:r>
            <w:r w:rsidRPr="00B55702">
              <w:rPr>
                <w:rFonts w:ascii="Times New Roman" w:hAnsi="Times New Roman" w:cs="Times New Roman"/>
                <w:noProof/>
                <w:color w:val="000000" w:themeColor="text1"/>
                <w:sz w:val="22"/>
                <w:szCs w:val="22"/>
                <w:lang w:val="en-US"/>
              </w:rPr>
              <w:t>a; 3) C</w:t>
            </w:r>
            <w:r w:rsidR="00776374" w:rsidRPr="00B55702">
              <w:rPr>
                <w:rFonts w:ascii="Times New Roman" w:hAnsi="Times New Roman" w:cs="Times New Roman"/>
                <w:noProof/>
                <w:color w:val="000000" w:themeColor="text1"/>
                <w:sz w:val="22"/>
                <w:szCs w:val="22"/>
                <w:lang w:val="en-US"/>
              </w:rPr>
              <w:t xml:space="preserve">huối lùn; 4) </w:t>
            </w:r>
            <w:r w:rsidRPr="00B55702">
              <w:rPr>
                <w:rFonts w:ascii="Times New Roman" w:hAnsi="Times New Roman" w:cs="Times New Roman"/>
                <w:noProof/>
                <w:color w:val="000000" w:themeColor="text1"/>
                <w:sz w:val="22"/>
                <w:szCs w:val="22"/>
                <w:lang w:val="en-US"/>
              </w:rPr>
              <w:t xml:space="preserve">Cau; </w:t>
            </w:r>
          </w:p>
          <w:p w14:paraId="62AEFF85" w14:textId="7696179E" w:rsidR="00776374" w:rsidRPr="00B55702" w:rsidRDefault="008520C3" w:rsidP="008520C3">
            <w:pPr>
              <w:pStyle w:val="NoSpacing"/>
              <w:spacing w:before="40" w:after="40"/>
              <w:ind w:left="142"/>
              <w:jc w:val="both"/>
              <w:rPr>
                <w:rFonts w:ascii="Times New Roman" w:hAnsi="Times New Roman" w:cs="Times New Roman"/>
                <w:noProof/>
                <w:color w:val="000000" w:themeColor="text1"/>
                <w:sz w:val="22"/>
                <w:szCs w:val="22"/>
                <w:lang w:val="en-US"/>
              </w:rPr>
            </w:pPr>
            <w:r w:rsidRPr="00B55702">
              <w:rPr>
                <w:rFonts w:ascii="Times New Roman" w:hAnsi="Times New Roman" w:cs="Times New Roman"/>
                <w:noProof/>
                <w:color w:val="000000" w:themeColor="text1"/>
                <w:sz w:val="22"/>
                <w:szCs w:val="22"/>
                <w:lang w:val="en-US"/>
              </w:rPr>
              <w:t>5) Cao su; 6) Keo; 7) C</w:t>
            </w:r>
            <w:r w:rsidR="00776374" w:rsidRPr="00B55702">
              <w:rPr>
                <w:rFonts w:ascii="Times New Roman" w:hAnsi="Times New Roman" w:cs="Times New Roman"/>
                <w:noProof/>
                <w:color w:val="000000" w:themeColor="text1"/>
                <w:sz w:val="22"/>
                <w:szCs w:val="22"/>
                <w:lang w:val="en-US"/>
              </w:rPr>
              <w:t>ây dược liệu</w:t>
            </w:r>
          </w:p>
        </w:tc>
      </w:tr>
      <w:tr w:rsidR="00B55702" w:rsidRPr="00B55702" w14:paraId="07AAAEBF" w14:textId="77777777" w:rsidTr="00E45CCD">
        <w:trPr>
          <w:trHeight w:val="20"/>
          <w:jc w:val="center"/>
        </w:trPr>
        <w:tc>
          <w:tcPr>
            <w:tcW w:w="546" w:type="dxa"/>
            <w:tcBorders>
              <w:top w:val="single" w:sz="4" w:space="0" w:color="auto"/>
              <w:left w:val="single" w:sz="4" w:space="0" w:color="auto"/>
              <w:bottom w:val="single" w:sz="4" w:space="0" w:color="auto"/>
              <w:right w:val="single" w:sz="4" w:space="0" w:color="auto"/>
            </w:tcBorders>
            <w:shd w:val="clear" w:color="auto" w:fill="FFFFFF"/>
            <w:vAlign w:val="center"/>
          </w:tcPr>
          <w:p w14:paraId="45CFC71D" w14:textId="77777777" w:rsidR="00776374" w:rsidRPr="00B55702" w:rsidRDefault="00776374" w:rsidP="00776374">
            <w:pPr>
              <w:pStyle w:val="NoSpacing"/>
              <w:spacing w:before="40" w:after="40"/>
              <w:ind w:left="142"/>
              <w:jc w:val="center"/>
              <w:rPr>
                <w:rFonts w:ascii="Times New Roman" w:hAnsi="Times New Roman" w:cs="Times New Roman"/>
                <w:noProof/>
                <w:color w:val="000000" w:themeColor="text1"/>
                <w:sz w:val="22"/>
                <w:szCs w:val="22"/>
                <w:lang w:val="en-US"/>
              </w:rPr>
            </w:pPr>
            <w:r w:rsidRPr="00B55702">
              <w:rPr>
                <w:rFonts w:ascii="Times New Roman" w:hAnsi="Times New Roman" w:cs="Times New Roman"/>
                <w:noProof/>
                <w:color w:val="000000" w:themeColor="text1"/>
                <w:sz w:val="22"/>
                <w:szCs w:val="22"/>
                <w:lang w:val="en-US"/>
              </w:rPr>
              <w:t>2</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F167163" w14:textId="4234C3EB" w:rsidR="00776374" w:rsidRPr="00B55702" w:rsidRDefault="00776374" w:rsidP="00CE1F1E">
            <w:pPr>
              <w:pStyle w:val="NoSpacing"/>
              <w:spacing w:before="40" w:after="40"/>
              <w:ind w:left="142"/>
              <w:jc w:val="center"/>
              <w:rPr>
                <w:rFonts w:ascii="Times New Roman" w:hAnsi="Times New Roman" w:cs="Times New Roman"/>
                <w:noProof/>
                <w:color w:val="000000" w:themeColor="text1"/>
                <w:sz w:val="22"/>
                <w:szCs w:val="22"/>
                <w:lang w:val="en-US"/>
              </w:rPr>
            </w:pPr>
            <w:r w:rsidRPr="00B55702">
              <w:rPr>
                <w:rFonts w:ascii="Times New Roman" w:hAnsi="Times New Roman" w:cs="Times New Roman"/>
                <w:bCs/>
                <w:noProof/>
                <w:color w:val="000000" w:themeColor="text1"/>
                <w:sz w:val="22"/>
                <w:szCs w:val="22"/>
                <w:lang w:val="en-US"/>
              </w:rPr>
              <w:t xml:space="preserve">Trồng trọt theo </w:t>
            </w:r>
            <w:r w:rsidR="00BE006D" w:rsidRPr="00B55702">
              <w:rPr>
                <w:rFonts w:ascii="Times New Roman" w:hAnsi="Times New Roman" w:cs="Times New Roman"/>
                <w:bCs/>
                <w:noProof/>
                <w:color w:val="000000" w:themeColor="text1"/>
                <w:sz w:val="22"/>
                <w:szCs w:val="22"/>
                <w:lang w:val="en-US"/>
              </w:rPr>
              <w:t>hướng</w:t>
            </w:r>
            <w:r w:rsidR="00CE1F1E" w:rsidRPr="00B55702">
              <w:rPr>
                <w:rFonts w:ascii="Times New Roman" w:hAnsi="Times New Roman" w:cs="Times New Roman"/>
                <w:bCs/>
                <w:noProof/>
                <w:color w:val="000000" w:themeColor="text1"/>
                <w:sz w:val="22"/>
                <w:szCs w:val="22"/>
                <w:lang w:val="en-US"/>
              </w:rPr>
              <w:t xml:space="preserve"> VietGAP/</w:t>
            </w:r>
            <w:r w:rsidRPr="00B55702">
              <w:rPr>
                <w:rFonts w:ascii="Times New Roman" w:hAnsi="Times New Roman" w:cs="Times New Roman"/>
                <w:bCs/>
                <w:noProof/>
                <w:color w:val="000000" w:themeColor="text1"/>
                <w:sz w:val="22"/>
                <w:szCs w:val="22"/>
                <w:lang w:val="en-US"/>
              </w:rPr>
              <w:t>hữ</w:t>
            </w:r>
            <w:r w:rsidR="00CE1F1E" w:rsidRPr="00B55702">
              <w:rPr>
                <w:rFonts w:ascii="Times New Roman" w:hAnsi="Times New Roman" w:cs="Times New Roman"/>
                <w:bCs/>
                <w:noProof/>
                <w:color w:val="000000" w:themeColor="text1"/>
                <w:sz w:val="22"/>
                <w:szCs w:val="22"/>
                <w:lang w:val="en-US"/>
              </w:rPr>
              <w:t>u cơ</w:t>
            </w:r>
          </w:p>
        </w:tc>
        <w:tc>
          <w:tcPr>
            <w:tcW w:w="5686" w:type="dxa"/>
            <w:tcBorders>
              <w:left w:val="single" w:sz="4" w:space="0" w:color="auto"/>
            </w:tcBorders>
            <w:shd w:val="clear" w:color="auto" w:fill="FFFFFF"/>
            <w:vAlign w:val="center"/>
          </w:tcPr>
          <w:p w14:paraId="2B08B23E" w14:textId="105D24A0" w:rsidR="00776374" w:rsidRPr="00B55702" w:rsidRDefault="00776374" w:rsidP="00DB3F4D">
            <w:pPr>
              <w:pStyle w:val="NoSpacing"/>
              <w:spacing w:before="40" w:after="40"/>
              <w:ind w:left="142"/>
              <w:jc w:val="both"/>
              <w:rPr>
                <w:rFonts w:ascii="Times New Roman" w:hAnsi="Times New Roman" w:cs="Times New Roman"/>
                <w:noProof/>
                <w:color w:val="000000" w:themeColor="text1"/>
                <w:sz w:val="22"/>
                <w:szCs w:val="22"/>
                <w:lang w:val="en-US"/>
              </w:rPr>
            </w:pPr>
            <w:r w:rsidRPr="00B55702">
              <w:rPr>
                <w:rFonts w:ascii="Times New Roman" w:hAnsi="Times New Roman" w:cs="Times New Roman"/>
                <w:noProof/>
                <w:color w:val="000000" w:themeColor="text1"/>
                <w:sz w:val="22"/>
                <w:szCs w:val="22"/>
                <w:lang w:val="en-US"/>
              </w:rPr>
              <w:t xml:space="preserve">1) </w:t>
            </w:r>
            <w:r w:rsidRPr="00B55702">
              <w:rPr>
                <w:rFonts w:ascii="Times New Roman" w:eastAsia="Times New Roman" w:hAnsi="Times New Roman" w:cs="Times New Roman"/>
                <w:noProof/>
                <w:color w:val="000000" w:themeColor="text1"/>
                <w:sz w:val="22"/>
                <w:szCs w:val="22"/>
                <w:lang w:val="en-US"/>
              </w:rPr>
              <w:t>Lúa Nếp than</w:t>
            </w:r>
            <w:r w:rsidRPr="00B55702">
              <w:rPr>
                <w:rFonts w:ascii="Times New Roman" w:hAnsi="Times New Roman" w:cs="Times New Roman"/>
                <w:noProof/>
                <w:color w:val="000000" w:themeColor="text1"/>
                <w:sz w:val="22"/>
                <w:szCs w:val="22"/>
                <w:lang w:val="en-US"/>
              </w:rPr>
              <w:t>; 2) Rau thuỷ</w:t>
            </w:r>
            <w:r w:rsidR="008520C3" w:rsidRPr="00B55702">
              <w:rPr>
                <w:rFonts w:ascii="Times New Roman" w:hAnsi="Times New Roman" w:cs="Times New Roman"/>
                <w:noProof/>
                <w:color w:val="000000" w:themeColor="text1"/>
                <w:sz w:val="22"/>
                <w:szCs w:val="22"/>
                <w:lang w:val="en-US"/>
              </w:rPr>
              <w:t xml:space="preserve"> canh trong nhà kính; 3) C</w:t>
            </w:r>
            <w:r w:rsidRPr="00B55702">
              <w:rPr>
                <w:rFonts w:ascii="Times New Roman" w:hAnsi="Times New Roman" w:cs="Times New Roman"/>
                <w:noProof/>
                <w:color w:val="000000" w:themeColor="text1"/>
                <w:sz w:val="22"/>
                <w:szCs w:val="22"/>
                <w:lang w:val="en-US"/>
              </w:rPr>
              <w:t xml:space="preserve">huối </w:t>
            </w:r>
            <w:r w:rsidR="00DB3F4D" w:rsidRPr="00B55702">
              <w:rPr>
                <w:rFonts w:ascii="Times New Roman" w:hAnsi="Times New Roman" w:cs="Times New Roman"/>
                <w:noProof/>
                <w:color w:val="000000" w:themeColor="text1"/>
                <w:sz w:val="22"/>
                <w:szCs w:val="22"/>
                <w:lang w:val="en-US"/>
              </w:rPr>
              <w:t>tiêu</w:t>
            </w:r>
            <w:r w:rsidRPr="00B55702">
              <w:rPr>
                <w:rFonts w:ascii="Times New Roman" w:hAnsi="Times New Roman" w:cs="Times New Roman"/>
                <w:noProof/>
                <w:color w:val="000000" w:themeColor="text1"/>
                <w:sz w:val="22"/>
                <w:szCs w:val="22"/>
                <w:lang w:val="en-US"/>
              </w:rPr>
              <w:t>;</w:t>
            </w:r>
            <w:r w:rsidR="008520C3" w:rsidRPr="00B55702">
              <w:rPr>
                <w:rFonts w:ascii="Times New Roman" w:hAnsi="Times New Roman" w:cs="Times New Roman"/>
                <w:noProof/>
                <w:color w:val="000000" w:themeColor="text1"/>
                <w:sz w:val="22"/>
                <w:szCs w:val="22"/>
                <w:lang w:val="en-US"/>
              </w:rPr>
              <w:t xml:space="preserve"> 4) D</w:t>
            </w:r>
            <w:r w:rsidRPr="00B55702">
              <w:rPr>
                <w:rFonts w:ascii="Times New Roman" w:hAnsi="Times New Roman" w:cs="Times New Roman"/>
                <w:noProof/>
                <w:color w:val="000000" w:themeColor="text1"/>
                <w:sz w:val="22"/>
                <w:szCs w:val="22"/>
                <w:lang w:val="en-US"/>
              </w:rPr>
              <w:t>ứ</w:t>
            </w:r>
            <w:r w:rsidR="008520C3" w:rsidRPr="00B55702">
              <w:rPr>
                <w:rFonts w:ascii="Times New Roman" w:hAnsi="Times New Roman" w:cs="Times New Roman"/>
                <w:noProof/>
                <w:color w:val="000000" w:themeColor="text1"/>
                <w:sz w:val="22"/>
                <w:szCs w:val="22"/>
                <w:lang w:val="en-US"/>
              </w:rPr>
              <w:t>a Cayen; 5) Cam Nam Đông; 6) M</w:t>
            </w:r>
            <w:r w:rsidRPr="00B55702">
              <w:rPr>
                <w:rFonts w:ascii="Times New Roman" w:hAnsi="Times New Roman" w:cs="Times New Roman"/>
                <w:noProof/>
                <w:color w:val="000000" w:themeColor="text1"/>
                <w:sz w:val="22"/>
                <w:szCs w:val="22"/>
                <w:lang w:val="en-US"/>
              </w:rPr>
              <w:t>ít thái.</w:t>
            </w:r>
          </w:p>
        </w:tc>
      </w:tr>
    </w:tbl>
    <w:p w14:paraId="39FE8E09" w14:textId="77777777" w:rsidR="00776374" w:rsidRPr="00B55702" w:rsidRDefault="00776374" w:rsidP="00776374">
      <w:pPr>
        <w:spacing w:after="40" w:line="240" w:lineRule="auto"/>
        <w:ind w:firstLineChars="240" w:firstLine="528"/>
        <w:jc w:val="right"/>
        <w:rPr>
          <w:rFonts w:ascii="Times New Roman" w:hAnsi="Times New Roman" w:cs="Times New Roman"/>
          <w:color w:val="000000" w:themeColor="text1"/>
          <w:spacing w:val="-6"/>
        </w:rPr>
      </w:pPr>
      <w:r w:rsidRPr="00B55702">
        <w:rPr>
          <w:rFonts w:ascii="Times New Roman" w:hAnsi="Times New Roman" w:cs="Times New Roman"/>
          <w:i/>
          <w:color w:val="000000" w:themeColor="text1"/>
        </w:rPr>
        <w:t>Nguồn: Điều tra khảo sát</w:t>
      </w:r>
    </w:p>
    <w:p w14:paraId="35DC04D5" w14:textId="201E9436" w:rsidR="00776374" w:rsidRPr="00B55702" w:rsidRDefault="00776374" w:rsidP="00402FB3">
      <w:pPr>
        <w:pStyle w:val="subsection"/>
        <w:tabs>
          <w:tab w:val="left" w:pos="567"/>
        </w:tabs>
        <w:spacing w:before="40" w:after="40" w:line="240" w:lineRule="auto"/>
        <w:jc w:val="both"/>
        <w:rPr>
          <w:color w:val="000000" w:themeColor="text1"/>
          <w:sz w:val="22"/>
          <w:szCs w:val="22"/>
          <w:lang w:val="en-US"/>
        </w:rPr>
      </w:pPr>
      <w:r w:rsidRPr="00B55702">
        <w:rPr>
          <w:color w:val="000000" w:themeColor="text1"/>
          <w:sz w:val="22"/>
          <w:szCs w:val="22"/>
          <w:lang w:val="en-US"/>
        </w:rPr>
        <w:t>2.1.2. Đánh giá hiệu quả các mô hình</w:t>
      </w:r>
      <w:r w:rsidR="002D07D4" w:rsidRPr="00B55702">
        <w:rPr>
          <w:color w:val="000000" w:themeColor="text1"/>
          <w:sz w:val="22"/>
          <w:szCs w:val="22"/>
          <w:lang w:val="en-US"/>
        </w:rPr>
        <w:t xml:space="preserve"> trồng trọt truyền thống và</w:t>
      </w:r>
      <w:r w:rsidR="001904D6" w:rsidRPr="00B55702">
        <w:rPr>
          <w:color w:val="000000" w:themeColor="text1"/>
          <w:sz w:val="22"/>
          <w:szCs w:val="22"/>
          <w:lang w:val="en-US"/>
        </w:rPr>
        <w:t xml:space="preserve"> </w:t>
      </w:r>
      <w:r w:rsidR="00FB18B8" w:rsidRPr="00B55702">
        <w:rPr>
          <w:color w:val="000000" w:themeColor="text1"/>
          <w:sz w:val="22"/>
          <w:szCs w:val="22"/>
          <w:lang w:val="en-US"/>
        </w:rPr>
        <w:t xml:space="preserve">các </w:t>
      </w:r>
      <w:r w:rsidR="001904D6" w:rsidRPr="00B55702">
        <w:rPr>
          <w:color w:val="000000" w:themeColor="text1"/>
          <w:sz w:val="22"/>
          <w:szCs w:val="22"/>
          <w:lang w:val="en-US"/>
        </w:rPr>
        <w:t>mô hình theo hướng</w:t>
      </w:r>
      <w:r w:rsidR="002D07D4" w:rsidRPr="00B55702">
        <w:rPr>
          <w:color w:val="000000" w:themeColor="text1"/>
          <w:sz w:val="22"/>
          <w:szCs w:val="22"/>
          <w:lang w:val="en-US"/>
        </w:rPr>
        <w:t xml:space="preserve"> VietGAP/hữu cơ</w:t>
      </w:r>
      <w:r w:rsidRPr="00B55702">
        <w:rPr>
          <w:color w:val="000000" w:themeColor="text1"/>
          <w:sz w:val="22"/>
          <w:szCs w:val="22"/>
          <w:lang w:val="en-US"/>
        </w:rPr>
        <w:t xml:space="preserve"> ở huyện Nam Đông</w:t>
      </w:r>
    </w:p>
    <w:p w14:paraId="683063D8" w14:textId="5B448285" w:rsidR="00776374" w:rsidRPr="00B55702" w:rsidRDefault="00776374" w:rsidP="00776374">
      <w:pPr>
        <w:spacing w:before="40" w:after="40" w:line="240" w:lineRule="auto"/>
        <w:jc w:val="both"/>
        <w:rPr>
          <w:rFonts w:ascii="Times New Roman" w:hAnsi="Times New Roman" w:cs="Times New Roman"/>
          <w:b/>
          <w:i/>
          <w:color w:val="000000" w:themeColor="text1"/>
        </w:rPr>
      </w:pPr>
      <w:r w:rsidRPr="00B55702">
        <w:rPr>
          <w:rFonts w:ascii="Times New Roman" w:hAnsi="Times New Roman" w:cs="Times New Roman"/>
          <w:b/>
          <w:i/>
          <w:iCs/>
          <w:color w:val="000000" w:themeColor="text1"/>
        </w:rPr>
        <w:t>2.1.2.1. Đánh giá hiệu quả kinh tế của các mô hình</w:t>
      </w:r>
      <w:r w:rsidRPr="00B55702">
        <w:rPr>
          <w:rFonts w:ascii="Times New Roman" w:hAnsi="Times New Roman" w:cs="Times New Roman"/>
          <w:b/>
          <w:i/>
          <w:color w:val="000000" w:themeColor="text1"/>
        </w:rPr>
        <w:t xml:space="preserve"> </w:t>
      </w:r>
    </w:p>
    <w:p w14:paraId="39895E7E" w14:textId="30469DC0" w:rsidR="00792846" w:rsidRPr="00B55702" w:rsidRDefault="00EC2DE9" w:rsidP="00344B0A">
      <w:pPr>
        <w:keepNext/>
        <w:spacing w:before="40" w:after="40" w:line="240" w:lineRule="auto"/>
        <w:jc w:val="center"/>
        <w:rPr>
          <w:rFonts w:ascii="Times New Roman" w:hAnsi="Times New Roman" w:cs="Times New Roman"/>
          <w:b/>
          <w:i/>
          <w:color w:val="000000" w:themeColor="text1"/>
        </w:rPr>
      </w:pPr>
      <w:r w:rsidRPr="00B55702">
        <w:rPr>
          <w:rFonts w:ascii="Times New Roman" w:eastAsia="Calibri" w:hAnsi="Times New Roman"/>
          <w:b/>
          <w:i/>
          <w:color w:val="000000" w:themeColor="text1"/>
        </w:rPr>
        <w:t>Bảng 5</w:t>
      </w:r>
      <w:r w:rsidR="00792846" w:rsidRPr="00B55702">
        <w:rPr>
          <w:rFonts w:ascii="Times New Roman" w:eastAsia="Calibri" w:hAnsi="Times New Roman"/>
          <w:b/>
          <w:i/>
          <w:color w:val="000000" w:themeColor="text1"/>
        </w:rPr>
        <w:t>. Hiệu quả kinh tế của các mô hình trồng trọt</w:t>
      </w:r>
      <w:r w:rsidR="002D07D4" w:rsidRPr="00B55702">
        <w:rPr>
          <w:rFonts w:ascii="Times New Roman" w:eastAsia="Calibri" w:hAnsi="Times New Roman"/>
          <w:b/>
          <w:i/>
          <w:color w:val="000000" w:themeColor="text1"/>
        </w:rPr>
        <w:t xml:space="preserve"> truyền thống và</w:t>
      </w:r>
      <w:r w:rsidR="001904D6" w:rsidRPr="00B55702">
        <w:rPr>
          <w:rFonts w:ascii="Times New Roman" w:eastAsia="Calibri" w:hAnsi="Times New Roman"/>
          <w:b/>
          <w:i/>
          <w:color w:val="000000" w:themeColor="text1"/>
        </w:rPr>
        <w:t xml:space="preserve"> </w:t>
      </w:r>
      <w:r w:rsidR="00FB18B8" w:rsidRPr="00B55702">
        <w:rPr>
          <w:rFonts w:ascii="Times New Roman" w:eastAsia="Calibri" w:hAnsi="Times New Roman"/>
          <w:b/>
          <w:i/>
          <w:color w:val="000000" w:themeColor="text1"/>
        </w:rPr>
        <w:t xml:space="preserve">các </w:t>
      </w:r>
      <w:r w:rsidR="001904D6" w:rsidRPr="00B55702">
        <w:rPr>
          <w:rFonts w:ascii="Times New Roman" w:eastAsia="Calibri" w:hAnsi="Times New Roman"/>
          <w:b/>
          <w:i/>
          <w:color w:val="000000" w:themeColor="text1"/>
        </w:rPr>
        <w:t>mô hình theo</w:t>
      </w:r>
      <w:r w:rsidR="002D07D4" w:rsidRPr="00B55702">
        <w:rPr>
          <w:rFonts w:ascii="Times New Roman" w:eastAsia="Calibri" w:hAnsi="Times New Roman"/>
          <w:b/>
          <w:i/>
          <w:color w:val="000000" w:themeColor="text1"/>
        </w:rPr>
        <w:t xml:space="preserve"> </w:t>
      </w:r>
      <w:r w:rsidR="00FB18B8" w:rsidRPr="00B55702">
        <w:rPr>
          <w:rFonts w:ascii="Times New Roman" w:eastAsia="Calibri" w:hAnsi="Times New Roman"/>
          <w:b/>
          <w:i/>
          <w:color w:val="000000" w:themeColor="text1"/>
        </w:rPr>
        <w:t xml:space="preserve">hướng </w:t>
      </w:r>
      <w:r w:rsidR="002D07D4" w:rsidRPr="00B55702">
        <w:rPr>
          <w:rFonts w:ascii="Times New Roman" w:eastAsia="Calibri" w:hAnsi="Times New Roman"/>
          <w:b/>
          <w:i/>
          <w:color w:val="000000" w:themeColor="text1"/>
        </w:rPr>
        <w:t>VietGAP/hữu cơ</w:t>
      </w:r>
      <w:r w:rsidR="00792846" w:rsidRPr="00B55702">
        <w:rPr>
          <w:rFonts w:ascii="Times New Roman" w:eastAsia="Calibri" w:hAnsi="Times New Roman"/>
          <w:b/>
          <w:i/>
          <w:color w:val="000000" w:themeColor="text1"/>
        </w:rPr>
        <w:t xml:space="preserve"> </w:t>
      </w:r>
      <w:r w:rsidRPr="00B55702">
        <w:rPr>
          <w:rFonts w:ascii="Times New Roman" w:eastAsia="Calibri" w:hAnsi="Times New Roman"/>
          <w:b/>
          <w:i/>
          <w:color w:val="000000" w:themeColor="text1"/>
        </w:rPr>
        <w:t xml:space="preserve">ở </w:t>
      </w:r>
      <w:r w:rsidR="00792846" w:rsidRPr="00B55702">
        <w:rPr>
          <w:rFonts w:ascii="Times New Roman" w:eastAsia="Calibri" w:hAnsi="Times New Roman"/>
          <w:b/>
          <w:i/>
          <w:color w:val="000000" w:themeColor="text1"/>
        </w:rPr>
        <w:t>huyện Nam Đông</w:t>
      </w:r>
    </w:p>
    <w:tbl>
      <w:tblPr>
        <w:tblW w:w="8655" w:type="dxa"/>
        <w:tblInd w:w="108" w:type="dxa"/>
        <w:tblLayout w:type="fixed"/>
        <w:tblLook w:val="04A0" w:firstRow="1" w:lastRow="0" w:firstColumn="1" w:lastColumn="0" w:noHBand="0" w:noVBand="1"/>
      </w:tblPr>
      <w:tblGrid>
        <w:gridCol w:w="990"/>
        <w:gridCol w:w="2250"/>
        <w:gridCol w:w="1377"/>
        <w:gridCol w:w="1350"/>
        <w:gridCol w:w="1323"/>
        <w:gridCol w:w="1365"/>
      </w:tblGrid>
      <w:tr w:rsidR="00B55702" w:rsidRPr="00B55702" w14:paraId="6B01CEDD" w14:textId="77777777" w:rsidTr="00EC2DE9">
        <w:trPr>
          <w:trHeight w:val="418"/>
        </w:trPr>
        <w:tc>
          <w:tcPr>
            <w:tcW w:w="990" w:type="dxa"/>
            <w:tcBorders>
              <w:top w:val="nil"/>
              <w:left w:val="nil"/>
              <w:bottom w:val="nil"/>
              <w:right w:val="nil"/>
            </w:tcBorders>
            <w:shd w:val="clear" w:color="auto" w:fill="auto"/>
            <w:noWrap/>
            <w:vAlign w:val="center"/>
            <w:hideMark/>
          </w:tcPr>
          <w:p w14:paraId="7E6AC13C" w14:textId="57145D73" w:rsidR="00B064B8" w:rsidRPr="00B55702" w:rsidRDefault="00792846" w:rsidP="00EC2DE9">
            <w:pPr>
              <w:spacing w:before="40" w:after="40" w:line="240" w:lineRule="auto"/>
              <w:ind w:left="-108"/>
              <w:jc w:val="center"/>
              <w:rPr>
                <w:rFonts w:ascii="Times New Roman" w:eastAsia="Times New Roman" w:hAnsi="Times New Roman" w:cs="Times New Roman"/>
                <w:b/>
                <w:noProof w:val="0"/>
                <w:color w:val="000000" w:themeColor="text1"/>
                <w:lang w:eastAsia="zh-CN"/>
              </w:rPr>
            </w:pPr>
            <w:r w:rsidRPr="00B55702">
              <w:rPr>
                <w:rFonts w:ascii="Times New Roman" w:eastAsia="Times New Roman" w:hAnsi="Times New Roman" w:cs="Times New Roman"/>
                <w:b/>
                <w:noProof w:val="0"/>
                <w:color w:val="000000" w:themeColor="text1"/>
                <w:lang w:eastAsia="zh-CN"/>
              </w:rPr>
              <w:t>Nhóm mô hình</w:t>
            </w:r>
          </w:p>
        </w:tc>
        <w:tc>
          <w:tcPr>
            <w:tcW w:w="2250" w:type="dxa"/>
            <w:tcBorders>
              <w:top w:val="nil"/>
              <w:left w:val="nil"/>
              <w:bottom w:val="nil"/>
              <w:right w:val="nil"/>
            </w:tcBorders>
            <w:shd w:val="clear" w:color="auto" w:fill="auto"/>
            <w:noWrap/>
            <w:vAlign w:val="center"/>
            <w:hideMark/>
          </w:tcPr>
          <w:p w14:paraId="6084123C" w14:textId="016103EF" w:rsidR="00B064B8" w:rsidRPr="00B55702" w:rsidRDefault="00792846" w:rsidP="00DB3F4D">
            <w:pPr>
              <w:spacing w:before="40" w:after="40" w:line="240" w:lineRule="auto"/>
              <w:jc w:val="center"/>
              <w:rPr>
                <w:rFonts w:ascii="Times New Roman" w:eastAsia="Times New Roman" w:hAnsi="Times New Roman" w:cs="Times New Roman"/>
                <w:b/>
                <w:noProof w:val="0"/>
                <w:color w:val="000000" w:themeColor="text1"/>
                <w:lang w:eastAsia="zh-CN"/>
              </w:rPr>
            </w:pPr>
            <w:r w:rsidRPr="00B55702">
              <w:rPr>
                <w:rFonts w:ascii="Times New Roman" w:eastAsia="Times New Roman" w:hAnsi="Times New Roman" w:cs="Times New Roman"/>
                <w:b/>
                <w:noProof w:val="0"/>
                <w:color w:val="000000" w:themeColor="text1"/>
                <w:lang w:eastAsia="zh-CN"/>
              </w:rPr>
              <w:t>Mô hình</w:t>
            </w:r>
          </w:p>
        </w:tc>
        <w:tc>
          <w:tcPr>
            <w:tcW w:w="1377" w:type="dxa"/>
            <w:tcBorders>
              <w:top w:val="nil"/>
              <w:left w:val="nil"/>
              <w:bottom w:val="nil"/>
              <w:right w:val="nil"/>
            </w:tcBorders>
            <w:shd w:val="clear" w:color="auto" w:fill="auto"/>
            <w:noWrap/>
            <w:vAlign w:val="center"/>
            <w:hideMark/>
          </w:tcPr>
          <w:p w14:paraId="45BC66BB" w14:textId="4085DFF4" w:rsidR="00792846" w:rsidRPr="00B55702" w:rsidRDefault="00B064B8" w:rsidP="00DF43FC">
            <w:pPr>
              <w:spacing w:before="40" w:after="40" w:line="240" w:lineRule="auto"/>
              <w:ind w:left="-135" w:right="-171"/>
              <w:jc w:val="center"/>
              <w:rPr>
                <w:rFonts w:ascii="Times New Roman" w:eastAsia="Times New Roman" w:hAnsi="Times New Roman" w:cs="Times New Roman"/>
                <w:noProof w:val="0"/>
                <w:color w:val="000000" w:themeColor="text1"/>
                <w:sz w:val="21"/>
                <w:szCs w:val="21"/>
                <w:lang w:eastAsia="zh-CN"/>
              </w:rPr>
            </w:pPr>
            <w:r w:rsidRPr="00B55702">
              <w:rPr>
                <w:rFonts w:ascii="Times New Roman" w:eastAsia="Times New Roman" w:hAnsi="Times New Roman" w:cs="Times New Roman"/>
                <w:noProof w:val="0"/>
                <w:color w:val="000000" w:themeColor="text1"/>
                <w:sz w:val="21"/>
                <w:szCs w:val="21"/>
                <w:lang w:eastAsia="zh-CN"/>
              </w:rPr>
              <w:t>Giá trị sản xuất</w:t>
            </w:r>
            <w:r w:rsidR="00792846" w:rsidRPr="00B55702">
              <w:rPr>
                <w:rFonts w:ascii="Times New Roman" w:eastAsia="Times New Roman" w:hAnsi="Times New Roman" w:cs="Times New Roman"/>
                <w:noProof w:val="0"/>
                <w:color w:val="000000" w:themeColor="text1"/>
                <w:sz w:val="21"/>
                <w:szCs w:val="21"/>
                <w:lang w:eastAsia="zh-CN"/>
              </w:rPr>
              <w:t xml:space="preserve"> (triệu</w:t>
            </w:r>
            <w:r w:rsidR="00DF43FC" w:rsidRPr="00B55702">
              <w:rPr>
                <w:rFonts w:ascii="Times New Roman" w:eastAsia="Times New Roman" w:hAnsi="Times New Roman" w:cs="Times New Roman"/>
                <w:noProof w:val="0"/>
                <w:color w:val="000000" w:themeColor="text1"/>
                <w:sz w:val="21"/>
                <w:szCs w:val="21"/>
                <w:lang w:eastAsia="zh-CN"/>
              </w:rPr>
              <w:t xml:space="preserve"> </w:t>
            </w:r>
            <w:r w:rsidR="00792846" w:rsidRPr="00B55702">
              <w:rPr>
                <w:rFonts w:ascii="Times New Roman" w:eastAsia="Times New Roman" w:hAnsi="Times New Roman" w:cs="Times New Roman"/>
                <w:noProof w:val="0"/>
                <w:color w:val="000000" w:themeColor="text1"/>
                <w:sz w:val="21"/>
                <w:szCs w:val="21"/>
                <w:lang w:eastAsia="zh-CN"/>
              </w:rPr>
              <w:t>đồng)</w:t>
            </w:r>
          </w:p>
        </w:tc>
        <w:tc>
          <w:tcPr>
            <w:tcW w:w="1350" w:type="dxa"/>
            <w:tcBorders>
              <w:top w:val="nil"/>
              <w:left w:val="nil"/>
              <w:bottom w:val="nil"/>
              <w:right w:val="nil"/>
            </w:tcBorders>
            <w:shd w:val="clear" w:color="auto" w:fill="auto"/>
            <w:noWrap/>
            <w:vAlign w:val="center"/>
            <w:hideMark/>
          </w:tcPr>
          <w:p w14:paraId="67BDF317" w14:textId="68407ED6" w:rsidR="00B064B8" w:rsidRPr="00B55702" w:rsidRDefault="00B064B8" w:rsidP="00DF43FC">
            <w:pPr>
              <w:spacing w:before="40" w:after="40" w:line="240" w:lineRule="auto"/>
              <w:ind w:left="-135" w:right="-171"/>
              <w:jc w:val="center"/>
              <w:rPr>
                <w:rFonts w:ascii="Times New Roman" w:eastAsia="Times New Roman" w:hAnsi="Times New Roman" w:cs="Times New Roman"/>
                <w:noProof w:val="0"/>
                <w:color w:val="000000" w:themeColor="text1"/>
                <w:sz w:val="21"/>
                <w:szCs w:val="21"/>
                <w:lang w:eastAsia="zh-CN"/>
              </w:rPr>
            </w:pPr>
            <w:r w:rsidRPr="00B55702">
              <w:rPr>
                <w:rFonts w:ascii="Times New Roman" w:eastAsia="Times New Roman" w:hAnsi="Times New Roman" w:cs="Times New Roman"/>
                <w:noProof w:val="0"/>
                <w:color w:val="000000" w:themeColor="text1"/>
                <w:sz w:val="21"/>
                <w:szCs w:val="21"/>
                <w:lang w:eastAsia="zh-CN"/>
              </w:rPr>
              <w:t>Chi phí đầu tư</w:t>
            </w:r>
            <w:r w:rsidR="00792846" w:rsidRPr="00B55702">
              <w:rPr>
                <w:rFonts w:ascii="Times New Roman" w:eastAsia="Times New Roman" w:hAnsi="Times New Roman" w:cs="Times New Roman"/>
                <w:noProof w:val="0"/>
                <w:color w:val="000000" w:themeColor="text1"/>
                <w:sz w:val="21"/>
                <w:szCs w:val="21"/>
                <w:lang w:eastAsia="zh-CN"/>
              </w:rPr>
              <w:t xml:space="preserve"> (triệu đồng)</w:t>
            </w:r>
          </w:p>
        </w:tc>
        <w:tc>
          <w:tcPr>
            <w:tcW w:w="1323" w:type="dxa"/>
            <w:tcBorders>
              <w:top w:val="nil"/>
              <w:left w:val="nil"/>
              <w:bottom w:val="nil"/>
              <w:right w:val="nil"/>
            </w:tcBorders>
            <w:shd w:val="clear" w:color="auto" w:fill="auto"/>
            <w:noWrap/>
            <w:vAlign w:val="center"/>
            <w:hideMark/>
          </w:tcPr>
          <w:p w14:paraId="7D23AD6A" w14:textId="2382FED0" w:rsidR="00B064B8" w:rsidRPr="00B55702" w:rsidRDefault="00B064B8" w:rsidP="00DF43FC">
            <w:pPr>
              <w:spacing w:before="40" w:after="40" w:line="240" w:lineRule="auto"/>
              <w:ind w:left="-135" w:right="-81"/>
              <w:jc w:val="center"/>
              <w:rPr>
                <w:rFonts w:ascii="Times New Roman" w:eastAsia="Times New Roman" w:hAnsi="Times New Roman" w:cs="Times New Roman"/>
                <w:noProof w:val="0"/>
                <w:color w:val="000000" w:themeColor="text1"/>
                <w:sz w:val="21"/>
                <w:szCs w:val="21"/>
                <w:lang w:eastAsia="zh-CN"/>
              </w:rPr>
            </w:pPr>
            <w:r w:rsidRPr="00B55702">
              <w:rPr>
                <w:rFonts w:ascii="Times New Roman" w:eastAsia="Times New Roman" w:hAnsi="Times New Roman" w:cs="Times New Roman"/>
                <w:noProof w:val="0"/>
                <w:color w:val="000000" w:themeColor="text1"/>
                <w:sz w:val="21"/>
                <w:szCs w:val="21"/>
                <w:lang w:eastAsia="zh-CN"/>
              </w:rPr>
              <w:t>Giá trị gia tăng</w:t>
            </w:r>
            <w:r w:rsidR="00792846" w:rsidRPr="00B55702">
              <w:rPr>
                <w:rFonts w:ascii="Times New Roman" w:eastAsia="Times New Roman" w:hAnsi="Times New Roman" w:cs="Times New Roman"/>
                <w:noProof w:val="0"/>
                <w:color w:val="000000" w:themeColor="text1"/>
                <w:sz w:val="21"/>
                <w:szCs w:val="21"/>
                <w:lang w:eastAsia="zh-CN"/>
              </w:rPr>
              <w:t xml:space="preserve"> (triệu đồng)</w:t>
            </w:r>
          </w:p>
        </w:tc>
        <w:tc>
          <w:tcPr>
            <w:tcW w:w="1365" w:type="dxa"/>
            <w:tcBorders>
              <w:top w:val="nil"/>
              <w:left w:val="nil"/>
              <w:bottom w:val="nil"/>
              <w:right w:val="nil"/>
            </w:tcBorders>
            <w:shd w:val="clear" w:color="auto" w:fill="auto"/>
            <w:noWrap/>
            <w:vAlign w:val="center"/>
            <w:hideMark/>
          </w:tcPr>
          <w:p w14:paraId="5CC0C992" w14:textId="6ACBC37A" w:rsidR="00792846" w:rsidRPr="00B55702" w:rsidRDefault="00B064B8" w:rsidP="00DF43FC">
            <w:pPr>
              <w:spacing w:before="40" w:after="40" w:line="240" w:lineRule="auto"/>
              <w:ind w:left="-108" w:right="-93"/>
              <w:jc w:val="center"/>
              <w:rPr>
                <w:rFonts w:ascii="Times New Roman" w:eastAsia="Times New Roman" w:hAnsi="Times New Roman" w:cs="Times New Roman"/>
                <w:noProof w:val="0"/>
                <w:color w:val="000000" w:themeColor="text1"/>
                <w:sz w:val="21"/>
                <w:szCs w:val="21"/>
                <w:lang w:eastAsia="zh-CN"/>
              </w:rPr>
            </w:pPr>
            <w:r w:rsidRPr="00B55702">
              <w:rPr>
                <w:rFonts w:ascii="Times New Roman" w:eastAsia="Times New Roman" w:hAnsi="Times New Roman" w:cs="Times New Roman"/>
                <w:noProof w:val="0"/>
                <w:color w:val="000000" w:themeColor="text1"/>
                <w:sz w:val="21"/>
                <w:szCs w:val="21"/>
                <w:lang w:eastAsia="zh-CN"/>
              </w:rPr>
              <w:t>Hiệu suất đồng vốn</w:t>
            </w:r>
            <w:r w:rsidR="00DF43FC" w:rsidRPr="00B55702">
              <w:rPr>
                <w:rFonts w:ascii="Times New Roman" w:eastAsia="Times New Roman" w:hAnsi="Times New Roman" w:cs="Times New Roman"/>
                <w:noProof w:val="0"/>
                <w:color w:val="000000" w:themeColor="text1"/>
                <w:sz w:val="21"/>
                <w:szCs w:val="21"/>
                <w:lang w:eastAsia="zh-CN"/>
              </w:rPr>
              <w:t xml:space="preserve"> </w:t>
            </w:r>
            <w:r w:rsidR="00792846" w:rsidRPr="00B55702">
              <w:rPr>
                <w:rFonts w:ascii="Times New Roman" w:eastAsia="Times New Roman" w:hAnsi="Times New Roman" w:cs="Times New Roman"/>
                <w:noProof w:val="0"/>
                <w:color w:val="000000" w:themeColor="text1"/>
                <w:sz w:val="21"/>
                <w:szCs w:val="21"/>
                <w:lang w:eastAsia="zh-CN"/>
              </w:rPr>
              <w:t>(lần)</w:t>
            </w:r>
          </w:p>
        </w:tc>
      </w:tr>
      <w:tr w:rsidR="00B55702" w:rsidRPr="00B55702" w14:paraId="490A727C" w14:textId="77777777" w:rsidTr="00DF43FC">
        <w:trPr>
          <w:trHeight w:val="321"/>
        </w:trPr>
        <w:tc>
          <w:tcPr>
            <w:tcW w:w="990" w:type="dxa"/>
            <w:vMerge w:val="restart"/>
            <w:tcBorders>
              <w:top w:val="nil"/>
              <w:left w:val="nil"/>
              <w:bottom w:val="nil"/>
              <w:right w:val="single" w:sz="8" w:space="0" w:color="auto"/>
            </w:tcBorders>
            <w:shd w:val="clear" w:color="auto" w:fill="auto"/>
            <w:noWrap/>
            <w:vAlign w:val="center"/>
            <w:hideMark/>
          </w:tcPr>
          <w:p w14:paraId="3F69D28C"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r w:rsidRPr="00B55702">
              <w:rPr>
                <w:rFonts w:ascii="Times New Roman" w:eastAsia="Times New Roman" w:hAnsi="Times New Roman" w:cs="Times New Roman"/>
                <w:b/>
                <w:noProof w:val="0"/>
                <w:color w:val="000000" w:themeColor="text1"/>
                <w:lang w:eastAsia="zh-CN"/>
              </w:rPr>
              <w:t>Trồng trọt truyền thống</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59BF0BAA"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Cây lương thực</w:t>
            </w:r>
          </w:p>
        </w:tc>
        <w:tc>
          <w:tcPr>
            <w:tcW w:w="1377" w:type="dxa"/>
            <w:tcBorders>
              <w:top w:val="single" w:sz="8" w:space="0" w:color="auto"/>
              <w:left w:val="nil"/>
              <w:bottom w:val="single" w:sz="8" w:space="0" w:color="auto"/>
              <w:right w:val="single" w:sz="8" w:space="0" w:color="auto"/>
            </w:tcBorders>
            <w:shd w:val="clear" w:color="auto" w:fill="auto"/>
            <w:vAlign w:val="center"/>
            <w:hideMark/>
          </w:tcPr>
          <w:p w14:paraId="112F6B8D" w14:textId="04B86EAF"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70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6</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633DBE30" w14:textId="327AD856"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14:paraId="52B61998" w14:textId="2DCA2DE4"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40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c>
          <w:tcPr>
            <w:tcW w:w="1365" w:type="dxa"/>
            <w:tcBorders>
              <w:top w:val="single" w:sz="8" w:space="0" w:color="auto"/>
              <w:left w:val="nil"/>
              <w:bottom w:val="single" w:sz="8" w:space="0" w:color="auto"/>
              <w:right w:val="single" w:sz="8" w:space="0" w:color="auto"/>
            </w:tcBorders>
            <w:shd w:val="clear" w:color="auto" w:fill="auto"/>
            <w:vAlign w:val="center"/>
            <w:hideMark/>
          </w:tcPr>
          <w:p w14:paraId="2F00B41C" w14:textId="404F44B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r>
      <w:tr w:rsidR="00B55702" w:rsidRPr="00B55702" w14:paraId="39E1951D" w14:textId="77777777" w:rsidTr="00DF43FC">
        <w:trPr>
          <w:trHeight w:val="321"/>
        </w:trPr>
        <w:tc>
          <w:tcPr>
            <w:tcW w:w="990" w:type="dxa"/>
            <w:vMerge/>
            <w:tcBorders>
              <w:top w:val="nil"/>
              <w:left w:val="nil"/>
              <w:bottom w:val="nil"/>
              <w:right w:val="single" w:sz="8" w:space="0" w:color="auto"/>
            </w:tcBorders>
            <w:vAlign w:val="center"/>
            <w:hideMark/>
          </w:tcPr>
          <w:p w14:paraId="30D6D07F"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3C095C9F"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Rau bản địa</w:t>
            </w:r>
          </w:p>
        </w:tc>
        <w:tc>
          <w:tcPr>
            <w:tcW w:w="1377" w:type="dxa"/>
            <w:tcBorders>
              <w:top w:val="nil"/>
              <w:left w:val="nil"/>
              <w:bottom w:val="single" w:sz="8" w:space="0" w:color="auto"/>
              <w:right w:val="single" w:sz="8" w:space="0" w:color="auto"/>
            </w:tcBorders>
            <w:shd w:val="clear" w:color="auto" w:fill="auto"/>
            <w:vAlign w:val="center"/>
            <w:hideMark/>
          </w:tcPr>
          <w:p w14:paraId="4E331A59" w14:textId="3C0C05D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c>
          <w:tcPr>
            <w:tcW w:w="1350" w:type="dxa"/>
            <w:tcBorders>
              <w:top w:val="nil"/>
              <w:left w:val="nil"/>
              <w:bottom w:val="single" w:sz="8" w:space="0" w:color="auto"/>
              <w:right w:val="single" w:sz="8" w:space="0" w:color="auto"/>
            </w:tcBorders>
            <w:shd w:val="clear" w:color="auto" w:fill="auto"/>
            <w:vAlign w:val="center"/>
            <w:hideMark/>
          </w:tcPr>
          <w:p w14:paraId="1986B954" w14:textId="3449998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8</w:t>
            </w:r>
          </w:p>
        </w:tc>
        <w:tc>
          <w:tcPr>
            <w:tcW w:w="1323" w:type="dxa"/>
            <w:tcBorders>
              <w:top w:val="nil"/>
              <w:left w:val="nil"/>
              <w:bottom w:val="single" w:sz="8" w:space="0" w:color="auto"/>
              <w:right w:val="single" w:sz="8" w:space="0" w:color="auto"/>
            </w:tcBorders>
            <w:shd w:val="clear" w:color="auto" w:fill="auto"/>
            <w:vAlign w:val="center"/>
            <w:hideMark/>
          </w:tcPr>
          <w:p w14:paraId="60807BB1" w14:textId="0694546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49</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65" w:type="dxa"/>
            <w:tcBorders>
              <w:top w:val="nil"/>
              <w:left w:val="nil"/>
              <w:bottom w:val="single" w:sz="8" w:space="0" w:color="auto"/>
              <w:right w:val="single" w:sz="8" w:space="0" w:color="auto"/>
            </w:tcBorders>
            <w:shd w:val="clear" w:color="auto" w:fill="auto"/>
            <w:vAlign w:val="center"/>
            <w:hideMark/>
          </w:tcPr>
          <w:p w14:paraId="3C162DA3" w14:textId="03776E6F"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6</w:t>
            </w:r>
          </w:p>
        </w:tc>
      </w:tr>
      <w:tr w:rsidR="00B55702" w:rsidRPr="00B55702" w14:paraId="1E2C6BAD" w14:textId="77777777" w:rsidTr="00DF43FC">
        <w:trPr>
          <w:trHeight w:val="321"/>
        </w:trPr>
        <w:tc>
          <w:tcPr>
            <w:tcW w:w="990" w:type="dxa"/>
            <w:vMerge/>
            <w:tcBorders>
              <w:top w:val="nil"/>
              <w:left w:val="nil"/>
              <w:bottom w:val="nil"/>
              <w:right w:val="single" w:sz="8" w:space="0" w:color="auto"/>
            </w:tcBorders>
            <w:vAlign w:val="center"/>
            <w:hideMark/>
          </w:tcPr>
          <w:p w14:paraId="1E225DA4"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276F29D5"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Chuối lùn</w:t>
            </w:r>
          </w:p>
        </w:tc>
        <w:tc>
          <w:tcPr>
            <w:tcW w:w="1377" w:type="dxa"/>
            <w:tcBorders>
              <w:top w:val="nil"/>
              <w:left w:val="nil"/>
              <w:bottom w:val="single" w:sz="8" w:space="0" w:color="auto"/>
              <w:right w:val="single" w:sz="8" w:space="0" w:color="auto"/>
            </w:tcBorders>
            <w:shd w:val="clear" w:color="auto" w:fill="auto"/>
            <w:vAlign w:val="center"/>
            <w:hideMark/>
          </w:tcPr>
          <w:p w14:paraId="6EA48E44" w14:textId="17D43879"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55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39F2C841" w14:textId="43872A83"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23" w:type="dxa"/>
            <w:tcBorders>
              <w:top w:val="nil"/>
              <w:left w:val="nil"/>
              <w:bottom w:val="single" w:sz="8" w:space="0" w:color="auto"/>
              <w:right w:val="single" w:sz="8" w:space="0" w:color="auto"/>
            </w:tcBorders>
            <w:shd w:val="clear" w:color="auto" w:fill="auto"/>
            <w:vAlign w:val="center"/>
            <w:hideMark/>
          </w:tcPr>
          <w:p w14:paraId="31F941B4" w14:textId="3376B20A"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29</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65" w:type="dxa"/>
            <w:tcBorders>
              <w:top w:val="nil"/>
              <w:left w:val="nil"/>
              <w:bottom w:val="single" w:sz="8" w:space="0" w:color="auto"/>
              <w:right w:val="single" w:sz="8" w:space="0" w:color="auto"/>
            </w:tcBorders>
            <w:shd w:val="clear" w:color="auto" w:fill="auto"/>
            <w:vAlign w:val="center"/>
            <w:hideMark/>
          </w:tcPr>
          <w:p w14:paraId="425A52EF" w14:textId="6B990A4A"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2</w:t>
            </w:r>
          </w:p>
        </w:tc>
      </w:tr>
      <w:tr w:rsidR="00B55702" w:rsidRPr="00B55702" w14:paraId="6B3D26A7" w14:textId="77777777" w:rsidTr="00DF43FC">
        <w:trPr>
          <w:trHeight w:val="321"/>
        </w:trPr>
        <w:tc>
          <w:tcPr>
            <w:tcW w:w="990" w:type="dxa"/>
            <w:vMerge/>
            <w:tcBorders>
              <w:top w:val="nil"/>
              <w:left w:val="nil"/>
              <w:bottom w:val="nil"/>
              <w:right w:val="single" w:sz="8" w:space="0" w:color="auto"/>
            </w:tcBorders>
            <w:vAlign w:val="center"/>
            <w:hideMark/>
          </w:tcPr>
          <w:p w14:paraId="292B7EF3"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04B2057A"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Cau</w:t>
            </w:r>
          </w:p>
        </w:tc>
        <w:tc>
          <w:tcPr>
            <w:tcW w:w="1377" w:type="dxa"/>
            <w:tcBorders>
              <w:top w:val="nil"/>
              <w:left w:val="nil"/>
              <w:bottom w:val="single" w:sz="8" w:space="0" w:color="auto"/>
              <w:right w:val="single" w:sz="8" w:space="0" w:color="auto"/>
            </w:tcBorders>
            <w:shd w:val="clear" w:color="auto" w:fill="auto"/>
            <w:vAlign w:val="center"/>
            <w:hideMark/>
          </w:tcPr>
          <w:p w14:paraId="3C88BA97" w14:textId="692C9ED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51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646AFF35" w14:textId="6FD74000"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7</w:t>
            </w:r>
          </w:p>
        </w:tc>
        <w:tc>
          <w:tcPr>
            <w:tcW w:w="1323" w:type="dxa"/>
            <w:tcBorders>
              <w:top w:val="nil"/>
              <w:left w:val="nil"/>
              <w:bottom w:val="single" w:sz="8" w:space="0" w:color="auto"/>
              <w:right w:val="single" w:sz="8" w:space="0" w:color="auto"/>
            </w:tcBorders>
            <w:shd w:val="clear" w:color="auto" w:fill="auto"/>
            <w:vAlign w:val="center"/>
            <w:hideMark/>
          </w:tcPr>
          <w:p w14:paraId="77CD719D" w14:textId="2FBF374A"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28</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c>
          <w:tcPr>
            <w:tcW w:w="1365" w:type="dxa"/>
            <w:tcBorders>
              <w:top w:val="nil"/>
              <w:left w:val="nil"/>
              <w:bottom w:val="single" w:sz="8" w:space="0" w:color="auto"/>
              <w:right w:val="single" w:sz="8" w:space="0" w:color="auto"/>
            </w:tcBorders>
            <w:shd w:val="clear" w:color="auto" w:fill="auto"/>
            <w:vAlign w:val="center"/>
            <w:hideMark/>
          </w:tcPr>
          <w:p w14:paraId="1F8C7A51" w14:textId="55B8CBF4"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2</w:t>
            </w:r>
          </w:p>
        </w:tc>
      </w:tr>
      <w:tr w:rsidR="00B55702" w:rsidRPr="00B55702" w14:paraId="2C3D8DAA" w14:textId="77777777" w:rsidTr="00DF43FC">
        <w:trPr>
          <w:trHeight w:val="321"/>
        </w:trPr>
        <w:tc>
          <w:tcPr>
            <w:tcW w:w="990" w:type="dxa"/>
            <w:vMerge/>
            <w:tcBorders>
              <w:top w:val="nil"/>
              <w:left w:val="nil"/>
              <w:bottom w:val="nil"/>
              <w:right w:val="single" w:sz="8" w:space="0" w:color="auto"/>
            </w:tcBorders>
            <w:vAlign w:val="center"/>
            <w:hideMark/>
          </w:tcPr>
          <w:p w14:paraId="2400BB79"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4B24CC86"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Cao su</w:t>
            </w:r>
          </w:p>
        </w:tc>
        <w:tc>
          <w:tcPr>
            <w:tcW w:w="1377" w:type="dxa"/>
            <w:tcBorders>
              <w:top w:val="nil"/>
              <w:left w:val="nil"/>
              <w:bottom w:val="single" w:sz="8" w:space="0" w:color="auto"/>
              <w:right w:val="single" w:sz="8" w:space="0" w:color="auto"/>
            </w:tcBorders>
            <w:shd w:val="clear" w:color="auto" w:fill="auto"/>
            <w:vAlign w:val="center"/>
            <w:hideMark/>
          </w:tcPr>
          <w:p w14:paraId="5DC71A07" w14:textId="2D7520B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3A3E6738" w14:textId="0174D47E"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14</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23" w:type="dxa"/>
            <w:tcBorders>
              <w:top w:val="nil"/>
              <w:left w:val="nil"/>
              <w:bottom w:val="single" w:sz="8" w:space="0" w:color="auto"/>
              <w:right w:val="single" w:sz="8" w:space="0" w:color="auto"/>
            </w:tcBorders>
            <w:shd w:val="clear" w:color="auto" w:fill="auto"/>
            <w:vAlign w:val="center"/>
            <w:hideMark/>
          </w:tcPr>
          <w:p w14:paraId="070A9FAC" w14:textId="7A08883D"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16</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65" w:type="dxa"/>
            <w:tcBorders>
              <w:top w:val="nil"/>
              <w:left w:val="nil"/>
              <w:bottom w:val="single" w:sz="8" w:space="0" w:color="auto"/>
              <w:right w:val="single" w:sz="8" w:space="0" w:color="auto"/>
            </w:tcBorders>
            <w:shd w:val="clear" w:color="auto" w:fill="auto"/>
            <w:vAlign w:val="center"/>
            <w:hideMark/>
          </w:tcPr>
          <w:p w14:paraId="3D9C322C" w14:textId="345F7B48"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r>
      <w:tr w:rsidR="00B55702" w:rsidRPr="00B55702" w14:paraId="4801683F" w14:textId="77777777" w:rsidTr="00DF43FC">
        <w:trPr>
          <w:trHeight w:val="321"/>
        </w:trPr>
        <w:tc>
          <w:tcPr>
            <w:tcW w:w="990" w:type="dxa"/>
            <w:vMerge/>
            <w:tcBorders>
              <w:top w:val="nil"/>
              <w:left w:val="nil"/>
              <w:bottom w:val="nil"/>
              <w:right w:val="single" w:sz="8" w:space="0" w:color="auto"/>
            </w:tcBorders>
            <w:vAlign w:val="center"/>
            <w:hideMark/>
          </w:tcPr>
          <w:p w14:paraId="507077C4"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05AF7F36" w14:textId="01E0A4A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Keo</w:t>
            </w:r>
          </w:p>
        </w:tc>
        <w:tc>
          <w:tcPr>
            <w:tcW w:w="1377" w:type="dxa"/>
            <w:tcBorders>
              <w:top w:val="nil"/>
              <w:left w:val="nil"/>
              <w:bottom w:val="single" w:sz="8" w:space="0" w:color="auto"/>
              <w:right w:val="single" w:sz="8" w:space="0" w:color="auto"/>
            </w:tcBorders>
            <w:shd w:val="clear" w:color="auto" w:fill="auto"/>
            <w:vAlign w:val="center"/>
            <w:hideMark/>
          </w:tcPr>
          <w:p w14:paraId="38AFE866" w14:textId="4E094668"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c>
          <w:tcPr>
            <w:tcW w:w="1350" w:type="dxa"/>
            <w:tcBorders>
              <w:top w:val="nil"/>
              <w:left w:val="nil"/>
              <w:bottom w:val="single" w:sz="8" w:space="0" w:color="auto"/>
              <w:right w:val="single" w:sz="8" w:space="0" w:color="auto"/>
            </w:tcBorders>
            <w:shd w:val="clear" w:color="auto" w:fill="auto"/>
            <w:vAlign w:val="center"/>
            <w:hideMark/>
          </w:tcPr>
          <w:p w14:paraId="4F736A38" w14:textId="54DEE809"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37</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c>
          <w:tcPr>
            <w:tcW w:w="1323" w:type="dxa"/>
            <w:tcBorders>
              <w:top w:val="nil"/>
              <w:left w:val="nil"/>
              <w:bottom w:val="single" w:sz="8" w:space="0" w:color="auto"/>
              <w:right w:val="single" w:sz="8" w:space="0" w:color="auto"/>
            </w:tcBorders>
            <w:shd w:val="clear" w:color="auto" w:fill="auto"/>
            <w:vAlign w:val="center"/>
            <w:hideMark/>
          </w:tcPr>
          <w:p w14:paraId="19BEC608" w14:textId="06787C76"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48</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2</w:t>
            </w:r>
          </w:p>
        </w:tc>
        <w:tc>
          <w:tcPr>
            <w:tcW w:w="1365" w:type="dxa"/>
            <w:tcBorders>
              <w:top w:val="nil"/>
              <w:left w:val="nil"/>
              <w:bottom w:val="single" w:sz="8" w:space="0" w:color="auto"/>
              <w:right w:val="single" w:sz="8" w:space="0" w:color="auto"/>
            </w:tcBorders>
            <w:shd w:val="clear" w:color="auto" w:fill="auto"/>
            <w:vAlign w:val="center"/>
            <w:hideMark/>
          </w:tcPr>
          <w:p w14:paraId="46BFD2A9" w14:textId="574B7084"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r>
      <w:tr w:rsidR="00B55702" w:rsidRPr="00B55702" w14:paraId="55888847" w14:textId="77777777" w:rsidTr="00DF43FC">
        <w:trPr>
          <w:trHeight w:val="321"/>
        </w:trPr>
        <w:tc>
          <w:tcPr>
            <w:tcW w:w="990" w:type="dxa"/>
            <w:vMerge/>
            <w:tcBorders>
              <w:top w:val="nil"/>
              <w:left w:val="nil"/>
              <w:bottom w:val="nil"/>
              <w:right w:val="single" w:sz="8" w:space="0" w:color="auto"/>
            </w:tcBorders>
            <w:vAlign w:val="center"/>
            <w:hideMark/>
          </w:tcPr>
          <w:p w14:paraId="79092455" w14:textId="77777777" w:rsidR="00B064B8" w:rsidRPr="00B55702" w:rsidRDefault="00B064B8" w:rsidP="00DB3F4D">
            <w:pPr>
              <w:spacing w:before="40" w:after="40" w:line="240" w:lineRule="auto"/>
              <w:jc w:val="center"/>
              <w:rPr>
                <w:rFonts w:ascii="Times New Roman" w:eastAsia="Times New Roman" w:hAnsi="Times New Roman" w:cs="Times New Roman"/>
                <w:b/>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6EC3BCD9"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Cây dược liệu</w:t>
            </w:r>
          </w:p>
        </w:tc>
        <w:tc>
          <w:tcPr>
            <w:tcW w:w="1377" w:type="dxa"/>
            <w:tcBorders>
              <w:top w:val="nil"/>
              <w:left w:val="nil"/>
              <w:bottom w:val="single" w:sz="8" w:space="0" w:color="auto"/>
              <w:right w:val="single" w:sz="8" w:space="0" w:color="auto"/>
            </w:tcBorders>
            <w:shd w:val="clear" w:color="auto" w:fill="auto"/>
            <w:vAlign w:val="center"/>
            <w:hideMark/>
          </w:tcPr>
          <w:p w14:paraId="6630C74B" w14:textId="042853E5"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145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785A68D3" w14:textId="1A2726CD"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56</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23" w:type="dxa"/>
            <w:tcBorders>
              <w:top w:val="nil"/>
              <w:left w:val="nil"/>
              <w:bottom w:val="single" w:sz="8" w:space="0" w:color="auto"/>
              <w:right w:val="single" w:sz="8" w:space="0" w:color="auto"/>
            </w:tcBorders>
            <w:shd w:val="clear" w:color="auto" w:fill="auto"/>
            <w:vAlign w:val="center"/>
            <w:hideMark/>
          </w:tcPr>
          <w:p w14:paraId="3F746C06" w14:textId="6B083932"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89</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65" w:type="dxa"/>
            <w:tcBorders>
              <w:top w:val="nil"/>
              <w:left w:val="nil"/>
              <w:bottom w:val="single" w:sz="8" w:space="0" w:color="auto"/>
              <w:right w:val="single" w:sz="8" w:space="0" w:color="auto"/>
            </w:tcBorders>
            <w:shd w:val="clear" w:color="auto" w:fill="auto"/>
            <w:vAlign w:val="center"/>
            <w:hideMark/>
          </w:tcPr>
          <w:p w14:paraId="7061084E" w14:textId="3587323E"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6</w:t>
            </w:r>
          </w:p>
        </w:tc>
      </w:tr>
      <w:tr w:rsidR="00B55702" w:rsidRPr="00B55702" w14:paraId="43EDB26A" w14:textId="77777777" w:rsidTr="00DF43FC">
        <w:trPr>
          <w:trHeight w:val="321"/>
        </w:trPr>
        <w:tc>
          <w:tcPr>
            <w:tcW w:w="990" w:type="dxa"/>
            <w:vMerge w:val="restart"/>
            <w:tcBorders>
              <w:top w:val="nil"/>
              <w:left w:val="nil"/>
              <w:bottom w:val="nil"/>
              <w:right w:val="single" w:sz="8" w:space="0" w:color="auto"/>
            </w:tcBorders>
            <w:shd w:val="clear" w:color="auto" w:fill="auto"/>
            <w:noWrap/>
            <w:vAlign w:val="center"/>
            <w:hideMark/>
          </w:tcPr>
          <w:p w14:paraId="71E0F3DE" w14:textId="44DD8EF6" w:rsidR="00B064B8" w:rsidRPr="00B55702" w:rsidRDefault="00B064B8" w:rsidP="00CE1F1E">
            <w:pPr>
              <w:spacing w:before="40" w:after="40" w:line="240" w:lineRule="auto"/>
              <w:ind w:left="-108"/>
              <w:jc w:val="center"/>
              <w:rPr>
                <w:rFonts w:ascii="Times New Roman" w:eastAsia="Times New Roman" w:hAnsi="Times New Roman" w:cs="Times New Roman"/>
                <w:b/>
                <w:noProof w:val="0"/>
                <w:color w:val="000000" w:themeColor="text1"/>
                <w:lang w:eastAsia="zh-CN"/>
              </w:rPr>
            </w:pPr>
            <w:r w:rsidRPr="00B55702">
              <w:rPr>
                <w:rFonts w:ascii="Times New Roman" w:eastAsia="Times New Roman" w:hAnsi="Times New Roman" w:cs="Times New Roman"/>
                <w:b/>
                <w:noProof w:val="0"/>
                <w:color w:val="000000" w:themeColor="text1"/>
                <w:lang w:eastAsia="zh-CN"/>
              </w:rPr>
              <w:lastRenderedPageBreak/>
              <w:t xml:space="preserve">Trồng trọt theo </w:t>
            </w:r>
            <w:r w:rsidR="00BE006D" w:rsidRPr="00B55702">
              <w:rPr>
                <w:rFonts w:ascii="Times New Roman" w:eastAsia="Times New Roman" w:hAnsi="Times New Roman" w:cs="Times New Roman"/>
                <w:b/>
                <w:noProof w:val="0"/>
                <w:color w:val="000000" w:themeColor="text1"/>
                <w:lang w:eastAsia="zh-CN"/>
              </w:rPr>
              <w:t>hướng</w:t>
            </w:r>
            <w:r w:rsidRPr="00B55702">
              <w:rPr>
                <w:rFonts w:ascii="Times New Roman" w:eastAsia="Times New Roman" w:hAnsi="Times New Roman" w:cs="Times New Roman"/>
                <w:b/>
                <w:noProof w:val="0"/>
                <w:color w:val="000000" w:themeColor="text1"/>
                <w:lang w:eastAsia="zh-CN"/>
              </w:rPr>
              <w:t xml:space="preserve"> </w:t>
            </w:r>
            <w:r w:rsidR="001904D6" w:rsidRPr="00B55702">
              <w:rPr>
                <w:rFonts w:ascii="Times New Roman" w:eastAsia="Times New Roman" w:hAnsi="Times New Roman" w:cs="Times New Roman"/>
                <w:b/>
                <w:noProof w:val="0"/>
                <w:color w:val="000000" w:themeColor="text1"/>
                <w:lang w:eastAsia="zh-CN"/>
              </w:rPr>
              <w:t>VietGAP/hữu cơ</w:t>
            </w:r>
            <w:r w:rsidRPr="00B55702">
              <w:rPr>
                <w:rFonts w:ascii="Times New Roman" w:eastAsia="Times New Roman" w:hAnsi="Times New Roman" w:cs="Times New Roman"/>
                <w:b/>
                <w:noProof w:val="0"/>
                <w:color w:val="000000" w:themeColor="text1"/>
                <w:lang w:eastAsia="zh-CN"/>
              </w:rPr>
              <w:t xml:space="preserve"> </w:t>
            </w:r>
          </w:p>
        </w:tc>
        <w:tc>
          <w:tcPr>
            <w:tcW w:w="2250" w:type="dxa"/>
            <w:tcBorders>
              <w:top w:val="nil"/>
              <w:left w:val="nil"/>
              <w:bottom w:val="single" w:sz="8" w:space="0" w:color="auto"/>
              <w:right w:val="single" w:sz="8" w:space="0" w:color="auto"/>
            </w:tcBorders>
            <w:shd w:val="clear" w:color="auto" w:fill="auto"/>
            <w:vAlign w:val="center"/>
            <w:hideMark/>
          </w:tcPr>
          <w:p w14:paraId="5DF870F3"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Lúa Nếp than</w:t>
            </w:r>
          </w:p>
        </w:tc>
        <w:tc>
          <w:tcPr>
            <w:tcW w:w="1377" w:type="dxa"/>
            <w:tcBorders>
              <w:top w:val="nil"/>
              <w:left w:val="nil"/>
              <w:bottom w:val="single" w:sz="8" w:space="0" w:color="auto"/>
              <w:right w:val="single" w:sz="8" w:space="0" w:color="auto"/>
            </w:tcBorders>
            <w:shd w:val="clear" w:color="auto" w:fill="auto"/>
            <w:vAlign w:val="center"/>
            <w:hideMark/>
          </w:tcPr>
          <w:p w14:paraId="1F120A4C" w14:textId="1E9F50C3"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157</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1221CE4B" w14:textId="60EA1351"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52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9</w:t>
            </w:r>
          </w:p>
        </w:tc>
        <w:tc>
          <w:tcPr>
            <w:tcW w:w="1323" w:type="dxa"/>
            <w:tcBorders>
              <w:top w:val="nil"/>
              <w:left w:val="nil"/>
              <w:bottom w:val="single" w:sz="8" w:space="0" w:color="auto"/>
              <w:right w:val="single" w:sz="8" w:space="0" w:color="auto"/>
            </w:tcBorders>
            <w:shd w:val="clear" w:color="auto" w:fill="auto"/>
            <w:vAlign w:val="center"/>
            <w:hideMark/>
          </w:tcPr>
          <w:p w14:paraId="35F3CE11" w14:textId="0EF3F966"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104</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c>
          <w:tcPr>
            <w:tcW w:w="1365" w:type="dxa"/>
            <w:tcBorders>
              <w:top w:val="nil"/>
              <w:left w:val="nil"/>
              <w:bottom w:val="single" w:sz="8" w:space="0" w:color="auto"/>
              <w:right w:val="single" w:sz="8" w:space="0" w:color="auto"/>
            </w:tcBorders>
            <w:shd w:val="clear" w:color="auto" w:fill="auto"/>
            <w:vAlign w:val="center"/>
            <w:hideMark/>
          </w:tcPr>
          <w:p w14:paraId="65352C34" w14:textId="40B371E8"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r>
      <w:tr w:rsidR="00B55702" w:rsidRPr="00B55702" w14:paraId="43FB7B99" w14:textId="77777777" w:rsidTr="00DF43FC">
        <w:trPr>
          <w:trHeight w:val="60"/>
        </w:trPr>
        <w:tc>
          <w:tcPr>
            <w:tcW w:w="990" w:type="dxa"/>
            <w:vMerge/>
            <w:tcBorders>
              <w:top w:val="nil"/>
              <w:left w:val="nil"/>
              <w:bottom w:val="nil"/>
              <w:right w:val="single" w:sz="8" w:space="0" w:color="auto"/>
            </w:tcBorders>
            <w:vAlign w:val="center"/>
            <w:hideMark/>
          </w:tcPr>
          <w:p w14:paraId="10E25916"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56806CE5" w14:textId="2219FA7B" w:rsidR="00B064B8" w:rsidRPr="00B55702" w:rsidRDefault="00B064B8" w:rsidP="00DF43FC">
            <w:pPr>
              <w:spacing w:before="40" w:after="40" w:line="240" w:lineRule="auto"/>
              <w:ind w:left="-45" w:right="-81"/>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Rau sạch trong nhà kính</w:t>
            </w:r>
          </w:p>
        </w:tc>
        <w:tc>
          <w:tcPr>
            <w:tcW w:w="1377" w:type="dxa"/>
            <w:tcBorders>
              <w:top w:val="nil"/>
              <w:left w:val="nil"/>
              <w:bottom w:val="single" w:sz="8" w:space="0" w:color="auto"/>
              <w:right w:val="single" w:sz="8" w:space="0" w:color="auto"/>
            </w:tcBorders>
            <w:shd w:val="clear" w:color="auto" w:fill="auto"/>
            <w:vAlign w:val="center"/>
            <w:hideMark/>
          </w:tcPr>
          <w:p w14:paraId="17DE671C" w14:textId="3F259F6F"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550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50" w:type="dxa"/>
            <w:tcBorders>
              <w:top w:val="nil"/>
              <w:left w:val="nil"/>
              <w:bottom w:val="single" w:sz="8" w:space="0" w:color="auto"/>
              <w:right w:val="single" w:sz="8" w:space="0" w:color="auto"/>
            </w:tcBorders>
            <w:shd w:val="clear" w:color="auto" w:fill="auto"/>
            <w:vAlign w:val="center"/>
            <w:hideMark/>
          </w:tcPr>
          <w:p w14:paraId="4A264F73" w14:textId="21622A1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185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2</w:t>
            </w:r>
          </w:p>
        </w:tc>
        <w:tc>
          <w:tcPr>
            <w:tcW w:w="1323" w:type="dxa"/>
            <w:tcBorders>
              <w:top w:val="nil"/>
              <w:left w:val="nil"/>
              <w:bottom w:val="single" w:sz="8" w:space="0" w:color="auto"/>
              <w:right w:val="single" w:sz="8" w:space="0" w:color="auto"/>
            </w:tcBorders>
            <w:shd w:val="clear" w:color="auto" w:fill="auto"/>
            <w:vAlign w:val="center"/>
            <w:hideMark/>
          </w:tcPr>
          <w:p w14:paraId="3AC2C40C" w14:textId="4DF64445"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365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c>
          <w:tcPr>
            <w:tcW w:w="1365" w:type="dxa"/>
            <w:tcBorders>
              <w:top w:val="nil"/>
              <w:left w:val="nil"/>
              <w:bottom w:val="single" w:sz="8" w:space="0" w:color="auto"/>
              <w:right w:val="single" w:sz="8" w:space="0" w:color="auto"/>
            </w:tcBorders>
            <w:shd w:val="clear" w:color="auto" w:fill="auto"/>
            <w:vAlign w:val="center"/>
            <w:hideMark/>
          </w:tcPr>
          <w:p w14:paraId="5CE7CEF5" w14:textId="7BA5EB92"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r>
      <w:tr w:rsidR="00B55702" w:rsidRPr="00B55702" w14:paraId="3E4540B3" w14:textId="77777777" w:rsidTr="00DF43FC">
        <w:trPr>
          <w:trHeight w:val="67"/>
        </w:trPr>
        <w:tc>
          <w:tcPr>
            <w:tcW w:w="990" w:type="dxa"/>
            <w:vMerge/>
            <w:tcBorders>
              <w:top w:val="nil"/>
              <w:left w:val="nil"/>
              <w:bottom w:val="nil"/>
              <w:right w:val="single" w:sz="8" w:space="0" w:color="auto"/>
            </w:tcBorders>
            <w:vAlign w:val="center"/>
            <w:hideMark/>
          </w:tcPr>
          <w:p w14:paraId="21C17A52"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167E582F" w14:textId="116A344C"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Chuối tiêu</w:t>
            </w:r>
          </w:p>
        </w:tc>
        <w:tc>
          <w:tcPr>
            <w:tcW w:w="1377" w:type="dxa"/>
            <w:tcBorders>
              <w:top w:val="nil"/>
              <w:left w:val="nil"/>
              <w:bottom w:val="single" w:sz="8" w:space="0" w:color="auto"/>
              <w:right w:val="single" w:sz="8" w:space="0" w:color="auto"/>
            </w:tcBorders>
            <w:shd w:val="clear" w:color="auto" w:fill="auto"/>
            <w:vAlign w:val="center"/>
            <w:hideMark/>
          </w:tcPr>
          <w:p w14:paraId="0809C5FD" w14:textId="274B3E72"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250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79FD3640" w14:textId="0CA75F61"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23" w:type="dxa"/>
            <w:tcBorders>
              <w:top w:val="nil"/>
              <w:left w:val="nil"/>
              <w:bottom w:val="single" w:sz="8" w:space="0" w:color="auto"/>
              <w:right w:val="single" w:sz="8" w:space="0" w:color="auto"/>
            </w:tcBorders>
            <w:shd w:val="clear" w:color="auto" w:fill="auto"/>
            <w:vAlign w:val="center"/>
            <w:hideMark/>
          </w:tcPr>
          <w:p w14:paraId="02173010" w14:textId="0C02B60D"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165</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65" w:type="dxa"/>
            <w:tcBorders>
              <w:top w:val="nil"/>
              <w:left w:val="nil"/>
              <w:bottom w:val="single" w:sz="8" w:space="0" w:color="auto"/>
              <w:right w:val="single" w:sz="8" w:space="0" w:color="auto"/>
            </w:tcBorders>
            <w:shd w:val="clear" w:color="auto" w:fill="auto"/>
            <w:vAlign w:val="center"/>
            <w:hideMark/>
          </w:tcPr>
          <w:p w14:paraId="4E9B7E33" w14:textId="5F0ED1D5"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9</w:t>
            </w:r>
          </w:p>
        </w:tc>
      </w:tr>
      <w:tr w:rsidR="00B55702" w:rsidRPr="00B55702" w14:paraId="431E4F8D" w14:textId="77777777" w:rsidTr="00DF43FC">
        <w:trPr>
          <w:trHeight w:val="321"/>
        </w:trPr>
        <w:tc>
          <w:tcPr>
            <w:tcW w:w="990" w:type="dxa"/>
            <w:vMerge/>
            <w:tcBorders>
              <w:top w:val="nil"/>
              <w:left w:val="nil"/>
              <w:bottom w:val="nil"/>
              <w:right w:val="single" w:sz="8" w:space="0" w:color="auto"/>
            </w:tcBorders>
            <w:vAlign w:val="center"/>
            <w:hideMark/>
          </w:tcPr>
          <w:p w14:paraId="01CFD92A"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1DCAD456"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Dứa Cayen</w:t>
            </w:r>
          </w:p>
        </w:tc>
        <w:tc>
          <w:tcPr>
            <w:tcW w:w="1377" w:type="dxa"/>
            <w:tcBorders>
              <w:top w:val="nil"/>
              <w:left w:val="nil"/>
              <w:bottom w:val="single" w:sz="8" w:space="0" w:color="auto"/>
              <w:right w:val="single" w:sz="8" w:space="0" w:color="auto"/>
            </w:tcBorders>
            <w:shd w:val="clear" w:color="auto" w:fill="auto"/>
            <w:vAlign w:val="center"/>
            <w:hideMark/>
          </w:tcPr>
          <w:p w14:paraId="0940A3F1" w14:textId="5694D2A9"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240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3</w:t>
            </w:r>
          </w:p>
        </w:tc>
        <w:tc>
          <w:tcPr>
            <w:tcW w:w="1350" w:type="dxa"/>
            <w:tcBorders>
              <w:top w:val="nil"/>
              <w:left w:val="nil"/>
              <w:bottom w:val="single" w:sz="8" w:space="0" w:color="auto"/>
              <w:right w:val="single" w:sz="8" w:space="0" w:color="auto"/>
            </w:tcBorders>
            <w:shd w:val="clear" w:color="auto" w:fill="auto"/>
            <w:vAlign w:val="center"/>
            <w:hideMark/>
          </w:tcPr>
          <w:p w14:paraId="0FDDFD9D" w14:textId="26628805"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c>
          <w:tcPr>
            <w:tcW w:w="1323" w:type="dxa"/>
            <w:tcBorders>
              <w:top w:val="nil"/>
              <w:left w:val="nil"/>
              <w:bottom w:val="single" w:sz="8" w:space="0" w:color="auto"/>
              <w:right w:val="single" w:sz="8" w:space="0" w:color="auto"/>
            </w:tcBorders>
            <w:shd w:val="clear" w:color="auto" w:fill="auto"/>
            <w:vAlign w:val="center"/>
            <w:hideMark/>
          </w:tcPr>
          <w:p w14:paraId="52573831" w14:textId="2D08ED80"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160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2</w:t>
            </w:r>
          </w:p>
        </w:tc>
        <w:tc>
          <w:tcPr>
            <w:tcW w:w="1365" w:type="dxa"/>
            <w:tcBorders>
              <w:top w:val="nil"/>
              <w:left w:val="nil"/>
              <w:bottom w:val="single" w:sz="8" w:space="0" w:color="auto"/>
              <w:right w:val="single" w:sz="8" w:space="0" w:color="auto"/>
            </w:tcBorders>
            <w:shd w:val="clear" w:color="auto" w:fill="auto"/>
            <w:vAlign w:val="center"/>
            <w:hideMark/>
          </w:tcPr>
          <w:p w14:paraId="77138691" w14:textId="4A8C1E7E"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r>
      <w:tr w:rsidR="00B55702" w:rsidRPr="00B55702" w14:paraId="17AEA703" w14:textId="77777777" w:rsidTr="00DF43FC">
        <w:trPr>
          <w:trHeight w:val="321"/>
        </w:trPr>
        <w:tc>
          <w:tcPr>
            <w:tcW w:w="990" w:type="dxa"/>
            <w:vMerge/>
            <w:tcBorders>
              <w:top w:val="nil"/>
              <w:left w:val="nil"/>
              <w:bottom w:val="nil"/>
              <w:right w:val="single" w:sz="8" w:space="0" w:color="auto"/>
            </w:tcBorders>
            <w:vAlign w:val="center"/>
            <w:hideMark/>
          </w:tcPr>
          <w:p w14:paraId="7CDEBD32"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080D135D"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Cam Nam Đông</w:t>
            </w:r>
          </w:p>
        </w:tc>
        <w:tc>
          <w:tcPr>
            <w:tcW w:w="1377" w:type="dxa"/>
            <w:tcBorders>
              <w:top w:val="nil"/>
              <w:left w:val="nil"/>
              <w:bottom w:val="single" w:sz="8" w:space="0" w:color="auto"/>
              <w:right w:val="single" w:sz="8" w:space="0" w:color="auto"/>
            </w:tcBorders>
            <w:shd w:val="clear" w:color="auto" w:fill="auto"/>
            <w:vAlign w:val="center"/>
            <w:hideMark/>
          </w:tcPr>
          <w:p w14:paraId="78AC9559" w14:textId="7C7A9D30"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270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0FEA6AE0" w14:textId="06ED3D5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88</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23" w:type="dxa"/>
            <w:tcBorders>
              <w:top w:val="nil"/>
              <w:left w:val="nil"/>
              <w:bottom w:val="single" w:sz="8" w:space="0" w:color="auto"/>
              <w:right w:val="single" w:sz="8" w:space="0" w:color="auto"/>
            </w:tcBorders>
            <w:shd w:val="clear" w:color="auto" w:fill="auto"/>
            <w:vAlign w:val="center"/>
            <w:hideMark/>
          </w:tcPr>
          <w:p w14:paraId="2F12CA4C" w14:textId="5656F2AB"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182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65" w:type="dxa"/>
            <w:tcBorders>
              <w:top w:val="nil"/>
              <w:left w:val="nil"/>
              <w:bottom w:val="single" w:sz="8" w:space="0" w:color="auto"/>
              <w:right w:val="single" w:sz="8" w:space="0" w:color="auto"/>
            </w:tcBorders>
            <w:shd w:val="clear" w:color="auto" w:fill="auto"/>
            <w:vAlign w:val="center"/>
            <w:hideMark/>
          </w:tcPr>
          <w:p w14:paraId="7EE7A4EA" w14:textId="60A86F93"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r>
      <w:tr w:rsidR="00B55702" w:rsidRPr="00B55702" w14:paraId="75CC5B24" w14:textId="77777777" w:rsidTr="00DF43FC">
        <w:trPr>
          <w:trHeight w:val="321"/>
        </w:trPr>
        <w:tc>
          <w:tcPr>
            <w:tcW w:w="990" w:type="dxa"/>
            <w:vMerge/>
            <w:tcBorders>
              <w:top w:val="nil"/>
              <w:left w:val="nil"/>
              <w:bottom w:val="nil"/>
              <w:right w:val="single" w:sz="8" w:space="0" w:color="auto"/>
            </w:tcBorders>
            <w:vAlign w:val="center"/>
            <w:hideMark/>
          </w:tcPr>
          <w:p w14:paraId="2249D743"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p>
        </w:tc>
        <w:tc>
          <w:tcPr>
            <w:tcW w:w="2250" w:type="dxa"/>
            <w:tcBorders>
              <w:top w:val="nil"/>
              <w:left w:val="nil"/>
              <w:bottom w:val="single" w:sz="8" w:space="0" w:color="auto"/>
              <w:right w:val="single" w:sz="8" w:space="0" w:color="auto"/>
            </w:tcBorders>
            <w:shd w:val="clear" w:color="auto" w:fill="auto"/>
            <w:vAlign w:val="center"/>
            <w:hideMark/>
          </w:tcPr>
          <w:p w14:paraId="05D3EF86" w14:textId="77777777"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Mít thái</w:t>
            </w:r>
          </w:p>
        </w:tc>
        <w:tc>
          <w:tcPr>
            <w:tcW w:w="1377" w:type="dxa"/>
            <w:tcBorders>
              <w:top w:val="nil"/>
              <w:left w:val="nil"/>
              <w:bottom w:val="single" w:sz="8" w:space="0" w:color="auto"/>
              <w:right w:val="single" w:sz="8" w:space="0" w:color="auto"/>
            </w:tcBorders>
            <w:shd w:val="clear" w:color="auto" w:fill="auto"/>
            <w:vAlign w:val="center"/>
            <w:hideMark/>
          </w:tcPr>
          <w:p w14:paraId="2E98946A" w14:textId="38CD31FF"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310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0</w:t>
            </w:r>
          </w:p>
        </w:tc>
        <w:tc>
          <w:tcPr>
            <w:tcW w:w="1350" w:type="dxa"/>
            <w:tcBorders>
              <w:top w:val="nil"/>
              <w:left w:val="nil"/>
              <w:bottom w:val="single" w:sz="8" w:space="0" w:color="auto"/>
              <w:right w:val="single" w:sz="8" w:space="0" w:color="auto"/>
            </w:tcBorders>
            <w:shd w:val="clear" w:color="auto" w:fill="auto"/>
            <w:vAlign w:val="center"/>
            <w:hideMark/>
          </w:tcPr>
          <w:p w14:paraId="2E826AD8" w14:textId="3303C413"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100</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23" w:type="dxa"/>
            <w:tcBorders>
              <w:top w:val="nil"/>
              <w:left w:val="nil"/>
              <w:bottom w:val="single" w:sz="8" w:space="0" w:color="auto"/>
              <w:right w:val="single" w:sz="8" w:space="0" w:color="auto"/>
            </w:tcBorders>
            <w:shd w:val="clear" w:color="auto" w:fill="auto"/>
            <w:vAlign w:val="center"/>
            <w:hideMark/>
          </w:tcPr>
          <w:p w14:paraId="5C49AD1E" w14:textId="3285EED6"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209</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5</w:t>
            </w:r>
          </w:p>
        </w:tc>
        <w:tc>
          <w:tcPr>
            <w:tcW w:w="1365" w:type="dxa"/>
            <w:tcBorders>
              <w:top w:val="nil"/>
              <w:left w:val="nil"/>
              <w:bottom w:val="single" w:sz="8" w:space="0" w:color="auto"/>
              <w:right w:val="single" w:sz="8" w:space="0" w:color="auto"/>
            </w:tcBorders>
            <w:shd w:val="clear" w:color="auto" w:fill="auto"/>
            <w:vAlign w:val="center"/>
            <w:hideMark/>
          </w:tcPr>
          <w:p w14:paraId="11835123" w14:textId="57284ABA" w:rsidR="00B064B8" w:rsidRPr="00B55702" w:rsidRDefault="00B064B8" w:rsidP="00DB3F4D">
            <w:pPr>
              <w:spacing w:before="40" w:after="40" w:line="240" w:lineRule="auto"/>
              <w:jc w:val="center"/>
              <w:rPr>
                <w:rFonts w:ascii="Times New Roman" w:eastAsia="Times New Roman" w:hAnsi="Times New Roman" w:cs="Times New Roman"/>
                <w:noProof w:val="0"/>
                <w:color w:val="000000" w:themeColor="text1"/>
                <w:lang w:eastAsia="zh-CN"/>
              </w:rPr>
            </w:pPr>
            <w:r w:rsidRPr="00B55702">
              <w:rPr>
                <w:rFonts w:ascii="Times New Roman" w:eastAsia="Times New Roman" w:hAnsi="Times New Roman" w:cs="Times New Roman"/>
                <w:noProof w:val="0"/>
                <w:color w:val="000000" w:themeColor="text1"/>
                <w:lang w:eastAsia="zh-CN"/>
              </w:rPr>
              <w:t>2</w:t>
            </w:r>
            <w:r w:rsidR="00792846" w:rsidRPr="00B55702">
              <w:rPr>
                <w:rFonts w:ascii="Times New Roman" w:eastAsia="Times New Roman" w:hAnsi="Times New Roman" w:cs="Times New Roman"/>
                <w:noProof w:val="0"/>
                <w:color w:val="000000" w:themeColor="text1"/>
                <w:lang w:eastAsia="zh-CN"/>
              </w:rPr>
              <w:t>,</w:t>
            </w:r>
            <w:r w:rsidRPr="00B55702">
              <w:rPr>
                <w:rFonts w:ascii="Times New Roman" w:eastAsia="Times New Roman" w:hAnsi="Times New Roman" w:cs="Times New Roman"/>
                <w:noProof w:val="0"/>
                <w:color w:val="000000" w:themeColor="text1"/>
                <w:lang w:eastAsia="zh-CN"/>
              </w:rPr>
              <w:t>1</w:t>
            </w:r>
          </w:p>
        </w:tc>
      </w:tr>
    </w:tbl>
    <w:p w14:paraId="6134BA1D" w14:textId="7D540531" w:rsidR="00776374" w:rsidRPr="00B55702" w:rsidRDefault="00776374" w:rsidP="003307BD">
      <w:pPr>
        <w:spacing w:before="40" w:after="40" w:line="240" w:lineRule="auto"/>
        <w:ind w:firstLine="432"/>
        <w:jc w:val="both"/>
        <w:rPr>
          <w:rFonts w:ascii="Times New Roman" w:hAnsi="Times New Roman" w:cs="Times New Roman"/>
          <w:color w:val="000000" w:themeColor="text1"/>
        </w:rPr>
      </w:pPr>
      <w:r w:rsidRPr="00B55702">
        <w:rPr>
          <w:rFonts w:ascii="Times New Roman" w:hAnsi="Times New Roman" w:cs="Times New Roman"/>
          <w:color w:val="000000" w:themeColor="text1"/>
        </w:rPr>
        <w:t>Kết quả điều tra cho thấy, nhóm mô hình</w:t>
      </w:r>
      <w:r w:rsidR="00EB2E1C" w:rsidRPr="00B55702">
        <w:rPr>
          <w:rFonts w:ascii="Times New Roman" w:hAnsi="Times New Roman" w:cs="Times New Roman"/>
          <w:color w:val="000000" w:themeColor="text1"/>
        </w:rPr>
        <w:t xml:space="preserve"> </w:t>
      </w:r>
      <w:r w:rsidR="00792846" w:rsidRPr="00B55702">
        <w:rPr>
          <w:rFonts w:ascii="Times New Roman" w:hAnsi="Times New Roman" w:cs="Times New Roman"/>
          <w:color w:val="000000" w:themeColor="text1"/>
        </w:rPr>
        <w:t>trồng trọt</w:t>
      </w:r>
      <w:r w:rsidRPr="00B55702">
        <w:rPr>
          <w:rFonts w:ascii="Times New Roman" w:hAnsi="Times New Roman" w:cs="Times New Roman"/>
          <w:color w:val="000000" w:themeColor="text1"/>
        </w:rPr>
        <w:t xml:space="preserve"> truyền thống cho giá trị sản xuất trung bình </w:t>
      </w:r>
      <w:r w:rsidR="00507662" w:rsidRPr="00B55702">
        <w:rPr>
          <w:rFonts w:ascii="Times New Roman" w:hAnsi="Times New Roman" w:cs="Times New Roman"/>
          <w:color w:val="000000" w:themeColor="text1"/>
        </w:rPr>
        <w:t>là 74 triệu đồng,</w:t>
      </w:r>
      <w:r w:rsidR="00882686" w:rsidRPr="00B55702">
        <w:rPr>
          <w:rFonts w:ascii="Times New Roman" w:hAnsi="Times New Roman" w:cs="Times New Roman"/>
          <w:color w:val="000000" w:themeColor="text1"/>
        </w:rPr>
        <w:t xml:space="preserve"> </w:t>
      </w:r>
      <w:r w:rsidR="00EC2DE9" w:rsidRPr="00B55702">
        <w:rPr>
          <w:rFonts w:ascii="Times New Roman" w:hAnsi="Times New Roman" w:cs="Times New Roman"/>
          <w:color w:val="000000" w:themeColor="text1"/>
        </w:rPr>
        <w:t>giá trị gia tăng</w:t>
      </w:r>
      <w:r w:rsidR="00882686" w:rsidRPr="00B55702">
        <w:rPr>
          <w:rFonts w:ascii="Times New Roman" w:hAnsi="Times New Roman" w:cs="Times New Roman"/>
          <w:color w:val="000000" w:themeColor="text1"/>
        </w:rPr>
        <w:t xml:space="preserve"> đạt</w:t>
      </w:r>
      <w:r w:rsidRPr="00B55702">
        <w:rPr>
          <w:rFonts w:ascii="Times New Roman" w:hAnsi="Times New Roman" w:cs="Times New Roman"/>
          <w:color w:val="000000" w:themeColor="text1"/>
        </w:rPr>
        <w:t xml:space="preserve"> </w:t>
      </w:r>
      <w:r w:rsidR="00501E7D" w:rsidRPr="00B55702">
        <w:rPr>
          <w:rFonts w:ascii="Times New Roman" w:hAnsi="Times New Roman" w:cs="Times New Roman"/>
          <w:color w:val="000000" w:themeColor="text1"/>
        </w:rPr>
        <w:t xml:space="preserve">42,9 triệu đồng, và </w:t>
      </w:r>
      <w:r w:rsidRPr="00B55702">
        <w:rPr>
          <w:rFonts w:ascii="Times New Roman" w:hAnsi="Times New Roman" w:cs="Times New Roman"/>
          <w:color w:val="000000" w:themeColor="text1"/>
        </w:rPr>
        <w:t xml:space="preserve">hiệu suất đồng vốn, </w:t>
      </w:r>
      <w:r w:rsidR="001E1B23" w:rsidRPr="00B55702">
        <w:rPr>
          <w:rFonts w:ascii="Times New Roman" w:hAnsi="Times New Roman" w:cs="Times New Roman"/>
          <w:color w:val="000000" w:themeColor="text1"/>
        </w:rPr>
        <w:t xml:space="preserve">trung bình </w:t>
      </w:r>
      <w:r w:rsidRPr="00B55702">
        <w:rPr>
          <w:rFonts w:ascii="Times New Roman" w:hAnsi="Times New Roman" w:cs="Times New Roman"/>
          <w:color w:val="000000" w:themeColor="text1"/>
        </w:rPr>
        <w:t>khoảng 1,</w:t>
      </w:r>
      <w:r w:rsidR="001E1B23" w:rsidRPr="00B55702">
        <w:rPr>
          <w:rFonts w:ascii="Times New Roman" w:hAnsi="Times New Roman" w:cs="Times New Roman"/>
          <w:color w:val="000000" w:themeColor="text1"/>
        </w:rPr>
        <w:t>32</w:t>
      </w:r>
      <w:r w:rsidRPr="00B55702">
        <w:rPr>
          <w:rFonts w:ascii="Times New Roman" w:hAnsi="Times New Roman" w:cs="Times New Roman"/>
          <w:color w:val="000000" w:themeColor="text1"/>
        </w:rPr>
        <w:t xml:space="preserve"> lần. </w:t>
      </w:r>
      <w:r w:rsidR="00507662" w:rsidRPr="00B55702">
        <w:rPr>
          <w:rFonts w:ascii="Times New Roman" w:hAnsi="Times New Roman" w:cs="Times New Roman"/>
          <w:color w:val="000000" w:themeColor="text1"/>
        </w:rPr>
        <w:t xml:space="preserve">Trong khi đó, nhóm mô </w:t>
      </w:r>
      <w:r w:rsidR="00A9308B" w:rsidRPr="00B55702">
        <w:rPr>
          <w:rFonts w:ascii="Times New Roman" w:hAnsi="Times New Roman" w:cs="Times New Roman"/>
          <w:color w:val="000000" w:themeColor="text1"/>
        </w:rPr>
        <w:t>hình trồng trọt theo</w:t>
      </w:r>
      <w:r w:rsidR="00FB18B8" w:rsidRPr="00B55702">
        <w:rPr>
          <w:rFonts w:ascii="Times New Roman" w:hAnsi="Times New Roman" w:cs="Times New Roman"/>
          <w:color w:val="000000" w:themeColor="text1"/>
        </w:rPr>
        <w:t xml:space="preserve"> </w:t>
      </w:r>
      <w:r w:rsidR="0090512F" w:rsidRPr="00B55702">
        <w:rPr>
          <w:rFonts w:ascii="Times New Roman" w:hAnsi="Times New Roman" w:cs="Times New Roman"/>
          <w:color w:val="000000" w:themeColor="text1"/>
        </w:rPr>
        <w:t>hướng</w:t>
      </w:r>
      <w:r w:rsidR="00DA3746" w:rsidRPr="00B55702">
        <w:rPr>
          <w:rFonts w:ascii="Times New Roman" w:hAnsi="Times New Roman" w:cs="Times New Roman"/>
          <w:color w:val="000000" w:themeColor="text1"/>
        </w:rPr>
        <w:t xml:space="preserve"> </w:t>
      </w:r>
      <w:r w:rsidR="001904D6" w:rsidRPr="00B55702">
        <w:rPr>
          <w:rFonts w:ascii="Times New Roman" w:hAnsi="Times New Roman" w:cs="Times New Roman"/>
          <w:color w:val="000000" w:themeColor="text1"/>
        </w:rPr>
        <w:t>VietGAP/hữu cơ</w:t>
      </w:r>
      <w:r w:rsidR="00A9308B" w:rsidRPr="00B55702">
        <w:rPr>
          <w:rFonts w:ascii="Times New Roman" w:hAnsi="Times New Roman" w:cs="Times New Roman"/>
          <w:color w:val="000000" w:themeColor="text1"/>
        </w:rPr>
        <w:t xml:space="preserve"> cho hiệu quả kinh tế cao hơn nhiều so với nhóm các mô hình trồng trọt truyền thống với giá trị sản xuất trung bình đạt 296 triệu đồng (cao hơn khoảng 3 lần), giá trị gia tăng trung bình đạt 197 triệu đồng (gấp 4,6 lần) và hiệu quả đồng vốn trung bình là 2 lần (gấp gần 2 lần). </w:t>
      </w:r>
      <w:r w:rsidR="00B764F9" w:rsidRPr="00B55702">
        <w:rPr>
          <w:rFonts w:ascii="Times New Roman" w:hAnsi="Times New Roman" w:cs="Times New Roman"/>
          <w:color w:val="000000" w:themeColor="text1"/>
        </w:rPr>
        <w:t>C</w:t>
      </w:r>
      <w:r w:rsidR="00A50EBD" w:rsidRPr="00B55702">
        <w:rPr>
          <w:rFonts w:ascii="Times New Roman" w:hAnsi="Times New Roman" w:cs="Times New Roman"/>
          <w:color w:val="000000" w:themeColor="text1"/>
        </w:rPr>
        <w:t xml:space="preserve">ác mô hình thuộc nhóm </w:t>
      </w:r>
      <w:r w:rsidR="00B764F9" w:rsidRPr="00B55702">
        <w:rPr>
          <w:rFonts w:ascii="Times New Roman" w:hAnsi="Times New Roman" w:cs="Times New Roman"/>
          <w:color w:val="000000" w:themeColor="text1"/>
        </w:rPr>
        <w:t xml:space="preserve">trồng trọt theo hướng </w:t>
      </w:r>
      <w:r w:rsidR="001904D6" w:rsidRPr="00B55702">
        <w:rPr>
          <w:rFonts w:ascii="Times New Roman" w:hAnsi="Times New Roman" w:cs="Times New Roman"/>
          <w:color w:val="000000" w:themeColor="text1"/>
        </w:rPr>
        <w:t>VietGAP/hữu cơ</w:t>
      </w:r>
      <w:r w:rsidR="00B764F9" w:rsidRPr="00B55702">
        <w:rPr>
          <w:rFonts w:ascii="Times New Roman" w:hAnsi="Times New Roman" w:cs="Times New Roman"/>
          <w:color w:val="000000" w:themeColor="text1"/>
        </w:rPr>
        <w:t xml:space="preserve"> </w:t>
      </w:r>
      <w:r w:rsidR="0052192A" w:rsidRPr="00B55702">
        <w:rPr>
          <w:rFonts w:ascii="Times New Roman" w:hAnsi="Times New Roman" w:cs="Times New Roman"/>
          <w:color w:val="000000" w:themeColor="text1"/>
        </w:rPr>
        <w:t xml:space="preserve">có hiệu quả kinh tế cao hơn nhờ áp dụng quy trình sản xuất tiên tiến hiện đại, </w:t>
      </w:r>
      <w:r w:rsidR="00E3721C" w:rsidRPr="00B55702">
        <w:rPr>
          <w:rFonts w:ascii="Times New Roman" w:hAnsi="Times New Roman" w:cs="Times New Roman"/>
          <w:color w:val="000000" w:themeColor="text1"/>
        </w:rPr>
        <w:t xml:space="preserve">quy trình giám sát nghiêm ngặt, </w:t>
      </w:r>
      <w:r w:rsidR="0052192A" w:rsidRPr="00B55702">
        <w:rPr>
          <w:rFonts w:ascii="Times New Roman" w:hAnsi="Times New Roman" w:cs="Times New Roman"/>
          <w:color w:val="000000" w:themeColor="text1"/>
        </w:rPr>
        <w:t xml:space="preserve">quy mô canh tác lớn, xây dựng được thương hiệu sản phẩm và chuỗi liên kết giá trị </w:t>
      </w:r>
      <w:r w:rsidR="0001674F" w:rsidRPr="00B55702">
        <w:rPr>
          <w:rFonts w:ascii="Times New Roman" w:hAnsi="Times New Roman" w:cs="Times New Roman"/>
          <w:color w:val="000000" w:themeColor="text1"/>
        </w:rPr>
        <w:t>nên</w:t>
      </w:r>
      <w:r w:rsidR="00E3721C" w:rsidRPr="00B55702">
        <w:rPr>
          <w:rFonts w:ascii="Times New Roman" w:hAnsi="Times New Roman" w:cs="Times New Roman"/>
          <w:color w:val="000000" w:themeColor="text1"/>
        </w:rPr>
        <w:t xml:space="preserve"> có giá trị cao hơn</w:t>
      </w:r>
      <w:r w:rsidR="00DB3F4D" w:rsidRPr="00B55702">
        <w:rPr>
          <w:rFonts w:ascii="Times New Roman" w:hAnsi="Times New Roman" w:cs="Times New Roman"/>
          <w:color w:val="000000" w:themeColor="text1"/>
        </w:rPr>
        <w:t>.</w:t>
      </w:r>
    </w:p>
    <w:p w14:paraId="071EDEC7" w14:textId="54E26927" w:rsidR="00776374" w:rsidRPr="00B55702" w:rsidRDefault="00157C66" w:rsidP="00C41865">
      <w:pPr>
        <w:pStyle w:val="Bodytext21"/>
        <w:shd w:val="clear" w:color="auto" w:fill="auto"/>
        <w:tabs>
          <w:tab w:val="left" w:pos="843"/>
        </w:tabs>
        <w:spacing w:before="40" w:after="40" w:line="240" w:lineRule="auto"/>
        <w:ind w:firstLine="432"/>
        <w:contextualSpacing/>
        <w:rPr>
          <w:rFonts w:ascii="Times New Roman" w:hAnsi="Times New Roman" w:cs="Times New Roman"/>
          <w:b/>
          <w:bCs/>
          <w:i/>
          <w:color w:val="000000" w:themeColor="text1"/>
        </w:rPr>
      </w:pPr>
      <w:r w:rsidRPr="00B55702">
        <w:rPr>
          <w:rFonts w:ascii="Times New Roman" w:hAnsi="Times New Roman" w:cs="Times New Roman"/>
          <w:b/>
          <w:i/>
          <w:iCs/>
          <w:color w:val="000000" w:themeColor="text1"/>
        </w:rPr>
        <w:t>2.1.2.2</w:t>
      </w:r>
      <w:r w:rsidR="00776374" w:rsidRPr="00B55702">
        <w:rPr>
          <w:rFonts w:ascii="Times New Roman" w:hAnsi="Times New Roman" w:cs="Times New Roman"/>
          <w:b/>
          <w:bCs/>
          <w:i/>
          <w:color w:val="000000" w:themeColor="text1"/>
        </w:rPr>
        <w:t>. Đánh giá hiệu quả xã hội</w:t>
      </w:r>
    </w:p>
    <w:p w14:paraId="5E7059AE" w14:textId="5D1EF794" w:rsidR="00CB5931" w:rsidRPr="00B55702" w:rsidRDefault="00CB5931"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lang w:eastAsia="zh-CN"/>
        </w:rPr>
        <w:drawing>
          <wp:inline distT="0" distB="0" distL="0" distR="0" wp14:anchorId="7192FDEE" wp14:editId="2E16855C">
            <wp:extent cx="5334278" cy="254671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381" cy="2551064"/>
                    </a:xfrm>
                    <a:prstGeom prst="rect">
                      <a:avLst/>
                    </a:prstGeom>
                    <a:noFill/>
                    <a:ln>
                      <a:noFill/>
                    </a:ln>
                  </pic:spPr>
                </pic:pic>
              </a:graphicData>
            </a:graphic>
          </wp:inline>
        </w:drawing>
      </w:r>
    </w:p>
    <w:p w14:paraId="1072673C" w14:textId="5510CF66" w:rsidR="001D7CCC" w:rsidRPr="00B55702" w:rsidRDefault="001D7CCC" w:rsidP="001D7CCC">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 xml:space="preserve">Hình 2. Hiệu quả xã hội của các mô hình trồng trọt </w:t>
      </w:r>
      <w:r w:rsidR="0090512F" w:rsidRPr="00B55702">
        <w:rPr>
          <w:rFonts w:ascii="Times New Roman" w:eastAsia="Calibri" w:hAnsi="Times New Roman"/>
          <w:b/>
          <w:i/>
          <w:color w:val="000000" w:themeColor="text1"/>
        </w:rPr>
        <w:t xml:space="preserve">truyền thống và VietGAP/hữu cơ </w:t>
      </w:r>
      <w:r w:rsidRPr="00B55702">
        <w:rPr>
          <w:rFonts w:ascii="Times New Roman" w:eastAsia="Calibri" w:hAnsi="Times New Roman"/>
          <w:b/>
          <w:i/>
          <w:color w:val="000000" w:themeColor="text1"/>
        </w:rPr>
        <w:t>ở huyện Nam Đông</w:t>
      </w:r>
    </w:p>
    <w:p w14:paraId="145FB8FD" w14:textId="16CCD1DE" w:rsidR="00776374" w:rsidRPr="00B55702" w:rsidRDefault="00722FDD" w:rsidP="00C41865">
      <w:pPr>
        <w:pStyle w:val="Bodytext21"/>
        <w:shd w:val="clear" w:color="auto" w:fill="auto"/>
        <w:tabs>
          <w:tab w:val="left" w:pos="843"/>
        </w:tabs>
        <w:spacing w:before="40" w:after="40" w:line="240" w:lineRule="auto"/>
        <w:ind w:firstLine="432"/>
        <w:contextualSpacing/>
        <w:rPr>
          <w:rFonts w:ascii="Times New Roman" w:hAnsi="Times New Roman" w:cs="Times New Roman"/>
          <w:bCs/>
          <w:color w:val="000000" w:themeColor="text1"/>
        </w:rPr>
      </w:pPr>
      <w:r w:rsidRPr="00B55702">
        <w:rPr>
          <w:rFonts w:ascii="Times New Roman" w:hAnsi="Times New Roman" w:cs="Times New Roman"/>
          <w:bCs/>
          <w:color w:val="000000" w:themeColor="text1"/>
        </w:rPr>
        <w:t>Hình</w:t>
      </w:r>
      <w:r w:rsidR="00A81734" w:rsidRPr="00B55702">
        <w:rPr>
          <w:rFonts w:ascii="Times New Roman" w:hAnsi="Times New Roman" w:cs="Times New Roman"/>
          <w:bCs/>
          <w:color w:val="000000" w:themeColor="text1"/>
        </w:rPr>
        <w:t xml:space="preserve"> </w:t>
      </w:r>
      <w:r w:rsidRPr="00B55702">
        <w:rPr>
          <w:rFonts w:ascii="Times New Roman" w:hAnsi="Times New Roman" w:cs="Times New Roman"/>
          <w:bCs/>
          <w:color w:val="000000" w:themeColor="text1"/>
        </w:rPr>
        <w:t>2</w:t>
      </w:r>
      <w:r w:rsidR="00460541" w:rsidRPr="00B55702">
        <w:rPr>
          <w:rFonts w:ascii="Times New Roman" w:hAnsi="Times New Roman" w:cs="Times New Roman"/>
          <w:bCs/>
          <w:color w:val="000000" w:themeColor="text1"/>
        </w:rPr>
        <w:t xml:space="preserve"> cho thấy </w:t>
      </w:r>
      <w:r w:rsidR="00CB5931" w:rsidRPr="00B55702">
        <w:rPr>
          <w:rFonts w:ascii="Times New Roman" w:hAnsi="Times New Roman" w:cs="Times New Roman"/>
          <w:bCs/>
          <w:color w:val="000000" w:themeColor="text1"/>
        </w:rPr>
        <w:t xml:space="preserve">nhóm </w:t>
      </w:r>
      <w:r w:rsidR="00460541" w:rsidRPr="00B55702">
        <w:rPr>
          <w:rFonts w:ascii="Times New Roman" w:hAnsi="Times New Roman" w:cs="Times New Roman"/>
          <w:bCs/>
          <w:color w:val="000000" w:themeColor="text1"/>
        </w:rPr>
        <w:t>mô hình trồng</w:t>
      </w:r>
      <w:r w:rsidR="00CB5931" w:rsidRPr="00B55702">
        <w:rPr>
          <w:rFonts w:ascii="Times New Roman" w:hAnsi="Times New Roman" w:cs="Times New Roman"/>
          <w:bCs/>
          <w:color w:val="000000" w:themeColor="text1"/>
        </w:rPr>
        <w:t xml:space="preserve"> trọt</w:t>
      </w:r>
      <w:r w:rsidR="00460541" w:rsidRPr="00B55702">
        <w:rPr>
          <w:rFonts w:ascii="Times New Roman" w:hAnsi="Times New Roman" w:cs="Times New Roman"/>
          <w:bCs/>
          <w:color w:val="000000" w:themeColor="text1"/>
        </w:rPr>
        <w:t xml:space="preserve"> truyền thống cần trung bình 373 ngày công/ha/năm, thấp hơn so</w:t>
      </w:r>
      <w:r w:rsidR="00CB5931" w:rsidRPr="00B55702">
        <w:rPr>
          <w:rFonts w:ascii="Times New Roman" w:hAnsi="Times New Roman" w:cs="Times New Roman"/>
          <w:bCs/>
          <w:color w:val="000000" w:themeColor="text1"/>
        </w:rPr>
        <w:t xml:space="preserve"> nhóm</w:t>
      </w:r>
      <w:r w:rsidR="00460541" w:rsidRPr="00B55702">
        <w:rPr>
          <w:rFonts w:ascii="Times New Roman" w:hAnsi="Times New Roman" w:cs="Times New Roman"/>
          <w:bCs/>
          <w:color w:val="000000" w:themeColor="text1"/>
        </w:rPr>
        <w:t xml:space="preserve"> với mô hình</w:t>
      </w:r>
      <w:r w:rsidR="00242EA2" w:rsidRPr="00B55702">
        <w:rPr>
          <w:rFonts w:ascii="Times New Roman" w:hAnsi="Times New Roman" w:cs="Times New Roman"/>
          <w:bCs/>
          <w:color w:val="000000" w:themeColor="text1"/>
        </w:rPr>
        <w:t xml:space="preserve"> trồng trọt theo </w:t>
      </w:r>
      <w:r w:rsidR="00043F62" w:rsidRPr="00B55702">
        <w:rPr>
          <w:rFonts w:ascii="Times New Roman" w:hAnsi="Times New Roman" w:cs="Times New Roman"/>
          <w:bCs/>
          <w:color w:val="000000" w:themeColor="text1"/>
        </w:rPr>
        <w:t>hướng</w:t>
      </w:r>
      <w:r w:rsidR="00460541" w:rsidRPr="00B55702">
        <w:rPr>
          <w:rFonts w:ascii="Times New Roman" w:hAnsi="Times New Roman" w:cs="Times New Roman"/>
          <w:bCs/>
          <w:color w:val="000000" w:themeColor="text1"/>
        </w:rPr>
        <w:t xml:space="preserve"> </w:t>
      </w:r>
      <w:r w:rsidR="002D07D4" w:rsidRPr="00B55702">
        <w:rPr>
          <w:rFonts w:ascii="Times New Roman" w:hAnsi="Times New Roman" w:cs="Times New Roman"/>
          <w:bCs/>
          <w:color w:val="000000" w:themeColor="text1"/>
        </w:rPr>
        <w:t>VietGAP</w:t>
      </w:r>
      <w:r w:rsidR="00460541" w:rsidRPr="00B55702">
        <w:rPr>
          <w:rFonts w:ascii="Times New Roman" w:hAnsi="Times New Roman" w:cs="Times New Roman"/>
          <w:bCs/>
          <w:color w:val="000000" w:themeColor="text1"/>
        </w:rPr>
        <w:t>/hữu cơ (514 ngày công/ha/năm). Nguyên nhân là do mô hình truyền thống ít cần chăm sóc, quy trình đơn giản và không đòi</w:t>
      </w:r>
      <w:r w:rsidR="00242EA2" w:rsidRPr="00B55702">
        <w:rPr>
          <w:rFonts w:ascii="Times New Roman" w:hAnsi="Times New Roman" w:cs="Times New Roman"/>
          <w:bCs/>
          <w:color w:val="000000" w:themeColor="text1"/>
        </w:rPr>
        <w:t xml:space="preserve"> </w:t>
      </w:r>
      <w:r w:rsidR="00460541" w:rsidRPr="00B55702">
        <w:rPr>
          <w:rFonts w:ascii="Times New Roman" w:hAnsi="Times New Roman" w:cs="Times New Roman"/>
          <w:bCs/>
          <w:color w:val="000000" w:themeColor="text1"/>
        </w:rPr>
        <w:t>hỏi</w:t>
      </w:r>
      <w:r w:rsidR="00242EA2" w:rsidRPr="00B55702">
        <w:rPr>
          <w:rFonts w:ascii="Times New Roman" w:hAnsi="Times New Roman" w:cs="Times New Roman"/>
          <w:bCs/>
          <w:color w:val="000000" w:themeColor="text1"/>
        </w:rPr>
        <w:t xml:space="preserve"> cường độ lao động cao và yêu cầu</w:t>
      </w:r>
      <w:r w:rsidR="00460541" w:rsidRPr="00B55702">
        <w:rPr>
          <w:rFonts w:ascii="Times New Roman" w:hAnsi="Times New Roman" w:cs="Times New Roman"/>
          <w:bCs/>
          <w:color w:val="000000" w:themeColor="text1"/>
        </w:rPr>
        <w:t xml:space="preserve"> giám sát chặt chẽ như các mô hình </w:t>
      </w:r>
      <w:r w:rsidR="00CF7A4E" w:rsidRPr="00B55702">
        <w:rPr>
          <w:rFonts w:ascii="Times New Roman" w:hAnsi="Times New Roman" w:cs="Times New Roman"/>
          <w:bCs/>
          <w:color w:val="000000" w:themeColor="text1"/>
        </w:rPr>
        <w:t>trồng trọt</w:t>
      </w:r>
      <w:r w:rsidR="00460541" w:rsidRPr="00B55702">
        <w:rPr>
          <w:rFonts w:ascii="Times New Roman" w:hAnsi="Times New Roman" w:cs="Times New Roman"/>
          <w:bCs/>
          <w:color w:val="000000" w:themeColor="text1"/>
        </w:rPr>
        <w:t xml:space="preserve"> theo </w:t>
      </w:r>
      <w:r w:rsidR="009104DD" w:rsidRPr="00B55702">
        <w:rPr>
          <w:rFonts w:ascii="Times New Roman" w:hAnsi="Times New Roman" w:cs="Times New Roman"/>
          <w:bCs/>
          <w:color w:val="000000" w:themeColor="text1"/>
        </w:rPr>
        <w:t>hướng</w:t>
      </w:r>
      <w:r w:rsidR="00242EA2" w:rsidRPr="00B55702">
        <w:rPr>
          <w:rFonts w:ascii="Times New Roman" w:hAnsi="Times New Roman" w:cs="Times New Roman"/>
          <w:bCs/>
          <w:color w:val="000000" w:themeColor="text1"/>
        </w:rPr>
        <w:t xml:space="preserve"> </w:t>
      </w:r>
      <w:r w:rsidR="001904D6" w:rsidRPr="00B55702">
        <w:rPr>
          <w:rFonts w:ascii="Times New Roman" w:hAnsi="Times New Roman" w:cs="Times New Roman"/>
          <w:bCs/>
          <w:color w:val="000000" w:themeColor="text1"/>
        </w:rPr>
        <w:t>VietGAP/hữu cơ</w:t>
      </w:r>
      <w:r w:rsidR="00460541" w:rsidRPr="00B55702">
        <w:rPr>
          <w:rFonts w:ascii="Times New Roman" w:hAnsi="Times New Roman" w:cs="Times New Roman"/>
          <w:bCs/>
          <w:color w:val="000000" w:themeColor="text1"/>
        </w:rPr>
        <w:t xml:space="preserve">. Về giá trị ngày công, </w:t>
      </w:r>
      <w:r w:rsidR="00EC2DE9" w:rsidRPr="00B55702">
        <w:rPr>
          <w:rFonts w:ascii="Times New Roman" w:hAnsi="Times New Roman" w:cs="Times New Roman"/>
          <w:color w:val="000000" w:themeColor="text1"/>
        </w:rPr>
        <w:t xml:space="preserve">mô hình trồng trọt truyền thống đạt giá trị trung bình 150 nghìn đồng, trong khi mô hình </w:t>
      </w:r>
      <w:r w:rsidR="00043F62" w:rsidRPr="00B55702">
        <w:rPr>
          <w:rFonts w:ascii="Times New Roman" w:hAnsi="Times New Roman" w:cs="Times New Roman"/>
          <w:color w:val="000000" w:themeColor="text1"/>
        </w:rPr>
        <w:t>theo hướng VietGAP/</w:t>
      </w:r>
      <w:r w:rsidR="00EC2DE9" w:rsidRPr="00B55702">
        <w:rPr>
          <w:rFonts w:ascii="Times New Roman" w:hAnsi="Times New Roman" w:cs="Times New Roman"/>
          <w:color w:val="000000" w:themeColor="text1"/>
        </w:rPr>
        <w:t>hữu cơ cao gấp đôi (khoảng 300 nghìn đồng) nhờ sử dụng lao động hiệu quả hơn</w:t>
      </w:r>
      <w:r w:rsidR="00BD6646" w:rsidRPr="00B55702">
        <w:rPr>
          <w:rFonts w:ascii="Times New Roman" w:hAnsi="Times New Roman" w:cs="Times New Roman"/>
          <w:color w:val="000000" w:themeColor="text1"/>
        </w:rPr>
        <w:t>, cường độ lao động lớn, quy trình giám sát nghiêm ngặt và tạo ra sản phẩm có giá trị thương phẩm cao hơn</w:t>
      </w:r>
      <w:r w:rsidR="00CF7A4E" w:rsidRPr="00B55702">
        <w:rPr>
          <w:rFonts w:ascii="Times New Roman" w:hAnsi="Times New Roman" w:cs="Times New Roman"/>
          <w:color w:val="000000" w:themeColor="text1"/>
        </w:rPr>
        <w:t>.</w:t>
      </w:r>
      <w:r w:rsidR="00547CEA" w:rsidRPr="00B55702">
        <w:rPr>
          <w:rFonts w:ascii="Times New Roman" w:hAnsi="Times New Roman" w:cs="Times New Roman"/>
          <w:color w:val="000000" w:themeColor="text1"/>
        </w:rPr>
        <w:t xml:space="preserve"> </w:t>
      </w:r>
      <w:r w:rsidR="00547CEA" w:rsidRPr="00B55702">
        <w:rPr>
          <w:rFonts w:ascii="Times New Roman" w:hAnsi="Times New Roman" w:cs="Times New Roman"/>
          <w:bCs/>
          <w:color w:val="000000" w:themeColor="text1"/>
        </w:rPr>
        <w:t>M</w:t>
      </w:r>
      <w:r w:rsidR="004F4741" w:rsidRPr="00B55702">
        <w:rPr>
          <w:rFonts w:ascii="Times New Roman" w:hAnsi="Times New Roman" w:cs="Times New Roman"/>
          <w:bCs/>
          <w:color w:val="000000" w:themeColor="text1"/>
        </w:rPr>
        <w:t xml:space="preserve">ô hình </w:t>
      </w:r>
      <w:r w:rsidR="00547CEA" w:rsidRPr="00B55702">
        <w:rPr>
          <w:rFonts w:ascii="Times New Roman" w:hAnsi="Times New Roman" w:cs="Times New Roman"/>
          <w:bCs/>
          <w:color w:val="000000" w:themeColor="text1"/>
        </w:rPr>
        <w:t xml:space="preserve">trồng trọt </w:t>
      </w:r>
      <w:r w:rsidR="004F4741" w:rsidRPr="00B55702">
        <w:rPr>
          <w:rFonts w:ascii="Times New Roman" w:hAnsi="Times New Roman" w:cs="Times New Roman"/>
          <w:bCs/>
          <w:color w:val="000000" w:themeColor="text1"/>
        </w:rPr>
        <w:t xml:space="preserve">truyền thống có tỷ lệ trung bình 66,8%, trong khi mô hình </w:t>
      </w:r>
      <w:r w:rsidR="001904D6" w:rsidRPr="00B55702">
        <w:rPr>
          <w:rFonts w:ascii="Times New Roman" w:hAnsi="Times New Roman" w:cs="Times New Roman"/>
          <w:bCs/>
          <w:color w:val="000000" w:themeColor="text1"/>
        </w:rPr>
        <w:t>VietGAP/hữu cơ</w:t>
      </w:r>
      <w:r w:rsidR="004F4741" w:rsidRPr="00B55702">
        <w:rPr>
          <w:rFonts w:ascii="Times New Roman" w:hAnsi="Times New Roman" w:cs="Times New Roman"/>
          <w:bCs/>
          <w:color w:val="000000" w:themeColor="text1"/>
        </w:rPr>
        <w:t xml:space="preserve"> đạt 70,1%. </w:t>
      </w:r>
      <w:r w:rsidR="00DF2337" w:rsidRPr="00B55702">
        <w:rPr>
          <w:rFonts w:ascii="Times New Roman" w:hAnsi="Times New Roman" w:cs="Times New Roman"/>
          <w:bCs/>
          <w:color w:val="000000" w:themeColor="text1"/>
        </w:rPr>
        <w:t>M</w:t>
      </w:r>
      <w:r w:rsidR="004F4741" w:rsidRPr="00B55702">
        <w:rPr>
          <w:rFonts w:ascii="Times New Roman" w:hAnsi="Times New Roman" w:cs="Times New Roman"/>
          <w:bCs/>
          <w:color w:val="000000" w:themeColor="text1"/>
        </w:rPr>
        <w:t>ức lựa chọn</w:t>
      </w:r>
      <w:r w:rsidR="00043F62" w:rsidRPr="00B55702">
        <w:rPr>
          <w:rFonts w:ascii="Times New Roman" w:hAnsi="Times New Roman" w:cs="Times New Roman"/>
          <w:bCs/>
          <w:color w:val="000000" w:themeColor="text1"/>
        </w:rPr>
        <w:t xml:space="preserve"> của người dân cho các</w:t>
      </w:r>
      <w:r w:rsidR="004F4741" w:rsidRPr="00B55702">
        <w:rPr>
          <w:rFonts w:ascii="Times New Roman" w:hAnsi="Times New Roman" w:cs="Times New Roman"/>
          <w:bCs/>
          <w:color w:val="000000" w:themeColor="text1"/>
        </w:rPr>
        <w:t xml:space="preserve"> mô hình</w:t>
      </w:r>
      <w:r w:rsidR="00547CEA" w:rsidRPr="00B55702">
        <w:rPr>
          <w:rFonts w:ascii="Times New Roman" w:hAnsi="Times New Roman" w:cs="Times New Roman"/>
          <w:bCs/>
          <w:color w:val="000000" w:themeColor="text1"/>
        </w:rPr>
        <w:t xml:space="preserve"> trồng trọt</w:t>
      </w:r>
      <w:r w:rsidR="00FB18B8" w:rsidRPr="00B55702">
        <w:rPr>
          <w:rFonts w:ascii="Times New Roman" w:hAnsi="Times New Roman" w:cs="Times New Roman"/>
          <w:bCs/>
          <w:color w:val="000000" w:themeColor="text1"/>
        </w:rPr>
        <w:t xml:space="preserve"> theo hướng</w:t>
      </w:r>
      <w:r w:rsidR="004F4741" w:rsidRPr="00B55702">
        <w:rPr>
          <w:rFonts w:ascii="Times New Roman" w:hAnsi="Times New Roman" w:cs="Times New Roman"/>
          <w:bCs/>
          <w:color w:val="000000" w:themeColor="text1"/>
        </w:rPr>
        <w:t xml:space="preserve"> </w:t>
      </w:r>
      <w:r w:rsidR="001904D6" w:rsidRPr="00B55702">
        <w:rPr>
          <w:rFonts w:ascii="Times New Roman" w:hAnsi="Times New Roman" w:cs="Times New Roman"/>
          <w:bCs/>
          <w:color w:val="000000" w:themeColor="text1"/>
        </w:rPr>
        <w:t>VietGAP/hữu cơ</w:t>
      </w:r>
      <w:r w:rsidR="005C2D2F" w:rsidRPr="00B55702">
        <w:rPr>
          <w:rFonts w:ascii="Times New Roman" w:hAnsi="Times New Roman" w:cs="Times New Roman"/>
          <w:bCs/>
          <w:color w:val="000000" w:themeColor="text1"/>
        </w:rPr>
        <w:t xml:space="preserve"> cao</w:t>
      </w:r>
      <w:r w:rsidR="004F4741" w:rsidRPr="00B55702">
        <w:rPr>
          <w:rFonts w:ascii="Times New Roman" w:hAnsi="Times New Roman" w:cs="Times New Roman"/>
          <w:bCs/>
          <w:color w:val="000000" w:themeColor="text1"/>
        </w:rPr>
        <w:t xml:space="preserve"> cho thấy người dân ngày càng quan tâm đến canh tác sạch và an toàn</w:t>
      </w:r>
      <w:r w:rsidR="00776374" w:rsidRPr="00B55702">
        <w:rPr>
          <w:rFonts w:ascii="Times New Roman" w:hAnsi="Times New Roman" w:cs="Times New Roman"/>
          <w:bCs/>
          <w:color w:val="000000" w:themeColor="text1"/>
        </w:rPr>
        <w:t xml:space="preserve">. </w:t>
      </w:r>
    </w:p>
    <w:p w14:paraId="1B581AD8" w14:textId="77777777" w:rsidR="00106745" w:rsidRPr="00B55702" w:rsidRDefault="00106745" w:rsidP="00C41865">
      <w:pPr>
        <w:pStyle w:val="Bodytext21"/>
        <w:shd w:val="clear" w:color="auto" w:fill="auto"/>
        <w:tabs>
          <w:tab w:val="left" w:pos="843"/>
        </w:tabs>
        <w:spacing w:before="40" w:after="40" w:line="240" w:lineRule="auto"/>
        <w:ind w:firstLine="432"/>
        <w:contextualSpacing/>
        <w:rPr>
          <w:rFonts w:ascii="Times New Roman" w:hAnsi="Times New Roman" w:cs="Times New Roman"/>
          <w:b/>
          <w:i/>
          <w:iCs/>
          <w:color w:val="000000" w:themeColor="text1"/>
        </w:rPr>
      </w:pPr>
    </w:p>
    <w:p w14:paraId="37488E90" w14:textId="1CD785EA" w:rsidR="00776374" w:rsidRPr="00B55702" w:rsidRDefault="00157C66" w:rsidP="00C41865">
      <w:pPr>
        <w:pStyle w:val="Bodytext21"/>
        <w:shd w:val="clear" w:color="auto" w:fill="auto"/>
        <w:tabs>
          <w:tab w:val="left" w:pos="843"/>
        </w:tabs>
        <w:spacing w:before="40" w:after="40" w:line="240" w:lineRule="auto"/>
        <w:ind w:firstLine="432"/>
        <w:contextualSpacing/>
        <w:rPr>
          <w:rFonts w:ascii="Times New Roman" w:hAnsi="Times New Roman" w:cs="Times New Roman"/>
          <w:b/>
          <w:bCs/>
          <w:i/>
          <w:color w:val="000000" w:themeColor="text1"/>
        </w:rPr>
      </w:pPr>
      <w:r w:rsidRPr="00B55702">
        <w:rPr>
          <w:rFonts w:ascii="Times New Roman" w:hAnsi="Times New Roman" w:cs="Times New Roman"/>
          <w:b/>
          <w:i/>
          <w:iCs/>
          <w:color w:val="000000" w:themeColor="text1"/>
        </w:rPr>
        <w:lastRenderedPageBreak/>
        <w:t>2.1.2.3</w:t>
      </w:r>
      <w:r w:rsidR="00776374" w:rsidRPr="00B55702">
        <w:rPr>
          <w:rFonts w:ascii="Times New Roman" w:hAnsi="Times New Roman" w:cs="Times New Roman"/>
          <w:b/>
          <w:bCs/>
          <w:i/>
          <w:color w:val="000000" w:themeColor="text1"/>
        </w:rPr>
        <w:t>. Đánh giá hiệu quả môi trường</w:t>
      </w:r>
    </w:p>
    <w:p w14:paraId="7591FD2E" w14:textId="62580FC0" w:rsidR="00776374" w:rsidRPr="00B55702" w:rsidRDefault="00776374"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Bả</w:t>
      </w:r>
      <w:r w:rsidR="006935A3" w:rsidRPr="00B55702">
        <w:rPr>
          <w:rFonts w:ascii="Times New Roman" w:eastAsia="Calibri" w:hAnsi="Times New Roman"/>
          <w:b/>
          <w:i/>
          <w:color w:val="000000" w:themeColor="text1"/>
        </w:rPr>
        <w:t xml:space="preserve">ng </w:t>
      </w:r>
      <w:r w:rsidR="00EC2DE9" w:rsidRPr="00B55702">
        <w:rPr>
          <w:rFonts w:ascii="Times New Roman" w:eastAsia="Calibri" w:hAnsi="Times New Roman"/>
          <w:b/>
          <w:i/>
          <w:color w:val="000000" w:themeColor="text1"/>
        </w:rPr>
        <w:t>6</w:t>
      </w:r>
      <w:r w:rsidRPr="00B55702">
        <w:rPr>
          <w:rFonts w:ascii="Times New Roman" w:eastAsia="Calibri" w:hAnsi="Times New Roman"/>
          <w:b/>
          <w:i/>
          <w:color w:val="000000" w:themeColor="text1"/>
        </w:rPr>
        <w:t xml:space="preserve">. Hiệu quả môi trường của các mô hình </w:t>
      </w:r>
      <w:r w:rsidR="00A96CEF" w:rsidRPr="00B55702">
        <w:rPr>
          <w:rFonts w:ascii="Times New Roman" w:eastAsia="Calibri" w:hAnsi="Times New Roman"/>
          <w:b/>
          <w:i/>
          <w:color w:val="000000" w:themeColor="text1"/>
        </w:rPr>
        <w:t>trồng trọt</w:t>
      </w:r>
      <w:r w:rsidR="00043F62" w:rsidRPr="00B55702">
        <w:rPr>
          <w:rFonts w:ascii="Times New Roman" w:eastAsia="Calibri" w:hAnsi="Times New Roman"/>
          <w:b/>
          <w:i/>
          <w:color w:val="000000" w:themeColor="text1"/>
        </w:rPr>
        <w:t xml:space="preserve"> truyền thống và VietGAP/hữu cơ</w:t>
      </w:r>
      <w:r w:rsidR="00A96CEF" w:rsidRPr="00B55702">
        <w:rPr>
          <w:rFonts w:ascii="Times New Roman" w:eastAsia="Calibri" w:hAnsi="Times New Roman"/>
          <w:b/>
          <w:i/>
          <w:color w:val="000000" w:themeColor="text1"/>
        </w:rPr>
        <w:t xml:space="preserve"> ở </w:t>
      </w:r>
      <w:r w:rsidRPr="00B55702">
        <w:rPr>
          <w:rFonts w:ascii="Times New Roman" w:eastAsia="Calibri" w:hAnsi="Times New Roman"/>
          <w:b/>
          <w:i/>
          <w:color w:val="000000" w:themeColor="text1"/>
        </w:rPr>
        <w:t>huyện Nam Đông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080"/>
        <w:gridCol w:w="2341"/>
        <w:gridCol w:w="1169"/>
        <w:gridCol w:w="991"/>
        <w:gridCol w:w="1170"/>
        <w:gridCol w:w="1413"/>
      </w:tblGrid>
      <w:tr w:rsidR="00B55702" w:rsidRPr="00B55702" w14:paraId="26AAD0D1" w14:textId="77777777" w:rsidTr="00D72ECF">
        <w:trPr>
          <w:trHeight w:val="109"/>
          <w:jc w:val="center"/>
        </w:trPr>
        <w:tc>
          <w:tcPr>
            <w:tcW w:w="320" w:type="pct"/>
            <w:shd w:val="clear" w:color="auto" w:fill="auto"/>
            <w:vAlign w:val="center"/>
          </w:tcPr>
          <w:p w14:paraId="7CAAC9DD" w14:textId="77777777" w:rsidR="00776374" w:rsidRPr="00B55702" w:rsidRDefault="00776374" w:rsidP="007660E3">
            <w:pPr>
              <w:spacing w:before="40" w:after="40" w:line="240" w:lineRule="auto"/>
              <w:ind w:right="-39"/>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color w:val="000000" w:themeColor="text1"/>
                <w:lang w:eastAsia="vi-VN"/>
              </w:rPr>
              <w:t>TT</w:t>
            </w:r>
          </w:p>
        </w:tc>
        <w:tc>
          <w:tcPr>
            <w:tcW w:w="619" w:type="pct"/>
            <w:shd w:val="clear" w:color="auto" w:fill="auto"/>
            <w:vAlign w:val="center"/>
          </w:tcPr>
          <w:p w14:paraId="3F0F22BD"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color w:val="000000" w:themeColor="text1"/>
                <w:lang w:eastAsia="vi-VN"/>
              </w:rPr>
              <w:t>Nhóm mô hình</w:t>
            </w:r>
          </w:p>
        </w:tc>
        <w:tc>
          <w:tcPr>
            <w:tcW w:w="1342" w:type="pct"/>
            <w:shd w:val="clear" w:color="auto" w:fill="auto"/>
            <w:vAlign w:val="center"/>
          </w:tcPr>
          <w:p w14:paraId="42B48573" w14:textId="77777777" w:rsidR="00776374" w:rsidRPr="00B55702" w:rsidRDefault="00776374" w:rsidP="007660E3">
            <w:pPr>
              <w:spacing w:before="40" w:after="40" w:line="240" w:lineRule="auto"/>
              <w:contextualSpacing/>
              <w:jc w:val="center"/>
              <w:rPr>
                <w:rFonts w:ascii="Times New Roman" w:hAnsi="Times New Roman" w:cs="Times New Roman"/>
                <w:color w:val="000000" w:themeColor="text1"/>
              </w:rPr>
            </w:pPr>
            <w:r w:rsidRPr="00B55702">
              <w:rPr>
                <w:rFonts w:ascii="Times New Roman" w:eastAsia="Times New Roman" w:hAnsi="Times New Roman" w:cs="Times New Roman"/>
                <w:b/>
                <w:bCs/>
                <w:color w:val="000000" w:themeColor="text1"/>
              </w:rPr>
              <w:t>Kiểu mô hình</w:t>
            </w:r>
          </w:p>
        </w:tc>
        <w:tc>
          <w:tcPr>
            <w:tcW w:w="670" w:type="pct"/>
            <w:vAlign w:val="center"/>
          </w:tcPr>
          <w:p w14:paraId="22706FFC"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Cs/>
                <w:color w:val="000000" w:themeColor="text1"/>
                <w:lang w:eastAsia="vi-VN"/>
              </w:rPr>
            </w:pPr>
            <w:r w:rsidRPr="00B55702">
              <w:rPr>
                <w:rFonts w:ascii="Times New Roman" w:eastAsia="Times New Roman" w:hAnsi="Times New Roman" w:cs="Times New Roman"/>
                <w:bCs/>
                <w:color w:val="000000" w:themeColor="text1"/>
                <w:lang w:eastAsia="vi-VN"/>
              </w:rPr>
              <w:t>Khả năng bảo vệ đất</w:t>
            </w:r>
          </w:p>
        </w:tc>
        <w:tc>
          <w:tcPr>
            <w:tcW w:w="568" w:type="pct"/>
            <w:vAlign w:val="center"/>
          </w:tcPr>
          <w:p w14:paraId="4E84DCE7"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Cs/>
                <w:color w:val="000000" w:themeColor="text1"/>
                <w:lang w:eastAsia="vi-VN"/>
              </w:rPr>
            </w:pPr>
            <w:r w:rsidRPr="00B55702">
              <w:rPr>
                <w:rFonts w:ascii="Times New Roman" w:eastAsia="Times New Roman" w:hAnsi="Times New Roman" w:cs="Times New Roman"/>
                <w:bCs/>
                <w:color w:val="000000" w:themeColor="text1"/>
                <w:lang w:eastAsia="vi-VN"/>
              </w:rPr>
              <w:t>Bảo vệ nước</w:t>
            </w:r>
          </w:p>
        </w:tc>
        <w:tc>
          <w:tcPr>
            <w:tcW w:w="671" w:type="pct"/>
            <w:vAlign w:val="center"/>
          </w:tcPr>
          <w:p w14:paraId="5A1B7943"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Cs/>
                <w:color w:val="000000" w:themeColor="text1"/>
                <w:lang w:eastAsia="vi-VN"/>
              </w:rPr>
            </w:pPr>
            <w:r w:rsidRPr="00B55702">
              <w:rPr>
                <w:rFonts w:ascii="Times New Roman" w:eastAsia="Times New Roman" w:hAnsi="Times New Roman" w:cs="Times New Roman"/>
                <w:bCs/>
                <w:color w:val="000000" w:themeColor="text1"/>
                <w:lang w:eastAsia="vi-VN"/>
              </w:rPr>
              <w:t>Chống ô nhiễm MT</w:t>
            </w:r>
          </w:p>
        </w:tc>
        <w:tc>
          <w:tcPr>
            <w:tcW w:w="810" w:type="pct"/>
            <w:vAlign w:val="center"/>
          </w:tcPr>
          <w:p w14:paraId="6B07D608" w14:textId="567350D3" w:rsidR="00776374" w:rsidRPr="00B55702" w:rsidRDefault="004F4741" w:rsidP="007660E3">
            <w:pPr>
              <w:spacing w:before="40" w:after="40" w:line="240" w:lineRule="auto"/>
              <w:contextualSpacing/>
              <w:jc w:val="center"/>
              <w:rPr>
                <w:rFonts w:ascii="Times New Roman" w:eastAsia="Times New Roman" w:hAnsi="Times New Roman" w:cs="Times New Roman"/>
                <w:bCs/>
                <w:color w:val="000000" w:themeColor="text1"/>
                <w:lang w:eastAsia="vi-VN"/>
              </w:rPr>
            </w:pPr>
            <w:r w:rsidRPr="00B55702">
              <w:rPr>
                <w:rFonts w:ascii="Times New Roman" w:eastAsia="Times New Roman" w:hAnsi="Times New Roman" w:cs="Times New Roman"/>
                <w:bCs/>
                <w:color w:val="000000" w:themeColor="text1"/>
                <w:lang w:eastAsia="vi-VN"/>
              </w:rPr>
              <w:t>G</w:t>
            </w:r>
            <w:r w:rsidR="00776374" w:rsidRPr="00B55702">
              <w:rPr>
                <w:rFonts w:ascii="Times New Roman" w:eastAsia="Times New Roman" w:hAnsi="Times New Roman" w:cs="Times New Roman"/>
                <w:bCs/>
                <w:color w:val="000000" w:themeColor="text1"/>
                <w:lang w:eastAsia="vi-VN"/>
              </w:rPr>
              <w:t>iảm áp lực lên rừng</w:t>
            </w:r>
          </w:p>
        </w:tc>
      </w:tr>
      <w:tr w:rsidR="00B55702" w:rsidRPr="00B55702" w14:paraId="20336A74" w14:textId="77777777" w:rsidTr="00D72ECF">
        <w:trPr>
          <w:trHeight w:val="227"/>
          <w:jc w:val="center"/>
        </w:trPr>
        <w:tc>
          <w:tcPr>
            <w:tcW w:w="320" w:type="pct"/>
            <w:vMerge w:val="restart"/>
            <w:shd w:val="clear" w:color="auto" w:fill="auto"/>
            <w:vAlign w:val="center"/>
          </w:tcPr>
          <w:p w14:paraId="0219A896"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color w:val="000000" w:themeColor="text1"/>
                <w:lang w:eastAsia="vi-VN"/>
              </w:rPr>
              <w:t>1</w:t>
            </w:r>
          </w:p>
        </w:tc>
        <w:tc>
          <w:tcPr>
            <w:tcW w:w="619" w:type="pct"/>
            <w:vMerge w:val="restart"/>
            <w:shd w:val="clear" w:color="auto" w:fill="auto"/>
            <w:vAlign w:val="center"/>
          </w:tcPr>
          <w:p w14:paraId="2D6540FC"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color w:val="000000" w:themeColor="text1"/>
              </w:rPr>
              <w:t>Trồng trọt truyền thống</w:t>
            </w:r>
          </w:p>
        </w:tc>
        <w:tc>
          <w:tcPr>
            <w:tcW w:w="1342" w:type="pct"/>
            <w:shd w:val="clear" w:color="auto" w:fill="auto"/>
            <w:vAlign w:val="center"/>
          </w:tcPr>
          <w:p w14:paraId="207AC9C2"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Cây lương thực</w:t>
            </w:r>
          </w:p>
        </w:tc>
        <w:tc>
          <w:tcPr>
            <w:tcW w:w="670" w:type="pct"/>
            <w:vAlign w:val="center"/>
          </w:tcPr>
          <w:p w14:paraId="219AE98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568" w:type="pct"/>
            <w:vAlign w:val="center"/>
          </w:tcPr>
          <w:p w14:paraId="4EFD8F8C"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671" w:type="pct"/>
            <w:vAlign w:val="center"/>
          </w:tcPr>
          <w:p w14:paraId="7078CDD7"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810" w:type="pct"/>
            <w:vAlign w:val="center"/>
          </w:tcPr>
          <w:p w14:paraId="657DA51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r>
      <w:tr w:rsidR="00B55702" w:rsidRPr="00B55702" w14:paraId="01DCE1BE" w14:textId="77777777" w:rsidTr="00D72ECF">
        <w:trPr>
          <w:trHeight w:val="60"/>
          <w:jc w:val="center"/>
        </w:trPr>
        <w:tc>
          <w:tcPr>
            <w:tcW w:w="320" w:type="pct"/>
            <w:vMerge/>
            <w:shd w:val="clear" w:color="auto" w:fill="auto"/>
            <w:vAlign w:val="center"/>
          </w:tcPr>
          <w:p w14:paraId="6F87AAB8"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42AD5918"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0F3FB820"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Rau bản địa</w:t>
            </w:r>
          </w:p>
        </w:tc>
        <w:tc>
          <w:tcPr>
            <w:tcW w:w="670" w:type="pct"/>
            <w:vAlign w:val="center"/>
          </w:tcPr>
          <w:p w14:paraId="1A876544"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574499AC"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7DC84F9F"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08A3756F" w14:textId="52E408B6"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30FA45AF" w14:textId="77777777" w:rsidTr="00D72ECF">
        <w:trPr>
          <w:trHeight w:val="60"/>
          <w:jc w:val="center"/>
        </w:trPr>
        <w:tc>
          <w:tcPr>
            <w:tcW w:w="320" w:type="pct"/>
            <w:vMerge/>
            <w:shd w:val="clear" w:color="auto" w:fill="auto"/>
            <w:vAlign w:val="center"/>
          </w:tcPr>
          <w:p w14:paraId="11CCF544"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7EE9F0DE"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6FCA6A35"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Chuối lùn</w:t>
            </w:r>
          </w:p>
        </w:tc>
        <w:tc>
          <w:tcPr>
            <w:tcW w:w="670" w:type="pct"/>
            <w:vAlign w:val="center"/>
          </w:tcPr>
          <w:p w14:paraId="4359734E"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59A96182"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520EA0D3" w14:textId="355BC0FB"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163CAE60" w14:textId="27F9E433"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r>
      <w:tr w:rsidR="00B55702" w:rsidRPr="00B55702" w14:paraId="6B7FAC63" w14:textId="77777777" w:rsidTr="00D72ECF">
        <w:trPr>
          <w:trHeight w:val="77"/>
          <w:jc w:val="center"/>
        </w:trPr>
        <w:tc>
          <w:tcPr>
            <w:tcW w:w="320" w:type="pct"/>
            <w:vMerge/>
            <w:shd w:val="clear" w:color="auto" w:fill="auto"/>
            <w:vAlign w:val="center"/>
          </w:tcPr>
          <w:p w14:paraId="0C5015E1"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77642144"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575D2750"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Cau</w:t>
            </w:r>
          </w:p>
        </w:tc>
        <w:tc>
          <w:tcPr>
            <w:tcW w:w="670" w:type="pct"/>
            <w:vAlign w:val="center"/>
          </w:tcPr>
          <w:p w14:paraId="2BB9FA69"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568" w:type="pct"/>
            <w:vAlign w:val="center"/>
          </w:tcPr>
          <w:p w14:paraId="18C8598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671" w:type="pct"/>
            <w:vAlign w:val="center"/>
          </w:tcPr>
          <w:p w14:paraId="591F392D"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1DE168D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r>
      <w:tr w:rsidR="00B55702" w:rsidRPr="00B55702" w14:paraId="1169FAA3" w14:textId="77777777" w:rsidTr="00D72ECF">
        <w:trPr>
          <w:trHeight w:val="126"/>
          <w:jc w:val="center"/>
        </w:trPr>
        <w:tc>
          <w:tcPr>
            <w:tcW w:w="320" w:type="pct"/>
            <w:vMerge/>
            <w:shd w:val="clear" w:color="auto" w:fill="auto"/>
            <w:vAlign w:val="center"/>
          </w:tcPr>
          <w:p w14:paraId="1C053938"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0F70D85D"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7729120B"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Cao su</w:t>
            </w:r>
          </w:p>
        </w:tc>
        <w:tc>
          <w:tcPr>
            <w:tcW w:w="670" w:type="pct"/>
            <w:vAlign w:val="center"/>
          </w:tcPr>
          <w:p w14:paraId="7DA61AEA"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568" w:type="pct"/>
            <w:vAlign w:val="center"/>
          </w:tcPr>
          <w:p w14:paraId="68638B00"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671" w:type="pct"/>
            <w:vAlign w:val="center"/>
          </w:tcPr>
          <w:p w14:paraId="4DD872EA" w14:textId="3F1C65BE"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810" w:type="pct"/>
            <w:vAlign w:val="center"/>
          </w:tcPr>
          <w:p w14:paraId="03BD54C7"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6128CE28" w14:textId="77777777" w:rsidTr="00D72ECF">
        <w:trPr>
          <w:trHeight w:val="126"/>
          <w:jc w:val="center"/>
        </w:trPr>
        <w:tc>
          <w:tcPr>
            <w:tcW w:w="320" w:type="pct"/>
            <w:vMerge/>
            <w:shd w:val="clear" w:color="auto" w:fill="auto"/>
            <w:vAlign w:val="center"/>
          </w:tcPr>
          <w:p w14:paraId="29C0F65D"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6AB81BA2"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34090B7D"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Keo</w:t>
            </w:r>
          </w:p>
        </w:tc>
        <w:tc>
          <w:tcPr>
            <w:tcW w:w="670" w:type="pct"/>
            <w:vAlign w:val="center"/>
          </w:tcPr>
          <w:p w14:paraId="5A0A9AFE"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568" w:type="pct"/>
            <w:vAlign w:val="center"/>
          </w:tcPr>
          <w:p w14:paraId="63E8E14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78176D4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35C8531A" w14:textId="6CE1FDF7"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r>
      <w:tr w:rsidR="00B55702" w:rsidRPr="00B55702" w14:paraId="14FF6858" w14:textId="77777777" w:rsidTr="00D72ECF">
        <w:trPr>
          <w:trHeight w:val="126"/>
          <w:jc w:val="center"/>
        </w:trPr>
        <w:tc>
          <w:tcPr>
            <w:tcW w:w="320" w:type="pct"/>
            <w:vMerge/>
            <w:shd w:val="clear" w:color="auto" w:fill="auto"/>
            <w:vAlign w:val="center"/>
          </w:tcPr>
          <w:p w14:paraId="7579B9D5"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59DB1065"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4410E1CF"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Cây dược liệu</w:t>
            </w:r>
          </w:p>
        </w:tc>
        <w:tc>
          <w:tcPr>
            <w:tcW w:w="670" w:type="pct"/>
            <w:vAlign w:val="center"/>
          </w:tcPr>
          <w:p w14:paraId="56B3AA59"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568" w:type="pct"/>
            <w:vAlign w:val="center"/>
          </w:tcPr>
          <w:p w14:paraId="459B049A"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671" w:type="pct"/>
            <w:vAlign w:val="center"/>
          </w:tcPr>
          <w:p w14:paraId="670C73D7"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63C4EE8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0DD8D321" w14:textId="77777777" w:rsidTr="00D72ECF">
        <w:trPr>
          <w:trHeight w:val="126"/>
          <w:jc w:val="center"/>
        </w:trPr>
        <w:tc>
          <w:tcPr>
            <w:tcW w:w="320" w:type="pct"/>
            <w:vMerge w:val="restart"/>
            <w:shd w:val="clear" w:color="auto" w:fill="auto"/>
            <w:vAlign w:val="center"/>
          </w:tcPr>
          <w:p w14:paraId="2552AD65"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color w:val="000000" w:themeColor="text1"/>
                <w:lang w:eastAsia="vi-VN"/>
              </w:rPr>
              <w:t>2</w:t>
            </w:r>
          </w:p>
        </w:tc>
        <w:tc>
          <w:tcPr>
            <w:tcW w:w="619" w:type="pct"/>
            <w:vMerge w:val="restart"/>
            <w:shd w:val="clear" w:color="auto" w:fill="auto"/>
            <w:vAlign w:val="center"/>
          </w:tcPr>
          <w:p w14:paraId="6FD2C2B9" w14:textId="133D8572" w:rsidR="00776374" w:rsidRPr="00B55702" w:rsidRDefault="00776374" w:rsidP="00CE1F1E">
            <w:pPr>
              <w:spacing w:before="40" w:after="40" w:line="240" w:lineRule="auto"/>
              <w:contextualSpacing/>
              <w:jc w:val="center"/>
              <w:rPr>
                <w:rFonts w:ascii="Times New Roman" w:eastAsia="Times New Roman" w:hAnsi="Times New Roman" w:cs="Times New Roman"/>
                <w:b/>
                <w:bCs/>
                <w:color w:val="000000" w:themeColor="text1"/>
                <w:lang w:eastAsia="vi-VN"/>
              </w:rPr>
            </w:pPr>
            <w:r w:rsidRPr="00B55702">
              <w:rPr>
                <w:rFonts w:ascii="Times New Roman" w:eastAsia="Times New Roman" w:hAnsi="Times New Roman" w:cs="Times New Roman"/>
                <w:b/>
                <w:bCs/>
                <w:iCs/>
                <w:color w:val="000000" w:themeColor="text1"/>
              </w:rPr>
              <w:t xml:space="preserve">Trồng trọt theo </w:t>
            </w:r>
            <w:r w:rsidR="00CE1F1E" w:rsidRPr="00B55702">
              <w:rPr>
                <w:rFonts w:ascii="Times New Roman" w:eastAsia="Times New Roman" w:hAnsi="Times New Roman" w:cs="Times New Roman"/>
                <w:b/>
                <w:bCs/>
                <w:iCs/>
                <w:color w:val="000000" w:themeColor="text1"/>
              </w:rPr>
              <w:t xml:space="preserve">hướng </w:t>
            </w:r>
            <w:r w:rsidR="001904D6" w:rsidRPr="00B55702">
              <w:rPr>
                <w:rFonts w:ascii="Times New Roman" w:eastAsia="Times New Roman" w:hAnsi="Times New Roman" w:cs="Times New Roman"/>
                <w:b/>
                <w:bCs/>
                <w:iCs/>
                <w:color w:val="000000" w:themeColor="text1"/>
              </w:rPr>
              <w:t>VietGAP/hữu cơ</w:t>
            </w:r>
          </w:p>
        </w:tc>
        <w:tc>
          <w:tcPr>
            <w:tcW w:w="1342" w:type="pct"/>
            <w:shd w:val="clear" w:color="auto" w:fill="auto"/>
            <w:vAlign w:val="center"/>
          </w:tcPr>
          <w:p w14:paraId="0385148B"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Lúa Nếp than</w:t>
            </w:r>
          </w:p>
        </w:tc>
        <w:tc>
          <w:tcPr>
            <w:tcW w:w="670" w:type="pct"/>
            <w:vAlign w:val="center"/>
          </w:tcPr>
          <w:p w14:paraId="2371CA2D"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5F65E43B"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62F19B00"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69D43A98" w14:textId="4525F30D"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r>
      <w:tr w:rsidR="00B55702" w:rsidRPr="00B55702" w14:paraId="46EF3A54" w14:textId="77777777" w:rsidTr="00D72ECF">
        <w:trPr>
          <w:trHeight w:val="109"/>
          <w:jc w:val="center"/>
        </w:trPr>
        <w:tc>
          <w:tcPr>
            <w:tcW w:w="320" w:type="pct"/>
            <w:vMerge/>
            <w:shd w:val="clear" w:color="auto" w:fill="auto"/>
            <w:vAlign w:val="center"/>
          </w:tcPr>
          <w:p w14:paraId="522860C5"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72153FDA"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343F89AE" w14:textId="77777777" w:rsidR="00776374" w:rsidRPr="00B55702" w:rsidRDefault="00776374" w:rsidP="002540CD">
            <w:pPr>
              <w:spacing w:before="40" w:after="40" w:line="240" w:lineRule="auto"/>
              <w:ind w:right="-173"/>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Rau sạch trong nhà kính</w:t>
            </w:r>
          </w:p>
        </w:tc>
        <w:tc>
          <w:tcPr>
            <w:tcW w:w="670" w:type="pct"/>
            <w:vAlign w:val="center"/>
          </w:tcPr>
          <w:p w14:paraId="049198E1"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568" w:type="pct"/>
            <w:vAlign w:val="center"/>
          </w:tcPr>
          <w:p w14:paraId="60A299D9"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671" w:type="pct"/>
            <w:vAlign w:val="center"/>
          </w:tcPr>
          <w:p w14:paraId="58F4F6D1"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48AD99B9"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6CF6FA82" w14:textId="77777777" w:rsidTr="00D72ECF">
        <w:trPr>
          <w:trHeight w:val="60"/>
          <w:jc w:val="center"/>
        </w:trPr>
        <w:tc>
          <w:tcPr>
            <w:tcW w:w="320" w:type="pct"/>
            <w:vMerge/>
            <w:shd w:val="clear" w:color="auto" w:fill="auto"/>
            <w:vAlign w:val="center"/>
          </w:tcPr>
          <w:p w14:paraId="629D8679"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503CC79E"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46C2D54F"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Chuối (tiêu, thanh tiên)</w:t>
            </w:r>
          </w:p>
        </w:tc>
        <w:tc>
          <w:tcPr>
            <w:tcW w:w="670" w:type="pct"/>
            <w:vAlign w:val="center"/>
          </w:tcPr>
          <w:p w14:paraId="3B7E1A8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6FCC9D4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17BAD71C"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810" w:type="pct"/>
            <w:vAlign w:val="center"/>
          </w:tcPr>
          <w:p w14:paraId="75DAFBB3"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r>
      <w:tr w:rsidR="00B55702" w:rsidRPr="00B55702" w14:paraId="787C3E81" w14:textId="77777777" w:rsidTr="00D72ECF">
        <w:trPr>
          <w:trHeight w:val="60"/>
          <w:jc w:val="center"/>
        </w:trPr>
        <w:tc>
          <w:tcPr>
            <w:tcW w:w="320" w:type="pct"/>
            <w:vMerge/>
            <w:shd w:val="clear" w:color="auto" w:fill="auto"/>
            <w:vAlign w:val="center"/>
          </w:tcPr>
          <w:p w14:paraId="59F5506D"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331B4189"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37ADF9BD"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Dứa Cayen</w:t>
            </w:r>
          </w:p>
        </w:tc>
        <w:tc>
          <w:tcPr>
            <w:tcW w:w="670" w:type="pct"/>
            <w:vAlign w:val="center"/>
          </w:tcPr>
          <w:p w14:paraId="2852A0C0" w14:textId="124DAF7B" w:rsidR="00776374" w:rsidRPr="00B55702" w:rsidRDefault="00833271"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04EDBE78"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Thấp</w:t>
            </w:r>
          </w:p>
        </w:tc>
        <w:tc>
          <w:tcPr>
            <w:tcW w:w="671" w:type="pct"/>
            <w:vAlign w:val="center"/>
          </w:tcPr>
          <w:p w14:paraId="2FB0B778" w14:textId="0E73455B"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297B4113" w14:textId="1CC2CCBC" w:rsidR="00776374" w:rsidRPr="00B55702" w:rsidRDefault="003F27CC"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7265159E" w14:textId="77777777" w:rsidTr="00D72ECF">
        <w:trPr>
          <w:trHeight w:val="60"/>
          <w:jc w:val="center"/>
        </w:trPr>
        <w:tc>
          <w:tcPr>
            <w:tcW w:w="320" w:type="pct"/>
            <w:vMerge/>
            <w:shd w:val="clear" w:color="auto" w:fill="auto"/>
            <w:vAlign w:val="center"/>
          </w:tcPr>
          <w:p w14:paraId="5176DB71"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57CD4C33"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79F12BAC"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Cam Nam Đông</w:t>
            </w:r>
          </w:p>
        </w:tc>
        <w:tc>
          <w:tcPr>
            <w:tcW w:w="670" w:type="pct"/>
            <w:vAlign w:val="center"/>
          </w:tcPr>
          <w:p w14:paraId="34255BF2"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18453380"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31D56E2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63EF6791"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r>
      <w:tr w:rsidR="00B55702" w:rsidRPr="00B55702" w14:paraId="6AB09333" w14:textId="77777777" w:rsidTr="00D72ECF">
        <w:trPr>
          <w:trHeight w:val="126"/>
          <w:jc w:val="center"/>
        </w:trPr>
        <w:tc>
          <w:tcPr>
            <w:tcW w:w="320" w:type="pct"/>
            <w:vMerge/>
            <w:shd w:val="clear" w:color="auto" w:fill="auto"/>
            <w:vAlign w:val="center"/>
          </w:tcPr>
          <w:p w14:paraId="2AFB367A" w14:textId="77777777" w:rsidR="00776374" w:rsidRPr="00B55702" w:rsidRDefault="00776374" w:rsidP="007660E3">
            <w:pPr>
              <w:spacing w:before="40" w:after="40" w:line="240" w:lineRule="auto"/>
              <w:contextualSpacing/>
              <w:jc w:val="center"/>
              <w:rPr>
                <w:rFonts w:ascii="Times New Roman" w:eastAsia="Times New Roman" w:hAnsi="Times New Roman" w:cs="Times New Roman"/>
                <w:b/>
                <w:bCs/>
                <w:color w:val="000000" w:themeColor="text1"/>
                <w:lang w:eastAsia="vi-VN"/>
              </w:rPr>
            </w:pPr>
          </w:p>
        </w:tc>
        <w:tc>
          <w:tcPr>
            <w:tcW w:w="619" w:type="pct"/>
            <w:vMerge/>
            <w:shd w:val="clear" w:color="auto" w:fill="auto"/>
            <w:vAlign w:val="center"/>
          </w:tcPr>
          <w:p w14:paraId="0265A557" w14:textId="77777777" w:rsidR="00776374" w:rsidRPr="00B55702" w:rsidRDefault="00776374" w:rsidP="007660E3">
            <w:pPr>
              <w:spacing w:before="40" w:after="40" w:line="240" w:lineRule="auto"/>
              <w:ind w:left="-90" w:right="-56"/>
              <w:contextualSpacing/>
              <w:jc w:val="center"/>
              <w:rPr>
                <w:rFonts w:ascii="Times New Roman" w:eastAsia="Times New Roman" w:hAnsi="Times New Roman" w:cs="Times New Roman"/>
                <w:b/>
                <w:bCs/>
                <w:color w:val="000000" w:themeColor="text1"/>
                <w:lang w:eastAsia="vi-VN"/>
              </w:rPr>
            </w:pPr>
          </w:p>
        </w:tc>
        <w:tc>
          <w:tcPr>
            <w:tcW w:w="1342" w:type="pct"/>
            <w:shd w:val="clear" w:color="auto" w:fill="auto"/>
            <w:vAlign w:val="center"/>
          </w:tcPr>
          <w:p w14:paraId="1084A4DE" w14:textId="77777777" w:rsidR="00776374" w:rsidRPr="00B55702" w:rsidRDefault="00776374" w:rsidP="002540CD">
            <w:pPr>
              <w:spacing w:before="40" w:after="40" w:line="240" w:lineRule="auto"/>
              <w:contextualSpacing/>
              <w:jc w:val="both"/>
              <w:rPr>
                <w:rFonts w:ascii="Times New Roman" w:eastAsia="Times New Roman" w:hAnsi="Times New Roman" w:cs="Times New Roman"/>
                <w:color w:val="000000" w:themeColor="text1"/>
                <w:lang w:eastAsia="vi-VN"/>
              </w:rPr>
            </w:pPr>
            <w:r w:rsidRPr="00B55702">
              <w:rPr>
                <w:rFonts w:ascii="Times New Roman" w:eastAsia="Times New Roman" w:hAnsi="Times New Roman" w:cs="Times New Roman"/>
                <w:color w:val="000000" w:themeColor="text1"/>
                <w:lang w:eastAsia="vi-VN"/>
              </w:rPr>
              <w:t>Mít thái</w:t>
            </w:r>
          </w:p>
        </w:tc>
        <w:tc>
          <w:tcPr>
            <w:tcW w:w="670" w:type="pct"/>
            <w:vAlign w:val="center"/>
          </w:tcPr>
          <w:p w14:paraId="4BB59D36"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568" w:type="pct"/>
            <w:vAlign w:val="center"/>
          </w:tcPr>
          <w:p w14:paraId="115CF2D1"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c>
          <w:tcPr>
            <w:tcW w:w="671" w:type="pct"/>
            <w:vAlign w:val="center"/>
          </w:tcPr>
          <w:p w14:paraId="35DBF95E"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Cao</w:t>
            </w:r>
          </w:p>
        </w:tc>
        <w:tc>
          <w:tcPr>
            <w:tcW w:w="810" w:type="pct"/>
            <w:vAlign w:val="center"/>
          </w:tcPr>
          <w:p w14:paraId="52FA62E3" w14:textId="77777777" w:rsidR="00776374" w:rsidRPr="00B55702" w:rsidRDefault="00776374" w:rsidP="002540CD">
            <w:pPr>
              <w:spacing w:before="40" w:after="40" w:line="240" w:lineRule="auto"/>
              <w:jc w:val="center"/>
              <w:rPr>
                <w:rFonts w:ascii="Times New Roman" w:hAnsi="Times New Roman" w:cs="Times New Roman"/>
                <w:color w:val="000000" w:themeColor="text1"/>
              </w:rPr>
            </w:pPr>
            <w:r w:rsidRPr="00B55702">
              <w:rPr>
                <w:rFonts w:ascii="Times New Roman" w:hAnsi="Times New Roman" w:cs="Times New Roman"/>
                <w:color w:val="000000" w:themeColor="text1"/>
              </w:rPr>
              <w:t>TB</w:t>
            </w:r>
          </w:p>
        </w:tc>
      </w:tr>
    </w:tbl>
    <w:p w14:paraId="24965687" w14:textId="71DC4765" w:rsidR="00755001" w:rsidRPr="00B55702" w:rsidRDefault="00460541" w:rsidP="006574EA">
      <w:pPr>
        <w:spacing w:before="40" w:after="40" w:line="240" w:lineRule="auto"/>
        <w:ind w:firstLine="432"/>
        <w:contextualSpacing/>
        <w:jc w:val="both"/>
        <w:rPr>
          <w:rFonts w:ascii="Times New Roman" w:eastAsia="Times New Roman" w:hAnsi="Times New Roman" w:cs="Times New Roman"/>
          <w:bCs/>
          <w:iCs/>
          <w:color w:val="000000" w:themeColor="text1"/>
        </w:rPr>
      </w:pPr>
      <w:r w:rsidRPr="00B55702">
        <w:rPr>
          <w:rFonts w:ascii="Times New Roman" w:eastAsia="Times New Roman" w:hAnsi="Times New Roman" w:cs="Times New Roman"/>
          <w:bCs/>
          <w:iCs/>
          <w:color w:val="000000" w:themeColor="text1"/>
        </w:rPr>
        <w:t xml:space="preserve">Bảng số liệu </w:t>
      </w:r>
      <w:r w:rsidR="00EC2DE9" w:rsidRPr="00B55702">
        <w:rPr>
          <w:rFonts w:ascii="Times New Roman" w:eastAsia="Times New Roman" w:hAnsi="Times New Roman" w:cs="Times New Roman"/>
          <w:bCs/>
          <w:iCs/>
          <w:color w:val="000000" w:themeColor="text1"/>
        </w:rPr>
        <w:t xml:space="preserve">6 </w:t>
      </w:r>
      <w:r w:rsidRPr="00B55702">
        <w:rPr>
          <w:rFonts w:ascii="Times New Roman" w:eastAsia="Times New Roman" w:hAnsi="Times New Roman" w:cs="Times New Roman"/>
          <w:bCs/>
          <w:iCs/>
          <w:color w:val="000000" w:themeColor="text1"/>
        </w:rPr>
        <w:t>cho thấy</w:t>
      </w:r>
      <w:r w:rsidR="00755001" w:rsidRPr="00B55702">
        <w:rPr>
          <w:rFonts w:ascii="Times New Roman" w:eastAsia="Times New Roman" w:hAnsi="Times New Roman" w:cs="Times New Roman"/>
          <w:bCs/>
          <w:iCs/>
          <w:color w:val="000000" w:themeColor="text1"/>
        </w:rPr>
        <w:t xml:space="preserve">, có thể thấy </w:t>
      </w:r>
      <w:r w:rsidR="00E4083F" w:rsidRPr="00B55702">
        <w:rPr>
          <w:rFonts w:ascii="Times New Roman" w:eastAsia="Times New Roman" w:hAnsi="Times New Roman" w:cs="Times New Roman"/>
          <w:bCs/>
          <w:iCs/>
          <w:color w:val="000000" w:themeColor="text1"/>
        </w:rPr>
        <w:t xml:space="preserve">nhóm </w:t>
      </w:r>
      <w:r w:rsidR="00755001" w:rsidRPr="00B55702">
        <w:rPr>
          <w:rFonts w:ascii="Times New Roman" w:eastAsia="Times New Roman" w:hAnsi="Times New Roman" w:cs="Times New Roman"/>
          <w:bCs/>
          <w:iCs/>
          <w:color w:val="000000" w:themeColor="text1"/>
        </w:rPr>
        <w:t xml:space="preserve">mô hình </w:t>
      </w:r>
      <w:r w:rsidR="00755001" w:rsidRPr="00B55702">
        <w:rPr>
          <w:rFonts w:ascii="Times New Roman" w:eastAsia="Times New Roman" w:hAnsi="Times New Roman" w:cs="Times New Roman"/>
          <w:iCs/>
          <w:color w:val="000000" w:themeColor="text1"/>
        </w:rPr>
        <w:t xml:space="preserve">trồng trọt theo </w:t>
      </w:r>
      <w:r w:rsidR="009D2311" w:rsidRPr="00B55702">
        <w:rPr>
          <w:rFonts w:ascii="Times New Roman" w:eastAsia="Times New Roman" w:hAnsi="Times New Roman" w:cs="Times New Roman"/>
          <w:iCs/>
          <w:color w:val="000000" w:themeColor="text1"/>
        </w:rPr>
        <w:t>hướng</w:t>
      </w:r>
      <w:r w:rsidR="00755001" w:rsidRPr="00B55702">
        <w:rPr>
          <w:rFonts w:ascii="Times New Roman" w:eastAsia="Times New Roman" w:hAnsi="Times New Roman" w:cs="Times New Roman"/>
          <w:iCs/>
          <w:color w:val="000000" w:themeColor="text1"/>
        </w:rPr>
        <w:t xml:space="preserve"> </w:t>
      </w:r>
      <w:r w:rsidR="001904D6" w:rsidRPr="00B55702">
        <w:rPr>
          <w:rFonts w:ascii="Times New Roman" w:eastAsia="Times New Roman" w:hAnsi="Times New Roman" w:cs="Times New Roman"/>
          <w:iCs/>
          <w:color w:val="000000" w:themeColor="text1"/>
        </w:rPr>
        <w:t>VietGAP/hữu cơ</w:t>
      </w:r>
      <w:r w:rsidR="00F551ED" w:rsidRPr="00B55702">
        <w:rPr>
          <w:rFonts w:ascii="Times New Roman" w:eastAsia="Times New Roman" w:hAnsi="Times New Roman" w:cs="Times New Roman"/>
          <w:iCs/>
          <w:color w:val="000000" w:themeColor="text1"/>
        </w:rPr>
        <w:t xml:space="preserve"> có hiệu quả </w:t>
      </w:r>
      <w:r w:rsidR="00755001" w:rsidRPr="00B55702">
        <w:rPr>
          <w:rFonts w:ascii="Times New Roman" w:eastAsia="Times New Roman" w:hAnsi="Times New Roman" w:cs="Times New Roman"/>
          <w:bCs/>
          <w:iCs/>
          <w:color w:val="000000" w:themeColor="text1"/>
        </w:rPr>
        <w:t>trội hơn hẳn</w:t>
      </w:r>
      <w:r w:rsidR="00E4083F" w:rsidRPr="00B55702">
        <w:rPr>
          <w:rFonts w:ascii="Times New Roman" w:eastAsia="Times New Roman" w:hAnsi="Times New Roman" w:cs="Times New Roman"/>
          <w:bCs/>
          <w:iCs/>
          <w:color w:val="000000" w:themeColor="text1"/>
        </w:rPr>
        <w:t xml:space="preserve"> so với nhóm</w:t>
      </w:r>
      <w:r w:rsidR="00755001" w:rsidRPr="00B55702">
        <w:rPr>
          <w:rFonts w:ascii="Times New Roman" w:eastAsia="Times New Roman" w:hAnsi="Times New Roman" w:cs="Times New Roman"/>
          <w:bCs/>
          <w:iCs/>
          <w:color w:val="000000" w:themeColor="text1"/>
        </w:rPr>
        <w:t xml:space="preserve"> mô hình</w:t>
      </w:r>
      <w:r w:rsidR="00E4083F" w:rsidRPr="00B55702">
        <w:rPr>
          <w:rFonts w:ascii="Times New Roman" w:eastAsia="Times New Roman" w:hAnsi="Times New Roman" w:cs="Times New Roman"/>
          <w:bCs/>
          <w:iCs/>
          <w:color w:val="000000" w:themeColor="text1"/>
        </w:rPr>
        <w:t xml:space="preserve"> trồng trọt</w:t>
      </w:r>
      <w:r w:rsidR="00755001" w:rsidRPr="00B55702">
        <w:rPr>
          <w:rFonts w:ascii="Times New Roman" w:eastAsia="Times New Roman" w:hAnsi="Times New Roman" w:cs="Times New Roman"/>
          <w:bCs/>
          <w:iCs/>
          <w:color w:val="000000" w:themeColor="text1"/>
        </w:rPr>
        <w:t xml:space="preserve"> </w:t>
      </w:r>
      <w:r w:rsidR="00755001" w:rsidRPr="00B55702">
        <w:rPr>
          <w:rFonts w:ascii="Times New Roman" w:eastAsia="Times New Roman" w:hAnsi="Times New Roman" w:cs="Times New Roman"/>
          <w:iCs/>
          <w:color w:val="000000" w:themeColor="text1"/>
        </w:rPr>
        <w:t>truyền thống</w:t>
      </w:r>
      <w:r w:rsidR="00755001" w:rsidRPr="00B55702">
        <w:rPr>
          <w:rFonts w:ascii="Times New Roman" w:eastAsia="Times New Roman" w:hAnsi="Times New Roman" w:cs="Times New Roman"/>
          <w:bCs/>
          <w:iCs/>
          <w:color w:val="000000" w:themeColor="text1"/>
        </w:rPr>
        <w:t xml:space="preserve"> về hiệu quả bảo vệ môi trường. Nhóm </w:t>
      </w:r>
      <w:r w:rsidR="00FB18B8" w:rsidRPr="00B55702">
        <w:rPr>
          <w:rFonts w:ascii="Times New Roman" w:eastAsia="Times New Roman" w:hAnsi="Times New Roman" w:cs="Times New Roman"/>
          <w:bCs/>
          <w:iCs/>
          <w:color w:val="000000" w:themeColor="text1"/>
        </w:rPr>
        <w:t xml:space="preserve">mô hình theo hướng </w:t>
      </w:r>
      <w:r w:rsidR="002D07D4" w:rsidRPr="00B55702">
        <w:rPr>
          <w:rFonts w:ascii="Times New Roman" w:eastAsia="Times New Roman" w:hAnsi="Times New Roman" w:cs="Times New Roman"/>
          <w:bCs/>
          <w:iCs/>
          <w:color w:val="000000" w:themeColor="text1"/>
        </w:rPr>
        <w:t>VietGAP</w:t>
      </w:r>
      <w:r w:rsidR="00CE1F1E" w:rsidRPr="00B55702">
        <w:rPr>
          <w:rFonts w:ascii="Times New Roman" w:eastAsia="Times New Roman" w:hAnsi="Times New Roman" w:cs="Times New Roman"/>
          <w:bCs/>
          <w:iCs/>
          <w:color w:val="000000" w:themeColor="text1"/>
        </w:rPr>
        <w:t>/hữu cơ</w:t>
      </w:r>
      <w:r w:rsidR="00755001" w:rsidRPr="00B55702">
        <w:rPr>
          <w:rFonts w:ascii="Times New Roman" w:eastAsia="Times New Roman" w:hAnsi="Times New Roman" w:cs="Times New Roman"/>
          <w:bCs/>
          <w:iCs/>
          <w:color w:val="000000" w:themeColor="text1"/>
        </w:rPr>
        <w:t xml:space="preserve"> đạt mức </w:t>
      </w:r>
      <w:r w:rsidR="00CE1F1E" w:rsidRPr="00B55702">
        <w:rPr>
          <w:rFonts w:ascii="Times New Roman" w:eastAsia="Times New Roman" w:hAnsi="Times New Roman" w:cs="Times New Roman"/>
          <w:iCs/>
          <w:color w:val="000000" w:themeColor="text1"/>
        </w:rPr>
        <w:t>trung bình</w:t>
      </w:r>
      <w:r w:rsidR="00755001" w:rsidRPr="00B55702">
        <w:rPr>
          <w:rFonts w:ascii="Times New Roman" w:eastAsia="Times New Roman" w:hAnsi="Times New Roman" w:cs="Times New Roman"/>
          <w:iCs/>
          <w:color w:val="000000" w:themeColor="text1"/>
        </w:rPr>
        <w:t xml:space="preserve"> đến cao</w:t>
      </w:r>
      <w:r w:rsidR="00755001" w:rsidRPr="00B55702">
        <w:rPr>
          <w:rFonts w:ascii="Times New Roman" w:eastAsia="Times New Roman" w:hAnsi="Times New Roman" w:cs="Times New Roman"/>
          <w:bCs/>
          <w:iCs/>
          <w:color w:val="000000" w:themeColor="text1"/>
        </w:rPr>
        <w:t xml:space="preserve"> ở hầu hết tiêu chí, </w:t>
      </w:r>
      <w:r w:rsidR="00E4083F" w:rsidRPr="00B55702">
        <w:rPr>
          <w:rFonts w:ascii="Times New Roman" w:eastAsia="Times New Roman" w:hAnsi="Times New Roman" w:cs="Times New Roman"/>
          <w:bCs/>
          <w:iCs/>
          <w:color w:val="000000" w:themeColor="text1"/>
        </w:rPr>
        <w:t>điều này hoàn toàn phù hợp vì nhóm mô hình này có</w:t>
      </w:r>
      <w:r w:rsidR="00755001" w:rsidRPr="00B55702">
        <w:rPr>
          <w:rFonts w:ascii="Times New Roman" w:eastAsia="Times New Roman" w:hAnsi="Times New Roman" w:cs="Times New Roman"/>
          <w:bCs/>
          <w:iCs/>
          <w:color w:val="000000" w:themeColor="text1"/>
        </w:rPr>
        <w:t xml:space="preserve"> quy trình canh tác khoa học, kiểm soát tốt tác động</w:t>
      </w:r>
      <w:r w:rsidR="00E4083F" w:rsidRPr="00B55702">
        <w:rPr>
          <w:rFonts w:ascii="Times New Roman" w:eastAsia="Times New Roman" w:hAnsi="Times New Roman" w:cs="Times New Roman"/>
          <w:bCs/>
          <w:iCs/>
          <w:color w:val="000000" w:themeColor="text1"/>
        </w:rPr>
        <w:t xml:space="preserve"> xấu</w:t>
      </w:r>
      <w:r w:rsidR="00755001" w:rsidRPr="00B55702">
        <w:rPr>
          <w:rFonts w:ascii="Times New Roman" w:eastAsia="Times New Roman" w:hAnsi="Times New Roman" w:cs="Times New Roman"/>
          <w:bCs/>
          <w:iCs/>
          <w:color w:val="000000" w:themeColor="text1"/>
        </w:rPr>
        <w:t xml:space="preserve"> đến tài nguyên và môi trường. Ngược lại, nhóm mô hình </w:t>
      </w:r>
      <w:r w:rsidR="0001674F" w:rsidRPr="00B55702">
        <w:rPr>
          <w:rFonts w:ascii="Times New Roman" w:eastAsia="Times New Roman" w:hAnsi="Times New Roman" w:cs="Times New Roman"/>
          <w:bCs/>
          <w:iCs/>
          <w:color w:val="000000" w:themeColor="text1"/>
        </w:rPr>
        <w:t xml:space="preserve">trồng trọt </w:t>
      </w:r>
      <w:r w:rsidR="00755001" w:rsidRPr="00B55702">
        <w:rPr>
          <w:rFonts w:ascii="Times New Roman" w:eastAsia="Times New Roman" w:hAnsi="Times New Roman" w:cs="Times New Roman"/>
          <w:bCs/>
          <w:iCs/>
          <w:color w:val="000000" w:themeColor="text1"/>
        </w:rPr>
        <w:t xml:space="preserve">truyền thống do </w:t>
      </w:r>
      <w:r w:rsidR="00E4083F" w:rsidRPr="00B55702">
        <w:rPr>
          <w:rFonts w:ascii="Times New Roman" w:eastAsia="Times New Roman" w:hAnsi="Times New Roman" w:cs="Times New Roman"/>
          <w:bCs/>
          <w:iCs/>
          <w:color w:val="000000" w:themeColor="text1"/>
        </w:rPr>
        <w:t>người dân vẫn giữ</w:t>
      </w:r>
      <w:r w:rsidR="00755001" w:rsidRPr="00B55702">
        <w:rPr>
          <w:rFonts w:ascii="Times New Roman" w:eastAsia="Times New Roman" w:hAnsi="Times New Roman" w:cs="Times New Roman"/>
          <w:bCs/>
          <w:iCs/>
          <w:color w:val="000000" w:themeColor="text1"/>
        </w:rPr>
        <w:t xml:space="preserve"> tập quán</w:t>
      </w:r>
      <w:r w:rsidR="00E4083F" w:rsidRPr="00B55702">
        <w:rPr>
          <w:rFonts w:ascii="Times New Roman" w:eastAsia="Times New Roman" w:hAnsi="Times New Roman" w:cs="Times New Roman"/>
          <w:bCs/>
          <w:iCs/>
          <w:color w:val="000000" w:themeColor="text1"/>
        </w:rPr>
        <w:t xml:space="preserve"> canh tác</w:t>
      </w:r>
      <w:r w:rsidR="00755001" w:rsidRPr="00B55702">
        <w:rPr>
          <w:rFonts w:ascii="Times New Roman" w:eastAsia="Times New Roman" w:hAnsi="Times New Roman" w:cs="Times New Roman"/>
          <w:bCs/>
          <w:iCs/>
          <w:color w:val="000000" w:themeColor="text1"/>
        </w:rPr>
        <w:t xml:space="preserve"> cũ, thiếu ứng dụng kỹ thuật,</w:t>
      </w:r>
      <w:r w:rsidR="00E4083F" w:rsidRPr="00B55702">
        <w:rPr>
          <w:rFonts w:ascii="Times New Roman" w:eastAsia="Times New Roman" w:hAnsi="Times New Roman" w:cs="Times New Roman"/>
          <w:bCs/>
          <w:iCs/>
          <w:color w:val="000000" w:themeColor="text1"/>
        </w:rPr>
        <w:t xml:space="preserve"> sử dụng phân bón hoá học thiếu kiểm soát,</w:t>
      </w:r>
      <w:r w:rsidR="00755001" w:rsidRPr="00B55702">
        <w:rPr>
          <w:rFonts w:ascii="Times New Roman" w:eastAsia="Times New Roman" w:hAnsi="Times New Roman" w:cs="Times New Roman"/>
          <w:bCs/>
          <w:iCs/>
          <w:color w:val="000000" w:themeColor="text1"/>
        </w:rPr>
        <w:t xml:space="preserve"> dẫn đến hiệu quả môi trường thấp. Điều này khẳng định rằng việc mở rộng các mô hình theo hướng </w:t>
      </w:r>
      <w:r w:rsidR="001904D6" w:rsidRPr="00B55702">
        <w:rPr>
          <w:rFonts w:ascii="Times New Roman" w:eastAsia="Times New Roman" w:hAnsi="Times New Roman" w:cs="Times New Roman"/>
          <w:bCs/>
          <w:iCs/>
          <w:color w:val="000000" w:themeColor="text1"/>
        </w:rPr>
        <w:t>VietGAP/hữu cơ</w:t>
      </w:r>
      <w:r w:rsidR="00755001" w:rsidRPr="00B55702">
        <w:rPr>
          <w:rFonts w:ascii="Times New Roman" w:eastAsia="Times New Roman" w:hAnsi="Times New Roman" w:cs="Times New Roman"/>
          <w:bCs/>
          <w:iCs/>
          <w:color w:val="000000" w:themeColor="text1"/>
        </w:rPr>
        <w:t xml:space="preserve"> là xu hướng tất yếu</w:t>
      </w:r>
      <w:r w:rsidR="0001674F" w:rsidRPr="00B55702">
        <w:rPr>
          <w:rFonts w:ascii="Times New Roman" w:eastAsia="Times New Roman" w:hAnsi="Times New Roman" w:cs="Times New Roman"/>
          <w:bCs/>
          <w:iCs/>
          <w:color w:val="000000" w:themeColor="text1"/>
        </w:rPr>
        <w:t>.</w:t>
      </w:r>
    </w:p>
    <w:p w14:paraId="39EAFDEB" w14:textId="552D085D" w:rsidR="00776374" w:rsidRPr="00B55702" w:rsidRDefault="00157C66" w:rsidP="00776374">
      <w:pPr>
        <w:pStyle w:val="Bodytext21"/>
        <w:shd w:val="clear" w:color="auto" w:fill="auto"/>
        <w:tabs>
          <w:tab w:val="left" w:pos="843"/>
        </w:tabs>
        <w:spacing w:before="40" w:after="40" w:line="240" w:lineRule="auto"/>
        <w:ind w:firstLine="547"/>
        <w:contextualSpacing/>
        <w:rPr>
          <w:rFonts w:ascii="Times New Roman" w:hAnsi="Times New Roman" w:cs="Times New Roman"/>
          <w:b/>
          <w:color w:val="000000" w:themeColor="text1"/>
        </w:rPr>
      </w:pPr>
      <w:r w:rsidRPr="00B55702">
        <w:rPr>
          <w:rFonts w:ascii="Times New Roman" w:hAnsi="Times New Roman" w:cs="Times New Roman"/>
          <w:b/>
          <w:i/>
          <w:iCs/>
          <w:color w:val="000000" w:themeColor="text1"/>
        </w:rPr>
        <w:t>2.1.2.4</w:t>
      </w:r>
      <w:r w:rsidR="00776374" w:rsidRPr="00B55702">
        <w:rPr>
          <w:rFonts w:ascii="Times New Roman" w:hAnsi="Times New Roman" w:cs="Times New Roman"/>
          <w:b/>
          <w:i/>
          <w:color w:val="000000" w:themeColor="text1"/>
        </w:rPr>
        <w:t>. Kết quả đánh giá tính bền vững của các mô hình</w:t>
      </w:r>
    </w:p>
    <w:p w14:paraId="558070A0" w14:textId="5822E4B8" w:rsidR="00776374" w:rsidRPr="00B55702" w:rsidRDefault="00060243" w:rsidP="007F481C">
      <w:pPr>
        <w:spacing w:before="40" w:after="40" w:line="240" w:lineRule="auto"/>
        <w:jc w:val="center"/>
        <w:rPr>
          <w:rFonts w:ascii="Times New Roman" w:hAnsi="Times New Roman" w:cs="Times New Roman"/>
          <w:b/>
          <w:color w:val="000000" w:themeColor="text1"/>
        </w:rPr>
      </w:pPr>
      <w:r w:rsidRPr="00B55702">
        <w:rPr>
          <w:color w:val="000000" w:themeColor="text1"/>
          <w:lang w:eastAsia="zh-CN"/>
        </w:rPr>
        <w:drawing>
          <wp:inline distT="0" distB="0" distL="0" distR="0" wp14:anchorId="4DAD3F42" wp14:editId="1A41CAAB">
            <wp:extent cx="5321643" cy="2248930"/>
            <wp:effectExtent l="0" t="0" r="12700"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5A6629" w14:textId="7D0467D0" w:rsidR="00A9053B" w:rsidRPr="00B55702" w:rsidRDefault="00A9053B" w:rsidP="00A9053B">
      <w:pPr>
        <w:spacing w:before="40" w:after="40" w:line="240" w:lineRule="auto"/>
        <w:jc w:val="center"/>
        <w:rPr>
          <w:rFonts w:ascii="Times New Roman" w:hAnsi="Times New Roman" w:cs="Times New Roman"/>
          <w:b/>
          <w:color w:val="000000" w:themeColor="text1"/>
        </w:rPr>
      </w:pPr>
      <w:r w:rsidRPr="00B55702">
        <w:rPr>
          <w:rFonts w:ascii="Times New Roman" w:eastAsia="Calibri" w:hAnsi="Times New Roman"/>
          <w:b/>
          <w:i/>
          <w:color w:val="000000" w:themeColor="text1"/>
        </w:rPr>
        <w:t xml:space="preserve">Hình </w:t>
      </w:r>
      <w:r w:rsidR="00EC2DE9" w:rsidRPr="00B55702">
        <w:rPr>
          <w:rFonts w:ascii="Times New Roman" w:eastAsia="Calibri" w:hAnsi="Times New Roman"/>
          <w:b/>
          <w:i/>
          <w:color w:val="000000" w:themeColor="text1"/>
        </w:rPr>
        <w:t>3</w:t>
      </w:r>
      <w:r w:rsidRPr="00B55702">
        <w:rPr>
          <w:rFonts w:ascii="Times New Roman" w:eastAsia="Calibri" w:hAnsi="Times New Roman"/>
          <w:b/>
          <w:i/>
          <w:color w:val="000000" w:themeColor="text1"/>
        </w:rPr>
        <w:t xml:space="preserve">. Kết quả đánh giá tính bền vững của </w:t>
      </w:r>
      <w:r w:rsidR="00DF30B0" w:rsidRPr="00B55702">
        <w:rPr>
          <w:rFonts w:ascii="Times New Roman" w:eastAsia="Calibri" w:hAnsi="Times New Roman"/>
          <w:b/>
          <w:i/>
          <w:color w:val="000000" w:themeColor="text1"/>
        </w:rPr>
        <w:t>các mô hình trồng trọt truyền thống và VietGAP/hữu cơ ở huyện Nam Đông</w:t>
      </w:r>
    </w:p>
    <w:p w14:paraId="72483591" w14:textId="4DC8FD31" w:rsidR="00460541" w:rsidRPr="00B55702" w:rsidRDefault="00460541" w:rsidP="00C41865">
      <w:pPr>
        <w:spacing w:before="40" w:after="40" w:line="240" w:lineRule="auto"/>
        <w:ind w:firstLine="432"/>
        <w:contextualSpacing/>
        <w:jc w:val="both"/>
        <w:rPr>
          <w:rFonts w:ascii="Times New Roman" w:eastAsia="Times New Roman" w:hAnsi="Times New Roman" w:cs="Times New Roman"/>
          <w:bCs/>
          <w:iCs/>
          <w:color w:val="000000" w:themeColor="text1"/>
        </w:rPr>
      </w:pPr>
      <w:r w:rsidRPr="00B55702">
        <w:rPr>
          <w:rFonts w:ascii="Times New Roman" w:eastAsia="Times New Roman" w:hAnsi="Times New Roman" w:cs="Times New Roman"/>
          <w:bCs/>
          <w:iCs/>
          <w:color w:val="000000" w:themeColor="text1"/>
        </w:rPr>
        <w:lastRenderedPageBreak/>
        <w:t xml:space="preserve">Kết quả cho thấy các mô hình trồng trọt truyền thống ở Nam Đông hiệu quả tổng thể ở mức thấp đến trung bình (dưới 110 điểm). Ngược lại, các mô hình theo hướng </w:t>
      </w:r>
      <w:r w:rsidR="001904D6" w:rsidRPr="00B55702">
        <w:rPr>
          <w:rFonts w:ascii="Times New Roman" w:eastAsia="Times New Roman" w:hAnsi="Times New Roman" w:cs="Times New Roman"/>
          <w:bCs/>
          <w:iCs/>
          <w:color w:val="000000" w:themeColor="text1"/>
        </w:rPr>
        <w:t>VietGAP/hữu cơ</w:t>
      </w:r>
      <w:r w:rsidRPr="00B55702">
        <w:rPr>
          <w:rFonts w:ascii="Times New Roman" w:eastAsia="Times New Roman" w:hAnsi="Times New Roman" w:cs="Times New Roman"/>
          <w:bCs/>
          <w:iCs/>
          <w:color w:val="000000" w:themeColor="text1"/>
        </w:rPr>
        <w:t xml:space="preserve"> có </w:t>
      </w:r>
      <w:r w:rsidR="00C67F6B" w:rsidRPr="00B55702">
        <w:rPr>
          <w:rFonts w:ascii="Times New Roman" w:eastAsia="Times New Roman" w:hAnsi="Times New Roman" w:cs="Times New Roman"/>
          <w:bCs/>
          <w:iCs/>
          <w:color w:val="000000" w:themeColor="text1"/>
        </w:rPr>
        <w:t>hiệu quả bền vững cao hơn (119,99–193,82</w:t>
      </w:r>
      <w:r w:rsidRPr="00B55702">
        <w:rPr>
          <w:rFonts w:ascii="Times New Roman" w:eastAsia="Times New Roman" w:hAnsi="Times New Roman" w:cs="Times New Roman"/>
          <w:bCs/>
          <w:iCs/>
          <w:color w:val="000000" w:themeColor="text1"/>
        </w:rPr>
        <w:t xml:space="preserve"> điểm), dù đầu tư ban đầu lớn và yêu cầu kỹ thuật cao, nhưng đem lại lợi ích môi trường, giá trị gia tăng và được người dân lựa chọn nhiều hơn.</w:t>
      </w:r>
    </w:p>
    <w:p w14:paraId="77859D32" w14:textId="18BF4961" w:rsidR="00776374" w:rsidRPr="00B55702" w:rsidRDefault="000E229C" w:rsidP="00776374">
      <w:pPr>
        <w:spacing w:before="40" w:after="40" w:line="240" w:lineRule="auto"/>
        <w:ind w:firstLine="547"/>
        <w:contextualSpacing/>
        <w:jc w:val="both"/>
        <w:rPr>
          <w:rFonts w:ascii="Times New Roman" w:hAnsi="Times New Roman" w:cs="Times New Roman"/>
          <w:b/>
          <w:bCs/>
          <w:color w:val="000000" w:themeColor="text1"/>
        </w:rPr>
      </w:pPr>
      <w:r w:rsidRPr="00B55702">
        <w:rPr>
          <w:rFonts w:ascii="Times New Roman" w:hAnsi="Times New Roman" w:cs="Times New Roman"/>
          <w:b/>
          <w:color w:val="000000" w:themeColor="text1"/>
        </w:rPr>
        <w:t>2.1</w:t>
      </w:r>
      <w:r w:rsidR="00776374" w:rsidRPr="00B55702">
        <w:rPr>
          <w:rFonts w:ascii="Times New Roman" w:hAnsi="Times New Roman" w:cs="Times New Roman"/>
          <w:b/>
          <w:color w:val="000000" w:themeColor="text1"/>
        </w:rPr>
        <w:t>.3.</w:t>
      </w:r>
      <w:r w:rsidR="00776374" w:rsidRPr="00B55702">
        <w:rPr>
          <w:rFonts w:ascii="Times New Roman" w:hAnsi="Times New Roman" w:cs="Times New Roman"/>
          <w:b/>
          <w:bCs/>
          <w:color w:val="000000" w:themeColor="text1"/>
        </w:rPr>
        <w:t xml:space="preserve"> Đề xuất các mô hình nông nghiệp xanh</w:t>
      </w:r>
      <w:r w:rsidR="00FC1835" w:rsidRPr="00B55702">
        <w:rPr>
          <w:rFonts w:ascii="Times New Roman" w:hAnsi="Times New Roman" w:cs="Times New Roman"/>
          <w:b/>
          <w:bCs/>
          <w:color w:val="000000" w:themeColor="text1"/>
        </w:rPr>
        <w:t xml:space="preserve"> trong ngành trồng trọt</w:t>
      </w:r>
      <w:r w:rsidR="00776374" w:rsidRPr="00B55702">
        <w:rPr>
          <w:rFonts w:ascii="Times New Roman" w:hAnsi="Times New Roman" w:cs="Times New Roman"/>
          <w:b/>
          <w:bCs/>
          <w:color w:val="000000" w:themeColor="text1"/>
        </w:rPr>
        <w:t xml:space="preserve"> ở huyện Nam Đông</w:t>
      </w:r>
    </w:p>
    <w:p w14:paraId="49D4F0F2" w14:textId="5C28B8D2" w:rsidR="000E229C" w:rsidRPr="00B55702" w:rsidRDefault="000E229C" w:rsidP="00C41865">
      <w:pPr>
        <w:spacing w:before="40" w:after="40" w:line="240" w:lineRule="auto"/>
        <w:ind w:firstLine="432"/>
        <w:contextualSpacing/>
        <w:jc w:val="both"/>
        <w:rPr>
          <w:rFonts w:ascii="Times New Roman" w:eastAsia="Times New Roman" w:hAnsi="Times New Roman" w:cs="Times New Roman"/>
          <w:bCs/>
          <w:iCs/>
          <w:color w:val="000000" w:themeColor="text1"/>
        </w:rPr>
      </w:pPr>
      <w:r w:rsidRPr="00B55702">
        <w:rPr>
          <w:rFonts w:ascii="Times New Roman" w:eastAsia="Times New Roman" w:hAnsi="Times New Roman" w:cs="Times New Roman"/>
          <w:bCs/>
          <w:iCs/>
          <w:color w:val="000000" w:themeColor="text1"/>
        </w:rPr>
        <w:t>Các mô hình</w:t>
      </w:r>
      <w:r w:rsidR="005C2D2F" w:rsidRPr="00B55702">
        <w:rPr>
          <w:rFonts w:ascii="Times New Roman" w:eastAsia="Times New Roman" w:hAnsi="Times New Roman" w:cs="Times New Roman"/>
          <w:bCs/>
          <w:iCs/>
          <w:color w:val="000000" w:themeColor="text1"/>
        </w:rPr>
        <w:t xml:space="preserve"> nông nghiệp xanh</w:t>
      </w:r>
      <w:r w:rsidRPr="00B55702">
        <w:rPr>
          <w:rFonts w:ascii="Times New Roman" w:eastAsia="Times New Roman" w:hAnsi="Times New Roman" w:cs="Times New Roman"/>
          <w:bCs/>
          <w:iCs/>
          <w:color w:val="000000" w:themeColor="text1"/>
        </w:rPr>
        <w:t xml:space="preserve"> được đề xuất dựa trên cơ sở đánh giá mức độ bền vững về kinh tế - xã hội và môi trường của </w:t>
      </w:r>
      <w:r w:rsidR="005C2D2F" w:rsidRPr="00B55702">
        <w:rPr>
          <w:rFonts w:ascii="Times New Roman" w:eastAsia="Times New Roman" w:hAnsi="Times New Roman" w:cs="Times New Roman"/>
          <w:bCs/>
          <w:iCs/>
          <w:color w:val="000000" w:themeColor="text1"/>
        </w:rPr>
        <w:t xml:space="preserve">từng </w:t>
      </w:r>
      <w:r w:rsidRPr="00B55702">
        <w:rPr>
          <w:rFonts w:ascii="Times New Roman" w:eastAsia="Times New Roman" w:hAnsi="Times New Roman" w:cs="Times New Roman"/>
          <w:bCs/>
          <w:iCs/>
          <w:color w:val="000000" w:themeColor="text1"/>
        </w:rPr>
        <w:t>mô hình. Các mô hình</w:t>
      </w:r>
      <w:r w:rsidR="005C2D2F" w:rsidRPr="00B55702">
        <w:rPr>
          <w:rFonts w:ascii="Times New Roman" w:eastAsia="Times New Roman" w:hAnsi="Times New Roman" w:cs="Times New Roman"/>
          <w:bCs/>
          <w:iCs/>
          <w:color w:val="000000" w:themeColor="text1"/>
        </w:rPr>
        <w:t xml:space="preserve"> nông nghiệp xanh</w:t>
      </w:r>
      <w:r w:rsidRPr="00B55702">
        <w:rPr>
          <w:rFonts w:ascii="Times New Roman" w:eastAsia="Times New Roman" w:hAnsi="Times New Roman" w:cs="Times New Roman"/>
          <w:bCs/>
          <w:iCs/>
          <w:color w:val="000000" w:themeColor="text1"/>
        </w:rPr>
        <w:t xml:space="preserve"> </w:t>
      </w:r>
      <w:r w:rsidR="005C2D2F" w:rsidRPr="00B55702">
        <w:rPr>
          <w:rFonts w:ascii="Times New Roman" w:eastAsia="Times New Roman" w:hAnsi="Times New Roman" w:cs="Times New Roman"/>
          <w:bCs/>
          <w:iCs/>
          <w:color w:val="000000" w:themeColor="text1"/>
        </w:rPr>
        <w:t xml:space="preserve">được đề xuất gồm các mô hình chủ lực và mô hình tiềm năng </w:t>
      </w:r>
      <w:r w:rsidRPr="00B55702">
        <w:rPr>
          <w:rFonts w:ascii="Times New Roman" w:eastAsia="Times New Roman" w:hAnsi="Times New Roman" w:cs="Times New Roman"/>
          <w:bCs/>
          <w:iCs/>
          <w:color w:val="000000" w:themeColor="text1"/>
        </w:rPr>
        <w:t xml:space="preserve">của huyện Nam Đông hiện tại và trong thời gian tới. </w:t>
      </w:r>
    </w:p>
    <w:p w14:paraId="5BEC7EE6" w14:textId="7D334A5D" w:rsidR="00776374" w:rsidRPr="00B55702" w:rsidRDefault="00776374" w:rsidP="00C41865">
      <w:pPr>
        <w:spacing w:before="40" w:after="40" w:line="240" w:lineRule="auto"/>
        <w:ind w:firstLine="432"/>
        <w:contextualSpacing/>
        <w:jc w:val="both"/>
        <w:rPr>
          <w:rFonts w:ascii="Times New Roman" w:hAnsi="Times New Roman" w:cs="Times New Roman"/>
          <w:b/>
          <w:bCs/>
          <w:i/>
          <w:color w:val="000000" w:themeColor="text1"/>
        </w:rPr>
      </w:pPr>
      <w:r w:rsidRPr="00B55702">
        <w:rPr>
          <w:rFonts w:ascii="Times New Roman" w:hAnsi="Times New Roman" w:cs="Times New Roman"/>
          <w:b/>
          <w:bCs/>
          <w:i/>
          <w:color w:val="000000" w:themeColor="text1"/>
        </w:rPr>
        <w:t>2</w:t>
      </w:r>
      <w:r w:rsidR="000E229C" w:rsidRPr="00B55702">
        <w:rPr>
          <w:rFonts w:ascii="Times New Roman" w:hAnsi="Times New Roman" w:cs="Times New Roman"/>
          <w:b/>
          <w:bCs/>
          <w:i/>
          <w:color w:val="000000" w:themeColor="text1"/>
        </w:rPr>
        <w:t>.1</w:t>
      </w:r>
      <w:r w:rsidRPr="00B55702">
        <w:rPr>
          <w:rFonts w:ascii="Times New Roman" w:hAnsi="Times New Roman" w:cs="Times New Roman"/>
          <w:b/>
          <w:bCs/>
          <w:i/>
          <w:color w:val="000000" w:themeColor="text1"/>
        </w:rPr>
        <w:t>.3.1. Nhóm mô hình chủ lực</w:t>
      </w:r>
    </w:p>
    <w:p w14:paraId="1ACD2170" w14:textId="112015B8" w:rsidR="00776374" w:rsidRPr="00B55702" w:rsidRDefault="00776374" w:rsidP="00C41865">
      <w:pPr>
        <w:spacing w:before="40" w:after="40" w:line="240" w:lineRule="auto"/>
        <w:ind w:firstLine="432"/>
        <w:contextualSpacing/>
        <w:jc w:val="both"/>
        <w:rPr>
          <w:rFonts w:ascii="Times New Roman" w:eastAsia="Times New Roman" w:hAnsi="Times New Roman" w:cs="Times New Roman"/>
          <w:b/>
          <w:bCs/>
          <w:i/>
          <w:iCs/>
          <w:color w:val="000000" w:themeColor="text1"/>
        </w:rPr>
      </w:pPr>
      <w:r w:rsidRPr="00B55702">
        <w:rPr>
          <w:rFonts w:ascii="Times New Roman" w:eastAsia="Times New Roman" w:hAnsi="Times New Roman" w:cs="Times New Roman"/>
          <w:b/>
          <w:bCs/>
          <w:i/>
          <w:iCs/>
          <w:color w:val="000000" w:themeColor="text1"/>
        </w:rPr>
        <w:t>1) Mô hình trồng cây ăn quả</w:t>
      </w:r>
      <w:r w:rsidR="001B0982" w:rsidRPr="00B55702">
        <w:rPr>
          <w:rFonts w:ascii="Times New Roman" w:eastAsia="Times New Roman" w:hAnsi="Times New Roman" w:cs="Times New Roman"/>
          <w:b/>
          <w:bCs/>
          <w:i/>
          <w:iCs/>
          <w:color w:val="000000" w:themeColor="text1"/>
        </w:rPr>
        <w:t xml:space="preserve"> </w:t>
      </w:r>
      <w:r w:rsidRPr="00B55702">
        <w:rPr>
          <w:rFonts w:ascii="Times New Roman" w:eastAsia="Times New Roman" w:hAnsi="Times New Roman" w:cs="Times New Roman"/>
          <w:b/>
          <w:bCs/>
          <w:i/>
          <w:iCs/>
          <w:color w:val="000000" w:themeColor="text1"/>
        </w:rPr>
        <w:t xml:space="preserve">theo </w:t>
      </w:r>
      <w:r w:rsidR="00CE1F1E" w:rsidRPr="00B55702">
        <w:rPr>
          <w:rFonts w:ascii="Times New Roman" w:eastAsia="Times New Roman" w:hAnsi="Times New Roman" w:cs="Times New Roman"/>
          <w:b/>
          <w:bCs/>
          <w:i/>
          <w:iCs/>
          <w:color w:val="000000" w:themeColor="text1"/>
        </w:rPr>
        <w:t>hướng</w:t>
      </w:r>
      <w:r w:rsidRPr="00B55702">
        <w:rPr>
          <w:rFonts w:ascii="Times New Roman" w:eastAsia="Times New Roman" w:hAnsi="Times New Roman" w:cs="Times New Roman"/>
          <w:b/>
          <w:bCs/>
          <w:i/>
          <w:iCs/>
          <w:color w:val="000000" w:themeColor="text1"/>
        </w:rPr>
        <w:t xml:space="preserve"> </w:t>
      </w:r>
      <w:r w:rsidR="001904D6" w:rsidRPr="00B55702">
        <w:rPr>
          <w:rFonts w:ascii="Times New Roman" w:eastAsia="Times New Roman" w:hAnsi="Times New Roman" w:cs="Times New Roman"/>
          <w:b/>
          <w:bCs/>
          <w:i/>
          <w:iCs/>
          <w:color w:val="000000" w:themeColor="text1"/>
        </w:rPr>
        <w:t>VietGAP/hữu cơ</w:t>
      </w:r>
    </w:p>
    <w:p w14:paraId="7157E985" w14:textId="47FBE4C2" w:rsidR="00776374" w:rsidRPr="00B55702" w:rsidRDefault="00776374" w:rsidP="00CC4B96">
      <w:pPr>
        <w:spacing w:before="40" w:after="40" w:line="240" w:lineRule="auto"/>
        <w:ind w:firstLine="432"/>
        <w:jc w:val="both"/>
        <w:rPr>
          <w:rFonts w:ascii="Times New Roman" w:eastAsia="Calibri" w:hAnsi="Times New Roman" w:cs="Times New Roman"/>
          <w:i/>
          <w:color w:val="000000" w:themeColor="text1"/>
        </w:rPr>
      </w:pPr>
      <w:r w:rsidRPr="00B55702">
        <w:rPr>
          <w:rFonts w:ascii="Times New Roman" w:eastAsia="Calibri" w:hAnsi="Times New Roman" w:cs="Times New Roman"/>
          <w:i/>
          <w:color w:val="000000" w:themeColor="text1"/>
        </w:rPr>
        <w:t xml:space="preserve">a) </w:t>
      </w:r>
      <w:r w:rsidR="00431D21" w:rsidRPr="00B55702">
        <w:rPr>
          <w:rFonts w:ascii="Times New Roman" w:eastAsia="Calibri" w:hAnsi="Times New Roman" w:cs="Times New Roman"/>
          <w:i/>
          <w:color w:val="000000" w:themeColor="text1"/>
        </w:rPr>
        <w:t>Điểm mạnh, điểm yếu, cơ hội và thách thức của mô hình</w:t>
      </w:r>
    </w:p>
    <w:p w14:paraId="54A693BE" w14:textId="3ED4507F" w:rsidR="00776374" w:rsidRPr="00B55702" w:rsidRDefault="00776374"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 xml:space="preserve">Bảng </w:t>
      </w:r>
      <w:r w:rsidR="00EC2DE9" w:rsidRPr="00B55702">
        <w:rPr>
          <w:rFonts w:ascii="Times New Roman" w:eastAsia="Calibri" w:hAnsi="Times New Roman"/>
          <w:b/>
          <w:i/>
          <w:color w:val="000000" w:themeColor="text1"/>
        </w:rPr>
        <w:t>7</w:t>
      </w:r>
      <w:r w:rsidRPr="00B55702">
        <w:rPr>
          <w:rFonts w:ascii="Times New Roman" w:eastAsia="Calibri" w:hAnsi="Times New Roman"/>
          <w:b/>
          <w:i/>
          <w:color w:val="000000" w:themeColor="text1"/>
        </w:rPr>
        <w:t xml:space="preserve">. </w:t>
      </w:r>
      <w:r w:rsidR="00431D21" w:rsidRPr="00B55702">
        <w:rPr>
          <w:rFonts w:ascii="Times New Roman" w:eastAsia="Calibri" w:hAnsi="Times New Roman"/>
          <w:b/>
          <w:i/>
          <w:color w:val="000000" w:themeColor="text1"/>
        </w:rPr>
        <w:t>Phân tích SWOT của</w:t>
      </w:r>
      <w:r w:rsidRPr="00B55702">
        <w:rPr>
          <w:rFonts w:ascii="Times New Roman" w:eastAsia="Calibri" w:hAnsi="Times New Roman"/>
          <w:b/>
          <w:i/>
          <w:color w:val="000000" w:themeColor="text1"/>
        </w:rPr>
        <w:t xml:space="preserve"> mô hình cây ăn quả</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82"/>
        <w:gridCol w:w="7778"/>
      </w:tblGrid>
      <w:tr w:rsidR="00B55702" w:rsidRPr="00B55702" w14:paraId="102B4CA5" w14:textId="77777777" w:rsidTr="00DB15CB">
        <w:trPr>
          <w:trHeight w:val="415"/>
        </w:trPr>
        <w:tc>
          <w:tcPr>
            <w:tcW w:w="782" w:type="dxa"/>
            <w:shd w:val="clear" w:color="auto" w:fill="auto"/>
            <w:vAlign w:val="center"/>
          </w:tcPr>
          <w:p w14:paraId="3A9CCE48" w14:textId="38E1F8BB" w:rsidR="004547E6" w:rsidRPr="00B55702" w:rsidRDefault="004547E6" w:rsidP="00776374">
            <w:pPr>
              <w:spacing w:before="40" w:after="40" w:line="240" w:lineRule="auto"/>
              <w:ind w:left="-24" w:right="-74" w:firstLine="1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mạnh</w:t>
            </w:r>
          </w:p>
        </w:tc>
        <w:tc>
          <w:tcPr>
            <w:tcW w:w="7778" w:type="dxa"/>
            <w:shd w:val="clear" w:color="auto" w:fill="auto"/>
          </w:tcPr>
          <w:p w14:paraId="59E3B889" w14:textId="1FE9125F" w:rsidR="004547E6" w:rsidRPr="00B55702" w:rsidRDefault="00DB15CB" w:rsidP="00DB15CB">
            <w:pPr>
              <w:spacing w:before="40" w:after="40" w:line="240" w:lineRule="auto"/>
              <w:jc w:val="both"/>
              <w:rPr>
                <w:rFonts w:ascii="Times New Roman" w:eastAsia="Calibri" w:hAnsi="Times New Roman" w:cs="Times New Roman"/>
                <w:color w:val="000000" w:themeColor="text1"/>
                <w:shd w:val="clear" w:color="auto" w:fill="FFFFFF"/>
              </w:rPr>
            </w:pPr>
            <w:r w:rsidRPr="00B55702">
              <w:rPr>
                <w:rFonts w:ascii="Times New Roman" w:eastAsia="Calibri" w:hAnsi="Times New Roman" w:cs="Times New Roman"/>
                <w:color w:val="000000" w:themeColor="text1"/>
                <w:shd w:val="clear" w:color="auto" w:fill="FFFFFF"/>
              </w:rPr>
              <w:t>Cam Nam Đông, dứa Cayen, chuối Thanh Tiên, chuối tiêu là các loại cây ăn quả p</w:t>
            </w:r>
            <w:r w:rsidR="004547E6" w:rsidRPr="00B55702">
              <w:rPr>
                <w:rFonts w:ascii="Times New Roman" w:eastAsia="Calibri" w:hAnsi="Times New Roman" w:cs="Times New Roman"/>
                <w:color w:val="000000" w:themeColor="text1"/>
                <w:shd w:val="clear" w:color="auto" w:fill="FFFFFF"/>
              </w:rPr>
              <w:t>hù hợp khí hậu, đất đai</w:t>
            </w:r>
            <w:r w:rsidRPr="00B55702">
              <w:rPr>
                <w:rFonts w:ascii="Times New Roman" w:eastAsia="Calibri" w:hAnsi="Times New Roman" w:cs="Times New Roman"/>
                <w:color w:val="000000" w:themeColor="text1"/>
                <w:shd w:val="clear" w:color="auto" w:fill="FFFFFF"/>
              </w:rPr>
              <w:t xml:space="preserve"> của địa phương</w:t>
            </w:r>
            <w:r w:rsidR="004547E6" w:rsidRPr="00B55702">
              <w:rPr>
                <w:rFonts w:ascii="Times New Roman" w:eastAsia="Calibri" w:hAnsi="Times New Roman" w:cs="Times New Roman"/>
                <w:color w:val="000000" w:themeColor="text1"/>
                <w:shd w:val="clear" w:color="auto" w:fill="FFFFFF"/>
              </w:rPr>
              <w:t>, dễ trồng, ít sâu bệnh. Người dân có kinh nghiệm truyền thống. Chi phí thấp, thị trường ưa chuộng.</w:t>
            </w:r>
          </w:p>
        </w:tc>
      </w:tr>
      <w:tr w:rsidR="00B55702" w:rsidRPr="00B55702" w14:paraId="2D2D3CBD" w14:textId="77777777" w:rsidTr="00DB15CB">
        <w:trPr>
          <w:trHeight w:val="416"/>
        </w:trPr>
        <w:tc>
          <w:tcPr>
            <w:tcW w:w="782" w:type="dxa"/>
            <w:shd w:val="clear" w:color="auto" w:fill="auto"/>
            <w:vAlign w:val="center"/>
          </w:tcPr>
          <w:p w14:paraId="628E0496" w14:textId="0C12019A" w:rsidR="004547E6" w:rsidRPr="00B55702" w:rsidRDefault="004547E6" w:rsidP="00776374">
            <w:pPr>
              <w:spacing w:before="40" w:after="40" w:line="240" w:lineRule="auto"/>
              <w:ind w:left="44" w:right="-74" w:hanging="4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yếu</w:t>
            </w:r>
          </w:p>
        </w:tc>
        <w:tc>
          <w:tcPr>
            <w:tcW w:w="7778" w:type="dxa"/>
            <w:shd w:val="clear" w:color="auto" w:fill="auto"/>
          </w:tcPr>
          <w:p w14:paraId="6CE1CAC8" w14:textId="3C2EB5BD" w:rsidR="004547E6" w:rsidRPr="00B55702" w:rsidRDefault="004547E6" w:rsidP="00DB15CB">
            <w:pPr>
              <w:spacing w:before="40" w:after="40" w:line="240" w:lineRule="auto"/>
              <w:ind w:hanging="44"/>
              <w:jc w:val="both"/>
              <w:rPr>
                <w:rFonts w:ascii="Times New Roman" w:eastAsia="Calibri" w:hAnsi="Times New Roman" w:cs="Times New Roman"/>
                <w:color w:val="000000" w:themeColor="text1"/>
                <w:shd w:val="clear" w:color="auto" w:fill="FFFFFF"/>
              </w:rPr>
            </w:pPr>
            <w:r w:rsidRPr="00B55702">
              <w:rPr>
                <w:rFonts w:ascii="Times New Roman" w:eastAsia="Calibri" w:hAnsi="Times New Roman" w:cs="Times New Roman"/>
                <w:color w:val="000000" w:themeColor="text1"/>
                <w:shd w:val="clear" w:color="auto" w:fill="FFFFFF"/>
              </w:rPr>
              <w:t>Thiếu lao động trẻ có kiến thức kỹ thuật. Cần quỹ đất và vốn đầu tư lớn. Thời gian chăm sóc lâu, người nghèo khó tiếp cận.</w:t>
            </w:r>
          </w:p>
        </w:tc>
      </w:tr>
      <w:tr w:rsidR="00B55702" w:rsidRPr="00B55702" w14:paraId="75302C8B" w14:textId="77777777" w:rsidTr="00DB15CB">
        <w:trPr>
          <w:trHeight w:val="394"/>
        </w:trPr>
        <w:tc>
          <w:tcPr>
            <w:tcW w:w="782" w:type="dxa"/>
            <w:shd w:val="clear" w:color="auto" w:fill="auto"/>
            <w:vAlign w:val="center"/>
          </w:tcPr>
          <w:p w14:paraId="3B7FEFA9"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Cơ</w:t>
            </w:r>
          </w:p>
          <w:p w14:paraId="3619E76F"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hội</w:t>
            </w:r>
          </w:p>
        </w:tc>
        <w:tc>
          <w:tcPr>
            <w:tcW w:w="7778" w:type="dxa"/>
            <w:shd w:val="clear" w:color="auto" w:fill="auto"/>
          </w:tcPr>
          <w:p w14:paraId="72A669A7" w14:textId="0EBAF6BA" w:rsidR="00776374" w:rsidRPr="00B55702" w:rsidRDefault="00776374" w:rsidP="00DB15CB">
            <w:pPr>
              <w:spacing w:before="40" w:after="40" w:line="240" w:lineRule="auto"/>
              <w:jc w:val="both"/>
              <w:rPr>
                <w:rFonts w:ascii="Times New Roman" w:eastAsia="Calibri" w:hAnsi="Times New Roman" w:cs="Times New Roman"/>
                <w:color w:val="000000" w:themeColor="text1"/>
                <w:shd w:val="clear" w:color="auto" w:fill="FFFFFF"/>
              </w:rPr>
            </w:pPr>
            <w:r w:rsidRPr="00B55702">
              <w:rPr>
                <w:rFonts w:ascii="Times New Roman" w:eastAsia="Calibri" w:hAnsi="Times New Roman" w:cs="Times New Roman"/>
                <w:color w:val="000000" w:themeColor="text1"/>
                <w:shd w:val="clear" w:color="auto" w:fill="FFFFFF"/>
              </w:rPr>
              <w:t>Được sự quan tâm và hỗ trợ về vốn, kỹ thuật, giống cây, xây dựng sản phẩ</w:t>
            </w:r>
            <w:r w:rsidR="00972F8F" w:rsidRPr="00B55702">
              <w:rPr>
                <w:rFonts w:ascii="Times New Roman" w:eastAsia="Calibri" w:hAnsi="Times New Roman" w:cs="Times New Roman"/>
                <w:color w:val="000000" w:themeColor="text1"/>
                <w:shd w:val="clear" w:color="auto" w:fill="FFFFFF"/>
              </w:rPr>
              <w:t xml:space="preserve">m OCOP… </w:t>
            </w:r>
            <w:r w:rsidRPr="00B55702">
              <w:rPr>
                <w:rFonts w:ascii="Times New Roman" w:eastAsia="Calibri" w:hAnsi="Times New Roman" w:cs="Times New Roman"/>
                <w:color w:val="000000" w:themeColor="text1"/>
                <w:shd w:val="clear" w:color="auto" w:fill="FFFFFF"/>
              </w:rPr>
              <w:t>Nhu cầu thị trường về nông sản sạch có nguồn gốc rõ ràng ngày càng cao</w:t>
            </w:r>
            <w:r w:rsidR="00094443" w:rsidRPr="00B55702">
              <w:rPr>
                <w:rFonts w:ascii="Times New Roman" w:eastAsia="Calibri" w:hAnsi="Times New Roman" w:cs="Times New Roman"/>
                <w:color w:val="000000" w:themeColor="text1"/>
                <w:shd w:val="clear" w:color="auto" w:fill="FFFFFF"/>
              </w:rPr>
              <w:t>.</w:t>
            </w:r>
            <w:r w:rsidRPr="00B55702">
              <w:rPr>
                <w:rFonts w:ascii="Times New Roman" w:eastAsia="Calibri" w:hAnsi="Times New Roman" w:cs="Times New Roman"/>
                <w:color w:val="000000" w:themeColor="text1"/>
                <w:shd w:val="clear" w:color="auto" w:fill="FFFFFF"/>
              </w:rPr>
              <w:t xml:space="preserve"> Có thể kết hợp với các mô hình trồng xen canh</w:t>
            </w:r>
            <w:r w:rsidR="00F2670A" w:rsidRPr="00B55702">
              <w:rPr>
                <w:rFonts w:ascii="Times New Roman" w:eastAsia="Calibri" w:hAnsi="Times New Roman" w:cs="Times New Roman"/>
                <w:color w:val="000000" w:themeColor="text1"/>
                <w:shd w:val="clear" w:color="auto" w:fill="FFFFFF"/>
              </w:rPr>
              <w:t xml:space="preserve"> tăng thu nhập.</w:t>
            </w:r>
          </w:p>
        </w:tc>
      </w:tr>
      <w:tr w:rsidR="00B55702" w:rsidRPr="00B55702" w14:paraId="552758CE" w14:textId="77777777" w:rsidTr="00DB15CB">
        <w:trPr>
          <w:trHeight w:val="169"/>
        </w:trPr>
        <w:tc>
          <w:tcPr>
            <w:tcW w:w="782" w:type="dxa"/>
            <w:shd w:val="clear" w:color="auto" w:fill="auto"/>
            <w:vAlign w:val="center"/>
          </w:tcPr>
          <w:p w14:paraId="5429BA85"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Thách</w:t>
            </w:r>
          </w:p>
          <w:p w14:paraId="5FE55B0E"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thức</w:t>
            </w:r>
          </w:p>
        </w:tc>
        <w:tc>
          <w:tcPr>
            <w:tcW w:w="7778" w:type="dxa"/>
            <w:shd w:val="clear" w:color="auto" w:fill="auto"/>
          </w:tcPr>
          <w:p w14:paraId="1A65F9A8" w14:textId="71268D21" w:rsidR="00776374" w:rsidRPr="00B55702" w:rsidRDefault="00F2670A" w:rsidP="00DB15CB">
            <w:pPr>
              <w:spacing w:before="40" w:after="40" w:line="240" w:lineRule="auto"/>
              <w:jc w:val="both"/>
              <w:rPr>
                <w:rFonts w:ascii="Times New Roman" w:eastAsia="Calibri" w:hAnsi="Times New Roman" w:cs="Times New Roman"/>
                <w:color w:val="000000" w:themeColor="text1"/>
                <w:shd w:val="clear" w:color="auto" w:fill="FFFFFF"/>
              </w:rPr>
            </w:pPr>
            <w:r w:rsidRPr="00B55702">
              <w:rPr>
                <w:rFonts w:ascii="Times New Roman" w:eastAsia="Calibri" w:hAnsi="Times New Roman" w:cs="Times New Roman"/>
                <w:color w:val="000000" w:themeColor="text1"/>
                <w:shd w:val="clear" w:color="auto" w:fill="FFFFFF"/>
              </w:rPr>
              <w:t>Nhạy cảm với thời tiết cực đoan. Thiếu cơ sở chế biến, bảo quản. Cạnh tranh từ giống ngoài, đầu ra chưa ổn định.</w:t>
            </w:r>
          </w:p>
        </w:tc>
      </w:tr>
    </w:tbl>
    <w:p w14:paraId="05EFDD23" w14:textId="440EB82D"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b) Ý nghĩa kinh tế của mô hình</w:t>
      </w:r>
      <w:r w:rsidR="000E229C" w:rsidRPr="00B55702">
        <w:rPr>
          <w:rFonts w:ascii="Times New Roman" w:eastAsia="Calibri" w:hAnsi="Times New Roman" w:cs="Times New Roman"/>
          <w:i/>
          <w:color w:val="000000" w:themeColor="text1"/>
        </w:rPr>
        <w:t>:</w:t>
      </w:r>
      <w:r w:rsidR="000E229C" w:rsidRPr="00B55702">
        <w:rPr>
          <w:rFonts w:ascii="Times New Roman" w:eastAsia="Calibri" w:hAnsi="Times New Roman" w:cs="Times New Roman"/>
          <w:b/>
          <w:color w:val="000000" w:themeColor="text1"/>
        </w:rPr>
        <w:t xml:space="preserve"> </w:t>
      </w:r>
      <w:r w:rsidRPr="00B55702">
        <w:rPr>
          <w:rFonts w:ascii="Times New Roman" w:eastAsia="Calibri" w:hAnsi="Times New Roman" w:cs="Times New Roman"/>
          <w:color w:val="000000" w:themeColor="text1"/>
        </w:rPr>
        <w:t xml:space="preserve">Các mô hình này không chỉ mang lại giá trị kinh tế cao mà còn dễ kết hợp với các mô hình chăn nuôi như nuôi ong lấy mật, giúp đa dạng hóa sản phẩm nông nghiệp. </w:t>
      </w:r>
      <w:r w:rsidR="00336E9B" w:rsidRPr="00B55702">
        <w:rPr>
          <w:rFonts w:ascii="Times New Roman" w:eastAsia="Calibri" w:hAnsi="Times New Roman" w:cs="Times New Roman"/>
          <w:color w:val="000000" w:themeColor="text1"/>
        </w:rPr>
        <w:t>C</w:t>
      </w:r>
      <w:r w:rsidRPr="00B55702">
        <w:rPr>
          <w:rFonts w:ascii="Times New Roman" w:eastAsia="Calibri" w:hAnsi="Times New Roman" w:cs="Times New Roman"/>
          <w:color w:val="000000" w:themeColor="text1"/>
        </w:rPr>
        <w:t>ác mô hình này cho cho giá trị sản xuất đạt từ 250-275 triệu đồng/ha với giá trị gia tăng đạt 80 - 100 triệu đồng/ha và hiệu quả đồng vốn cao trên 2 lần.</w:t>
      </w:r>
    </w:p>
    <w:p w14:paraId="3DBD7011" w14:textId="03BC72AA"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c) Ý nghĩa xã hội và môi trường của mô hình</w:t>
      </w:r>
      <w:r w:rsidR="000E229C" w:rsidRPr="00B55702">
        <w:rPr>
          <w:rFonts w:ascii="Times New Roman" w:eastAsia="Calibri" w:hAnsi="Times New Roman" w:cs="Times New Roman"/>
          <w:i/>
          <w:color w:val="000000" w:themeColor="text1"/>
        </w:rPr>
        <w:t xml:space="preserve">: </w:t>
      </w:r>
      <w:r w:rsidRPr="00B55702">
        <w:rPr>
          <w:rFonts w:ascii="Times New Roman" w:eastAsia="Calibri" w:hAnsi="Times New Roman" w:cs="Times New Roman"/>
          <w:color w:val="000000" w:themeColor="text1"/>
        </w:rPr>
        <w:t>Mô hình cũng có ý nghĩa xã hội và môi trường cao với số ngày công lao động trung bình &gt;</w:t>
      </w:r>
      <w:r w:rsidR="00FC1835" w:rsidRPr="00B55702">
        <w:rPr>
          <w:rFonts w:ascii="Times New Roman" w:eastAsia="Calibri" w:hAnsi="Times New Roman" w:cs="Times New Roman"/>
          <w:color w:val="000000" w:themeColor="text1"/>
        </w:rPr>
        <w:t xml:space="preserve"> </w:t>
      </w:r>
      <w:r w:rsidRPr="00B55702">
        <w:rPr>
          <w:rFonts w:ascii="Times New Roman" w:eastAsia="Calibri" w:hAnsi="Times New Roman" w:cs="Times New Roman"/>
          <w:color w:val="000000" w:themeColor="text1"/>
        </w:rPr>
        <w:t xml:space="preserve">400 công/ha/năm, giá trị ngày công </w:t>
      </w:r>
      <w:r w:rsidR="00972F8F" w:rsidRPr="00B55702">
        <w:rPr>
          <w:rFonts w:ascii="Times New Roman" w:eastAsia="Calibri" w:hAnsi="Times New Roman" w:cs="Times New Roman"/>
          <w:color w:val="000000" w:themeColor="text1"/>
        </w:rPr>
        <w:t>trên 300</w:t>
      </w:r>
      <w:r w:rsidRPr="00B55702">
        <w:rPr>
          <w:rFonts w:ascii="Times New Roman" w:eastAsia="Calibri" w:hAnsi="Times New Roman" w:cs="Times New Roman"/>
          <w:color w:val="000000" w:themeColor="text1"/>
        </w:rPr>
        <w:t xml:space="preserve"> nghìn đồng và tỉ lệ</w:t>
      </w:r>
      <w:r w:rsidR="00972F8F" w:rsidRPr="00B55702">
        <w:rPr>
          <w:rFonts w:ascii="Times New Roman" w:eastAsia="Calibri" w:hAnsi="Times New Roman" w:cs="Times New Roman"/>
          <w:color w:val="000000" w:themeColor="text1"/>
        </w:rPr>
        <w:t xml:space="preserve"> lựa chọn khá cao</w:t>
      </w:r>
      <w:r w:rsidRPr="00B55702">
        <w:rPr>
          <w:rFonts w:ascii="Times New Roman" w:eastAsia="Calibri" w:hAnsi="Times New Roman" w:cs="Times New Roman"/>
          <w:color w:val="000000" w:themeColor="text1"/>
        </w:rPr>
        <w:t xml:space="preserve"> trên 70%. </w:t>
      </w:r>
      <w:r w:rsidR="00336E9B" w:rsidRPr="00B55702">
        <w:rPr>
          <w:rFonts w:ascii="Times New Roman" w:eastAsia="Calibri" w:hAnsi="Times New Roman" w:cs="Times New Roman"/>
          <w:color w:val="000000" w:themeColor="text1"/>
        </w:rPr>
        <w:t>M</w:t>
      </w:r>
      <w:r w:rsidRPr="00B55702">
        <w:rPr>
          <w:rFonts w:ascii="Times New Roman" w:eastAsia="Calibri" w:hAnsi="Times New Roman" w:cs="Times New Roman"/>
          <w:color w:val="000000" w:themeColor="text1"/>
        </w:rPr>
        <w:t>ô hình này sẽ giúp người dân có công ăn việc làm, thay đổi tập quán canh tác nhỏ lẻ, manh mún, xây dựng sản phẩm thương hiệu cho địa phương. Bên cạnh đó, mô hình này cũng giúp việc phủ xanh đất trống đồi trọ</w:t>
      </w:r>
      <w:r w:rsidR="00336E9B" w:rsidRPr="00B55702">
        <w:rPr>
          <w:rFonts w:ascii="Times New Roman" w:eastAsia="Calibri" w:hAnsi="Times New Roman" w:cs="Times New Roman"/>
          <w:color w:val="000000" w:themeColor="text1"/>
        </w:rPr>
        <w:t xml:space="preserve">c, </w:t>
      </w:r>
      <w:r w:rsidRPr="00B55702">
        <w:rPr>
          <w:rFonts w:ascii="Times New Roman" w:eastAsia="Calibri" w:hAnsi="Times New Roman" w:cs="Times New Roman"/>
          <w:color w:val="000000" w:themeColor="text1"/>
        </w:rPr>
        <w:t xml:space="preserve">giữ độ ẩm và cải tạo đất, giảm </w:t>
      </w:r>
      <w:r w:rsidR="00972F8F" w:rsidRPr="00B55702">
        <w:rPr>
          <w:rFonts w:ascii="Times New Roman" w:eastAsia="Calibri" w:hAnsi="Times New Roman" w:cs="Times New Roman"/>
          <w:color w:val="000000" w:themeColor="text1"/>
        </w:rPr>
        <w:t xml:space="preserve">áp lực </w:t>
      </w:r>
      <w:r w:rsidRPr="00B55702">
        <w:rPr>
          <w:rFonts w:ascii="Times New Roman" w:eastAsia="Calibri" w:hAnsi="Times New Roman" w:cs="Times New Roman"/>
          <w:color w:val="000000" w:themeColor="text1"/>
        </w:rPr>
        <w:t>khai thác rừng.</w:t>
      </w:r>
    </w:p>
    <w:p w14:paraId="1E3F08BD" w14:textId="6F90124E"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d) Địa bàn áp dụng</w:t>
      </w:r>
      <w:r w:rsidR="000E229C" w:rsidRPr="00B55702">
        <w:rPr>
          <w:rFonts w:ascii="Times New Roman" w:eastAsia="Calibri" w:hAnsi="Times New Roman" w:cs="Times New Roman"/>
          <w:i/>
          <w:color w:val="000000" w:themeColor="text1"/>
        </w:rPr>
        <w:t>:</w:t>
      </w:r>
      <w:r w:rsidR="000E229C" w:rsidRPr="00B55702">
        <w:rPr>
          <w:rFonts w:ascii="Times New Roman" w:eastAsia="Calibri" w:hAnsi="Times New Roman" w:cs="Times New Roman"/>
          <w:b/>
          <w:color w:val="000000" w:themeColor="text1"/>
        </w:rPr>
        <w:t xml:space="preserve"> </w:t>
      </w:r>
      <w:r w:rsidRPr="00B55702">
        <w:rPr>
          <w:rFonts w:ascii="Times New Roman" w:eastAsia="Calibri" w:hAnsi="Times New Roman" w:cs="Times New Roman"/>
          <w:color w:val="000000" w:themeColor="text1"/>
        </w:rPr>
        <w:t>Có thể áp dụng tại hầu hết các xã miền núi trên địa bàn huyện Nam Đông có địa hình đồi núi thấp có diện tích đất nông nghiệp lớn</w:t>
      </w:r>
      <w:r w:rsidR="00FF44C2" w:rsidRPr="00B55702">
        <w:rPr>
          <w:rFonts w:ascii="Times New Roman" w:eastAsia="Calibri" w:hAnsi="Times New Roman" w:cs="Times New Roman"/>
          <w:color w:val="000000" w:themeColor="text1"/>
        </w:rPr>
        <w:t>.</w:t>
      </w:r>
    </w:p>
    <w:p w14:paraId="733F07AF" w14:textId="77777777" w:rsidR="00776374" w:rsidRPr="00B55702" w:rsidRDefault="00776374" w:rsidP="00C41865">
      <w:pPr>
        <w:spacing w:before="40" w:after="40" w:line="240" w:lineRule="auto"/>
        <w:ind w:firstLine="432"/>
        <w:jc w:val="both"/>
        <w:rPr>
          <w:rFonts w:ascii="Times New Roman" w:eastAsia="Calibri" w:hAnsi="Times New Roman" w:cs="Times New Roman"/>
          <w:b/>
          <w:i/>
          <w:color w:val="000000" w:themeColor="text1"/>
        </w:rPr>
      </w:pPr>
      <w:r w:rsidRPr="00B55702">
        <w:rPr>
          <w:rFonts w:ascii="Times New Roman" w:eastAsia="Calibri" w:hAnsi="Times New Roman" w:cs="Times New Roman"/>
          <w:b/>
          <w:i/>
          <w:color w:val="000000" w:themeColor="text1"/>
        </w:rPr>
        <w:t>2) Rau bản địa</w:t>
      </w:r>
    </w:p>
    <w:p w14:paraId="5416BA49" w14:textId="48FD260A" w:rsidR="00776374" w:rsidRPr="00B55702" w:rsidRDefault="00776374" w:rsidP="00C41865">
      <w:pPr>
        <w:spacing w:before="40" w:after="40" w:line="240" w:lineRule="auto"/>
        <w:ind w:firstLine="432"/>
        <w:jc w:val="both"/>
        <w:rPr>
          <w:rFonts w:ascii="Times New Roman" w:eastAsia="Calibri" w:hAnsi="Times New Roman" w:cs="Times New Roman"/>
          <w:i/>
          <w:color w:val="000000" w:themeColor="text1"/>
        </w:rPr>
      </w:pPr>
      <w:r w:rsidRPr="00B55702">
        <w:rPr>
          <w:rFonts w:ascii="Times New Roman" w:eastAsia="Calibri" w:hAnsi="Times New Roman" w:cs="Times New Roman"/>
          <w:i/>
          <w:color w:val="000000" w:themeColor="text1"/>
        </w:rPr>
        <w:t xml:space="preserve">a) </w:t>
      </w:r>
      <w:r w:rsidR="00431D21" w:rsidRPr="00B55702">
        <w:rPr>
          <w:rFonts w:ascii="Times New Roman" w:eastAsia="Calibri" w:hAnsi="Times New Roman" w:cs="Times New Roman"/>
          <w:i/>
          <w:color w:val="000000" w:themeColor="text1"/>
        </w:rPr>
        <w:t>Điểm mạnh, điểm yếu, cơ hội và thách thức của mô hình</w:t>
      </w:r>
    </w:p>
    <w:p w14:paraId="06F56A26" w14:textId="2DEF11EA" w:rsidR="00776374" w:rsidRPr="00B55702" w:rsidRDefault="00776374"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 xml:space="preserve">Bảng </w:t>
      </w:r>
      <w:r w:rsidR="00EC2DE9" w:rsidRPr="00B55702">
        <w:rPr>
          <w:rFonts w:ascii="Times New Roman" w:eastAsia="Calibri" w:hAnsi="Times New Roman"/>
          <w:b/>
          <w:i/>
          <w:color w:val="000000" w:themeColor="text1"/>
        </w:rPr>
        <w:t>8</w:t>
      </w:r>
      <w:r w:rsidRPr="00B55702">
        <w:rPr>
          <w:rFonts w:ascii="Times New Roman" w:eastAsia="Calibri" w:hAnsi="Times New Roman"/>
          <w:b/>
          <w:i/>
          <w:color w:val="000000" w:themeColor="text1"/>
        </w:rPr>
        <w:t xml:space="preserve">. </w:t>
      </w:r>
      <w:r w:rsidR="00431D21" w:rsidRPr="00B55702">
        <w:rPr>
          <w:rFonts w:ascii="Times New Roman" w:eastAsia="Calibri" w:hAnsi="Times New Roman"/>
          <w:b/>
          <w:i/>
          <w:color w:val="000000" w:themeColor="text1"/>
        </w:rPr>
        <w:t>Phân tích SWOT của</w:t>
      </w:r>
      <w:r w:rsidRPr="00B55702">
        <w:rPr>
          <w:rFonts w:ascii="Times New Roman" w:eastAsia="Calibri" w:hAnsi="Times New Roman"/>
          <w:b/>
          <w:i/>
          <w:color w:val="000000" w:themeColor="text1"/>
        </w:rPr>
        <w:t xml:space="preserve"> mô hình rau bản địa</w:t>
      </w:r>
    </w:p>
    <w:tbl>
      <w:tblPr>
        <w:tblW w:w="8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5"/>
        <w:gridCol w:w="7769"/>
      </w:tblGrid>
      <w:tr w:rsidR="00B55702" w:rsidRPr="00B55702" w14:paraId="2405EEC4" w14:textId="77777777" w:rsidTr="003D604F">
        <w:trPr>
          <w:trHeight w:val="57"/>
        </w:trPr>
        <w:tc>
          <w:tcPr>
            <w:tcW w:w="775" w:type="dxa"/>
            <w:shd w:val="clear" w:color="auto" w:fill="auto"/>
            <w:vAlign w:val="center"/>
          </w:tcPr>
          <w:p w14:paraId="7CDED536" w14:textId="66FD415F" w:rsidR="004547E6" w:rsidRPr="00B55702" w:rsidRDefault="004547E6" w:rsidP="00776374">
            <w:pPr>
              <w:spacing w:before="40" w:after="40" w:line="240" w:lineRule="auto"/>
              <w:ind w:left="-24" w:right="-74" w:firstLine="1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mạnh</w:t>
            </w:r>
          </w:p>
        </w:tc>
        <w:tc>
          <w:tcPr>
            <w:tcW w:w="7769" w:type="dxa"/>
            <w:shd w:val="clear" w:color="auto" w:fill="auto"/>
          </w:tcPr>
          <w:p w14:paraId="32AFF991" w14:textId="7A2507E4" w:rsidR="004547E6" w:rsidRPr="00B55702" w:rsidRDefault="004547E6" w:rsidP="00D63FBF">
            <w:pPr>
              <w:spacing w:before="40" w:after="40" w:line="240" w:lineRule="auto"/>
              <w:jc w:val="both"/>
              <w:rPr>
                <w:rFonts w:ascii="Times New Roman" w:eastAsia="Calibri" w:hAnsi="Times New Roman" w:cs="Times New Roman"/>
                <w:color w:val="000000" w:themeColor="text1"/>
                <w:shd w:val="clear" w:color="auto" w:fill="FFFFFF"/>
              </w:rPr>
            </w:pPr>
            <w:r w:rsidRPr="00B55702">
              <w:rPr>
                <w:rFonts w:ascii="Times New Roman" w:eastAsia="Calibri" w:hAnsi="Times New Roman" w:cs="Times New Roman"/>
                <w:color w:val="000000" w:themeColor="text1"/>
                <w:shd w:val="clear" w:color="auto" w:fill="FFFFFF"/>
              </w:rPr>
              <w:t>Dễ trồng, giống cây sẵn có</w:t>
            </w:r>
            <w:r w:rsidR="008707E8" w:rsidRPr="00B55702">
              <w:rPr>
                <w:rFonts w:ascii="Times New Roman" w:eastAsia="Calibri" w:hAnsi="Times New Roman" w:cs="Times New Roman"/>
                <w:color w:val="000000" w:themeColor="text1"/>
                <w:shd w:val="clear" w:color="auto" w:fill="FFFFFF"/>
              </w:rPr>
              <w:t xml:space="preserve"> như </w:t>
            </w:r>
            <w:r w:rsidR="008707E8" w:rsidRPr="00B55702">
              <w:rPr>
                <w:rFonts w:ascii="Times New Roman" w:eastAsia="Calibri" w:hAnsi="Times New Roman" w:cs="Times New Roman"/>
                <w:color w:val="000000" w:themeColor="text1"/>
              </w:rPr>
              <w:t>rau dớn, rau cải rừng, rau má, dền rừng, đọt mây, măng rừng, rau tàu bay...</w:t>
            </w:r>
            <w:r w:rsidRPr="00B55702">
              <w:rPr>
                <w:rFonts w:ascii="Times New Roman" w:eastAsia="Calibri" w:hAnsi="Times New Roman" w:cs="Times New Roman"/>
                <w:color w:val="000000" w:themeColor="text1"/>
                <w:shd w:val="clear" w:color="auto" w:fill="FFFFFF"/>
              </w:rPr>
              <w:t>, chi phí đầu tư đối thấp, ít sâu bệnh. Gắn với ẩm thực địa phương và có thể phát triển thành sản phẩm OCOP. Được thị trường ưa chuộng</w:t>
            </w:r>
          </w:p>
        </w:tc>
      </w:tr>
      <w:tr w:rsidR="00B55702" w:rsidRPr="00B55702" w14:paraId="040FA8E4" w14:textId="77777777" w:rsidTr="003D604F">
        <w:trPr>
          <w:trHeight w:val="13"/>
        </w:trPr>
        <w:tc>
          <w:tcPr>
            <w:tcW w:w="775" w:type="dxa"/>
            <w:shd w:val="clear" w:color="auto" w:fill="auto"/>
            <w:vAlign w:val="center"/>
          </w:tcPr>
          <w:p w14:paraId="78E2CE8B" w14:textId="52B05FD3" w:rsidR="004547E6" w:rsidRPr="00B55702" w:rsidRDefault="004547E6" w:rsidP="00776374">
            <w:pPr>
              <w:spacing w:before="40" w:after="40" w:line="240" w:lineRule="auto"/>
              <w:ind w:left="44" w:right="-74" w:hanging="4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yếu</w:t>
            </w:r>
          </w:p>
        </w:tc>
        <w:tc>
          <w:tcPr>
            <w:tcW w:w="7769" w:type="dxa"/>
            <w:shd w:val="clear" w:color="auto" w:fill="auto"/>
          </w:tcPr>
          <w:p w14:paraId="2B0F467B" w14:textId="340666F9" w:rsidR="004547E6" w:rsidRPr="00B55702" w:rsidRDefault="004547E6" w:rsidP="007660E3">
            <w:pPr>
              <w:spacing w:before="40" w:after="40" w:line="240" w:lineRule="auto"/>
              <w:jc w:val="both"/>
              <w:rPr>
                <w:rFonts w:ascii="Times New Roman" w:eastAsia="Calibri" w:hAnsi="Times New Roman" w:cs="Times New Roman"/>
                <w:color w:val="000000" w:themeColor="text1"/>
              </w:rPr>
            </w:pPr>
            <w:r w:rsidRPr="00B55702">
              <w:rPr>
                <w:rFonts w:ascii="Times New Roman" w:eastAsia="Calibri" w:hAnsi="Times New Roman" w:cs="Times New Roman"/>
                <w:color w:val="000000" w:themeColor="text1"/>
                <w:spacing w:val="-2"/>
              </w:rPr>
              <w:t>- Mô hình sản xuất còn manh mún, theo phương thức cũ, chưa có sự đầu tư bài bản.</w:t>
            </w:r>
            <w:r w:rsidRPr="00B55702">
              <w:rPr>
                <w:rFonts w:ascii="Times New Roman" w:eastAsia="Calibri" w:hAnsi="Times New Roman" w:cs="Times New Roman"/>
                <w:color w:val="000000" w:themeColor="text1"/>
              </w:rPr>
              <w:t xml:space="preserve"> Thị trường tiêu thụ còn hạn hẹp, chưa được các doanh nghiệp bao tiêu sản phảm.</w:t>
            </w:r>
          </w:p>
        </w:tc>
      </w:tr>
      <w:tr w:rsidR="00B55702" w:rsidRPr="00B55702" w14:paraId="70861F38" w14:textId="77777777" w:rsidTr="003D604F">
        <w:trPr>
          <w:trHeight w:val="54"/>
        </w:trPr>
        <w:tc>
          <w:tcPr>
            <w:tcW w:w="775" w:type="dxa"/>
            <w:shd w:val="clear" w:color="auto" w:fill="auto"/>
            <w:vAlign w:val="center"/>
          </w:tcPr>
          <w:p w14:paraId="67CEDBE3"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Cơ</w:t>
            </w:r>
          </w:p>
          <w:p w14:paraId="05D681FD"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lastRenderedPageBreak/>
              <w:t>hội</w:t>
            </w:r>
          </w:p>
        </w:tc>
        <w:tc>
          <w:tcPr>
            <w:tcW w:w="7769" w:type="dxa"/>
            <w:shd w:val="clear" w:color="auto" w:fill="auto"/>
          </w:tcPr>
          <w:p w14:paraId="4652C616" w14:textId="3375ABE4" w:rsidR="00776374" w:rsidRPr="00B55702" w:rsidRDefault="00FC1835" w:rsidP="004470AC">
            <w:pPr>
              <w:spacing w:before="40" w:after="40" w:line="240" w:lineRule="auto"/>
              <w:jc w:val="both"/>
              <w:rPr>
                <w:rFonts w:ascii="Times New Roman" w:eastAsia="Calibri" w:hAnsi="Times New Roman" w:cs="Times New Roman"/>
                <w:color w:val="000000" w:themeColor="text1"/>
                <w:shd w:val="clear" w:color="auto" w:fill="FFFFFF"/>
              </w:rPr>
            </w:pPr>
            <w:r w:rsidRPr="00B55702">
              <w:rPr>
                <w:rFonts w:ascii="Times New Roman" w:hAnsi="Times New Roman" w:cs="Times New Roman"/>
                <w:color w:val="000000" w:themeColor="text1"/>
              </w:rPr>
              <w:lastRenderedPageBreak/>
              <w:t xml:space="preserve">Đất màu mỡ, khí hậu mát mẻ thuận lợi cho rau bản địa, phù hợp với tập quán canh tác </w:t>
            </w:r>
            <w:r w:rsidRPr="00B55702">
              <w:rPr>
                <w:rFonts w:ascii="Times New Roman" w:hAnsi="Times New Roman" w:cs="Times New Roman"/>
                <w:color w:val="000000" w:themeColor="text1"/>
              </w:rPr>
              <w:lastRenderedPageBreak/>
              <w:t>của đồng bào dân tộc thiểu số. Nhu cầu tiêu dùng rau sạch, rau đặc sản tăng cao</w:t>
            </w:r>
            <w:r w:rsidR="004470AC" w:rsidRPr="00B55702">
              <w:rPr>
                <w:rFonts w:ascii="Times New Roman" w:hAnsi="Times New Roman" w:cs="Times New Roman"/>
                <w:color w:val="000000" w:themeColor="text1"/>
              </w:rPr>
              <w:t>.</w:t>
            </w:r>
          </w:p>
        </w:tc>
      </w:tr>
      <w:tr w:rsidR="00B55702" w:rsidRPr="00B55702" w14:paraId="37031F86" w14:textId="77777777" w:rsidTr="003D604F">
        <w:trPr>
          <w:trHeight w:val="23"/>
        </w:trPr>
        <w:tc>
          <w:tcPr>
            <w:tcW w:w="775" w:type="dxa"/>
            <w:shd w:val="clear" w:color="auto" w:fill="auto"/>
            <w:vAlign w:val="center"/>
          </w:tcPr>
          <w:p w14:paraId="64689064"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lastRenderedPageBreak/>
              <w:t>Thách</w:t>
            </w:r>
          </w:p>
          <w:p w14:paraId="1A783F7F"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thức</w:t>
            </w:r>
          </w:p>
        </w:tc>
        <w:tc>
          <w:tcPr>
            <w:tcW w:w="7769" w:type="dxa"/>
            <w:shd w:val="clear" w:color="auto" w:fill="auto"/>
          </w:tcPr>
          <w:p w14:paraId="0C8A76FA" w14:textId="458C863B" w:rsidR="00776374" w:rsidRPr="00B55702" w:rsidRDefault="00776374" w:rsidP="00094443">
            <w:pPr>
              <w:spacing w:before="40" w:after="40" w:line="240" w:lineRule="auto"/>
              <w:jc w:val="both"/>
              <w:rPr>
                <w:rFonts w:ascii="Times New Roman" w:eastAsia="Calibri" w:hAnsi="Times New Roman" w:cs="Times New Roman"/>
                <w:color w:val="000000" w:themeColor="text1"/>
                <w:spacing w:val="-2"/>
              </w:rPr>
            </w:pPr>
            <w:r w:rsidRPr="00B55702">
              <w:rPr>
                <w:rFonts w:ascii="Times New Roman" w:eastAsia="Calibri" w:hAnsi="Times New Roman" w:cs="Times New Roman"/>
                <w:color w:val="000000" w:themeColor="text1"/>
                <w:spacing w:val="-2"/>
              </w:rPr>
              <w:t>Quy mô nhỏ lẻ và manh mún, khó phát triển thành vùng trồ</w:t>
            </w:r>
            <w:r w:rsidR="00094443" w:rsidRPr="00B55702">
              <w:rPr>
                <w:rFonts w:ascii="Times New Roman" w:eastAsia="Calibri" w:hAnsi="Times New Roman" w:cs="Times New Roman"/>
                <w:color w:val="000000" w:themeColor="text1"/>
                <w:spacing w:val="-2"/>
              </w:rPr>
              <w:t>ng chuyên canh</w:t>
            </w:r>
            <w:r w:rsidRPr="00B55702">
              <w:rPr>
                <w:rFonts w:ascii="Times New Roman" w:eastAsia="Calibri" w:hAnsi="Times New Roman" w:cs="Times New Roman"/>
                <w:color w:val="000000" w:themeColor="text1"/>
                <w:spacing w:val="-2"/>
              </w:rPr>
              <w:t>, giá cả phụ thuộc vào thương lái</w:t>
            </w:r>
            <w:r w:rsidR="00094443" w:rsidRPr="00B55702">
              <w:rPr>
                <w:rFonts w:ascii="Times New Roman" w:eastAsia="Calibri" w:hAnsi="Times New Roman" w:cs="Times New Roman"/>
                <w:color w:val="000000" w:themeColor="text1"/>
                <w:spacing w:val="-2"/>
              </w:rPr>
              <w:t>.</w:t>
            </w:r>
            <w:r w:rsidRPr="00B55702">
              <w:rPr>
                <w:rFonts w:ascii="Times New Roman" w:eastAsia="Calibri" w:hAnsi="Times New Roman" w:cs="Times New Roman"/>
                <w:color w:val="000000" w:themeColor="text1"/>
                <w:spacing w:val="-2"/>
              </w:rPr>
              <w:t xml:space="preserve"> Cây trông dễ bị ảnh hưởng bởi thời tiết như mưa bão, nắng hạn….</w:t>
            </w:r>
          </w:p>
        </w:tc>
      </w:tr>
    </w:tbl>
    <w:p w14:paraId="7A4E66A6" w14:textId="5F6A358F"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b) Ý nghĩa kinh tế của mô hình</w:t>
      </w:r>
      <w:r w:rsidR="000E229C" w:rsidRPr="00B55702">
        <w:rPr>
          <w:rFonts w:ascii="Times New Roman" w:eastAsia="Calibri" w:hAnsi="Times New Roman" w:cs="Times New Roman"/>
          <w:i/>
          <w:color w:val="000000" w:themeColor="text1"/>
        </w:rPr>
        <w:t>:</w:t>
      </w:r>
      <w:r w:rsidR="000E229C" w:rsidRPr="00B55702">
        <w:rPr>
          <w:rFonts w:ascii="Times New Roman" w:eastAsia="Calibri" w:hAnsi="Times New Roman" w:cs="Times New Roman"/>
          <w:b/>
          <w:color w:val="000000" w:themeColor="text1"/>
        </w:rPr>
        <w:t xml:space="preserve"> </w:t>
      </w:r>
      <w:r w:rsidR="004470AC" w:rsidRPr="00B55702">
        <w:rPr>
          <w:rFonts w:ascii="Times New Roman" w:eastAsia="Calibri" w:hAnsi="Times New Roman" w:cs="Times New Roman"/>
          <w:color w:val="000000" w:themeColor="text1"/>
        </w:rPr>
        <w:t>G</w:t>
      </w:r>
      <w:r w:rsidRPr="00B55702">
        <w:rPr>
          <w:rFonts w:ascii="Times New Roman" w:eastAsia="Calibri" w:hAnsi="Times New Roman" w:cs="Times New Roman"/>
          <w:color w:val="000000" w:themeColor="text1"/>
        </w:rPr>
        <w:t xml:space="preserve">iá rau bản địa cao hơn so với rau thông thường nhất là khi gắn với thương hiệu bản địa. </w:t>
      </w:r>
      <w:r w:rsidR="00FF44C2" w:rsidRPr="00B55702">
        <w:rPr>
          <w:rFonts w:ascii="Times New Roman" w:eastAsia="Calibri" w:hAnsi="Times New Roman" w:cs="Times New Roman"/>
          <w:color w:val="000000" w:themeColor="text1"/>
        </w:rPr>
        <w:t>M</w:t>
      </w:r>
      <w:r w:rsidRPr="00B55702">
        <w:rPr>
          <w:rFonts w:ascii="Times New Roman" w:eastAsia="Calibri" w:hAnsi="Times New Roman" w:cs="Times New Roman"/>
          <w:color w:val="000000" w:themeColor="text1"/>
        </w:rPr>
        <w:t>ô hình này cho cho giá trị sản xuất đạt từ 81 triệu đồng/ha với giá trị gia tăng đạt 32 triệu đồng/ha và hiệu quả đồng vốn cao 1,8 lần.</w:t>
      </w:r>
    </w:p>
    <w:p w14:paraId="18697523" w14:textId="1AA178C1"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c) Ý nghĩa xã hội và môi trường của mô hình</w:t>
      </w:r>
      <w:r w:rsidR="000E229C" w:rsidRPr="00B55702">
        <w:rPr>
          <w:rFonts w:ascii="Times New Roman" w:eastAsia="Calibri" w:hAnsi="Times New Roman" w:cs="Times New Roman"/>
          <w:i/>
          <w:color w:val="000000" w:themeColor="text1"/>
        </w:rPr>
        <w:t xml:space="preserve">: </w:t>
      </w:r>
      <w:r w:rsidRPr="00B55702">
        <w:rPr>
          <w:rFonts w:ascii="Times New Roman" w:eastAsia="Calibri" w:hAnsi="Times New Roman" w:cs="Times New Roman"/>
          <w:color w:val="000000" w:themeColor="text1"/>
        </w:rPr>
        <w:t xml:space="preserve">Mô hình </w:t>
      </w:r>
      <w:r w:rsidR="004470AC" w:rsidRPr="00B55702">
        <w:rPr>
          <w:rFonts w:ascii="Times New Roman" w:eastAsia="Calibri" w:hAnsi="Times New Roman" w:cs="Times New Roman"/>
          <w:color w:val="000000" w:themeColor="text1"/>
        </w:rPr>
        <w:t>giúp</w:t>
      </w:r>
      <w:r w:rsidRPr="00B55702">
        <w:rPr>
          <w:rFonts w:ascii="Times New Roman" w:eastAsia="Calibri" w:hAnsi="Times New Roman" w:cs="Times New Roman"/>
          <w:color w:val="000000" w:themeColor="text1"/>
        </w:rPr>
        <w:t xml:space="preserve"> việc tạo việc làm tại chỗ và tận dụng lao động nông nhàn</w:t>
      </w:r>
      <w:r w:rsidR="004470AC" w:rsidRPr="00B55702">
        <w:rPr>
          <w:rFonts w:ascii="Times New Roman" w:eastAsia="Calibri" w:hAnsi="Times New Roman" w:cs="Times New Roman"/>
          <w:color w:val="000000" w:themeColor="text1"/>
        </w:rPr>
        <w:t>,</w:t>
      </w:r>
      <w:r w:rsidRPr="00B55702">
        <w:rPr>
          <w:rFonts w:ascii="Times New Roman" w:eastAsia="Calibri" w:hAnsi="Times New Roman" w:cs="Times New Roman"/>
          <w:color w:val="000000" w:themeColor="text1"/>
        </w:rPr>
        <w:t xml:space="preserve"> phù hợp cho lao động nữ và người cao tuổi. Mô hình này có ngày công lao động 450 công/ha/năm, giá trị ngày công đạt hơn khoảng 180-200 nghìn đồng và mức lựa chọn của người dân </w:t>
      </w:r>
      <w:r w:rsidR="004470AC" w:rsidRPr="00B55702">
        <w:rPr>
          <w:rFonts w:ascii="Times New Roman" w:eastAsia="Calibri" w:hAnsi="Times New Roman" w:cs="Times New Roman"/>
          <w:color w:val="000000" w:themeColor="text1"/>
        </w:rPr>
        <w:t>cao</w:t>
      </w:r>
      <w:r w:rsidRPr="00B55702">
        <w:rPr>
          <w:rFonts w:ascii="Times New Roman" w:eastAsia="Calibri" w:hAnsi="Times New Roman" w:cs="Times New Roman"/>
          <w:color w:val="000000" w:themeColor="text1"/>
        </w:rPr>
        <w:t xml:space="preserve"> trên 781,3%. Khi triển khai được mô hình này giúp </w:t>
      </w:r>
      <w:r w:rsidRPr="00B55702">
        <w:rPr>
          <w:rFonts w:ascii="Times New Roman" w:eastAsia="Calibri" w:hAnsi="Times New Roman" w:cs="Times New Roman"/>
          <w:bCs/>
          <w:color w:val="000000" w:themeColor="text1"/>
        </w:rPr>
        <w:t>tăng giá trị sức lao động tại chỗ</w:t>
      </w:r>
      <w:r w:rsidRPr="00B55702">
        <w:rPr>
          <w:rFonts w:ascii="Times New Roman" w:eastAsia="Calibri" w:hAnsi="Times New Roman" w:cs="Times New Roman"/>
          <w:color w:val="000000" w:themeColor="text1"/>
        </w:rPr>
        <w:t xml:space="preserve">, đóng góp vào an sinh và ổn định xã hội cho các hộ dân vùng cao. </w:t>
      </w:r>
    </w:p>
    <w:p w14:paraId="6C79478C" w14:textId="582E019F"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rPr>
      </w:pPr>
      <w:r w:rsidRPr="00B55702">
        <w:rPr>
          <w:rFonts w:ascii="Times New Roman" w:eastAsia="Calibri" w:hAnsi="Times New Roman" w:cs="Times New Roman"/>
          <w:i/>
          <w:color w:val="000000" w:themeColor="text1"/>
        </w:rPr>
        <w:t>d) Địa bàn áp dụng</w:t>
      </w:r>
      <w:r w:rsidR="000E229C" w:rsidRPr="00B55702">
        <w:rPr>
          <w:rFonts w:ascii="Times New Roman" w:eastAsia="Calibri" w:hAnsi="Times New Roman" w:cs="Times New Roman"/>
          <w:i/>
          <w:color w:val="000000" w:themeColor="text1"/>
        </w:rPr>
        <w:t xml:space="preserve">: </w:t>
      </w:r>
      <w:r w:rsidRPr="00B55702">
        <w:rPr>
          <w:rFonts w:ascii="Times New Roman" w:eastAsia="Calibri" w:hAnsi="Times New Roman" w:cs="Times New Roman"/>
          <w:color w:val="000000" w:themeColor="text1"/>
        </w:rPr>
        <w:t>Có thể áp dụng tại hầu hết các xã miền núi trên địa bàn huyện Nam Đông có địa hình đồi núi thấp có diện tích đất nông nghiệp lớn như xã Hương Sơn, Hương Hữu, xã Thượng Lộ, Thượng Quảng, Thượng Long.</w:t>
      </w:r>
    </w:p>
    <w:p w14:paraId="03BAB5CE" w14:textId="54654831" w:rsidR="00776374" w:rsidRPr="00B55702" w:rsidRDefault="00776374" w:rsidP="00C41865">
      <w:pPr>
        <w:spacing w:before="40" w:after="40" w:line="240" w:lineRule="auto"/>
        <w:ind w:firstLine="432"/>
        <w:contextualSpacing/>
        <w:jc w:val="both"/>
        <w:rPr>
          <w:rFonts w:ascii="Times New Roman" w:hAnsi="Times New Roman" w:cs="Times New Roman"/>
          <w:b/>
          <w:bCs/>
          <w:i/>
          <w:color w:val="000000" w:themeColor="text1"/>
        </w:rPr>
      </w:pPr>
      <w:r w:rsidRPr="00B55702">
        <w:rPr>
          <w:rFonts w:ascii="Times New Roman" w:hAnsi="Times New Roman" w:cs="Times New Roman"/>
          <w:b/>
          <w:bCs/>
          <w:i/>
          <w:color w:val="000000" w:themeColor="text1"/>
        </w:rPr>
        <w:t>2</w:t>
      </w:r>
      <w:r w:rsidR="000E229C" w:rsidRPr="00B55702">
        <w:rPr>
          <w:rFonts w:ascii="Times New Roman" w:hAnsi="Times New Roman" w:cs="Times New Roman"/>
          <w:b/>
          <w:bCs/>
          <w:i/>
          <w:color w:val="000000" w:themeColor="text1"/>
        </w:rPr>
        <w:t>.1</w:t>
      </w:r>
      <w:r w:rsidRPr="00B55702">
        <w:rPr>
          <w:rFonts w:ascii="Times New Roman" w:hAnsi="Times New Roman" w:cs="Times New Roman"/>
          <w:b/>
          <w:bCs/>
          <w:i/>
          <w:color w:val="000000" w:themeColor="text1"/>
        </w:rPr>
        <w:t>.3.2. Nhóm mô hình tiềm năng</w:t>
      </w:r>
    </w:p>
    <w:p w14:paraId="2CDD618D" w14:textId="77777777" w:rsidR="00776374" w:rsidRPr="00B55702" w:rsidRDefault="00776374" w:rsidP="00C41865">
      <w:pPr>
        <w:spacing w:before="40" w:after="40" w:line="240" w:lineRule="auto"/>
        <w:ind w:firstLine="432"/>
        <w:contextualSpacing/>
        <w:jc w:val="both"/>
        <w:rPr>
          <w:rFonts w:ascii="Times New Roman" w:eastAsia="Times New Roman" w:hAnsi="Times New Roman" w:cs="Times New Roman"/>
          <w:b/>
          <w:bCs/>
          <w:i/>
          <w:iCs/>
          <w:color w:val="000000" w:themeColor="text1"/>
        </w:rPr>
      </w:pPr>
      <w:r w:rsidRPr="00B55702">
        <w:rPr>
          <w:rFonts w:ascii="Times New Roman" w:eastAsia="Times New Roman" w:hAnsi="Times New Roman" w:cs="Times New Roman"/>
          <w:b/>
          <w:bCs/>
          <w:i/>
          <w:iCs/>
          <w:color w:val="000000" w:themeColor="text1"/>
        </w:rPr>
        <w:t>1) Mô hình thuỷ canh trong nhà kính</w:t>
      </w:r>
    </w:p>
    <w:p w14:paraId="43F41D2A" w14:textId="7EF7AA75" w:rsidR="00776374" w:rsidRPr="00B55702" w:rsidRDefault="00776374" w:rsidP="00C41865">
      <w:pPr>
        <w:spacing w:before="40" w:after="40" w:line="240" w:lineRule="auto"/>
        <w:ind w:firstLine="432"/>
        <w:jc w:val="both"/>
        <w:rPr>
          <w:rFonts w:ascii="Times New Roman" w:eastAsia="Calibri" w:hAnsi="Times New Roman" w:cs="Times New Roman"/>
          <w:i/>
          <w:color w:val="000000" w:themeColor="text1"/>
        </w:rPr>
      </w:pPr>
      <w:r w:rsidRPr="00B55702">
        <w:rPr>
          <w:rFonts w:ascii="Times New Roman" w:eastAsia="Calibri" w:hAnsi="Times New Roman" w:cs="Times New Roman"/>
          <w:i/>
          <w:color w:val="000000" w:themeColor="text1"/>
        </w:rPr>
        <w:t xml:space="preserve">a) </w:t>
      </w:r>
      <w:r w:rsidR="00431D21" w:rsidRPr="00B55702">
        <w:rPr>
          <w:rFonts w:ascii="Times New Roman" w:eastAsia="Calibri" w:hAnsi="Times New Roman" w:cs="Times New Roman"/>
          <w:i/>
          <w:color w:val="000000" w:themeColor="text1"/>
        </w:rPr>
        <w:t>Điểm mạnh, điểm yếu, cơ hội và thách thức của mô hình</w:t>
      </w:r>
    </w:p>
    <w:p w14:paraId="070F9DEB" w14:textId="78F0C847" w:rsidR="00776374" w:rsidRPr="00B55702" w:rsidRDefault="00431D21" w:rsidP="006935A3">
      <w:pPr>
        <w:keepNext/>
        <w:spacing w:before="40" w:after="40" w:line="240" w:lineRule="auto"/>
        <w:jc w:val="center"/>
        <w:rPr>
          <w:rFonts w:ascii="Times New Roman" w:eastAsia="Calibri" w:hAnsi="Times New Roman"/>
          <w:b/>
          <w:i/>
          <w:color w:val="000000" w:themeColor="text1"/>
        </w:rPr>
      </w:pPr>
      <w:r w:rsidRPr="00B55702">
        <w:rPr>
          <w:rFonts w:ascii="Times New Roman" w:eastAsia="Calibri" w:hAnsi="Times New Roman"/>
          <w:b/>
          <w:i/>
          <w:color w:val="000000" w:themeColor="text1"/>
        </w:rPr>
        <w:t>Bảng 9. Phân tích SWOT của mô hình trồ</w:t>
      </w:r>
      <w:r w:rsidR="00A64B63" w:rsidRPr="00B55702">
        <w:rPr>
          <w:rFonts w:ascii="Times New Roman" w:eastAsia="Calibri" w:hAnsi="Times New Roman"/>
          <w:b/>
          <w:i/>
          <w:color w:val="000000" w:themeColor="text1"/>
        </w:rPr>
        <w:t xml:space="preserve">ng rau thuỷ canh </w:t>
      </w:r>
      <w:r w:rsidRPr="00B55702">
        <w:rPr>
          <w:rFonts w:ascii="Times New Roman" w:eastAsia="Calibri" w:hAnsi="Times New Roman"/>
          <w:b/>
          <w:i/>
          <w:color w:val="000000" w:themeColor="text1"/>
        </w:rPr>
        <w:t xml:space="preserve"> trong nhà kính</w:t>
      </w:r>
      <w:r w:rsidR="00776374" w:rsidRPr="00B55702">
        <w:rPr>
          <w:rFonts w:ascii="Times New Roman" w:eastAsia="Calibri" w:hAnsi="Times New Roman"/>
          <w:b/>
          <w:i/>
          <w:color w:val="000000" w:themeColor="text1"/>
        </w:rPr>
        <w:t xml:space="preserve">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7740"/>
      </w:tblGrid>
      <w:tr w:rsidR="00B55702" w:rsidRPr="00B55702" w14:paraId="1E6D4D01" w14:textId="77777777" w:rsidTr="003D604F">
        <w:trPr>
          <w:trHeight w:val="336"/>
        </w:trPr>
        <w:tc>
          <w:tcPr>
            <w:tcW w:w="838" w:type="dxa"/>
            <w:shd w:val="clear" w:color="auto" w:fill="auto"/>
            <w:vAlign w:val="center"/>
          </w:tcPr>
          <w:p w14:paraId="6E53E63F" w14:textId="76864FF3" w:rsidR="004547E6" w:rsidRPr="00B55702" w:rsidRDefault="004547E6" w:rsidP="00776374">
            <w:pPr>
              <w:spacing w:before="40" w:after="40" w:line="240" w:lineRule="auto"/>
              <w:ind w:left="-24" w:right="-74" w:firstLine="1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mạnh</w:t>
            </w:r>
          </w:p>
        </w:tc>
        <w:tc>
          <w:tcPr>
            <w:tcW w:w="7740" w:type="dxa"/>
            <w:shd w:val="clear" w:color="auto" w:fill="auto"/>
          </w:tcPr>
          <w:p w14:paraId="6DF300A9" w14:textId="450AAAD4" w:rsidR="004547E6" w:rsidRPr="00B55702" w:rsidRDefault="004547E6" w:rsidP="00344B0A">
            <w:pPr>
              <w:spacing w:before="40" w:after="40" w:line="240" w:lineRule="auto"/>
              <w:jc w:val="both"/>
              <w:rPr>
                <w:rFonts w:ascii="Times New Roman" w:eastAsia="Calibri" w:hAnsi="Times New Roman" w:cs="Times New Roman"/>
                <w:color w:val="000000" w:themeColor="text1"/>
              </w:rPr>
            </w:pPr>
            <w:r w:rsidRPr="00B55702">
              <w:rPr>
                <w:rFonts w:ascii="Times New Roman" w:eastAsia="Calibri" w:hAnsi="Times New Roman" w:cs="Times New Roman"/>
                <w:color w:val="000000" w:themeColor="text1"/>
              </w:rPr>
              <w:t>Phù hợp khí hậu, giúp rau phát triển nhanh, sạch, năng suất cao. Nhà kính kiểm soát tốt điều kiện thời tiết, tiết kiệm nước. Tận dụng lao động tại chỗ.</w:t>
            </w:r>
          </w:p>
        </w:tc>
      </w:tr>
      <w:tr w:rsidR="00B55702" w:rsidRPr="00B55702" w14:paraId="10E58EE2" w14:textId="77777777" w:rsidTr="003D604F">
        <w:trPr>
          <w:trHeight w:val="96"/>
        </w:trPr>
        <w:tc>
          <w:tcPr>
            <w:tcW w:w="838" w:type="dxa"/>
            <w:shd w:val="clear" w:color="auto" w:fill="auto"/>
            <w:vAlign w:val="center"/>
          </w:tcPr>
          <w:p w14:paraId="64589E7E" w14:textId="7B030483" w:rsidR="004547E6" w:rsidRPr="00B55702" w:rsidRDefault="004547E6" w:rsidP="00776374">
            <w:pPr>
              <w:spacing w:before="40" w:after="40" w:line="240" w:lineRule="auto"/>
              <w:ind w:left="44" w:right="-74" w:hanging="44"/>
              <w:jc w:val="center"/>
              <w:rPr>
                <w:rFonts w:ascii="Times New Roman" w:eastAsia="Calibri" w:hAnsi="Times New Roman" w:cs="Times New Roman"/>
                <w:b/>
                <w:color w:val="000000" w:themeColor="text1"/>
              </w:rPr>
            </w:pPr>
            <w:r w:rsidRPr="00B55702">
              <w:rPr>
                <w:rFonts w:ascii="Times New Roman" w:hAnsi="Times New Roman" w:cs="Times New Roman"/>
                <w:b/>
                <w:color w:val="000000" w:themeColor="text1"/>
                <w:highlight w:val="white"/>
              </w:rPr>
              <w:t>Điểm yếu</w:t>
            </w:r>
          </w:p>
        </w:tc>
        <w:tc>
          <w:tcPr>
            <w:tcW w:w="7740" w:type="dxa"/>
            <w:shd w:val="clear" w:color="auto" w:fill="auto"/>
          </w:tcPr>
          <w:p w14:paraId="4C2DB780" w14:textId="354101F3" w:rsidR="004547E6" w:rsidRPr="00B55702" w:rsidRDefault="004547E6" w:rsidP="00094443">
            <w:pPr>
              <w:spacing w:before="40" w:after="40" w:line="240" w:lineRule="auto"/>
              <w:jc w:val="both"/>
              <w:rPr>
                <w:rFonts w:ascii="Times New Roman" w:eastAsia="Calibri" w:hAnsi="Times New Roman" w:cs="Times New Roman"/>
                <w:color w:val="000000" w:themeColor="text1"/>
              </w:rPr>
            </w:pPr>
            <w:r w:rsidRPr="00B55702">
              <w:rPr>
                <w:rFonts w:ascii="Times New Roman" w:eastAsia="Calibri" w:hAnsi="Times New Roman" w:cs="Times New Roman"/>
                <w:color w:val="000000" w:themeColor="text1"/>
              </w:rPr>
              <w:t>Chi phí đầu tư và yêu cầu kỹ thuật cao. Phụ thuộc nguồn nước sạch, điện ổn định.  Người dân thiếu kiến thức thủy canh, thị trường tiêu thụ còn hạn chế..</w:t>
            </w:r>
          </w:p>
        </w:tc>
      </w:tr>
      <w:tr w:rsidR="00B55702" w:rsidRPr="00B55702" w14:paraId="5239D2C6" w14:textId="77777777" w:rsidTr="003D604F">
        <w:trPr>
          <w:trHeight w:val="395"/>
        </w:trPr>
        <w:tc>
          <w:tcPr>
            <w:tcW w:w="838" w:type="dxa"/>
            <w:shd w:val="clear" w:color="auto" w:fill="auto"/>
            <w:vAlign w:val="center"/>
          </w:tcPr>
          <w:p w14:paraId="51A71E5C"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Cơ</w:t>
            </w:r>
          </w:p>
          <w:p w14:paraId="13449A59"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hội</w:t>
            </w:r>
          </w:p>
        </w:tc>
        <w:tc>
          <w:tcPr>
            <w:tcW w:w="7740" w:type="dxa"/>
            <w:shd w:val="clear" w:color="auto" w:fill="auto"/>
          </w:tcPr>
          <w:p w14:paraId="67A22387" w14:textId="43908DD8" w:rsidR="00776374" w:rsidRPr="00B55702" w:rsidRDefault="007D480F" w:rsidP="00094443">
            <w:pPr>
              <w:spacing w:before="40" w:after="40" w:line="240" w:lineRule="auto"/>
              <w:jc w:val="both"/>
              <w:rPr>
                <w:rFonts w:ascii="Times New Roman" w:eastAsia="Calibri" w:hAnsi="Times New Roman" w:cs="Times New Roman"/>
                <w:color w:val="000000" w:themeColor="text1"/>
              </w:rPr>
            </w:pPr>
            <w:r w:rsidRPr="00B55702">
              <w:rPr>
                <w:rFonts w:ascii="Times New Roman" w:eastAsia="Calibri" w:hAnsi="Times New Roman" w:cs="Times New Roman"/>
                <w:color w:val="000000" w:themeColor="text1"/>
              </w:rPr>
              <w:t>Được chính quyền hỗ trợ phát triển nông nghiệp sạch, hữ</w:t>
            </w:r>
            <w:r w:rsidR="00094443" w:rsidRPr="00B55702">
              <w:rPr>
                <w:rFonts w:ascii="Times New Roman" w:eastAsia="Calibri" w:hAnsi="Times New Roman" w:cs="Times New Roman"/>
                <w:color w:val="000000" w:themeColor="text1"/>
              </w:rPr>
              <w:t xml:space="preserve">u cơ. </w:t>
            </w:r>
            <w:r w:rsidRPr="00B55702">
              <w:rPr>
                <w:rFonts w:ascii="Times New Roman" w:eastAsia="Calibri" w:hAnsi="Times New Roman" w:cs="Times New Roman"/>
                <w:color w:val="000000" w:themeColor="text1"/>
              </w:rPr>
              <w:t>Nhu cầu rau sạch, hữu cơ tăng mạnh. Tạo cơ hội sinh kế mới, tăng thu nhập cho người dân.</w:t>
            </w:r>
          </w:p>
        </w:tc>
      </w:tr>
      <w:tr w:rsidR="00B55702" w:rsidRPr="00B55702" w14:paraId="69017F65" w14:textId="77777777" w:rsidTr="003D604F">
        <w:trPr>
          <w:trHeight w:val="170"/>
        </w:trPr>
        <w:tc>
          <w:tcPr>
            <w:tcW w:w="838" w:type="dxa"/>
            <w:shd w:val="clear" w:color="auto" w:fill="auto"/>
            <w:vAlign w:val="center"/>
          </w:tcPr>
          <w:p w14:paraId="0F57E2E1"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Thách</w:t>
            </w:r>
          </w:p>
          <w:p w14:paraId="39A78943" w14:textId="77777777" w:rsidR="00776374" w:rsidRPr="00B55702" w:rsidRDefault="00776374" w:rsidP="00776374">
            <w:pPr>
              <w:spacing w:before="40" w:after="40" w:line="240" w:lineRule="auto"/>
              <w:ind w:left="44" w:right="-74" w:firstLine="2"/>
              <w:jc w:val="center"/>
              <w:rPr>
                <w:rFonts w:ascii="Times New Roman" w:eastAsia="Calibri" w:hAnsi="Times New Roman" w:cs="Times New Roman"/>
                <w:b/>
                <w:color w:val="000000" w:themeColor="text1"/>
              </w:rPr>
            </w:pPr>
            <w:r w:rsidRPr="00B55702">
              <w:rPr>
                <w:rFonts w:ascii="Times New Roman" w:eastAsia="Calibri" w:hAnsi="Times New Roman" w:cs="Times New Roman"/>
                <w:b/>
                <w:color w:val="000000" w:themeColor="text1"/>
              </w:rPr>
              <w:t>thức</w:t>
            </w:r>
          </w:p>
        </w:tc>
        <w:tc>
          <w:tcPr>
            <w:tcW w:w="7740" w:type="dxa"/>
            <w:shd w:val="clear" w:color="auto" w:fill="auto"/>
          </w:tcPr>
          <w:p w14:paraId="68F3B8B2" w14:textId="64A4975B" w:rsidR="00776374" w:rsidRPr="00B55702" w:rsidRDefault="007D480F" w:rsidP="00094443">
            <w:pPr>
              <w:spacing w:before="40" w:after="40" w:line="240" w:lineRule="auto"/>
              <w:jc w:val="both"/>
              <w:rPr>
                <w:rFonts w:ascii="Times New Roman" w:eastAsia="Calibri" w:hAnsi="Times New Roman" w:cs="Times New Roman"/>
                <w:color w:val="000000" w:themeColor="text1"/>
              </w:rPr>
            </w:pPr>
            <w:r w:rsidRPr="00B55702">
              <w:rPr>
                <w:rFonts w:ascii="Times New Roman" w:eastAsia="Calibri" w:hAnsi="Times New Roman" w:cs="Times New Roman"/>
                <w:color w:val="000000" w:themeColor="text1"/>
              </w:rPr>
              <w:t>Đầu tư ban đầu cao, khó tiếp cận với hộ nghèo. Thiếu kỹ năng, kinh nghiệm canh tác thủy canh. Mưa lũ, thời tiết cực đoan ảnh hưởng đến cơ sở hạ tầng.</w:t>
            </w:r>
          </w:p>
        </w:tc>
      </w:tr>
    </w:tbl>
    <w:p w14:paraId="6015064C" w14:textId="205DBCD1" w:rsidR="00810271" w:rsidRPr="00B55702" w:rsidRDefault="00776374" w:rsidP="00810271">
      <w:pPr>
        <w:spacing w:before="40" w:after="40" w:line="240" w:lineRule="auto"/>
        <w:ind w:firstLine="432"/>
        <w:jc w:val="both"/>
        <w:rPr>
          <w:rFonts w:ascii="Times New Roman" w:eastAsia="Calibri" w:hAnsi="Times New Roman" w:cs="Times New Roman"/>
          <w:color w:val="000000" w:themeColor="text1"/>
          <w:spacing w:val="-2"/>
        </w:rPr>
      </w:pPr>
      <w:r w:rsidRPr="00B55702">
        <w:rPr>
          <w:rFonts w:ascii="Times New Roman" w:eastAsia="Calibri" w:hAnsi="Times New Roman" w:cs="Times New Roman"/>
          <w:i/>
          <w:color w:val="000000" w:themeColor="text1"/>
        </w:rPr>
        <w:t>b) Ý nghĩa kinh tế của mô hình</w:t>
      </w:r>
      <w:r w:rsidR="000E229C" w:rsidRPr="00B55702">
        <w:rPr>
          <w:rFonts w:ascii="Times New Roman" w:eastAsia="Calibri" w:hAnsi="Times New Roman" w:cs="Times New Roman"/>
          <w:i/>
          <w:color w:val="000000" w:themeColor="text1"/>
        </w:rPr>
        <w:t>:</w:t>
      </w:r>
      <w:r w:rsidR="000E229C" w:rsidRPr="00B55702">
        <w:rPr>
          <w:rFonts w:ascii="Times New Roman" w:eastAsia="Calibri" w:hAnsi="Times New Roman" w:cs="Times New Roman"/>
          <w:b/>
          <w:color w:val="000000" w:themeColor="text1"/>
        </w:rPr>
        <w:t xml:space="preserve"> </w:t>
      </w:r>
      <w:r w:rsidR="00FF44C2" w:rsidRPr="00B55702">
        <w:rPr>
          <w:rFonts w:ascii="Times New Roman" w:eastAsia="Calibri" w:hAnsi="Times New Roman" w:cs="Times New Roman"/>
          <w:color w:val="000000" w:themeColor="text1"/>
          <w:spacing w:val="-2"/>
        </w:rPr>
        <w:t>Mô hình rau thủy canh giúp người dân vùng núi đạt năng suất cao gấp 2–3 lần so với trồng truyền thống, khoảng 20–25 kg/m²/năm. Doanh thu đạt 400–600 triệu đồng/ha/năm với giá bán từ 30.000–50.000 đồng/kg. Dù vốn đầu tư ban đầu lớn (200–500 triệu đồng/ha), chi phí vận hành thấp nhờ tiết kiệm nước và phân bón. Hiệu suất đồng vốn khoảng 2 lần, thể hiện hiệu quả kinh tế rõ nét. Mô hình còn nâng cao chất lượng rau sạch, tạo việc làm, thu nhập ổn định và góp phần phát triển nông thôn Nam Đông.</w:t>
      </w:r>
    </w:p>
    <w:p w14:paraId="66887EF8" w14:textId="08584C6B" w:rsidR="00776374" w:rsidRPr="00B55702" w:rsidRDefault="00776374" w:rsidP="00810271">
      <w:pPr>
        <w:pStyle w:val="NormalWeb"/>
        <w:spacing w:before="40" w:beforeAutospacing="0" w:after="40" w:afterAutospacing="0"/>
        <w:ind w:firstLine="432"/>
        <w:jc w:val="both"/>
        <w:rPr>
          <w:rFonts w:eastAsia="Calibri"/>
          <w:color w:val="000000" w:themeColor="text1"/>
          <w:spacing w:val="-2"/>
          <w:sz w:val="22"/>
          <w:szCs w:val="22"/>
          <w:lang w:val="en-US" w:eastAsia="en-US"/>
        </w:rPr>
      </w:pPr>
      <w:r w:rsidRPr="00B55702">
        <w:rPr>
          <w:rFonts w:eastAsia="Calibri"/>
          <w:i/>
          <w:color w:val="000000" w:themeColor="text1"/>
          <w:sz w:val="22"/>
          <w:szCs w:val="22"/>
        </w:rPr>
        <w:t>c) Ý nghĩa xã hội và môi trường của mô hình</w:t>
      </w:r>
      <w:r w:rsidR="000E229C" w:rsidRPr="00B55702">
        <w:rPr>
          <w:rFonts w:eastAsia="Calibri"/>
          <w:i/>
          <w:color w:val="000000" w:themeColor="text1"/>
          <w:sz w:val="22"/>
          <w:szCs w:val="22"/>
        </w:rPr>
        <w:t>:</w:t>
      </w:r>
      <w:r w:rsidR="000E229C" w:rsidRPr="00B55702">
        <w:rPr>
          <w:rFonts w:eastAsia="Calibri"/>
          <w:b/>
          <w:color w:val="000000" w:themeColor="text1"/>
        </w:rPr>
        <w:t xml:space="preserve"> </w:t>
      </w:r>
      <w:r w:rsidR="00810271" w:rsidRPr="00B55702">
        <w:rPr>
          <w:rFonts w:eastAsia="Calibri"/>
          <w:color w:val="000000" w:themeColor="text1"/>
          <w:spacing w:val="-2"/>
          <w:sz w:val="22"/>
          <w:szCs w:val="22"/>
          <w:lang w:val="en-US" w:eastAsia="en-US"/>
        </w:rPr>
        <w:t xml:space="preserve">Mô hình có ý nghĩa xã hội và môi trường rõ nét, với 850 công lao động/ha/năm, giá trị ngày công khoảng 647 nghìn đồng và </w:t>
      </w:r>
      <w:r w:rsidR="005C2D2F" w:rsidRPr="00B55702">
        <w:rPr>
          <w:rFonts w:eastAsia="Calibri"/>
          <w:color w:val="000000" w:themeColor="text1"/>
          <w:spacing w:val="-2"/>
          <w:sz w:val="22"/>
          <w:szCs w:val="22"/>
          <w:lang w:val="en-US" w:eastAsia="en-US"/>
        </w:rPr>
        <w:t xml:space="preserve">tỉ lệ lựa chọn của người dân là </w:t>
      </w:r>
      <w:r w:rsidR="00810271" w:rsidRPr="00B55702">
        <w:rPr>
          <w:rFonts w:eastAsia="Calibri"/>
          <w:color w:val="000000" w:themeColor="text1"/>
          <w:spacing w:val="-2"/>
          <w:sz w:val="22"/>
          <w:szCs w:val="22"/>
          <w:lang w:val="en-US" w:eastAsia="en-US"/>
        </w:rPr>
        <w:t>65%. Về môi trường, mô hình sử dụng ít phân thuốc, tiết kiệm nước nhờ hệ thống tuần hoàn, góp phần bảo vệ đất, nước và giảm áp lực phá rừng, bảo tồn đa dạng sinh học.</w:t>
      </w:r>
    </w:p>
    <w:p w14:paraId="360C2D4D" w14:textId="475A618F"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spacing w:val="-2"/>
        </w:rPr>
      </w:pPr>
      <w:r w:rsidRPr="00B55702">
        <w:rPr>
          <w:rFonts w:ascii="Times New Roman" w:eastAsia="Calibri" w:hAnsi="Times New Roman" w:cs="Times New Roman"/>
          <w:i/>
          <w:color w:val="000000" w:themeColor="text1"/>
        </w:rPr>
        <w:t>d) Địa bàn áp dụng</w:t>
      </w:r>
      <w:r w:rsidR="000E229C" w:rsidRPr="00B55702">
        <w:rPr>
          <w:rFonts w:ascii="Times New Roman" w:eastAsia="Calibri" w:hAnsi="Times New Roman" w:cs="Times New Roman"/>
          <w:i/>
          <w:color w:val="000000" w:themeColor="text1"/>
        </w:rPr>
        <w:t>:</w:t>
      </w:r>
      <w:r w:rsidR="000E229C" w:rsidRPr="00B55702">
        <w:rPr>
          <w:rFonts w:ascii="Times New Roman" w:eastAsia="Calibri" w:hAnsi="Times New Roman" w:cs="Times New Roman"/>
          <w:b/>
          <w:color w:val="000000" w:themeColor="text1"/>
        </w:rPr>
        <w:t xml:space="preserve"> </w:t>
      </w:r>
      <w:r w:rsidRPr="00B55702">
        <w:rPr>
          <w:rFonts w:ascii="Times New Roman" w:eastAsia="Calibri" w:hAnsi="Times New Roman" w:cs="Times New Roman"/>
          <w:color w:val="000000" w:themeColor="text1"/>
          <w:spacing w:val="-2"/>
        </w:rPr>
        <w:t xml:space="preserve">Các địa bàn trung tâm, các vùng thấp, mặt bằng rộng lớn như xã Thượng Long, Hương Hữu, Hương Sơn, nơi có giao thông thuận tiện, gần thị trường tiêu thụ và nguồn điện, nước ổn định phù hợp để triển khai mô hình này. </w:t>
      </w:r>
    </w:p>
    <w:p w14:paraId="0C32AF54" w14:textId="40FC34E1" w:rsidR="00776374" w:rsidRPr="00B55702" w:rsidRDefault="00776374" w:rsidP="00C41865">
      <w:pPr>
        <w:pStyle w:val="13"/>
        <w:spacing w:before="40" w:after="40" w:line="240" w:lineRule="auto"/>
        <w:ind w:firstLine="432"/>
        <w:rPr>
          <w:i/>
          <w:color w:val="000000" w:themeColor="text1"/>
          <w:sz w:val="22"/>
          <w:szCs w:val="22"/>
          <w:highlight w:val="white"/>
          <w:lang w:val="en-US"/>
        </w:rPr>
      </w:pPr>
      <w:r w:rsidRPr="00B55702">
        <w:rPr>
          <w:i/>
          <w:color w:val="000000" w:themeColor="text1"/>
          <w:sz w:val="22"/>
          <w:szCs w:val="22"/>
          <w:highlight w:val="white"/>
          <w:lang w:val="en-US"/>
        </w:rPr>
        <w:t xml:space="preserve">2) Mô hình trồng cây dược liệu </w:t>
      </w:r>
    </w:p>
    <w:p w14:paraId="0F7CE084" w14:textId="2BD46BC0" w:rsidR="00776374" w:rsidRPr="00B55702" w:rsidRDefault="00776374" w:rsidP="00431D21">
      <w:pPr>
        <w:spacing w:before="40" w:after="40" w:line="240" w:lineRule="auto"/>
        <w:ind w:firstLine="432"/>
        <w:jc w:val="both"/>
        <w:rPr>
          <w:rFonts w:ascii="Times New Roman" w:eastAsia="Calibri" w:hAnsi="Times New Roman" w:cs="Times New Roman"/>
          <w:i/>
          <w:color w:val="000000" w:themeColor="text1"/>
        </w:rPr>
      </w:pPr>
      <w:r w:rsidRPr="00B55702">
        <w:rPr>
          <w:rFonts w:ascii="Times New Roman" w:eastAsia="Calibri" w:hAnsi="Times New Roman" w:cs="Times New Roman"/>
          <w:i/>
          <w:color w:val="000000" w:themeColor="text1"/>
        </w:rPr>
        <w:t xml:space="preserve">a) </w:t>
      </w:r>
      <w:r w:rsidR="00431D21" w:rsidRPr="00B55702">
        <w:rPr>
          <w:rFonts w:ascii="Times New Roman" w:eastAsia="Calibri" w:hAnsi="Times New Roman" w:cs="Times New Roman"/>
          <w:i/>
          <w:color w:val="000000" w:themeColor="text1"/>
        </w:rPr>
        <w:t>Điểm mạnh, điểm yếu, cơ hội và thách thức của mô hình</w:t>
      </w:r>
    </w:p>
    <w:p w14:paraId="44BDE7DE" w14:textId="171095C0" w:rsidR="00776374" w:rsidRPr="00B55702" w:rsidRDefault="00776374" w:rsidP="006935A3">
      <w:pPr>
        <w:keepNext/>
        <w:spacing w:before="40" w:after="40" w:line="240" w:lineRule="auto"/>
        <w:jc w:val="center"/>
        <w:rPr>
          <w:rFonts w:ascii="Times New Roman" w:eastAsia="Calibri" w:hAnsi="Times New Roman"/>
          <w:b/>
          <w:i/>
          <w:color w:val="000000" w:themeColor="text1"/>
        </w:rPr>
      </w:pPr>
      <w:bookmarkStart w:id="5" w:name="_Toc165541241"/>
      <w:r w:rsidRPr="00B55702">
        <w:rPr>
          <w:rFonts w:ascii="Times New Roman" w:eastAsia="Calibri" w:hAnsi="Times New Roman"/>
          <w:b/>
          <w:i/>
          <w:color w:val="000000" w:themeColor="text1"/>
        </w:rPr>
        <w:t xml:space="preserve">Bảng </w:t>
      </w:r>
      <w:r w:rsidR="00EC2DE9" w:rsidRPr="00B55702">
        <w:rPr>
          <w:rFonts w:ascii="Times New Roman" w:eastAsia="Calibri" w:hAnsi="Times New Roman"/>
          <w:b/>
          <w:i/>
          <w:color w:val="000000" w:themeColor="text1"/>
        </w:rPr>
        <w:t>10</w:t>
      </w:r>
      <w:r w:rsidRPr="00B55702">
        <w:rPr>
          <w:rFonts w:ascii="Times New Roman" w:eastAsia="Calibri" w:hAnsi="Times New Roman"/>
          <w:b/>
          <w:i/>
          <w:color w:val="000000" w:themeColor="text1"/>
        </w:rPr>
        <w:t>.</w:t>
      </w:r>
      <w:r w:rsidR="00D60FE6" w:rsidRPr="00B55702">
        <w:rPr>
          <w:rFonts w:ascii="Times New Roman" w:eastAsia="Calibri" w:hAnsi="Times New Roman"/>
          <w:b/>
          <w:i/>
          <w:color w:val="000000" w:themeColor="text1"/>
        </w:rPr>
        <w:t xml:space="preserve"> </w:t>
      </w:r>
      <w:r w:rsidR="008D684E" w:rsidRPr="00B55702">
        <w:rPr>
          <w:rFonts w:ascii="Times New Roman" w:eastAsia="Calibri" w:hAnsi="Times New Roman"/>
          <w:b/>
          <w:i/>
          <w:color w:val="000000" w:themeColor="text1"/>
        </w:rPr>
        <w:t xml:space="preserve">Phân tích SWOT của </w:t>
      </w:r>
      <w:r w:rsidRPr="00B55702">
        <w:rPr>
          <w:rFonts w:ascii="Times New Roman" w:eastAsia="Calibri" w:hAnsi="Times New Roman"/>
          <w:b/>
          <w:i/>
          <w:color w:val="000000" w:themeColor="text1"/>
        </w:rPr>
        <w:t xml:space="preserve">mô hình trồng </w:t>
      </w:r>
      <w:bookmarkEnd w:id="5"/>
      <w:r w:rsidR="006F118B" w:rsidRPr="00B55702">
        <w:rPr>
          <w:rFonts w:ascii="Times New Roman" w:eastAsia="Calibri" w:hAnsi="Times New Roman"/>
          <w:b/>
          <w:i/>
          <w:color w:val="000000" w:themeColor="text1"/>
        </w:rPr>
        <w:t>cây dược liệu</w:t>
      </w:r>
      <w:r w:rsidR="007660E3" w:rsidRPr="00B55702">
        <w:rPr>
          <w:rFonts w:ascii="Times New Roman" w:eastAsia="Calibri" w:hAnsi="Times New Roman"/>
          <w:b/>
          <w:i/>
          <w:color w:val="000000" w:themeColor="text1"/>
        </w:rPr>
        <w:t xml:space="preserve"> </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8"/>
        <w:gridCol w:w="7199"/>
      </w:tblGrid>
      <w:tr w:rsidR="00B55702" w:rsidRPr="00B55702" w14:paraId="2701E8F4" w14:textId="77777777" w:rsidTr="004470AC">
        <w:trPr>
          <w:trHeight w:val="416"/>
          <w:jc w:val="center"/>
        </w:trPr>
        <w:tc>
          <w:tcPr>
            <w:tcW w:w="1448" w:type="dxa"/>
            <w:shd w:val="clear" w:color="auto" w:fill="auto"/>
            <w:vAlign w:val="center"/>
          </w:tcPr>
          <w:p w14:paraId="149B7838" w14:textId="31E01183" w:rsidR="00776374" w:rsidRPr="00B55702" w:rsidRDefault="004547E6" w:rsidP="004470AC">
            <w:pPr>
              <w:spacing w:before="40" w:after="40" w:line="240" w:lineRule="auto"/>
              <w:ind w:left="-24" w:firstLine="14"/>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Điểm mạnh</w:t>
            </w:r>
          </w:p>
        </w:tc>
        <w:tc>
          <w:tcPr>
            <w:tcW w:w="7199" w:type="dxa"/>
            <w:shd w:val="clear" w:color="auto" w:fill="auto"/>
          </w:tcPr>
          <w:p w14:paraId="0EE29F32" w14:textId="596071D5" w:rsidR="00776374" w:rsidRPr="00B55702" w:rsidRDefault="004470AC" w:rsidP="00DB3F4D">
            <w:pPr>
              <w:spacing w:before="40" w:after="40" w:line="240" w:lineRule="auto"/>
              <w:jc w:val="both"/>
              <w:rPr>
                <w:rFonts w:ascii="Times New Roman" w:hAnsi="Times New Roman" w:cs="Times New Roman"/>
                <w:color w:val="000000" w:themeColor="text1"/>
                <w:highlight w:val="white"/>
                <w:shd w:val="clear" w:color="auto" w:fill="FFFFFF"/>
              </w:rPr>
            </w:pPr>
            <w:r w:rsidRPr="00B55702">
              <w:rPr>
                <w:rFonts w:ascii="Times New Roman" w:hAnsi="Times New Roman" w:cs="Times New Roman"/>
                <w:color w:val="000000" w:themeColor="text1"/>
                <w:highlight w:val="white"/>
                <w:shd w:val="clear" w:color="auto" w:fill="FFFFFF"/>
              </w:rPr>
              <w:t>P</w:t>
            </w:r>
            <w:r w:rsidR="008D684E" w:rsidRPr="00B55702">
              <w:rPr>
                <w:rFonts w:ascii="Times New Roman" w:hAnsi="Times New Roman" w:cs="Times New Roman"/>
                <w:color w:val="000000" w:themeColor="text1"/>
                <w:highlight w:val="white"/>
                <w:shd w:val="clear" w:color="auto" w:fill="FFFFFF"/>
              </w:rPr>
              <w:t>h</w:t>
            </w:r>
            <w:r w:rsidR="006F118B" w:rsidRPr="00B55702">
              <w:rPr>
                <w:rFonts w:ascii="Times New Roman" w:hAnsi="Times New Roman" w:cs="Times New Roman"/>
                <w:color w:val="000000" w:themeColor="text1"/>
                <w:highlight w:val="white"/>
                <w:shd w:val="clear" w:color="auto" w:fill="FFFFFF"/>
              </w:rPr>
              <w:t xml:space="preserve">ù hợp sinh thái địa phương. </w:t>
            </w:r>
            <w:r w:rsidR="00DE2288" w:rsidRPr="00B55702">
              <w:rPr>
                <w:rFonts w:ascii="Times New Roman" w:hAnsi="Times New Roman" w:cs="Times New Roman"/>
                <w:color w:val="000000" w:themeColor="text1"/>
                <w:shd w:val="clear" w:color="auto" w:fill="FFFFFF"/>
              </w:rPr>
              <w:t xml:space="preserve">Không </w:t>
            </w:r>
            <w:r w:rsidR="00DE2288" w:rsidRPr="00B55702">
              <w:rPr>
                <w:rFonts w:ascii="Times New Roman" w:hAnsi="Times New Roman" w:cs="Times New Roman"/>
                <w:color w:val="000000" w:themeColor="text1"/>
                <w:highlight w:val="white"/>
                <w:shd w:val="clear" w:color="auto" w:fill="FFFFFF"/>
              </w:rPr>
              <w:t xml:space="preserve">yêu cầu vốn lớn. </w:t>
            </w:r>
            <w:r w:rsidR="006F118B" w:rsidRPr="00B55702">
              <w:rPr>
                <w:rFonts w:ascii="Times New Roman" w:hAnsi="Times New Roman" w:cs="Times New Roman"/>
                <w:color w:val="000000" w:themeColor="text1"/>
                <w:highlight w:val="white"/>
                <w:shd w:val="clear" w:color="auto" w:fill="FFFFFF"/>
              </w:rPr>
              <w:t>Giá trị kinh tế cao, ít sâu bệnh, nhu cầu thị trường lớn. Ít cạnh tranh, dễ tiêu thụ trong và ngoài nước.</w:t>
            </w:r>
          </w:p>
        </w:tc>
      </w:tr>
      <w:tr w:rsidR="00B55702" w:rsidRPr="00B55702" w14:paraId="5A5AF41C" w14:textId="77777777" w:rsidTr="004470AC">
        <w:trPr>
          <w:trHeight w:val="274"/>
          <w:jc w:val="center"/>
        </w:trPr>
        <w:tc>
          <w:tcPr>
            <w:tcW w:w="1448" w:type="dxa"/>
            <w:shd w:val="clear" w:color="auto" w:fill="auto"/>
            <w:vAlign w:val="center"/>
          </w:tcPr>
          <w:p w14:paraId="6F6E2EB2" w14:textId="3BDD47D0" w:rsidR="00776374" w:rsidRPr="00B55702" w:rsidRDefault="004547E6" w:rsidP="004470AC">
            <w:pPr>
              <w:spacing w:before="40" w:after="40" w:line="240" w:lineRule="auto"/>
              <w:ind w:left="44" w:hanging="44"/>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lastRenderedPageBreak/>
              <w:t>Điểm yếu</w:t>
            </w:r>
          </w:p>
        </w:tc>
        <w:tc>
          <w:tcPr>
            <w:tcW w:w="7199" w:type="dxa"/>
            <w:shd w:val="clear" w:color="auto" w:fill="auto"/>
          </w:tcPr>
          <w:p w14:paraId="36FB1B81" w14:textId="6D275058" w:rsidR="00776374" w:rsidRPr="00B55702" w:rsidRDefault="006F118B" w:rsidP="00DB30B8">
            <w:pPr>
              <w:spacing w:before="40" w:after="40" w:line="240" w:lineRule="auto"/>
              <w:jc w:val="both"/>
              <w:rPr>
                <w:rFonts w:ascii="Times New Roman" w:hAnsi="Times New Roman" w:cs="Times New Roman"/>
                <w:color w:val="000000" w:themeColor="text1"/>
                <w:highlight w:val="white"/>
                <w:shd w:val="clear" w:color="auto" w:fill="FFFFFF"/>
              </w:rPr>
            </w:pPr>
            <w:r w:rsidRPr="00B55702">
              <w:rPr>
                <w:rFonts w:ascii="Times New Roman" w:hAnsi="Times New Roman" w:cs="Times New Roman"/>
                <w:color w:val="000000" w:themeColor="text1"/>
                <w:highlight w:val="white"/>
                <w:shd w:val="clear" w:color="auto" w:fill="FFFFFF"/>
              </w:rPr>
              <w:t>Thời gian thu hoạch dài (1–5 năm). Chưa chủ động đầu ra, dễ bị thương lái ép giá. Canh tác dưới tán rừng bị giới hạn bởi quy định bảo vệ rừng.</w:t>
            </w:r>
          </w:p>
        </w:tc>
      </w:tr>
      <w:tr w:rsidR="00B55702" w:rsidRPr="00B55702" w14:paraId="047BEA63" w14:textId="77777777" w:rsidTr="004470AC">
        <w:trPr>
          <w:trHeight w:val="96"/>
          <w:jc w:val="center"/>
        </w:trPr>
        <w:tc>
          <w:tcPr>
            <w:tcW w:w="1448" w:type="dxa"/>
            <w:shd w:val="clear" w:color="auto" w:fill="auto"/>
            <w:vAlign w:val="center"/>
          </w:tcPr>
          <w:p w14:paraId="1EAAB133" w14:textId="60B1EFCE" w:rsidR="00776374" w:rsidRPr="00B55702" w:rsidRDefault="00776374" w:rsidP="004470AC">
            <w:pPr>
              <w:spacing w:before="40" w:after="40" w:line="240" w:lineRule="auto"/>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Cơ</w:t>
            </w:r>
            <w:r w:rsidR="004470AC" w:rsidRPr="00B55702">
              <w:rPr>
                <w:rFonts w:ascii="Times New Roman" w:hAnsi="Times New Roman" w:cs="Times New Roman"/>
                <w:b/>
                <w:color w:val="000000" w:themeColor="text1"/>
                <w:highlight w:val="white"/>
              </w:rPr>
              <w:t xml:space="preserve"> </w:t>
            </w:r>
            <w:r w:rsidRPr="00B55702">
              <w:rPr>
                <w:rFonts w:ascii="Times New Roman" w:hAnsi="Times New Roman" w:cs="Times New Roman"/>
                <w:b/>
                <w:color w:val="000000" w:themeColor="text1"/>
                <w:highlight w:val="white"/>
              </w:rPr>
              <w:t>hội</w:t>
            </w:r>
          </w:p>
        </w:tc>
        <w:tc>
          <w:tcPr>
            <w:tcW w:w="7199" w:type="dxa"/>
            <w:shd w:val="clear" w:color="auto" w:fill="auto"/>
          </w:tcPr>
          <w:p w14:paraId="24484B42" w14:textId="079F7197" w:rsidR="00776374" w:rsidRPr="00B55702" w:rsidRDefault="006F118B" w:rsidP="00DE2288">
            <w:pPr>
              <w:spacing w:before="40" w:after="40" w:line="240" w:lineRule="auto"/>
              <w:jc w:val="both"/>
              <w:rPr>
                <w:rFonts w:ascii="Times New Roman" w:hAnsi="Times New Roman" w:cs="Times New Roman"/>
                <w:color w:val="000000" w:themeColor="text1"/>
                <w:highlight w:val="white"/>
                <w:shd w:val="clear" w:color="auto" w:fill="FFFFFF"/>
              </w:rPr>
            </w:pPr>
            <w:r w:rsidRPr="00B55702">
              <w:rPr>
                <w:rFonts w:ascii="Times New Roman" w:hAnsi="Times New Roman" w:cs="Times New Roman"/>
                <w:color w:val="000000" w:themeColor="text1"/>
                <w:highlight w:val="white"/>
                <w:shd w:val="clear" w:color="auto" w:fill="FFFFFF"/>
              </w:rPr>
              <w:t xml:space="preserve">Được hỗ trợ kỹ thuật, vốn, chính sách phát triển dược </w:t>
            </w:r>
            <w:r w:rsidRPr="00B55702">
              <w:rPr>
                <w:rFonts w:ascii="Times New Roman" w:hAnsi="Times New Roman" w:cs="Times New Roman"/>
                <w:color w:val="000000" w:themeColor="text1"/>
                <w:shd w:val="clear" w:color="auto" w:fill="FFFFFF"/>
              </w:rPr>
              <w:t>liệu sạch</w:t>
            </w:r>
            <w:r w:rsidRPr="00B55702">
              <w:rPr>
                <w:rFonts w:ascii="Times New Roman" w:hAnsi="Times New Roman" w:cs="Times New Roman"/>
                <w:color w:val="000000" w:themeColor="text1"/>
                <w:highlight w:val="white"/>
                <w:shd w:val="clear" w:color="auto" w:fill="FFFFFF"/>
              </w:rPr>
              <w:t>. Nhu cầu thị trường với dược liệu ngày càng tăng.</w:t>
            </w:r>
          </w:p>
        </w:tc>
      </w:tr>
      <w:tr w:rsidR="00B55702" w:rsidRPr="00B55702" w14:paraId="66983382" w14:textId="77777777" w:rsidTr="004470AC">
        <w:trPr>
          <w:trHeight w:val="96"/>
          <w:jc w:val="center"/>
        </w:trPr>
        <w:tc>
          <w:tcPr>
            <w:tcW w:w="1448" w:type="dxa"/>
            <w:shd w:val="clear" w:color="auto" w:fill="auto"/>
          </w:tcPr>
          <w:p w14:paraId="221998DF" w14:textId="1333D4B1" w:rsidR="00776374" w:rsidRPr="00B55702" w:rsidRDefault="00776374" w:rsidP="004470AC">
            <w:pPr>
              <w:spacing w:before="40" w:after="40" w:line="240" w:lineRule="auto"/>
              <w:ind w:left="44" w:firstLine="2"/>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Thách</w:t>
            </w:r>
            <w:r w:rsidR="004470AC" w:rsidRPr="00B55702">
              <w:rPr>
                <w:rFonts w:ascii="Times New Roman" w:hAnsi="Times New Roman" w:cs="Times New Roman"/>
                <w:b/>
                <w:color w:val="000000" w:themeColor="text1"/>
                <w:highlight w:val="white"/>
              </w:rPr>
              <w:t xml:space="preserve"> </w:t>
            </w:r>
            <w:r w:rsidRPr="00B55702">
              <w:rPr>
                <w:rFonts w:ascii="Times New Roman" w:hAnsi="Times New Roman" w:cs="Times New Roman"/>
                <w:b/>
                <w:color w:val="000000" w:themeColor="text1"/>
                <w:highlight w:val="white"/>
              </w:rPr>
              <w:t>thức</w:t>
            </w:r>
          </w:p>
        </w:tc>
        <w:tc>
          <w:tcPr>
            <w:tcW w:w="7199" w:type="dxa"/>
            <w:shd w:val="clear" w:color="auto" w:fill="auto"/>
          </w:tcPr>
          <w:p w14:paraId="6856D78D" w14:textId="7A00A18B" w:rsidR="00776374" w:rsidRPr="00B55702" w:rsidRDefault="006F118B" w:rsidP="00094443">
            <w:pPr>
              <w:spacing w:before="40" w:after="40" w:line="240" w:lineRule="auto"/>
              <w:jc w:val="both"/>
              <w:rPr>
                <w:rFonts w:ascii="Times New Roman" w:hAnsi="Times New Roman" w:cs="Times New Roman"/>
                <w:color w:val="000000" w:themeColor="text1"/>
                <w:highlight w:val="white"/>
                <w:shd w:val="clear" w:color="auto" w:fill="FFFFFF"/>
              </w:rPr>
            </w:pPr>
            <w:r w:rsidRPr="00B55702">
              <w:rPr>
                <w:rFonts w:ascii="Times New Roman" w:hAnsi="Times New Roman" w:cs="Times New Roman"/>
                <w:color w:val="000000" w:themeColor="text1"/>
                <w:highlight w:val="white"/>
                <w:shd w:val="clear" w:color="auto" w:fill="FFFFFF"/>
              </w:rPr>
              <w:t xml:space="preserve">Phụ thuộc vào cung cầu thị trường. </w:t>
            </w:r>
          </w:p>
        </w:tc>
      </w:tr>
    </w:tbl>
    <w:p w14:paraId="3B903E78" w14:textId="6B9B6F0E" w:rsidR="00776374" w:rsidRPr="00B55702" w:rsidRDefault="00776374" w:rsidP="00C41865">
      <w:pPr>
        <w:tabs>
          <w:tab w:val="left" w:pos="530"/>
        </w:tabs>
        <w:spacing w:before="40" w:after="40" w:line="240" w:lineRule="auto"/>
        <w:ind w:firstLine="432"/>
        <w:jc w:val="both"/>
        <w:rPr>
          <w:rFonts w:ascii="Times New Roman" w:eastAsia="Calibri" w:hAnsi="Times New Roman" w:cs="Times New Roman"/>
          <w:color w:val="000000" w:themeColor="text1"/>
          <w:spacing w:val="-2"/>
        </w:rPr>
      </w:pPr>
      <w:r w:rsidRPr="00B55702">
        <w:rPr>
          <w:rFonts w:ascii="Times New Roman" w:hAnsi="Times New Roman" w:cs="Times New Roman"/>
          <w:bCs/>
          <w:i/>
          <w:color w:val="000000" w:themeColor="text1"/>
          <w:highlight w:val="white"/>
        </w:rPr>
        <w:t>b) Hiệu quả kinh tế của mô hình</w:t>
      </w:r>
      <w:r w:rsidR="000E229C" w:rsidRPr="00B55702">
        <w:rPr>
          <w:rFonts w:ascii="Times New Roman" w:hAnsi="Times New Roman" w:cs="Times New Roman"/>
          <w:bCs/>
          <w:i/>
          <w:color w:val="000000" w:themeColor="text1"/>
          <w:highlight w:val="white"/>
        </w:rPr>
        <w:t>:</w:t>
      </w:r>
      <w:r w:rsidR="000E229C" w:rsidRPr="00B55702">
        <w:rPr>
          <w:rFonts w:ascii="Times New Roman" w:hAnsi="Times New Roman" w:cs="Times New Roman"/>
          <w:bCs/>
          <w:i/>
          <w:color w:val="000000" w:themeColor="text1"/>
        </w:rPr>
        <w:t xml:space="preserve"> </w:t>
      </w:r>
      <w:r w:rsidRPr="00B55702">
        <w:rPr>
          <w:rFonts w:ascii="Times New Roman" w:eastAsia="Calibri" w:hAnsi="Times New Roman" w:cs="Times New Roman"/>
          <w:color w:val="000000" w:themeColor="text1"/>
          <w:spacing w:val="-2"/>
        </w:rPr>
        <w:t>Đây là các loài cây dược liệu có giá trị cao, với giá bán từ 100.000–150.000 đồng/kg. Mỗi hecta có thể thu về hàng trăm triệu đồng sau chu kỳ 3–5 năm, chi phí đầu tư ban đầu thấp, không cần làm đất nhiều hay đầu tư hệ thống tưới phức tạp. Mô hình này tận dụng đất dưới tán rừng từ đó tăng hiệu suất sử dụng đất và đồng vốn đầu tư. Ngoài ra, trồng thiên niên kiện còn tạo công ăn việc làm trong các khâu chăm sóc, thu hái và sơ chế, với giá trị ngày công khoảng 350 nghìn đồng/người/ngày, giúp cải thiện thu nhập cho người dân địa phương.</w:t>
      </w:r>
    </w:p>
    <w:p w14:paraId="0A4961C7" w14:textId="682F625A" w:rsidR="00776374" w:rsidRPr="00B55702" w:rsidRDefault="00776374" w:rsidP="00C41865">
      <w:pPr>
        <w:spacing w:before="40" w:after="40" w:line="240" w:lineRule="auto"/>
        <w:ind w:firstLine="432"/>
        <w:jc w:val="both"/>
        <w:rPr>
          <w:rFonts w:ascii="Times New Roman" w:eastAsia="Calibri" w:hAnsi="Times New Roman" w:cs="Times New Roman"/>
          <w:color w:val="000000" w:themeColor="text1"/>
          <w:spacing w:val="-2"/>
        </w:rPr>
      </w:pPr>
      <w:r w:rsidRPr="00B55702">
        <w:rPr>
          <w:rFonts w:ascii="Times New Roman" w:hAnsi="Times New Roman" w:cs="Times New Roman"/>
          <w:bCs/>
          <w:i/>
          <w:color w:val="000000" w:themeColor="text1"/>
          <w:highlight w:val="white"/>
        </w:rPr>
        <w:t>c) Ý nghĩa xã hội và môi trường của mô hình</w:t>
      </w:r>
      <w:r w:rsidR="000E229C" w:rsidRPr="00B55702">
        <w:rPr>
          <w:rFonts w:ascii="Times New Roman" w:hAnsi="Times New Roman" w:cs="Times New Roman"/>
          <w:bCs/>
          <w:i/>
          <w:color w:val="000000" w:themeColor="text1"/>
          <w:highlight w:val="white"/>
        </w:rPr>
        <w:t>:</w:t>
      </w:r>
      <w:r w:rsidR="000E229C" w:rsidRPr="00B55702">
        <w:rPr>
          <w:rFonts w:ascii="Times New Roman" w:hAnsi="Times New Roman" w:cs="Times New Roman"/>
          <w:bCs/>
          <w:i/>
          <w:color w:val="000000" w:themeColor="text1"/>
        </w:rPr>
        <w:t xml:space="preserve"> </w:t>
      </w:r>
      <w:r w:rsidR="00810271" w:rsidRPr="00B55702">
        <w:rPr>
          <w:rFonts w:ascii="Times New Roman" w:eastAsia="Calibri" w:hAnsi="Times New Roman" w:cs="Times New Roman"/>
          <w:color w:val="000000" w:themeColor="text1"/>
          <w:spacing w:val="-2"/>
        </w:rPr>
        <w:t>Mô hình tạo việc làm ổn định cho đồng bào dân tộc thiểu số, đặc biệt ở các khâu canh tác và sơ chế, với giá trị ngày công khoảng 350 nghìn đồng và 61% hộ lựa chọn. Việc kết hợp trồng rừng và cây dược liệu giúp giảm phụ thuộc vào khai thác rừng trái phép, hướng tới sinh kế hợp pháp và ổn định.</w:t>
      </w:r>
      <w:r w:rsidRPr="00B55702">
        <w:rPr>
          <w:rFonts w:ascii="Times New Roman" w:eastAsia="Calibri" w:hAnsi="Times New Roman" w:cs="Times New Roman"/>
          <w:color w:val="000000" w:themeColor="text1"/>
          <w:spacing w:val="-2"/>
        </w:rPr>
        <w:t xml:space="preserve"> </w:t>
      </w:r>
    </w:p>
    <w:p w14:paraId="3C38D80D" w14:textId="77777777" w:rsidR="00776374" w:rsidRPr="00B55702" w:rsidRDefault="00776374" w:rsidP="00C41865">
      <w:pPr>
        <w:pStyle w:val="13"/>
        <w:spacing w:before="40" w:after="40" w:line="240" w:lineRule="auto"/>
        <w:ind w:firstLine="432"/>
        <w:rPr>
          <w:i/>
          <w:color w:val="000000" w:themeColor="text1"/>
          <w:sz w:val="22"/>
          <w:szCs w:val="22"/>
          <w:highlight w:val="white"/>
          <w:lang w:val="en-US"/>
        </w:rPr>
      </w:pPr>
      <w:r w:rsidRPr="00B55702">
        <w:rPr>
          <w:i/>
          <w:color w:val="000000" w:themeColor="text1"/>
          <w:sz w:val="22"/>
          <w:szCs w:val="22"/>
          <w:highlight w:val="white"/>
          <w:lang w:val="en-US"/>
        </w:rPr>
        <w:t xml:space="preserve">3) Mô hình trồng lúa nếp than </w:t>
      </w:r>
    </w:p>
    <w:p w14:paraId="6BC52C82" w14:textId="7ABC33F8" w:rsidR="00776374" w:rsidRPr="00B55702" w:rsidRDefault="00776374" w:rsidP="00431D21">
      <w:pPr>
        <w:spacing w:before="40" w:after="40" w:line="240" w:lineRule="auto"/>
        <w:ind w:firstLine="432"/>
        <w:jc w:val="both"/>
        <w:rPr>
          <w:rFonts w:ascii="Times New Roman" w:eastAsia="Calibri" w:hAnsi="Times New Roman" w:cs="Times New Roman"/>
          <w:i/>
          <w:color w:val="000000" w:themeColor="text1"/>
        </w:rPr>
      </w:pPr>
      <w:r w:rsidRPr="00B55702">
        <w:rPr>
          <w:rFonts w:ascii="Times New Roman" w:eastAsia="Calibri" w:hAnsi="Times New Roman" w:cs="Times New Roman"/>
          <w:i/>
          <w:color w:val="000000" w:themeColor="text1"/>
        </w:rPr>
        <w:t xml:space="preserve">a) </w:t>
      </w:r>
      <w:r w:rsidR="00431D21" w:rsidRPr="00B55702">
        <w:rPr>
          <w:rFonts w:ascii="Times New Roman" w:eastAsia="Calibri" w:hAnsi="Times New Roman" w:cs="Times New Roman"/>
          <w:i/>
          <w:color w:val="000000" w:themeColor="text1"/>
        </w:rPr>
        <w:t>Điểm mạnh, điểm yếu, cơ hội và thách thức của mô hình</w:t>
      </w:r>
    </w:p>
    <w:p w14:paraId="06496380" w14:textId="2619D522" w:rsidR="00776374" w:rsidRPr="00B55702" w:rsidRDefault="00776374" w:rsidP="006935A3">
      <w:pPr>
        <w:keepNext/>
        <w:spacing w:before="40" w:after="40" w:line="240" w:lineRule="auto"/>
        <w:jc w:val="center"/>
        <w:rPr>
          <w:rFonts w:ascii="Times New Roman" w:eastAsia="Calibri" w:hAnsi="Times New Roman"/>
          <w:b/>
          <w:i/>
          <w:color w:val="000000" w:themeColor="text1"/>
        </w:rPr>
      </w:pPr>
      <w:bookmarkStart w:id="6" w:name="_Toc165541244"/>
      <w:r w:rsidRPr="00B55702">
        <w:rPr>
          <w:rFonts w:ascii="Times New Roman" w:eastAsia="Calibri" w:hAnsi="Times New Roman"/>
          <w:b/>
          <w:i/>
          <w:color w:val="000000" w:themeColor="text1"/>
        </w:rPr>
        <w:t xml:space="preserve">Bảng </w:t>
      </w:r>
      <w:r w:rsidR="006935A3" w:rsidRPr="00B55702">
        <w:rPr>
          <w:rFonts w:ascii="Times New Roman" w:eastAsia="Calibri" w:hAnsi="Times New Roman"/>
          <w:b/>
          <w:i/>
          <w:color w:val="000000" w:themeColor="text1"/>
        </w:rPr>
        <w:t>1</w:t>
      </w:r>
      <w:r w:rsidR="00EC2DE9" w:rsidRPr="00B55702">
        <w:rPr>
          <w:rFonts w:ascii="Times New Roman" w:eastAsia="Calibri" w:hAnsi="Times New Roman"/>
          <w:b/>
          <w:i/>
          <w:color w:val="000000" w:themeColor="text1"/>
        </w:rPr>
        <w:t>1</w:t>
      </w:r>
      <w:r w:rsidRPr="00B55702">
        <w:rPr>
          <w:rFonts w:ascii="Times New Roman" w:eastAsia="Calibri" w:hAnsi="Times New Roman"/>
          <w:b/>
          <w:i/>
          <w:color w:val="000000" w:themeColor="text1"/>
        </w:rPr>
        <w:t xml:space="preserve">. </w:t>
      </w:r>
      <w:r w:rsidR="008D684E" w:rsidRPr="00B55702">
        <w:rPr>
          <w:rFonts w:ascii="Times New Roman" w:eastAsia="Calibri" w:hAnsi="Times New Roman"/>
          <w:b/>
          <w:i/>
          <w:color w:val="000000" w:themeColor="text1"/>
        </w:rPr>
        <w:t>Phân tích SWOT của</w:t>
      </w:r>
      <w:r w:rsidRPr="00B55702">
        <w:rPr>
          <w:rFonts w:ascii="Times New Roman" w:eastAsia="Calibri" w:hAnsi="Times New Roman"/>
          <w:b/>
          <w:i/>
          <w:color w:val="000000" w:themeColor="text1"/>
        </w:rPr>
        <w:t xml:space="preserve"> mô hình trồng lúa nếp than</w:t>
      </w:r>
      <w:bookmarkEnd w:id="6"/>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2"/>
        <w:gridCol w:w="7296"/>
      </w:tblGrid>
      <w:tr w:rsidR="00B55702" w:rsidRPr="00B55702" w14:paraId="31FC102F" w14:textId="77777777" w:rsidTr="00DB30B8">
        <w:trPr>
          <w:trHeight w:val="411"/>
          <w:jc w:val="center"/>
        </w:trPr>
        <w:tc>
          <w:tcPr>
            <w:tcW w:w="1312" w:type="dxa"/>
            <w:shd w:val="clear" w:color="auto" w:fill="auto"/>
            <w:vAlign w:val="center"/>
          </w:tcPr>
          <w:p w14:paraId="216012B0" w14:textId="5953E62E" w:rsidR="004547E6" w:rsidRPr="00B55702" w:rsidRDefault="004547E6" w:rsidP="00DB30B8">
            <w:pPr>
              <w:spacing w:before="40" w:after="40" w:line="240" w:lineRule="auto"/>
              <w:ind w:left="-24" w:firstLine="14"/>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Điểm mạnh</w:t>
            </w:r>
          </w:p>
        </w:tc>
        <w:tc>
          <w:tcPr>
            <w:tcW w:w="7296" w:type="dxa"/>
            <w:shd w:val="clear" w:color="auto" w:fill="auto"/>
          </w:tcPr>
          <w:p w14:paraId="4470AF26" w14:textId="23C21426" w:rsidR="004547E6" w:rsidRPr="00B55702" w:rsidRDefault="004547E6" w:rsidP="00094443">
            <w:pPr>
              <w:spacing w:before="40" w:after="40" w:line="240" w:lineRule="auto"/>
              <w:rPr>
                <w:rFonts w:ascii="Times New Roman" w:eastAsia="SimSun" w:hAnsi="Times New Roman" w:cs="Times New Roman"/>
                <w:color w:val="000000" w:themeColor="text1"/>
              </w:rPr>
            </w:pPr>
            <w:r w:rsidRPr="00B55702">
              <w:rPr>
                <w:rFonts w:ascii="Times New Roman" w:eastAsia="SimSun" w:hAnsi="Times New Roman" w:cs="Times New Roman"/>
                <w:color w:val="000000" w:themeColor="text1"/>
              </w:rPr>
              <w:t>Phù hợp với ruộng bậc thang, khí hậu địa phương. Là đặc sản bản địa, chất lượng thơm ngon, giá cao. Ít cạnh tranh với gạo thường.</w:t>
            </w:r>
          </w:p>
        </w:tc>
      </w:tr>
      <w:tr w:rsidR="00B55702" w:rsidRPr="00B55702" w14:paraId="69C51DBA" w14:textId="77777777" w:rsidTr="00DB30B8">
        <w:trPr>
          <w:trHeight w:val="271"/>
          <w:jc w:val="center"/>
        </w:trPr>
        <w:tc>
          <w:tcPr>
            <w:tcW w:w="1312" w:type="dxa"/>
            <w:shd w:val="clear" w:color="auto" w:fill="auto"/>
            <w:vAlign w:val="center"/>
          </w:tcPr>
          <w:p w14:paraId="2A6D9887" w14:textId="1151764F" w:rsidR="004547E6" w:rsidRPr="00B55702" w:rsidRDefault="004547E6" w:rsidP="00DB30B8">
            <w:pPr>
              <w:spacing w:before="40" w:after="40" w:line="240" w:lineRule="auto"/>
              <w:ind w:left="44" w:hanging="44"/>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Điểm yếu</w:t>
            </w:r>
          </w:p>
        </w:tc>
        <w:tc>
          <w:tcPr>
            <w:tcW w:w="7296" w:type="dxa"/>
            <w:shd w:val="clear" w:color="auto" w:fill="auto"/>
          </w:tcPr>
          <w:p w14:paraId="036C38A1" w14:textId="4825A6CE" w:rsidR="004547E6" w:rsidRPr="00B55702" w:rsidRDefault="004547E6" w:rsidP="00094443">
            <w:pPr>
              <w:spacing w:before="40" w:after="40" w:line="240" w:lineRule="auto"/>
              <w:rPr>
                <w:rFonts w:ascii="Times New Roman" w:eastAsia="SimSun" w:hAnsi="Times New Roman" w:cs="Times New Roman"/>
                <w:color w:val="000000" w:themeColor="text1"/>
              </w:rPr>
            </w:pPr>
            <w:r w:rsidRPr="00B55702">
              <w:rPr>
                <w:rFonts w:ascii="Times New Roman" w:eastAsia="SimSun" w:hAnsi="Times New Roman" w:cs="Times New Roman"/>
                <w:color w:val="000000" w:themeColor="text1"/>
              </w:rPr>
              <w:t>Năng suất thấp, thời gian sinh trưởng dài. Phụ thuộc thời tiết, thiếu nước mùa khô. Khó mở rộng diện tích, thị trường tiêu thụ hạn chế.</w:t>
            </w:r>
          </w:p>
        </w:tc>
      </w:tr>
      <w:tr w:rsidR="00B55702" w:rsidRPr="00B55702" w14:paraId="05B96606" w14:textId="77777777" w:rsidTr="00DB30B8">
        <w:trPr>
          <w:trHeight w:val="95"/>
          <w:jc w:val="center"/>
        </w:trPr>
        <w:tc>
          <w:tcPr>
            <w:tcW w:w="1312" w:type="dxa"/>
            <w:shd w:val="clear" w:color="auto" w:fill="auto"/>
            <w:vAlign w:val="center"/>
          </w:tcPr>
          <w:p w14:paraId="3B1FD595" w14:textId="5795E4BB" w:rsidR="00776374" w:rsidRPr="00B55702" w:rsidRDefault="00776374" w:rsidP="00DB30B8">
            <w:pPr>
              <w:spacing w:before="40" w:after="40" w:line="240" w:lineRule="auto"/>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Cơ</w:t>
            </w:r>
            <w:r w:rsidR="00DB30B8" w:rsidRPr="00B55702">
              <w:rPr>
                <w:rFonts w:ascii="Times New Roman" w:hAnsi="Times New Roman" w:cs="Times New Roman"/>
                <w:b/>
                <w:color w:val="000000" w:themeColor="text1"/>
                <w:highlight w:val="white"/>
              </w:rPr>
              <w:t xml:space="preserve"> </w:t>
            </w:r>
            <w:r w:rsidRPr="00B55702">
              <w:rPr>
                <w:rFonts w:ascii="Times New Roman" w:hAnsi="Times New Roman" w:cs="Times New Roman"/>
                <w:b/>
                <w:color w:val="000000" w:themeColor="text1"/>
                <w:highlight w:val="white"/>
              </w:rPr>
              <w:t>hội</w:t>
            </w:r>
          </w:p>
        </w:tc>
        <w:tc>
          <w:tcPr>
            <w:tcW w:w="7296" w:type="dxa"/>
            <w:shd w:val="clear" w:color="auto" w:fill="auto"/>
          </w:tcPr>
          <w:p w14:paraId="722B6472" w14:textId="4378A0E1" w:rsidR="00776374" w:rsidRPr="00B55702" w:rsidRDefault="006F118B" w:rsidP="007660E3">
            <w:pPr>
              <w:spacing w:before="40" w:after="40" w:line="240" w:lineRule="auto"/>
              <w:rPr>
                <w:rFonts w:ascii="Times New Roman" w:eastAsia="SimSun" w:hAnsi="Times New Roman" w:cs="Times New Roman"/>
                <w:color w:val="000000" w:themeColor="text1"/>
              </w:rPr>
            </w:pPr>
            <w:r w:rsidRPr="00B55702">
              <w:rPr>
                <w:rFonts w:ascii="Times New Roman" w:eastAsia="SimSun" w:hAnsi="Times New Roman" w:cs="Times New Roman"/>
                <w:color w:val="000000" w:themeColor="text1"/>
              </w:rPr>
              <w:t>Được hỗ trợ kỹ thuật, vốn từ nhà nước. Thị trường ưa chuộng sản phẩm sạch, đặc sản. Có tiềm năng gắn với du lịch văn hóa, ẩm thực</w:t>
            </w:r>
          </w:p>
        </w:tc>
      </w:tr>
      <w:tr w:rsidR="00B55702" w:rsidRPr="00B55702" w14:paraId="2E6DF003" w14:textId="77777777" w:rsidTr="00DB30B8">
        <w:trPr>
          <w:trHeight w:val="269"/>
          <w:jc w:val="center"/>
        </w:trPr>
        <w:tc>
          <w:tcPr>
            <w:tcW w:w="1312" w:type="dxa"/>
            <w:shd w:val="clear" w:color="auto" w:fill="auto"/>
          </w:tcPr>
          <w:p w14:paraId="6D13250C" w14:textId="4E2A5CBC" w:rsidR="00776374" w:rsidRPr="00B55702" w:rsidRDefault="00776374" w:rsidP="00DB30B8">
            <w:pPr>
              <w:spacing w:before="40" w:after="40" w:line="240" w:lineRule="auto"/>
              <w:ind w:left="44" w:firstLine="2"/>
              <w:jc w:val="center"/>
              <w:rPr>
                <w:rFonts w:ascii="Times New Roman" w:hAnsi="Times New Roman" w:cs="Times New Roman"/>
                <w:b/>
                <w:color w:val="000000" w:themeColor="text1"/>
                <w:highlight w:val="white"/>
              </w:rPr>
            </w:pPr>
            <w:r w:rsidRPr="00B55702">
              <w:rPr>
                <w:rFonts w:ascii="Times New Roman" w:hAnsi="Times New Roman" w:cs="Times New Roman"/>
                <w:b/>
                <w:color w:val="000000" w:themeColor="text1"/>
                <w:highlight w:val="white"/>
              </w:rPr>
              <w:t>Thách</w:t>
            </w:r>
            <w:r w:rsidR="00DB30B8" w:rsidRPr="00B55702">
              <w:rPr>
                <w:rFonts w:ascii="Times New Roman" w:hAnsi="Times New Roman" w:cs="Times New Roman"/>
                <w:b/>
                <w:color w:val="000000" w:themeColor="text1"/>
                <w:highlight w:val="white"/>
              </w:rPr>
              <w:t xml:space="preserve"> </w:t>
            </w:r>
            <w:r w:rsidRPr="00B55702">
              <w:rPr>
                <w:rFonts w:ascii="Times New Roman" w:hAnsi="Times New Roman" w:cs="Times New Roman"/>
                <w:b/>
                <w:color w:val="000000" w:themeColor="text1"/>
                <w:highlight w:val="white"/>
              </w:rPr>
              <w:t>thức</w:t>
            </w:r>
          </w:p>
        </w:tc>
        <w:tc>
          <w:tcPr>
            <w:tcW w:w="7296" w:type="dxa"/>
            <w:shd w:val="clear" w:color="auto" w:fill="auto"/>
          </w:tcPr>
          <w:p w14:paraId="7E160941" w14:textId="110761EA" w:rsidR="00776374" w:rsidRPr="00B55702" w:rsidRDefault="006F118B" w:rsidP="007660E3">
            <w:pPr>
              <w:spacing w:before="40" w:after="40" w:line="240" w:lineRule="auto"/>
              <w:jc w:val="both"/>
              <w:rPr>
                <w:rFonts w:ascii="Times New Roman" w:eastAsia="SimSun" w:hAnsi="Times New Roman" w:cs="Times New Roman"/>
                <w:color w:val="000000" w:themeColor="text1"/>
              </w:rPr>
            </w:pPr>
            <w:r w:rsidRPr="00B55702">
              <w:rPr>
                <w:rFonts w:ascii="Times New Roman" w:eastAsia="SimSun" w:hAnsi="Times New Roman" w:cs="Times New Roman"/>
                <w:color w:val="000000" w:themeColor="text1"/>
              </w:rPr>
              <w:t>Bị thương lái ép giá, thị trường chưa ổn định.</w:t>
            </w:r>
            <w:r w:rsidR="002E36D4" w:rsidRPr="00B55702">
              <w:rPr>
                <w:rFonts w:ascii="Times New Roman" w:eastAsia="SimSun" w:hAnsi="Times New Roman" w:cs="Times New Roman"/>
                <w:color w:val="000000" w:themeColor="text1"/>
              </w:rPr>
              <w:t xml:space="preserve"> </w:t>
            </w:r>
            <w:r w:rsidR="00DB30B8" w:rsidRPr="00B55702">
              <w:rPr>
                <w:rFonts w:ascii="Times New Roman" w:eastAsia="SimSun" w:hAnsi="Times New Roman" w:cs="Times New Roman"/>
                <w:color w:val="000000" w:themeColor="text1"/>
              </w:rPr>
              <w:t>B</w:t>
            </w:r>
            <w:r w:rsidRPr="00B55702">
              <w:rPr>
                <w:rFonts w:ascii="Times New Roman" w:eastAsia="SimSun" w:hAnsi="Times New Roman" w:cs="Times New Roman"/>
                <w:color w:val="000000" w:themeColor="text1"/>
              </w:rPr>
              <w:t>ị ảnh hưởng bởi thời tiết cực đoan.</w:t>
            </w:r>
          </w:p>
        </w:tc>
      </w:tr>
    </w:tbl>
    <w:p w14:paraId="122E3D6B" w14:textId="20CCDB2F" w:rsidR="00776374" w:rsidRPr="00B55702" w:rsidRDefault="00776374" w:rsidP="00C41865">
      <w:pPr>
        <w:tabs>
          <w:tab w:val="left" w:pos="530"/>
        </w:tabs>
        <w:spacing w:before="40" w:after="40" w:line="240" w:lineRule="auto"/>
        <w:ind w:firstLine="432"/>
        <w:jc w:val="both"/>
        <w:rPr>
          <w:rFonts w:ascii="Times New Roman" w:hAnsi="Times New Roman" w:cs="Times New Roman"/>
          <w:color w:val="000000" w:themeColor="text1"/>
          <w:highlight w:val="white"/>
        </w:rPr>
      </w:pPr>
      <w:r w:rsidRPr="00B55702">
        <w:rPr>
          <w:rFonts w:ascii="Times New Roman" w:hAnsi="Times New Roman" w:cs="Times New Roman"/>
          <w:b/>
          <w:i/>
          <w:color w:val="000000" w:themeColor="text1"/>
          <w:highlight w:val="white"/>
        </w:rPr>
        <w:tab/>
      </w:r>
      <w:r w:rsidRPr="00B55702">
        <w:rPr>
          <w:rFonts w:ascii="Times New Roman" w:hAnsi="Times New Roman" w:cs="Times New Roman"/>
          <w:bCs/>
          <w:i/>
          <w:color w:val="000000" w:themeColor="text1"/>
          <w:highlight w:val="white"/>
        </w:rPr>
        <w:t>b) Hiệu quả kinh tế của mô hình</w:t>
      </w:r>
      <w:r w:rsidR="000E229C" w:rsidRPr="00B55702">
        <w:rPr>
          <w:rFonts w:ascii="Times New Roman" w:hAnsi="Times New Roman" w:cs="Times New Roman"/>
          <w:bCs/>
          <w:i/>
          <w:color w:val="000000" w:themeColor="text1"/>
          <w:highlight w:val="white"/>
        </w:rPr>
        <w:t xml:space="preserve">: </w:t>
      </w:r>
      <w:r w:rsidRPr="00B55702">
        <w:rPr>
          <w:rFonts w:ascii="Times New Roman" w:hAnsi="Times New Roman" w:cs="Times New Roman"/>
          <w:color w:val="000000" w:themeColor="text1"/>
          <w:highlight w:val="white"/>
        </w:rPr>
        <w:t xml:space="preserve">Mô hình trồng lúa nếp than theo tiêu chuẩn </w:t>
      </w:r>
      <w:r w:rsidR="002D07D4" w:rsidRPr="00B55702">
        <w:rPr>
          <w:rFonts w:ascii="Times New Roman" w:hAnsi="Times New Roman" w:cs="Times New Roman"/>
          <w:color w:val="000000" w:themeColor="text1"/>
          <w:highlight w:val="white"/>
        </w:rPr>
        <w:t>VietGAP</w:t>
      </w:r>
      <w:r w:rsidRPr="00B55702">
        <w:rPr>
          <w:rFonts w:ascii="Times New Roman" w:hAnsi="Times New Roman" w:cs="Times New Roman"/>
          <w:color w:val="000000" w:themeColor="text1"/>
          <w:highlight w:val="white"/>
        </w:rPr>
        <w:t xml:space="preserve"> cho hiệu quả kinh tế ổn, đưa lại thu nhập khoảng 157 triệu đồng/ha và với giá trị gia tăng 104,1 triệu đồng, hiệu quả đồng vốn đạt 2 lần. Theo khảo sát điều tra, mô hình lúa nếp than có năng suất không cao, khoảng 3,5-4 tấn/1ha, bù lại chi phí sản xuất của mô hình này thấp khoảng 50 triệu đồng/1ha. Là giống lúa đặc sản, chất lượng và số lượng ít nên giá bán cao hơn nhiều so với lúa thông thường. Đây là một mô hình hiệu quả kinh tế tốt nếu được tổ chức sản xuất theo hướng </w:t>
      </w:r>
      <w:r w:rsidRPr="00B55702">
        <w:rPr>
          <w:rFonts w:ascii="Times New Roman" w:hAnsi="Times New Roman" w:cs="Times New Roman"/>
          <w:bCs/>
          <w:color w:val="000000" w:themeColor="text1"/>
          <w:highlight w:val="white"/>
        </w:rPr>
        <w:t>an toàn – bản địa – có thương hiệu</w:t>
      </w:r>
      <w:r w:rsidRPr="00B55702">
        <w:rPr>
          <w:rFonts w:ascii="Times New Roman" w:hAnsi="Times New Roman" w:cs="Times New Roman"/>
          <w:color w:val="000000" w:themeColor="text1"/>
          <w:highlight w:val="white"/>
        </w:rPr>
        <w:t>, đặc biệt phù hợp với đồng bào dân tộc ở Nam Đông.</w:t>
      </w:r>
    </w:p>
    <w:p w14:paraId="221072FA" w14:textId="63B5B0BF" w:rsidR="00776374" w:rsidRPr="00B55702" w:rsidRDefault="00776374" w:rsidP="00D02792">
      <w:pPr>
        <w:pStyle w:val="NormalWeb"/>
        <w:spacing w:before="40" w:beforeAutospacing="0" w:after="40" w:afterAutospacing="0"/>
        <w:ind w:firstLine="432"/>
        <w:jc w:val="both"/>
        <w:rPr>
          <w:color w:val="000000" w:themeColor="text1"/>
          <w:sz w:val="22"/>
          <w:szCs w:val="22"/>
        </w:rPr>
      </w:pPr>
      <w:r w:rsidRPr="00B55702">
        <w:rPr>
          <w:bCs/>
          <w:i/>
          <w:color w:val="000000" w:themeColor="text1"/>
          <w:sz w:val="22"/>
          <w:szCs w:val="22"/>
          <w:highlight w:val="white"/>
        </w:rPr>
        <w:t>c) Ý nghĩa xã hội và môi trường của mô hình</w:t>
      </w:r>
      <w:r w:rsidR="000E229C" w:rsidRPr="00B55702">
        <w:rPr>
          <w:bCs/>
          <w:i/>
          <w:color w:val="000000" w:themeColor="text1"/>
          <w:sz w:val="22"/>
          <w:szCs w:val="22"/>
          <w:highlight w:val="white"/>
        </w:rPr>
        <w:t>:</w:t>
      </w:r>
      <w:r w:rsidR="00D02792" w:rsidRPr="00B55702">
        <w:rPr>
          <w:color w:val="000000" w:themeColor="text1"/>
          <w:sz w:val="22"/>
          <w:szCs w:val="22"/>
        </w:rPr>
        <w:t>Về mặt xã hội</w:t>
      </w:r>
      <w:r w:rsidR="000E229C" w:rsidRPr="00B55702">
        <w:rPr>
          <w:color w:val="000000" w:themeColor="text1"/>
          <w:sz w:val="22"/>
          <w:szCs w:val="22"/>
        </w:rPr>
        <w:t xml:space="preserve"> </w:t>
      </w:r>
      <w:r w:rsidR="00D02792" w:rsidRPr="00B55702">
        <w:rPr>
          <w:color w:val="000000" w:themeColor="text1"/>
          <w:sz w:val="22"/>
          <w:szCs w:val="22"/>
        </w:rPr>
        <w:t>Mô hình sử dụng 490 công/ha/vụ, với giá trị ngày công khoảng 320.000 đồng, góp phần tăng thu nhập và giữ lao động tại chỗ cho đồng bào dân tộc thiểu số. Đồng thời, việc phát triển giống nếp bản địa giúp bảo tồn văn hóa truyền thống và thúc đẩy kinh tế tập thể, sản phẩm OCOP.</w:t>
      </w:r>
      <w:r w:rsidR="00D02792" w:rsidRPr="00B55702">
        <w:rPr>
          <w:rFonts w:eastAsia="Times New Roman"/>
          <w:noProof w:val="0"/>
          <w:color w:val="000000" w:themeColor="text1"/>
          <w:sz w:val="22"/>
          <w:szCs w:val="22"/>
          <w:lang w:eastAsia="zh-CN"/>
        </w:rPr>
        <w:t xml:space="preserve"> </w:t>
      </w:r>
      <w:r w:rsidRPr="00B55702">
        <w:rPr>
          <w:color w:val="000000" w:themeColor="text1"/>
          <w:sz w:val="22"/>
          <w:szCs w:val="22"/>
        </w:rPr>
        <w:t xml:space="preserve">Về môi trường, </w:t>
      </w:r>
      <w:r w:rsidR="00D02792" w:rsidRPr="00B55702">
        <w:rPr>
          <w:color w:val="000000" w:themeColor="text1"/>
          <w:sz w:val="22"/>
          <w:szCs w:val="22"/>
        </w:rPr>
        <w:t>Lúa đặc sản bản địa sử dụng phân chuồng, ít hóa chất nên thân thiện với hệ sinh thái, giúp nông dân ổn định sinh kế, giảm khai thác rừng, đồng thời bảo vệ nguồn nước và giống cây truyền thống</w:t>
      </w:r>
      <w:r w:rsidRPr="00B55702">
        <w:rPr>
          <w:color w:val="000000" w:themeColor="text1"/>
          <w:sz w:val="22"/>
          <w:szCs w:val="22"/>
        </w:rPr>
        <w:t xml:space="preserve">. </w:t>
      </w:r>
    </w:p>
    <w:p w14:paraId="20673E86" w14:textId="07DFD944" w:rsidR="004625B0" w:rsidRPr="00B55702" w:rsidRDefault="00EC2DE9" w:rsidP="00EC2DE9">
      <w:pPr>
        <w:pStyle w:val="subsection"/>
        <w:tabs>
          <w:tab w:val="left" w:pos="450"/>
        </w:tabs>
        <w:spacing w:before="120" w:line="240" w:lineRule="auto"/>
        <w:jc w:val="both"/>
        <w:rPr>
          <w:b w:val="0"/>
          <w:color w:val="000000" w:themeColor="text1"/>
          <w:sz w:val="22"/>
          <w:szCs w:val="22"/>
          <w:lang w:val="vi-VN"/>
        </w:rPr>
      </w:pPr>
      <w:r w:rsidRPr="00B55702">
        <w:rPr>
          <w:b w:val="0"/>
          <w:i/>
          <w:color w:val="000000" w:themeColor="text1"/>
          <w:lang w:val="vi-VN"/>
        </w:rPr>
        <w:tab/>
      </w:r>
      <w:r w:rsidR="00776374" w:rsidRPr="00B55702">
        <w:rPr>
          <w:b w:val="0"/>
          <w:i/>
          <w:color w:val="000000" w:themeColor="text1"/>
        </w:rPr>
        <w:t>d)</w:t>
      </w:r>
      <w:r w:rsidR="00776374" w:rsidRPr="00B55702">
        <w:rPr>
          <w:i/>
          <w:color w:val="000000" w:themeColor="text1"/>
        </w:rPr>
        <w:t xml:space="preserve"> </w:t>
      </w:r>
      <w:r w:rsidR="00FF4AB2" w:rsidRPr="00B55702">
        <w:rPr>
          <w:b w:val="0"/>
          <w:i/>
          <w:color w:val="000000" w:themeColor="text1"/>
          <w:sz w:val="22"/>
          <w:szCs w:val="22"/>
        </w:rPr>
        <w:t>Đ</w:t>
      </w:r>
      <w:r w:rsidR="00776374" w:rsidRPr="00B55702">
        <w:rPr>
          <w:b w:val="0"/>
          <w:i/>
          <w:color w:val="000000" w:themeColor="text1"/>
          <w:sz w:val="22"/>
          <w:szCs w:val="22"/>
        </w:rPr>
        <w:t>ịa bàn áp dụng</w:t>
      </w:r>
      <w:r w:rsidR="000E229C" w:rsidRPr="00B55702">
        <w:rPr>
          <w:b w:val="0"/>
          <w:i/>
          <w:color w:val="000000" w:themeColor="text1"/>
          <w:sz w:val="22"/>
          <w:szCs w:val="22"/>
        </w:rPr>
        <w:t>:</w:t>
      </w:r>
      <w:r w:rsidR="000E229C" w:rsidRPr="00B55702">
        <w:rPr>
          <w:b w:val="0"/>
          <w:color w:val="000000" w:themeColor="text1"/>
          <w:sz w:val="22"/>
          <w:szCs w:val="22"/>
        </w:rPr>
        <w:t xml:space="preserve"> </w:t>
      </w:r>
      <w:r w:rsidR="00776374" w:rsidRPr="00B55702">
        <w:rPr>
          <w:b w:val="0"/>
          <w:color w:val="000000" w:themeColor="text1"/>
          <w:sz w:val="22"/>
          <w:szCs w:val="22"/>
        </w:rPr>
        <w:t xml:space="preserve">Các khu vực có diện tích bậc thang, đất ven suối, và các khu vực có đất phù sa, phù sa cổ gần sông suối, khe hồ </w:t>
      </w:r>
      <w:r w:rsidR="0001674F" w:rsidRPr="00B55702">
        <w:rPr>
          <w:b w:val="0"/>
          <w:color w:val="000000" w:themeColor="text1"/>
          <w:sz w:val="22"/>
          <w:szCs w:val="22"/>
          <w:lang w:val="vi-VN"/>
        </w:rPr>
        <w:t>trên địa bàn nghiên cứu</w:t>
      </w:r>
      <w:r w:rsidR="00776374" w:rsidRPr="00B55702">
        <w:rPr>
          <w:b w:val="0"/>
          <w:color w:val="000000" w:themeColor="text1"/>
          <w:sz w:val="22"/>
          <w:szCs w:val="22"/>
        </w:rPr>
        <w:t>.</w:t>
      </w:r>
    </w:p>
    <w:p w14:paraId="7FADA4FB" w14:textId="5D7F857C" w:rsidR="00776374" w:rsidRPr="00B55702" w:rsidRDefault="00A94C53" w:rsidP="00EC2DE9">
      <w:pPr>
        <w:pStyle w:val="subsection"/>
        <w:spacing w:before="120" w:line="240" w:lineRule="auto"/>
        <w:rPr>
          <w:color w:val="000000" w:themeColor="text1"/>
          <w:sz w:val="28"/>
          <w:szCs w:val="28"/>
          <w:lang w:val="en-US"/>
        </w:rPr>
      </w:pPr>
      <w:r w:rsidRPr="00B55702">
        <w:rPr>
          <w:rFonts w:eastAsiaTheme="minorEastAsia"/>
          <w:color w:val="000000" w:themeColor="text1"/>
          <w:sz w:val="28"/>
          <w:szCs w:val="28"/>
          <w:shd w:val="clear" w:color="auto" w:fill="auto"/>
          <w:lang w:val="en-US" w:eastAsia="en-US"/>
        </w:rPr>
        <w:t>3.</w:t>
      </w:r>
      <w:r w:rsidR="00EC2DE9" w:rsidRPr="00B55702">
        <w:rPr>
          <w:rFonts w:eastAsiaTheme="minorEastAsia"/>
          <w:color w:val="000000" w:themeColor="text1"/>
          <w:sz w:val="28"/>
          <w:szCs w:val="28"/>
          <w:shd w:val="clear" w:color="auto" w:fill="auto"/>
          <w:lang w:val="en-US" w:eastAsia="en-US"/>
        </w:rPr>
        <w:t xml:space="preserve"> </w:t>
      </w:r>
      <w:r w:rsidRPr="00B55702">
        <w:rPr>
          <w:rFonts w:eastAsiaTheme="minorEastAsia"/>
          <w:color w:val="000000" w:themeColor="text1"/>
          <w:sz w:val="28"/>
          <w:szCs w:val="28"/>
          <w:shd w:val="clear" w:color="auto" w:fill="auto"/>
          <w:lang w:val="en-US" w:eastAsia="en-US"/>
        </w:rPr>
        <w:t>K</w:t>
      </w:r>
      <w:r w:rsidR="00525F7F" w:rsidRPr="00B55702">
        <w:rPr>
          <w:rFonts w:eastAsiaTheme="minorEastAsia"/>
          <w:color w:val="000000" w:themeColor="text1"/>
          <w:sz w:val="28"/>
          <w:szCs w:val="28"/>
          <w:shd w:val="clear" w:color="auto" w:fill="auto"/>
          <w:lang w:val="en-US" w:eastAsia="en-US"/>
        </w:rPr>
        <w:t>ết luận</w:t>
      </w:r>
    </w:p>
    <w:p w14:paraId="69C2C56E" w14:textId="3438B212" w:rsidR="00A94C53" w:rsidRPr="00B55702" w:rsidRDefault="00A94C53" w:rsidP="00C41865">
      <w:pPr>
        <w:widowControl w:val="0"/>
        <w:spacing w:before="40" w:after="40" w:line="240" w:lineRule="auto"/>
        <w:ind w:firstLine="432"/>
        <w:jc w:val="both"/>
        <w:rPr>
          <w:rFonts w:ascii="Times New Roman" w:hAnsi="Times New Roman" w:cs="Times New Roman"/>
          <w:color w:val="000000" w:themeColor="text1"/>
        </w:rPr>
      </w:pPr>
      <w:r w:rsidRPr="00B55702">
        <w:rPr>
          <w:rFonts w:ascii="Times New Roman" w:hAnsi="Times New Roman" w:cs="Times New Roman"/>
          <w:color w:val="000000" w:themeColor="text1"/>
        </w:rPr>
        <w:t xml:space="preserve">Trong bối cảnh biến đổi khí hậu có những biểu hiện ngày càng sâu sắc, việc phát triển các mô hình nông nghiệp xanh bền vững cho người dân nông </w:t>
      </w:r>
      <w:r w:rsidRPr="00B55702">
        <w:rPr>
          <w:rFonts w:ascii="Times New Roman" w:hAnsi="Times New Roman" w:cs="Times New Roman"/>
          <w:color w:val="000000" w:themeColor="text1"/>
          <w:lang w:val="vi-VN"/>
        </w:rPr>
        <w:t xml:space="preserve">thôn </w:t>
      </w:r>
      <w:r w:rsidR="00DE2288" w:rsidRPr="00B55702">
        <w:rPr>
          <w:rFonts w:ascii="Times New Roman" w:hAnsi="Times New Roman" w:cs="Times New Roman"/>
          <w:color w:val="000000" w:themeColor="text1"/>
          <w:lang w:val="vi-VN"/>
        </w:rPr>
        <w:t xml:space="preserve">miền </w:t>
      </w:r>
      <w:r w:rsidRPr="00B55702">
        <w:rPr>
          <w:rFonts w:ascii="Times New Roman" w:hAnsi="Times New Roman" w:cs="Times New Roman"/>
          <w:color w:val="000000" w:themeColor="text1"/>
        </w:rPr>
        <w:t xml:space="preserve">núi như Nam Đông là việc </w:t>
      </w:r>
      <w:r w:rsidRPr="00B55702">
        <w:rPr>
          <w:rFonts w:ascii="Times New Roman" w:hAnsi="Times New Roman" w:cs="Times New Roman"/>
          <w:color w:val="000000" w:themeColor="text1"/>
        </w:rPr>
        <w:lastRenderedPageBreak/>
        <w:t>làm mang tính thời sự. Để có cơ sở triển khai tốt các mô nông nghiệp xanh bền vững, đề tài đã dựa trên số liệu và thông tin thu thập được</w:t>
      </w:r>
      <w:r w:rsidR="0090259F" w:rsidRPr="00B55702">
        <w:rPr>
          <w:rFonts w:ascii="Times New Roman" w:hAnsi="Times New Roman" w:cs="Times New Roman"/>
          <w:color w:val="000000" w:themeColor="text1"/>
        </w:rPr>
        <w:t xml:space="preserve"> bao gồm cả các mô hình nông nghiệp trong ngành trồng trọt truyền thống và các mô hình trồng trọt theo hướng </w:t>
      </w:r>
      <w:r w:rsidR="001904D6" w:rsidRPr="00B55702">
        <w:rPr>
          <w:rFonts w:ascii="Times New Roman" w:hAnsi="Times New Roman" w:cs="Times New Roman"/>
          <w:color w:val="000000" w:themeColor="text1"/>
        </w:rPr>
        <w:t>VietGAP/hữu cơ</w:t>
      </w:r>
      <w:r w:rsidR="0090259F" w:rsidRPr="00B55702">
        <w:rPr>
          <w:rFonts w:ascii="Times New Roman" w:hAnsi="Times New Roman" w:cs="Times New Roman"/>
          <w:color w:val="000000" w:themeColor="text1"/>
        </w:rPr>
        <w:t xml:space="preserve"> để tiến hành phân tích, so sánh và</w:t>
      </w:r>
      <w:r w:rsidRPr="00B55702">
        <w:rPr>
          <w:rFonts w:ascii="Times New Roman" w:hAnsi="Times New Roman" w:cs="Times New Roman"/>
          <w:color w:val="000000" w:themeColor="text1"/>
        </w:rPr>
        <w:t xml:space="preserve"> đánh giá tổng hợp</w:t>
      </w:r>
      <w:r w:rsidR="005C2D2F" w:rsidRPr="00B55702">
        <w:rPr>
          <w:rFonts w:ascii="Times New Roman" w:hAnsi="Times New Roman" w:cs="Times New Roman"/>
          <w:color w:val="000000" w:themeColor="text1"/>
        </w:rPr>
        <w:t xml:space="preserve"> để thấy được</w:t>
      </w:r>
      <w:r w:rsidRPr="00B55702">
        <w:rPr>
          <w:rFonts w:ascii="Times New Roman" w:hAnsi="Times New Roman" w:cs="Times New Roman"/>
          <w:color w:val="000000" w:themeColor="text1"/>
        </w:rPr>
        <w:t xml:space="preserve"> thực trạng phát triển nông nghiệp xanh</w:t>
      </w:r>
      <w:r w:rsidR="0090259F" w:rsidRPr="00B55702">
        <w:rPr>
          <w:rFonts w:ascii="Times New Roman" w:hAnsi="Times New Roman" w:cs="Times New Roman"/>
          <w:color w:val="000000" w:themeColor="text1"/>
        </w:rPr>
        <w:t xml:space="preserve"> trong</w:t>
      </w:r>
      <w:r w:rsidRPr="00B55702">
        <w:rPr>
          <w:rFonts w:ascii="Times New Roman" w:hAnsi="Times New Roman" w:cs="Times New Roman"/>
          <w:color w:val="000000" w:themeColor="text1"/>
        </w:rPr>
        <w:t xml:space="preserve"> </w:t>
      </w:r>
      <w:r w:rsidR="0090259F" w:rsidRPr="00B55702">
        <w:rPr>
          <w:rFonts w:ascii="Times New Roman" w:hAnsi="Times New Roman" w:cs="Times New Roman"/>
          <w:color w:val="000000" w:themeColor="text1"/>
        </w:rPr>
        <w:t xml:space="preserve">ngành trồng trọt </w:t>
      </w:r>
      <w:r w:rsidRPr="00B55702">
        <w:rPr>
          <w:rFonts w:ascii="Times New Roman" w:hAnsi="Times New Roman" w:cs="Times New Roman"/>
          <w:color w:val="000000" w:themeColor="text1"/>
        </w:rPr>
        <w:t xml:space="preserve">ở địa bàn nghiên cứu. </w:t>
      </w:r>
      <w:r w:rsidR="005C2D2F" w:rsidRPr="00B55702">
        <w:rPr>
          <w:rFonts w:ascii="Times New Roman" w:hAnsi="Times New Roman" w:cs="Times New Roman"/>
          <w:color w:val="000000" w:themeColor="text1"/>
        </w:rPr>
        <w:t>Trên cơ sở đó, đ</w:t>
      </w:r>
      <w:r w:rsidRPr="00B55702">
        <w:rPr>
          <w:rFonts w:ascii="Times New Roman" w:hAnsi="Times New Roman" w:cs="Times New Roman"/>
          <w:color w:val="000000" w:themeColor="text1"/>
        </w:rPr>
        <w:t>ề tài đã đề xuất được các mô hình nông nghiệp xanh chủ lực và mô hình nông nghiệp xanh tiềm năng cho địa phương, các mô hình này đều đáp ứng được yêu cầu về mặt hiệu quả kinh tế cũng như phù hợp với điều kiện tự nhiên và kinh tế - xã hội và môi trường của địa phương. Nhà nước và địa phương cần có những chính sách hỗ trợ vốn, kỹ thuật  để triển khai và nhân rộng những mô hình này, nhằm giúp người dân có điều kiện tốt để phát triển kinh tế hộ gia đình.</w:t>
      </w:r>
    </w:p>
    <w:p w14:paraId="35483A73" w14:textId="77777777" w:rsidR="00FF44C2" w:rsidRPr="00B55702" w:rsidRDefault="00FF44C2" w:rsidP="00FF44C2">
      <w:pPr>
        <w:spacing w:before="40" w:after="40"/>
        <w:jc w:val="both"/>
        <w:rPr>
          <w:rFonts w:ascii="Times New Roman" w:hAnsi="Times New Roman" w:cs="Times New Roman"/>
          <w:b/>
          <w:color w:val="000000" w:themeColor="text1"/>
        </w:rPr>
      </w:pPr>
      <w:r w:rsidRPr="00B55702">
        <w:rPr>
          <w:rFonts w:ascii="Times New Roman" w:hAnsi="Times New Roman" w:cs="Times New Roman"/>
          <w:b/>
          <w:color w:val="000000" w:themeColor="text1"/>
        </w:rPr>
        <w:t>Lời cảm ơn:</w:t>
      </w:r>
    </w:p>
    <w:p w14:paraId="0AEAFC89" w14:textId="5AC3298D" w:rsidR="00CF66B5" w:rsidRPr="00B55702" w:rsidRDefault="00FF44C2" w:rsidP="00FF44C2">
      <w:pPr>
        <w:widowControl w:val="0"/>
        <w:spacing w:before="40" w:after="40" w:line="240" w:lineRule="auto"/>
        <w:ind w:firstLine="432"/>
        <w:jc w:val="both"/>
        <w:rPr>
          <w:color w:val="000000" w:themeColor="text1"/>
        </w:rPr>
      </w:pPr>
      <w:r w:rsidRPr="00B55702">
        <w:rPr>
          <w:rFonts w:ascii="Times New Roman" w:hAnsi="Times New Roman" w:cs="Times New Roman"/>
          <w:color w:val="000000" w:themeColor="text1"/>
        </w:rPr>
        <w:t>Nghiên cứu này được tài trợ bởi Trường Đại học Sư phạm, Đại học Huế trong đề tài mã số "T.24.XH.507.06".</w:t>
      </w:r>
    </w:p>
    <w:p w14:paraId="2112938B" w14:textId="0E440707" w:rsidR="003A1EC7" w:rsidRPr="00B55702" w:rsidRDefault="003A1EC7" w:rsidP="00336A5F">
      <w:pPr>
        <w:jc w:val="center"/>
        <w:rPr>
          <w:rFonts w:ascii="Times New Roman" w:hAnsi="Times New Roman" w:cs="Times New Roman"/>
          <w:b/>
          <w:bCs/>
          <w:color w:val="000000" w:themeColor="text1"/>
        </w:rPr>
      </w:pPr>
      <w:r w:rsidRPr="00B55702">
        <w:rPr>
          <w:rFonts w:ascii="Times New Roman" w:hAnsi="Times New Roman" w:cs="Times New Roman"/>
          <w:b/>
          <w:bCs/>
          <w:color w:val="000000" w:themeColor="text1"/>
        </w:rPr>
        <w:t>TÀI LIỆU THAM KHẢO</w:t>
      </w:r>
    </w:p>
    <w:p w14:paraId="032A55FF" w14:textId="5996FA88" w:rsidR="006C1433" w:rsidRPr="00B55702" w:rsidRDefault="00B93300" w:rsidP="0004490F">
      <w:pPr>
        <w:pStyle w:val="ndtltk"/>
        <w:numPr>
          <w:ilvl w:val="0"/>
          <w:numId w:val="5"/>
        </w:numPr>
        <w:tabs>
          <w:tab w:val="clear" w:pos="851"/>
          <w:tab w:val="left" w:pos="360"/>
        </w:tabs>
        <w:spacing w:before="60"/>
        <w:ind w:left="360" w:hanging="450"/>
        <w:jc w:val="both"/>
        <w:rPr>
          <w:color w:val="000000" w:themeColor="text1"/>
        </w:rPr>
      </w:pPr>
      <w:r w:rsidRPr="00B55702">
        <w:rPr>
          <w:bCs/>
          <w:color w:val="000000" w:themeColor="text1"/>
          <w:shd w:val="clear" w:color="auto" w:fill="auto"/>
          <w:lang w:val="en-US"/>
        </w:rPr>
        <w:t>T</w:t>
      </w:r>
      <w:r w:rsidRPr="00B55702">
        <w:rPr>
          <w:bCs/>
          <w:color w:val="000000" w:themeColor="text1"/>
          <w:shd w:val="clear" w:color="auto" w:fill="auto"/>
        </w:rPr>
        <w:t>hu Hà</w:t>
      </w:r>
      <w:r w:rsidR="006C1433" w:rsidRPr="00B55702">
        <w:rPr>
          <w:rFonts w:eastAsiaTheme="minorEastAsia"/>
          <w:color w:val="000000" w:themeColor="text1"/>
          <w:lang w:val="en-US"/>
        </w:rPr>
        <w:t xml:space="preserve"> (202</w:t>
      </w:r>
      <w:r w:rsidRPr="00B55702">
        <w:rPr>
          <w:rFonts w:eastAsiaTheme="minorEastAsia"/>
          <w:color w:val="000000" w:themeColor="text1"/>
          <w:lang w:val="en-US"/>
        </w:rPr>
        <w:t>4</w:t>
      </w:r>
      <w:r w:rsidR="006C1433" w:rsidRPr="00B55702">
        <w:rPr>
          <w:rFonts w:eastAsiaTheme="minorEastAsia"/>
          <w:color w:val="000000" w:themeColor="text1"/>
          <w:lang w:val="en-US"/>
        </w:rPr>
        <w:t>)</w:t>
      </w:r>
      <w:r w:rsidR="003B4ADF" w:rsidRPr="00B55702">
        <w:rPr>
          <w:rFonts w:eastAsiaTheme="minorEastAsia"/>
          <w:color w:val="000000" w:themeColor="text1"/>
          <w:lang w:val="en-US"/>
        </w:rPr>
        <w:t>.</w:t>
      </w:r>
      <w:r w:rsidR="006C1433" w:rsidRPr="00B55702">
        <w:rPr>
          <w:rFonts w:eastAsiaTheme="minorEastAsia"/>
          <w:color w:val="000000" w:themeColor="text1"/>
          <w:lang w:val="en-US"/>
        </w:rPr>
        <w:t xml:space="preserve"> </w:t>
      </w:r>
      <w:r w:rsidR="006C1433" w:rsidRPr="00B55702">
        <w:rPr>
          <w:rFonts w:eastAsiaTheme="minorEastAsia"/>
          <w:i/>
          <w:color w:val="000000" w:themeColor="text1"/>
          <w:lang w:val="en-US"/>
        </w:rPr>
        <w:t>Phát triển nông nghiệp</w:t>
      </w:r>
      <w:r w:rsidRPr="00B55702">
        <w:rPr>
          <w:rFonts w:eastAsiaTheme="minorEastAsia"/>
          <w:i/>
          <w:color w:val="000000" w:themeColor="text1"/>
          <w:lang w:val="en-US"/>
        </w:rPr>
        <w:t xml:space="preserve"> xanh tại Việt Nam: Thực trạng và giải pháp. </w:t>
      </w:r>
      <w:r w:rsidRPr="00B55702">
        <w:rPr>
          <w:rFonts w:eastAsiaTheme="minorEastAsia"/>
          <w:color w:val="000000" w:themeColor="text1"/>
          <w:lang w:val="en-US"/>
        </w:rPr>
        <w:t>Tạp chí điện tử Môi trường cuộc sống, tháng 8 n</w:t>
      </w:r>
      <w:r w:rsidR="005B27A4" w:rsidRPr="00B55702">
        <w:rPr>
          <w:rFonts w:eastAsiaTheme="minorEastAsia"/>
          <w:color w:val="000000" w:themeColor="text1"/>
          <w:lang w:val="en-US"/>
        </w:rPr>
        <w:t>ă</w:t>
      </w:r>
      <w:r w:rsidRPr="00B55702">
        <w:rPr>
          <w:rFonts w:eastAsiaTheme="minorEastAsia"/>
          <w:color w:val="000000" w:themeColor="text1"/>
          <w:lang w:val="en-US"/>
        </w:rPr>
        <w:t>m 2024</w:t>
      </w:r>
      <w:r w:rsidR="005B27A4" w:rsidRPr="00B55702">
        <w:rPr>
          <w:rFonts w:eastAsiaTheme="minorEastAsia"/>
          <w:color w:val="000000" w:themeColor="text1"/>
          <w:lang w:val="en-US"/>
        </w:rPr>
        <w:t>.</w:t>
      </w:r>
      <w:r w:rsidRPr="00B55702">
        <w:rPr>
          <w:color w:val="000000" w:themeColor="text1"/>
        </w:rPr>
        <w:t xml:space="preserve"> </w:t>
      </w:r>
      <w:hyperlink r:id="rId11" w:history="1">
        <w:r w:rsidR="005B27A4" w:rsidRPr="00B55702">
          <w:rPr>
            <w:rStyle w:val="Hyperlink"/>
            <w:rFonts w:eastAsiaTheme="minorEastAsia"/>
            <w:color w:val="000000" w:themeColor="text1"/>
            <w:u w:val="none"/>
            <w:lang w:val="en-US"/>
          </w:rPr>
          <w:t>https</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moitruong</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net</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vn</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phat</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trien</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nong</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nghiep</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xanh</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tai</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viet</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nam</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bai</w:t>
        </w:r>
        <w:r w:rsidR="005B27A4" w:rsidRPr="00B55702">
          <w:rPr>
            <w:rStyle w:val="Hyperlink"/>
            <w:rFonts w:eastAsiaTheme="minorEastAsia"/>
            <w:color w:val="000000" w:themeColor="text1"/>
            <w:u w:val="none"/>
          </w:rPr>
          <w:t>-1-</w:t>
        </w:r>
        <w:r w:rsidR="005B27A4" w:rsidRPr="00B55702">
          <w:rPr>
            <w:rStyle w:val="Hyperlink"/>
            <w:rFonts w:eastAsiaTheme="minorEastAsia"/>
            <w:color w:val="000000" w:themeColor="text1"/>
            <w:u w:val="none"/>
            <w:lang w:val="en-US"/>
          </w:rPr>
          <w:t>chinh</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sach</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va</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thuc</w:t>
        </w:r>
        <w:r w:rsidR="005B27A4" w:rsidRPr="00B55702">
          <w:rPr>
            <w:rStyle w:val="Hyperlink"/>
            <w:rFonts w:eastAsiaTheme="minorEastAsia"/>
            <w:color w:val="000000" w:themeColor="text1"/>
            <w:u w:val="none"/>
          </w:rPr>
          <w:t>-</w:t>
        </w:r>
        <w:r w:rsidR="005B27A4" w:rsidRPr="00B55702">
          <w:rPr>
            <w:rStyle w:val="Hyperlink"/>
            <w:rFonts w:eastAsiaTheme="minorEastAsia"/>
            <w:color w:val="000000" w:themeColor="text1"/>
            <w:u w:val="none"/>
            <w:lang w:val="en-US"/>
          </w:rPr>
          <w:t>trang</w:t>
        </w:r>
        <w:r w:rsidR="005B27A4" w:rsidRPr="00B55702">
          <w:rPr>
            <w:rStyle w:val="Hyperlink"/>
            <w:rFonts w:eastAsiaTheme="minorEastAsia"/>
            <w:color w:val="000000" w:themeColor="text1"/>
            <w:u w:val="none"/>
          </w:rPr>
          <w:t>-76263.</w:t>
        </w:r>
        <w:r w:rsidR="005B27A4" w:rsidRPr="00B55702">
          <w:rPr>
            <w:rStyle w:val="Hyperlink"/>
            <w:rFonts w:eastAsiaTheme="minorEastAsia"/>
            <w:color w:val="000000" w:themeColor="text1"/>
            <w:u w:val="none"/>
            <w:lang w:val="en-US"/>
          </w:rPr>
          <w:t>html</w:t>
        </w:r>
      </w:hyperlink>
    </w:p>
    <w:p w14:paraId="4E6A6731" w14:textId="4FED6291" w:rsidR="005B27A4" w:rsidRPr="00B55702" w:rsidRDefault="005B27A4" w:rsidP="0004490F">
      <w:pPr>
        <w:pStyle w:val="ndtltk"/>
        <w:numPr>
          <w:ilvl w:val="0"/>
          <w:numId w:val="5"/>
        </w:numPr>
        <w:tabs>
          <w:tab w:val="clear" w:pos="851"/>
          <w:tab w:val="left" w:pos="360"/>
        </w:tabs>
        <w:spacing w:before="60"/>
        <w:ind w:left="360" w:hanging="450"/>
        <w:jc w:val="both"/>
        <w:rPr>
          <w:rStyle w:val="Emphasis"/>
          <w:i w:val="0"/>
          <w:iCs w:val="0"/>
          <w:color w:val="000000" w:themeColor="text1"/>
        </w:rPr>
      </w:pPr>
      <w:r w:rsidRPr="00B55702">
        <w:rPr>
          <w:rStyle w:val="Emphasis"/>
          <w:i w:val="0"/>
          <w:color w:val="000000" w:themeColor="text1"/>
        </w:rPr>
        <w:t>OECD (2010),</w:t>
      </w:r>
      <w:r w:rsidRPr="00B55702">
        <w:rPr>
          <w:rStyle w:val="Emphasis"/>
          <w:color w:val="000000" w:themeColor="text1"/>
        </w:rPr>
        <w:t xml:space="preserve"> Interim Report on the Green Growth Strategy: Implementing our Commitment for a Sustainable Future, </w:t>
      </w:r>
      <w:r w:rsidRPr="00B55702">
        <w:rPr>
          <w:rStyle w:val="Emphasis"/>
          <w:i w:val="0"/>
          <w:color w:val="000000" w:themeColor="text1"/>
        </w:rPr>
        <w:t>OECD: Paris</w:t>
      </w:r>
      <w:r w:rsidRPr="00B55702">
        <w:rPr>
          <w:rStyle w:val="Emphasis"/>
          <w:i w:val="0"/>
          <w:color w:val="000000" w:themeColor="text1"/>
          <w:lang w:val="en-US"/>
        </w:rPr>
        <w:t>.</w:t>
      </w:r>
    </w:p>
    <w:p w14:paraId="18EA859E" w14:textId="258CDFDF" w:rsidR="00E8156B" w:rsidRPr="00B55702" w:rsidRDefault="00E8156B" w:rsidP="0004490F">
      <w:pPr>
        <w:pStyle w:val="ndtltk"/>
        <w:numPr>
          <w:ilvl w:val="0"/>
          <w:numId w:val="5"/>
        </w:numPr>
        <w:tabs>
          <w:tab w:val="clear" w:pos="851"/>
          <w:tab w:val="left" w:pos="360"/>
        </w:tabs>
        <w:spacing w:before="60"/>
        <w:ind w:left="360" w:hanging="450"/>
        <w:jc w:val="both"/>
        <w:rPr>
          <w:color w:val="000000" w:themeColor="text1"/>
        </w:rPr>
      </w:pPr>
      <w:r w:rsidRPr="00B55702">
        <w:rPr>
          <w:color w:val="000000" w:themeColor="text1"/>
          <w:lang w:val="it-IT"/>
        </w:rPr>
        <w:t xml:space="preserve">Bùi Đức Hùng và cộng sự (2016), </w:t>
      </w:r>
      <w:r w:rsidRPr="00B55702">
        <w:rPr>
          <w:i/>
          <w:color w:val="000000" w:themeColor="text1"/>
          <w:lang w:val="it-IT"/>
        </w:rPr>
        <w:t>Mô hình tăng trưởng hướng tới tăng trưởng</w:t>
      </w:r>
      <w:r w:rsidRPr="00B55702">
        <w:rPr>
          <w:color w:val="000000" w:themeColor="text1"/>
          <w:lang w:val="it-IT"/>
        </w:rPr>
        <w:t xml:space="preserve"> </w:t>
      </w:r>
      <w:r w:rsidRPr="00B55702">
        <w:rPr>
          <w:i/>
          <w:color w:val="000000" w:themeColor="text1"/>
          <w:lang w:val="it-IT"/>
        </w:rPr>
        <w:t>xanh ở vùng Nam Trung Bộ hiện nay</w:t>
      </w:r>
      <w:r w:rsidRPr="00B55702">
        <w:rPr>
          <w:color w:val="000000" w:themeColor="text1"/>
          <w:lang w:val="it-IT"/>
        </w:rPr>
        <w:t>, NXB Khoa học xã hội.</w:t>
      </w:r>
    </w:p>
    <w:p w14:paraId="0A31D109" w14:textId="3C4D2923" w:rsidR="006C1433" w:rsidRPr="00B55702" w:rsidRDefault="006C1433" w:rsidP="0004490F">
      <w:pPr>
        <w:pStyle w:val="ndtltk"/>
        <w:numPr>
          <w:ilvl w:val="0"/>
          <w:numId w:val="5"/>
        </w:numPr>
        <w:tabs>
          <w:tab w:val="clear" w:pos="851"/>
          <w:tab w:val="left" w:pos="360"/>
        </w:tabs>
        <w:spacing w:before="60"/>
        <w:ind w:left="360" w:hanging="450"/>
        <w:jc w:val="both"/>
        <w:rPr>
          <w:color w:val="000000" w:themeColor="text1"/>
          <w:lang w:val="en-US"/>
        </w:rPr>
      </w:pPr>
      <w:r w:rsidRPr="00B55702">
        <w:rPr>
          <w:color w:val="000000" w:themeColor="text1"/>
          <w:lang w:val="en-US"/>
        </w:rPr>
        <w:t xml:space="preserve">Beillouin, D.; Schauberger, B.; Bastos, A.; Ciais, </w:t>
      </w:r>
      <w:r w:rsidR="00DF6D6D" w:rsidRPr="00B55702">
        <w:rPr>
          <w:color w:val="000000" w:themeColor="text1"/>
          <w:lang w:val="en-US"/>
        </w:rPr>
        <w:t>&amp;</w:t>
      </w:r>
      <w:r w:rsidRPr="00B55702">
        <w:rPr>
          <w:color w:val="000000" w:themeColor="text1"/>
          <w:lang w:val="en-US"/>
        </w:rPr>
        <w:t xml:space="preserve"> Makowski, D</w:t>
      </w:r>
      <w:r w:rsidR="00DF6D6D" w:rsidRPr="00B55702">
        <w:rPr>
          <w:color w:val="000000" w:themeColor="text1"/>
          <w:lang w:val="en-US"/>
        </w:rPr>
        <w:t>, (2020)</w:t>
      </w:r>
      <w:r w:rsidRPr="00B55702">
        <w:rPr>
          <w:color w:val="000000" w:themeColor="text1"/>
          <w:lang w:val="en-US"/>
        </w:rPr>
        <w:t xml:space="preserve">. Impact of extreme weather conditions on European crop production in 2018: </w:t>
      </w:r>
      <w:r w:rsidRPr="00B55702">
        <w:rPr>
          <w:i/>
          <w:color w:val="000000" w:themeColor="text1"/>
          <w:lang w:val="en-US"/>
        </w:rPr>
        <w:t>Random forest—Yield anomalies. </w:t>
      </w:r>
      <w:r w:rsidRPr="00B55702">
        <w:rPr>
          <w:rStyle w:val="html-italic"/>
          <w:i/>
          <w:iCs/>
          <w:color w:val="000000" w:themeColor="text1"/>
          <w:lang w:val="en-US"/>
        </w:rPr>
        <w:t>Philos. Trans. R. Soc. B</w:t>
      </w:r>
      <w:r w:rsidRPr="00B55702">
        <w:rPr>
          <w:i/>
          <w:color w:val="000000" w:themeColor="text1"/>
          <w:lang w:val="en-US"/>
        </w:rPr>
        <w:t> </w:t>
      </w:r>
      <w:r w:rsidRPr="00B55702">
        <w:rPr>
          <w:b/>
          <w:bCs/>
          <w:i/>
          <w:color w:val="000000" w:themeColor="text1"/>
          <w:lang w:val="en-US"/>
        </w:rPr>
        <w:t>2020</w:t>
      </w:r>
      <w:r w:rsidRPr="00B55702">
        <w:rPr>
          <w:color w:val="000000" w:themeColor="text1"/>
          <w:lang w:val="en-US"/>
        </w:rPr>
        <w:t>, </w:t>
      </w:r>
      <w:r w:rsidRPr="00B55702">
        <w:rPr>
          <w:rStyle w:val="html-italic"/>
          <w:iCs/>
          <w:color w:val="000000" w:themeColor="text1"/>
          <w:lang w:val="en-US"/>
        </w:rPr>
        <w:t>375,</w:t>
      </w:r>
      <w:r w:rsidRPr="00B55702">
        <w:rPr>
          <w:color w:val="000000" w:themeColor="text1"/>
          <w:lang w:val="en-US"/>
        </w:rPr>
        <w:t xml:space="preserve"> 20190510.</w:t>
      </w:r>
    </w:p>
    <w:p w14:paraId="342CFEFE" w14:textId="680DE317" w:rsidR="006C1433" w:rsidRPr="00B55702" w:rsidRDefault="006C1433" w:rsidP="0004490F">
      <w:pPr>
        <w:pStyle w:val="ndtltk"/>
        <w:numPr>
          <w:ilvl w:val="0"/>
          <w:numId w:val="5"/>
        </w:numPr>
        <w:tabs>
          <w:tab w:val="clear" w:pos="851"/>
          <w:tab w:val="left" w:pos="360"/>
        </w:tabs>
        <w:ind w:left="360" w:hanging="450"/>
        <w:jc w:val="both"/>
        <w:rPr>
          <w:color w:val="000000" w:themeColor="text1"/>
          <w:lang w:val="en-US"/>
        </w:rPr>
      </w:pPr>
      <w:r w:rsidRPr="00B55702">
        <w:rPr>
          <w:color w:val="000000" w:themeColor="text1"/>
          <w:lang w:val="en-US"/>
        </w:rPr>
        <w:t>Lê Minh Nhật (2019). </w:t>
      </w:r>
      <w:r w:rsidRPr="00B55702">
        <w:rPr>
          <w:rStyle w:val="Emphasis"/>
          <w:color w:val="000000" w:themeColor="text1"/>
          <w:lang w:val="en-US"/>
        </w:rPr>
        <w:t>Nông nghiệp thích ứng với BĐKH</w:t>
      </w:r>
      <w:r w:rsidR="00DF6D6D" w:rsidRPr="00B55702">
        <w:rPr>
          <w:i/>
          <w:color w:val="000000" w:themeColor="text1"/>
          <w:lang w:val="en-US"/>
        </w:rPr>
        <w:t xml:space="preserve">. </w:t>
      </w:r>
      <w:r w:rsidR="00DF6D6D" w:rsidRPr="00B55702">
        <w:rPr>
          <w:color w:val="000000" w:themeColor="text1"/>
          <w:lang w:val="en-US"/>
        </w:rPr>
        <w:t>Tạp chí nhân dân cuối tuần</w:t>
      </w:r>
      <w:r w:rsidR="00DF6D6D" w:rsidRPr="00B55702">
        <w:rPr>
          <w:i/>
          <w:color w:val="000000" w:themeColor="text1"/>
          <w:lang w:val="en-US"/>
        </w:rPr>
        <w:t xml:space="preserve">, </w:t>
      </w:r>
      <w:hyperlink r:id="rId12" w:history="1">
        <w:r w:rsidR="00E8156B" w:rsidRPr="00B55702">
          <w:rPr>
            <w:rStyle w:val="Hyperlink"/>
            <w:color w:val="000000" w:themeColor="text1"/>
            <w:u w:val="none"/>
            <w:lang w:val="en-US"/>
          </w:rPr>
          <w:t>https://nhandan.vn/chuyen-de-cuoi-tuan/nong-nghiep-thich-ung-voi-bien-doi-khi-hau-346771/</w:t>
        </w:r>
      </w:hyperlink>
    </w:p>
    <w:p w14:paraId="77CDD267" w14:textId="18424079" w:rsidR="00E8156B" w:rsidRPr="00B55702" w:rsidRDefault="00E8156B" w:rsidP="0004490F">
      <w:pPr>
        <w:pStyle w:val="ndtltk"/>
        <w:numPr>
          <w:ilvl w:val="0"/>
          <w:numId w:val="5"/>
        </w:numPr>
        <w:tabs>
          <w:tab w:val="clear" w:pos="851"/>
          <w:tab w:val="left" w:pos="360"/>
        </w:tabs>
        <w:ind w:left="360" w:hanging="450"/>
        <w:jc w:val="both"/>
        <w:rPr>
          <w:i/>
          <w:color w:val="000000" w:themeColor="text1"/>
          <w:lang w:val="en-US"/>
        </w:rPr>
      </w:pPr>
      <w:r w:rsidRPr="00B55702">
        <w:rPr>
          <w:color w:val="000000" w:themeColor="text1"/>
          <w:lang w:val="en-US"/>
        </w:rPr>
        <w:t>Trần</w:t>
      </w:r>
      <w:r w:rsidRPr="00B55702">
        <w:rPr>
          <w:color w:val="000000" w:themeColor="text1"/>
        </w:rPr>
        <w:t xml:space="preserve"> </w:t>
      </w:r>
      <w:r w:rsidRPr="00B55702">
        <w:rPr>
          <w:color w:val="000000" w:themeColor="text1"/>
          <w:lang w:val="en-US"/>
        </w:rPr>
        <w:t>Thị</w:t>
      </w:r>
      <w:r w:rsidRPr="00B55702">
        <w:rPr>
          <w:color w:val="000000" w:themeColor="text1"/>
        </w:rPr>
        <w:t xml:space="preserve"> </w:t>
      </w:r>
      <w:r w:rsidRPr="00B55702">
        <w:rPr>
          <w:color w:val="000000" w:themeColor="text1"/>
          <w:lang w:val="en-US"/>
        </w:rPr>
        <w:t>Tuyết</w:t>
      </w:r>
      <w:r w:rsidRPr="00B55702">
        <w:rPr>
          <w:color w:val="000000" w:themeColor="text1"/>
        </w:rPr>
        <w:t xml:space="preserve"> (2024). </w:t>
      </w:r>
      <w:r w:rsidRPr="00B55702">
        <w:rPr>
          <w:color w:val="000000" w:themeColor="text1"/>
          <w:lang w:val="en-US"/>
        </w:rPr>
        <w:t>X</w:t>
      </w:r>
      <w:r w:rsidRPr="00B55702">
        <w:rPr>
          <w:color w:val="000000" w:themeColor="text1"/>
        </w:rPr>
        <w:t>â</w:t>
      </w:r>
      <w:r w:rsidRPr="00B55702">
        <w:rPr>
          <w:color w:val="000000" w:themeColor="text1"/>
          <w:lang w:val="en-US"/>
        </w:rPr>
        <w:t>y</w:t>
      </w:r>
      <w:r w:rsidRPr="00B55702">
        <w:rPr>
          <w:color w:val="000000" w:themeColor="text1"/>
        </w:rPr>
        <w:t xml:space="preserve"> </w:t>
      </w:r>
      <w:r w:rsidRPr="00B55702">
        <w:rPr>
          <w:color w:val="000000" w:themeColor="text1"/>
          <w:lang w:val="en-US"/>
        </w:rPr>
        <w:t>dựng</w:t>
      </w:r>
      <w:r w:rsidRPr="00B55702">
        <w:rPr>
          <w:color w:val="000000" w:themeColor="text1"/>
        </w:rPr>
        <w:t xml:space="preserve"> </w:t>
      </w:r>
      <w:r w:rsidRPr="00B55702">
        <w:rPr>
          <w:color w:val="000000" w:themeColor="text1"/>
          <w:lang w:val="en-US"/>
        </w:rPr>
        <w:t>ti</w:t>
      </w:r>
      <w:r w:rsidRPr="00B55702">
        <w:rPr>
          <w:color w:val="000000" w:themeColor="text1"/>
        </w:rPr>
        <w:t>ê</w:t>
      </w:r>
      <w:r w:rsidRPr="00B55702">
        <w:rPr>
          <w:color w:val="000000" w:themeColor="text1"/>
          <w:lang w:val="en-US"/>
        </w:rPr>
        <w:t>u</w:t>
      </w:r>
      <w:r w:rsidRPr="00B55702">
        <w:rPr>
          <w:color w:val="000000" w:themeColor="text1"/>
        </w:rPr>
        <w:t xml:space="preserve"> </w:t>
      </w:r>
      <w:r w:rsidRPr="00B55702">
        <w:rPr>
          <w:color w:val="000000" w:themeColor="text1"/>
          <w:lang w:val="en-US"/>
        </w:rPr>
        <w:t>ch</w:t>
      </w:r>
      <w:r w:rsidRPr="00B55702">
        <w:rPr>
          <w:color w:val="000000" w:themeColor="text1"/>
        </w:rPr>
        <w:t>í đá</w:t>
      </w:r>
      <w:r w:rsidRPr="00B55702">
        <w:rPr>
          <w:color w:val="000000" w:themeColor="text1"/>
          <w:lang w:val="en-US"/>
        </w:rPr>
        <w:t>nh</w:t>
      </w:r>
      <w:r w:rsidRPr="00B55702">
        <w:rPr>
          <w:color w:val="000000" w:themeColor="text1"/>
        </w:rPr>
        <w:t xml:space="preserve"> </w:t>
      </w:r>
      <w:r w:rsidRPr="00B55702">
        <w:rPr>
          <w:color w:val="000000" w:themeColor="text1"/>
          <w:lang w:val="en-US"/>
        </w:rPr>
        <w:t>gi</w:t>
      </w:r>
      <w:r w:rsidRPr="00B55702">
        <w:rPr>
          <w:color w:val="000000" w:themeColor="text1"/>
        </w:rPr>
        <w:t xml:space="preserve">á </w:t>
      </w:r>
      <w:r w:rsidRPr="00B55702">
        <w:rPr>
          <w:color w:val="000000" w:themeColor="text1"/>
          <w:lang w:val="en-US"/>
        </w:rPr>
        <w:t>chất</w:t>
      </w:r>
      <w:r w:rsidRPr="00B55702">
        <w:rPr>
          <w:color w:val="000000" w:themeColor="text1"/>
        </w:rPr>
        <w:t xml:space="preserve"> </w:t>
      </w:r>
      <w:r w:rsidRPr="00B55702">
        <w:rPr>
          <w:color w:val="000000" w:themeColor="text1"/>
          <w:lang w:val="en-US"/>
        </w:rPr>
        <w:t>l</w:t>
      </w:r>
      <w:r w:rsidRPr="00B55702">
        <w:rPr>
          <w:color w:val="000000" w:themeColor="text1"/>
        </w:rPr>
        <w:t>ư</w:t>
      </w:r>
      <w:r w:rsidRPr="00B55702">
        <w:rPr>
          <w:color w:val="000000" w:themeColor="text1"/>
          <w:lang w:val="en-US"/>
        </w:rPr>
        <w:t>ợng</w:t>
      </w:r>
      <w:r w:rsidRPr="00B55702">
        <w:rPr>
          <w:color w:val="000000" w:themeColor="text1"/>
        </w:rPr>
        <w:t xml:space="preserve"> </w:t>
      </w:r>
      <w:r w:rsidRPr="00B55702">
        <w:rPr>
          <w:color w:val="000000" w:themeColor="text1"/>
          <w:lang w:val="en-US"/>
        </w:rPr>
        <w:t>nh</w:t>
      </w:r>
      <w:r w:rsidRPr="00B55702">
        <w:rPr>
          <w:color w:val="000000" w:themeColor="text1"/>
        </w:rPr>
        <w:t>â</w:t>
      </w:r>
      <w:r w:rsidRPr="00B55702">
        <w:rPr>
          <w:color w:val="000000" w:themeColor="text1"/>
          <w:lang w:val="en-US"/>
        </w:rPr>
        <w:t>n</w:t>
      </w:r>
      <w:r w:rsidRPr="00B55702">
        <w:rPr>
          <w:color w:val="000000" w:themeColor="text1"/>
        </w:rPr>
        <w:t xml:space="preserve"> </w:t>
      </w:r>
      <w:r w:rsidRPr="00B55702">
        <w:rPr>
          <w:color w:val="000000" w:themeColor="text1"/>
          <w:lang w:val="en-US"/>
        </w:rPr>
        <w:t>lực</w:t>
      </w:r>
      <w:r w:rsidRPr="00B55702">
        <w:rPr>
          <w:color w:val="000000" w:themeColor="text1"/>
        </w:rPr>
        <w:t xml:space="preserve"> </w:t>
      </w:r>
      <w:r w:rsidRPr="00B55702">
        <w:rPr>
          <w:color w:val="000000" w:themeColor="text1"/>
          <w:lang w:val="en-US"/>
        </w:rPr>
        <w:t>phục</w:t>
      </w:r>
      <w:r w:rsidRPr="00B55702">
        <w:rPr>
          <w:color w:val="000000" w:themeColor="text1"/>
        </w:rPr>
        <w:t xml:space="preserve"> </w:t>
      </w:r>
      <w:r w:rsidRPr="00B55702">
        <w:rPr>
          <w:color w:val="000000" w:themeColor="text1"/>
          <w:lang w:val="en-US"/>
        </w:rPr>
        <w:t>vụ</w:t>
      </w:r>
      <w:r w:rsidRPr="00B55702">
        <w:rPr>
          <w:color w:val="000000" w:themeColor="text1"/>
        </w:rPr>
        <w:t xml:space="preserve"> </w:t>
      </w:r>
      <w:r w:rsidRPr="00B55702">
        <w:rPr>
          <w:color w:val="000000" w:themeColor="text1"/>
          <w:lang w:val="en-US"/>
        </w:rPr>
        <w:t>t</w:t>
      </w:r>
      <w:r w:rsidRPr="00B55702">
        <w:rPr>
          <w:color w:val="000000" w:themeColor="text1"/>
        </w:rPr>
        <w:t>ă</w:t>
      </w:r>
      <w:r w:rsidRPr="00B55702">
        <w:rPr>
          <w:color w:val="000000" w:themeColor="text1"/>
          <w:lang w:val="en-US"/>
        </w:rPr>
        <w:t>ng</w:t>
      </w:r>
      <w:r w:rsidRPr="00B55702">
        <w:rPr>
          <w:color w:val="000000" w:themeColor="text1"/>
        </w:rPr>
        <w:t xml:space="preserve"> </w:t>
      </w:r>
      <w:r w:rsidRPr="00B55702">
        <w:rPr>
          <w:color w:val="000000" w:themeColor="text1"/>
          <w:lang w:val="en-US"/>
        </w:rPr>
        <w:t>tr</w:t>
      </w:r>
      <w:r w:rsidRPr="00B55702">
        <w:rPr>
          <w:color w:val="000000" w:themeColor="text1"/>
        </w:rPr>
        <w:t>ư</w:t>
      </w:r>
      <w:r w:rsidRPr="00B55702">
        <w:rPr>
          <w:color w:val="000000" w:themeColor="text1"/>
          <w:lang w:val="en-US"/>
        </w:rPr>
        <w:t>ởng</w:t>
      </w:r>
      <w:r w:rsidRPr="00B55702">
        <w:rPr>
          <w:color w:val="000000" w:themeColor="text1"/>
        </w:rPr>
        <w:t xml:space="preserve"> </w:t>
      </w:r>
      <w:r w:rsidRPr="00B55702">
        <w:rPr>
          <w:color w:val="000000" w:themeColor="text1"/>
          <w:lang w:val="en-US"/>
        </w:rPr>
        <w:t>xanh</w:t>
      </w:r>
      <w:r w:rsidRPr="00B55702">
        <w:rPr>
          <w:color w:val="000000" w:themeColor="text1"/>
        </w:rPr>
        <w:t xml:space="preserve"> </w:t>
      </w:r>
      <w:r w:rsidRPr="00B55702">
        <w:rPr>
          <w:color w:val="000000" w:themeColor="text1"/>
          <w:lang w:val="en-US"/>
        </w:rPr>
        <w:t>hoạt</w:t>
      </w:r>
      <w:r w:rsidRPr="00B55702">
        <w:rPr>
          <w:color w:val="000000" w:themeColor="text1"/>
        </w:rPr>
        <w:t xml:space="preserve"> đ</w:t>
      </w:r>
      <w:r w:rsidRPr="00B55702">
        <w:rPr>
          <w:color w:val="000000" w:themeColor="text1"/>
          <w:lang w:val="en-US"/>
        </w:rPr>
        <w:t>ộng</w:t>
      </w:r>
      <w:r w:rsidRPr="00B55702">
        <w:rPr>
          <w:color w:val="000000" w:themeColor="text1"/>
        </w:rPr>
        <w:t xml:space="preserve"> </w:t>
      </w:r>
      <w:r w:rsidRPr="00B55702">
        <w:rPr>
          <w:color w:val="000000" w:themeColor="text1"/>
          <w:lang w:val="en-US"/>
        </w:rPr>
        <w:t>trồng</w:t>
      </w:r>
      <w:r w:rsidRPr="00B55702">
        <w:rPr>
          <w:color w:val="000000" w:themeColor="text1"/>
        </w:rPr>
        <w:t xml:space="preserve"> </w:t>
      </w:r>
      <w:r w:rsidRPr="00B55702">
        <w:rPr>
          <w:color w:val="000000" w:themeColor="text1"/>
          <w:lang w:val="en-US"/>
        </w:rPr>
        <w:t>trọt</w:t>
      </w:r>
      <w:r w:rsidRPr="00B55702">
        <w:rPr>
          <w:color w:val="000000" w:themeColor="text1"/>
        </w:rPr>
        <w:t>: á</w:t>
      </w:r>
      <w:r w:rsidRPr="00B55702">
        <w:rPr>
          <w:color w:val="000000" w:themeColor="text1"/>
          <w:lang w:val="en-US"/>
        </w:rPr>
        <w:t>p</w:t>
      </w:r>
      <w:r w:rsidRPr="00B55702">
        <w:rPr>
          <w:color w:val="000000" w:themeColor="text1"/>
        </w:rPr>
        <w:t xml:space="preserve"> </w:t>
      </w:r>
      <w:r w:rsidRPr="00B55702">
        <w:rPr>
          <w:color w:val="000000" w:themeColor="text1"/>
          <w:lang w:val="en-US"/>
        </w:rPr>
        <w:t>dụng</w:t>
      </w:r>
      <w:r w:rsidRPr="00B55702">
        <w:rPr>
          <w:color w:val="000000" w:themeColor="text1"/>
        </w:rPr>
        <w:t xml:space="preserve"> </w:t>
      </w:r>
      <w:r w:rsidRPr="00B55702">
        <w:rPr>
          <w:color w:val="000000" w:themeColor="text1"/>
          <w:lang w:val="en-US"/>
        </w:rPr>
        <w:t>cho</w:t>
      </w:r>
      <w:r w:rsidRPr="00B55702">
        <w:rPr>
          <w:color w:val="000000" w:themeColor="text1"/>
        </w:rPr>
        <w:t xml:space="preserve"> </w:t>
      </w:r>
      <w:r w:rsidRPr="00B55702">
        <w:rPr>
          <w:color w:val="000000" w:themeColor="text1"/>
          <w:lang w:val="en-US"/>
        </w:rPr>
        <w:t>l</w:t>
      </w:r>
      <w:r w:rsidRPr="00B55702">
        <w:rPr>
          <w:color w:val="000000" w:themeColor="text1"/>
        </w:rPr>
        <w:t>ã</w:t>
      </w:r>
      <w:r w:rsidRPr="00B55702">
        <w:rPr>
          <w:color w:val="000000" w:themeColor="text1"/>
          <w:lang w:val="en-US"/>
        </w:rPr>
        <w:t>nh</w:t>
      </w:r>
      <w:r w:rsidRPr="00B55702">
        <w:rPr>
          <w:color w:val="000000" w:themeColor="text1"/>
        </w:rPr>
        <w:t xml:space="preserve"> </w:t>
      </w:r>
      <w:r w:rsidRPr="00B55702">
        <w:rPr>
          <w:color w:val="000000" w:themeColor="text1"/>
          <w:lang w:val="en-US"/>
        </w:rPr>
        <w:t>thổ</w:t>
      </w:r>
      <w:r w:rsidRPr="00B55702">
        <w:rPr>
          <w:color w:val="000000" w:themeColor="text1"/>
        </w:rPr>
        <w:t xml:space="preserve"> </w:t>
      </w:r>
      <w:r w:rsidRPr="00B55702">
        <w:rPr>
          <w:color w:val="000000" w:themeColor="text1"/>
          <w:lang w:val="en-US"/>
        </w:rPr>
        <w:t>ven</w:t>
      </w:r>
      <w:r w:rsidRPr="00B55702">
        <w:rPr>
          <w:color w:val="000000" w:themeColor="text1"/>
        </w:rPr>
        <w:t xml:space="preserve"> </w:t>
      </w:r>
      <w:r w:rsidRPr="00B55702">
        <w:rPr>
          <w:color w:val="000000" w:themeColor="text1"/>
          <w:lang w:val="en-US"/>
        </w:rPr>
        <w:t>biển</w:t>
      </w:r>
      <w:r w:rsidRPr="00B55702">
        <w:rPr>
          <w:color w:val="000000" w:themeColor="text1"/>
        </w:rPr>
        <w:t xml:space="preserve"> </w:t>
      </w:r>
      <w:r w:rsidRPr="00B55702">
        <w:rPr>
          <w:color w:val="000000" w:themeColor="text1"/>
          <w:lang w:val="en-US"/>
        </w:rPr>
        <w:t>tỉnh</w:t>
      </w:r>
      <w:r w:rsidRPr="00B55702">
        <w:rPr>
          <w:color w:val="000000" w:themeColor="text1"/>
        </w:rPr>
        <w:t xml:space="preserve"> </w:t>
      </w:r>
      <w:r w:rsidRPr="00B55702">
        <w:rPr>
          <w:color w:val="000000" w:themeColor="text1"/>
          <w:lang w:val="en-US"/>
        </w:rPr>
        <w:t>H</w:t>
      </w:r>
      <w:r w:rsidRPr="00B55702">
        <w:rPr>
          <w:color w:val="000000" w:themeColor="text1"/>
        </w:rPr>
        <w:t xml:space="preserve">à </w:t>
      </w:r>
      <w:r w:rsidRPr="00B55702">
        <w:rPr>
          <w:color w:val="000000" w:themeColor="text1"/>
          <w:lang w:val="en-US"/>
        </w:rPr>
        <w:t>T</w:t>
      </w:r>
      <w:r w:rsidRPr="00B55702">
        <w:rPr>
          <w:color w:val="000000" w:themeColor="text1"/>
        </w:rPr>
        <w:t>ĩ</w:t>
      </w:r>
      <w:r w:rsidRPr="00B55702">
        <w:rPr>
          <w:color w:val="000000" w:themeColor="text1"/>
          <w:lang w:val="en-US"/>
        </w:rPr>
        <w:t>nh</w:t>
      </w:r>
      <w:r w:rsidRPr="00B55702">
        <w:rPr>
          <w:color w:val="000000" w:themeColor="text1"/>
        </w:rPr>
        <w:t>.</w:t>
      </w:r>
      <w:r w:rsidR="00DB30B8" w:rsidRPr="00B55702">
        <w:rPr>
          <w:color w:val="000000" w:themeColor="text1"/>
        </w:rPr>
        <w:t xml:space="preserve"> </w:t>
      </w:r>
      <w:r w:rsidRPr="00B55702">
        <w:rPr>
          <w:i/>
          <w:color w:val="000000" w:themeColor="text1"/>
          <w:lang w:val="en-US"/>
        </w:rPr>
        <w:t>Tạp</w:t>
      </w:r>
      <w:r w:rsidRPr="00B55702">
        <w:rPr>
          <w:i/>
          <w:color w:val="000000" w:themeColor="text1"/>
        </w:rPr>
        <w:t xml:space="preserve"> </w:t>
      </w:r>
      <w:r w:rsidRPr="00B55702">
        <w:rPr>
          <w:i/>
          <w:color w:val="000000" w:themeColor="text1"/>
          <w:lang w:val="en-US"/>
        </w:rPr>
        <w:t>ch</w:t>
      </w:r>
      <w:r w:rsidRPr="00B55702">
        <w:rPr>
          <w:i/>
          <w:color w:val="000000" w:themeColor="text1"/>
        </w:rPr>
        <w:t>í Đ</w:t>
      </w:r>
      <w:r w:rsidRPr="00B55702">
        <w:rPr>
          <w:i/>
          <w:color w:val="000000" w:themeColor="text1"/>
          <w:lang w:val="en-US"/>
        </w:rPr>
        <w:t>ại</w:t>
      </w:r>
      <w:r w:rsidRPr="00B55702">
        <w:rPr>
          <w:i/>
          <w:color w:val="000000" w:themeColor="text1"/>
        </w:rPr>
        <w:t xml:space="preserve"> </w:t>
      </w:r>
      <w:r w:rsidRPr="00B55702">
        <w:rPr>
          <w:i/>
          <w:color w:val="000000" w:themeColor="text1"/>
          <w:lang w:val="en-US"/>
        </w:rPr>
        <w:t>học</w:t>
      </w:r>
      <w:r w:rsidRPr="00B55702">
        <w:rPr>
          <w:i/>
          <w:color w:val="000000" w:themeColor="text1"/>
        </w:rPr>
        <w:t xml:space="preserve"> </w:t>
      </w:r>
      <w:r w:rsidRPr="00B55702">
        <w:rPr>
          <w:i/>
          <w:color w:val="000000" w:themeColor="text1"/>
          <w:lang w:val="en-US"/>
        </w:rPr>
        <w:t>S</w:t>
      </w:r>
      <w:r w:rsidRPr="00B55702">
        <w:rPr>
          <w:i/>
          <w:color w:val="000000" w:themeColor="text1"/>
        </w:rPr>
        <w:t xml:space="preserve">ư </w:t>
      </w:r>
      <w:r w:rsidRPr="00B55702">
        <w:rPr>
          <w:i/>
          <w:color w:val="000000" w:themeColor="text1"/>
          <w:lang w:val="en-US"/>
        </w:rPr>
        <w:t>phạm</w:t>
      </w:r>
      <w:r w:rsidRPr="00B55702">
        <w:rPr>
          <w:i/>
          <w:color w:val="000000" w:themeColor="text1"/>
        </w:rPr>
        <w:t xml:space="preserve"> </w:t>
      </w:r>
      <w:r w:rsidRPr="00B55702">
        <w:rPr>
          <w:i/>
          <w:color w:val="000000" w:themeColor="text1"/>
          <w:lang w:val="en-US"/>
        </w:rPr>
        <w:t>H</w:t>
      </w:r>
      <w:r w:rsidRPr="00B55702">
        <w:rPr>
          <w:i/>
          <w:color w:val="000000" w:themeColor="text1"/>
        </w:rPr>
        <w:t xml:space="preserve">à </w:t>
      </w:r>
      <w:r w:rsidRPr="00B55702">
        <w:rPr>
          <w:i/>
          <w:color w:val="000000" w:themeColor="text1"/>
          <w:lang w:val="en-US"/>
        </w:rPr>
        <w:t>Nội</w:t>
      </w:r>
      <w:r w:rsidRPr="00B55702">
        <w:rPr>
          <w:i/>
          <w:color w:val="000000" w:themeColor="text1"/>
        </w:rPr>
        <w:t xml:space="preserve">, 69 (1), 135-144. </w:t>
      </w:r>
      <w:r w:rsidRPr="00B55702">
        <w:rPr>
          <w:i/>
          <w:color w:val="000000" w:themeColor="text1"/>
          <w:lang w:val="en-US"/>
        </w:rPr>
        <w:t>DOI: 10.18173/2354-1067.2024-0014.</w:t>
      </w:r>
    </w:p>
    <w:p w14:paraId="15168E29" w14:textId="0CD30F7F" w:rsidR="00E8156B" w:rsidRPr="00B55702" w:rsidRDefault="00E8156B" w:rsidP="0004490F">
      <w:pPr>
        <w:pStyle w:val="ndtltk"/>
        <w:numPr>
          <w:ilvl w:val="0"/>
          <w:numId w:val="5"/>
        </w:numPr>
        <w:tabs>
          <w:tab w:val="clear" w:pos="851"/>
          <w:tab w:val="left" w:pos="360"/>
        </w:tabs>
        <w:spacing w:before="40" w:after="40" w:line="240" w:lineRule="auto"/>
        <w:ind w:left="360" w:hanging="450"/>
        <w:jc w:val="both"/>
        <w:rPr>
          <w:rStyle w:val="Strong"/>
          <w:b w:val="0"/>
          <w:bCs w:val="0"/>
          <w:color w:val="000000" w:themeColor="text1"/>
        </w:rPr>
      </w:pPr>
      <w:r w:rsidRPr="00B55702">
        <w:rPr>
          <w:iCs/>
          <w:color w:val="000000" w:themeColor="text1"/>
        </w:rPr>
        <w:t>Trịnh Việt Tiến</w:t>
      </w:r>
      <w:r w:rsidRPr="00B55702">
        <w:rPr>
          <w:i/>
          <w:iCs/>
          <w:color w:val="000000" w:themeColor="text1"/>
        </w:rPr>
        <w:t xml:space="preserve"> (20240, </w:t>
      </w:r>
      <w:r w:rsidRPr="00B55702">
        <w:rPr>
          <w:i/>
          <w:color w:val="000000" w:themeColor="text1"/>
        </w:rPr>
        <w:t>Phát triển nông nghiệp xanh: Thực trạng và một số giải pháp.</w:t>
      </w:r>
      <w:r w:rsidRPr="00B55702">
        <w:rPr>
          <w:color w:val="000000" w:themeColor="text1"/>
        </w:rPr>
        <w:t xml:space="preserve"> </w:t>
      </w:r>
      <w:r w:rsidRPr="00B55702">
        <w:rPr>
          <w:b/>
          <w:color w:val="000000" w:themeColor="text1"/>
          <w:lang w:val="en-US"/>
        </w:rPr>
        <w:t>T</w:t>
      </w:r>
      <w:r w:rsidRPr="00B55702">
        <w:rPr>
          <w:rStyle w:val="Strong"/>
          <w:rFonts w:eastAsia="PMingLiU"/>
          <w:b w:val="0"/>
          <w:iCs/>
          <w:color w:val="000000" w:themeColor="text1"/>
        </w:rPr>
        <w:t xml:space="preserve">ạp chí Kinh tế và Dự báo, số 17, tháng 6/2023. </w:t>
      </w:r>
      <w:hyperlink r:id="rId13" w:history="1">
        <w:r w:rsidR="00466AAF" w:rsidRPr="00B55702">
          <w:rPr>
            <w:rStyle w:val="Hyperlink"/>
            <w:rFonts w:eastAsia="PMingLiU"/>
            <w:iCs/>
            <w:color w:val="000000" w:themeColor="text1"/>
            <w:u w:val="none"/>
          </w:rPr>
          <w:t>https://kinhtevadubao.vn/phat-trien-nong-nghiep-xanh-thuc-trang-va-mot-so-giai-phap28049.html?utm_source=chatgpt.com</w:t>
        </w:r>
      </w:hyperlink>
    </w:p>
    <w:p w14:paraId="5F116058" w14:textId="2815D637" w:rsidR="00466AAF" w:rsidRPr="00B55702" w:rsidRDefault="00466AAF" w:rsidP="0004490F">
      <w:pPr>
        <w:pStyle w:val="ndtltk"/>
        <w:numPr>
          <w:ilvl w:val="0"/>
          <w:numId w:val="5"/>
        </w:numPr>
        <w:tabs>
          <w:tab w:val="clear" w:pos="851"/>
          <w:tab w:val="left" w:pos="360"/>
        </w:tabs>
        <w:spacing w:before="40" w:after="40" w:line="240" w:lineRule="auto"/>
        <w:ind w:left="360" w:hanging="450"/>
        <w:jc w:val="both"/>
        <w:rPr>
          <w:color w:val="000000" w:themeColor="text1"/>
        </w:rPr>
      </w:pPr>
      <w:r w:rsidRPr="00B55702">
        <w:rPr>
          <w:iCs/>
          <w:color w:val="000000" w:themeColor="text1"/>
          <w:lang w:val="en-US"/>
        </w:rPr>
        <w:t xml:space="preserve">Uỷ ban nhân dân huyện Nam Đông (2023). </w:t>
      </w:r>
      <w:r w:rsidRPr="00B55702">
        <w:rPr>
          <w:i/>
          <w:iCs/>
          <w:color w:val="000000" w:themeColor="text1"/>
          <w:lang w:val="en-US"/>
        </w:rPr>
        <w:t>Niên giám thống kê huyện Nam Đông năm 2023</w:t>
      </w:r>
      <w:r w:rsidRPr="00B55702">
        <w:rPr>
          <w:iCs/>
          <w:color w:val="000000" w:themeColor="text1"/>
          <w:lang w:val="en-US"/>
        </w:rPr>
        <w:t>. NXB Hà Nội.</w:t>
      </w:r>
    </w:p>
    <w:p w14:paraId="6A7ADC2E" w14:textId="1A37CD53" w:rsidR="00466AAF" w:rsidRPr="00B55702" w:rsidRDefault="00466AAF" w:rsidP="0004490F">
      <w:pPr>
        <w:pStyle w:val="ndtltk"/>
        <w:numPr>
          <w:ilvl w:val="0"/>
          <w:numId w:val="5"/>
        </w:numPr>
        <w:tabs>
          <w:tab w:val="clear" w:pos="851"/>
          <w:tab w:val="left" w:pos="360"/>
        </w:tabs>
        <w:spacing w:before="40" w:after="40" w:line="240" w:lineRule="auto"/>
        <w:ind w:left="360" w:hanging="450"/>
        <w:jc w:val="both"/>
        <w:rPr>
          <w:color w:val="000000" w:themeColor="text1"/>
        </w:rPr>
      </w:pPr>
      <w:r w:rsidRPr="00B55702">
        <w:rPr>
          <w:bCs/>
          <w:color w:val="000000" w:themeColor="text1"/>
          <w:lang w:val="vi-VN"/>
        </w:rPr>
        <w:t xml:space="preserve">Văn Dinh (2023). </w:t>
      </w:r>
      <w:r w:rsidRPr="00B55702">
        <w:rPr>
          <w:bCs/>
          <w:i/>
          <w:color w:val="000000" w:themeColor="text1"/>
          <w:lang w:val="vi-VN"/>
        </w:rPr>
        <w:t>Thừa Thiên Huế trước nguy cơ hạn hán ở các huyện miền núi</w:t>
      </w:r>
      <w:r w:rsidRPr="00B55702">
        <w:rPr>
          <w:bCs/>
          <w:color w:val="000000" w:themeColor="text1"/>
          <w:lang w:val="vi-VN"/>
        </w:rPr>
        <w:t xml:space="preserve">. Báo tài nguyên và môi trường. https://www.vietnam.vn/thua-thien-hue-truoc-nguy-co-han-han-o-cac-huyen-mien-nui?utm_source=chatgpt.com. </w:t>
      </w:r>
    </w:p>
    <w:p w14:paraId="0750B3EC" w14:textId="77777777" w:rsidR="00150110" w:rsidRPr="00B55702" w:rsidRDefault="006C1433" w:rsidP="0004490F">
      <w:pPr>
        <w:pStyle w:val="ndtltk"/>
        <w:numPr>
          <w:ilvl w:val="0"/>
          <w:numId w:val="5"/>
        </w:numPr>
        <w:tabs>
          <w:tab w:val="clear" w:pos="851"/>
          <w:tab w:val="left" w:pos="360"/>
        </w:tabs>
        <w:ind w:left="360" w:hanging="450"/>
        <w:jc w:val="both"/>
        <w:rPr>
          <w:color w:val="000000" w:themeColor="text1"/>
        </w:rPr>
      </w:pPr>
      <w:r w:rsidRPr="00B55702">
        <w:rPr>
          <w:color w:val="000000" w:themeColor="text1"/>
          <w:lang w:val="en-US"/>
        </w:rPr>
        <w:t>Nguyễn</w:t>
      </w:r>
      <w:r w:rsidRPr="00B55702">
        <w:rPr>
          <w:color w:val="000000" w:themeColor="text1"/>
        </w:rPr>
        <w:t xml:space="preserve"> </w:t>
      </w:r>
      <w:r w:rsidRPr="00B55702">
        <w:rPr>
          <w:color w:val="000000" w:themeColor="text1"/>
          <w:lang w:val="en-US"/>
        </w:rPr>
        <w:t>Ho</w:t>
      </w:r>
      <w:r w:rsidRPr="00B55702">
        <w:rPr>
          <w:color w:val="000000" w:themeColor="text1"/>
        </w:rPr>
        <w:t>à</w:t>
      </w:r>
      <w:r w:rsidRPr="00B55702">
        <w:rPr>
          <w:color w:val="000000" w:themeColor="text1"/>
          <w:lang w:val="en-US"/>
        </w:rPr>
        <w:t>ng</w:t>
      </w:r>
      <w:r w:rsidRPr="00B55702">
        <w:rPr>
          <w:color w:val="000000" w:themeColor="text1"/>
        </w:rPr>
        <w:t xml:space="preserve"> </w:t>
      </w:r>
      <w:r w:rsidRPr="00B55702">
        <w:rPr>
          <w:color w:val="000000" w:themeColor="text1"/>
          <w:lang w:val="en-US"/>
        </w:rPr>
        <w:t>S</w:t>
      </w:r>
      <w:r w:rsidRPr="00B55702">
        <w:rPr>
          <w:color w:val="000000" w:themeColor="text1"/>
        </w:rPr>
        <w:t>ơ</w:t>
      </w:r>
      <w:r w:rsidRPr="00B55702">
        <w:rPr>
          <w:color w:val="000000" w:themeColor="text1"/>
          <w:lang w:val="en-US"/>
        </w:rPr>
        <w:t>n</w:t>
      </w:r>
      <w:r w:rsidRPr="00B55702">
        <w:rPr>
          <w:color w:val="000000" w:themeColor="text1"/>
        </w:rPr>
        <w:t xml:space="preserve"> (2018). </w:t>
      </w:r>
      <w:r w:rsidRPr="00B55702">
        <w:rPr>
          <w:i/>
          <w:iCs/>
          <w:color w:val="000000" w:themeColor="text1"/>
          <w:lang w:val="en-US"/>
        </w:rPr>
        <w:t>M</w:t>
      </w:r>
      <w:r w:rsidRPr="00B55702">
        <w:rPr>
          <w:i/>
          <w:iCs/>
          <w:color w:val="000000" w:themeColor="text1"/>
        </w:rPr>
        <w:t xml:space="preserve">ô </w:t>
      </w:r>
      <w:r w:rsidRPr="00B55702">
        <w:rPr>
          <w:i/>
          <w:iCs/>
          <w:color w:val="000000" w:themeColor="text1"/>
          <w:lang w:val="en-US"/>
        </w:rPr>
        <w:t>h</w:t>
      </w:r>
      <w:r w:rsidRPr="00B55702">
        <w:rPr>
          <w:i/>
          <w:iCs/>
          <w:color w:val="000000" w:themeColor="text1"/>
        </w:rPr>
        <w:t>ì</w:t>
      </w:r>
      <w:r w:rsidRPr="00B55702">
        <w:rPr>
          <w:i/>
          <w:iCs/>
          <w:color w:val="000000" w:themeColor="text1"/>
          <w:lang w:val="en-US"/>
        </w:rPr>
        <w:t>nh</w:t>
      </w:r>
      <w:r w:rsidRPr="00B55702">
        <w:rPr>
          <w:i/>
          <w:iCs/>
          <w:color w:val="000000" w:themeColor="text1"/>
        </w:rPr>
        <w:t xml:space="preserve"> </w:t>
      </w:r>
      <w:r w:rsidRPr="00B55702">
        <w:rPr>
          <w:i/>
          <w:iCs/>
          <w:color w:val="000000" w:themeColor="text1"/>
          <w:lang w:val="en-US"/>
        </w:rPr>
        <w:t>sinh</w:t>
      </w:r>
      <w:r w:rsidRPr="00B55702">
        <w:rPr>
          <w:i/>
          <w:iCs/>
          <w:color w:val="000000" w:themeColor="text1"/>
        </w:rPr>
        <w:t xml:space="preserve"> </w:t>
      </w:r>
      <w:r w:rsidRPr="00B55702">
        <w:rPr>
          <w:i/>
          <w:iCs/>
          <w:color w:val="000000" w:themeColor="text1"/>
          <w:lang w:val="en-US"/>
        </w:rPr>
        <w:t>kế</w:t>
      </w:r>
      <w:r w:rsidRPr="00B55702">
        <w:rPr>
          <w:i/>
          <w:iCs/>
          <w:color w:val="000000" w:themeColor="text1"/>
        </w:rPr>
        <w:t xml:space="preserve"> </w:t>
      </w:r>
      <w:r w:rsidRPr="00B55702">
        <w:rPr>
          <w:i/>
          <w:iCs/>
          <w:color w:val="000000" w:themeColor="text1"/>
          <w:lang w:val="en-US"/>
        </w:rPr>
        <w:t>bền</w:t>
      </w:r>
      <w:r w:rsidRPr="00B55702">
        <w:rPr>
          <w:i/>
          <w:iCs/>
          <w:color w:val="000000" w:themeColor="text1"/>
        </w:rPr>
        <w:t xml:space="preserve"> </w:t>
      </w:r>
      <w:r w:rsidRPr="00B55702">
        <w:rPr>
          <w:i/>
          <w:iCs/>
          <w:color w:val="000000" w:themeColor="text1"/>
          <w:lang w:val="en-US"/>
        </w:rPr>
        <w:t>vững</w:t>
      </w:r>
      <w:r w:rsidRPr="00B55702">
        <w:rPr>
          <w:i/>
          <w:iCs/>
          <w:color w:val="000000" w:themeColor="text1"/>
        </w:rPr>
        <w:t xml:space="preserve"> </w:t>
      </w:r>
      <w:r w:rsidRPr="00B55702">
        <w:rPr>
          <w:i/>
          <w:iCs/>
          <w:color w:val="000000" w:themeColor="text1"/>
          <w:lang w:val="en-US"/>
        </w:rPr>
        <w:t>nhằm</w:t>
      </w:r>
      <w:r w:rsidRPr="00B55702">
        <w:rPr>
          <w:i/>
          <w:iCs/>
          <w:color w:val="000000" w:themeColor="text1"/>
        </w:rPr>
        <w:t xml:space="preserve"> </w:t>
      </w:r>
      <w:r w:rsidRPr="00B55702">
        <w:rPr>
          <w:i/>
          <w:iCs/>
          <w:color w:val="000000" w:themeColor="text1"/>
          <w:lang w:val="en-US"/>
        </w:rPr>
        <w:t>giảm</w:t>
      </w:r>
      <w:r w:rsidRPr="00B55702">
        <w:rPr>
          <w:i/>
          <w:iCs/>
          <w:color w:val="000000" w:themeColor="text1"/>
        </w:rPr>
        <w:t xml:space="preserve"> </w:t>
      </w:r>
      <w:r w:rsidRPr="00B55702">
        <w:rPr>
          <w:i/>
          <w:iCs/>
          <w:color w:val="000000" w:themeColor="text1"/>
          <w:lang w:val="en-US"/>
        </w:rPr>
        <w:t>thiểu</w:t>
      </w:r>
      <w:r w:rsidRPr="00B55702">
        <w:rPr>
          <w:i/>
          <w:iCs/>
          <w:color w:val="000000" w:themeColor="text1"/>
        </w:rPr>
        <w:t xml:space="preserve"> </w:t>
      </w:r>
      <w:r w:rsidRPr="00B55702">
        <w:rPr>
          <w:i/>
          <w:iCs/>
          <w:color w:val="000000" w:themeColor="text1"/>
          <w:lang w:val="en-US"/>
        </w:rPr>
        <w:t>mức</w:t>
      </w:r>
      <w:r w:rsidRPr="00B55702">
        <w:rPr>
          <w:i/>
          <w:iCs/>
          <w:color w:val="000000" w:themeColor="text1"/>
        </w:rPr>
        <w:t xml:space="preserve"> đ</w:t>
      </w:r>
      <w:r w:rsidRPr="00B55702">
        <w:rPr>
          <w:i/>
          <w:iCs/>
          <w:color w:val="000000" w:themeColor="text1"/>
          <w:lang w:val="en-US"/>
        </w:rPr>
        <w:t>ộ</w:t>
      </w:r>
      <w:r w:rsidRPr="00B55702">
        <w:rPr>
          <w:i/>
          <w:iCs/>
          <w:color w:val="000000" w:themeColor="text1"/>
        </w:rPr>
        <w:t xml:space="preserve"> </w:t>
      </w:r>
      <w:r w:rsidRPr="00B55702">
        <w:rPr>
          <w:i/>
          <w:iCs/>
          <w:color w:val="000000" w:themeColor="text1"/>
          <w:lang w:val="en-US"/>
        </w:rPr>
        <w:t>tổn</w:t>
      </w:r>
      <w:r w:rsidRPr="00B55702">
        <w:rPr>
          <w:i/>
          <w:iCs/>
          <w:color w:val="000000" w:themeColor="text1"/>
        </w:rPr>
        <w:t xml:space="preserve"> </w:t>
      </w:r>
      <w:r w:rsidRPr="00B55702">
        <w:rPr>
          <w:i/>
          <w:iCs/>
          <w:color w:val="000000" w:themeColor="text1"/>
          <w:lang w:val="en-US"/>
        </w:rPr>
        <w:t>th</w:t>
      </w:r>
      <w:r w:rsidRPr="00B55702">
        <w:rPr>
          <w:i/>
          <w:iCs/>
          <w:color w:val="000000" w:themeColor="text1"/>
        </w:rPr>
        <w:t>ươ</w:t>
      </w:r>
      <w:r w:rsidRPr="00B55702">
        <w:rPr>
          <w:i/>
          <w:iCs/>
          <w:color w:val="000000" w:themeColor="text1"/>
          <w:lang w:val="en-US"/>
        </w:rPr>
        <w:t>ng</w:t>
      </w:r>
      <w:r w:rsidRPr="00B55702">
        <w:rPr>
          <w:i/>
          <w:iCs/>
          <w:color w:val="000000" w:themeColor="text1"/>
        </w:rPr>
        <w:t xml:space="preserve"> </w:t>
      </w:r>
      <w:r w:rsidRPr="00B55702">
        <w:rPr>
          <w:i/>
          <w:iCs/>
          <w:color w:val="000000" w:themeColor="text1"/>
          <w:lang w:val="en-US"/>
        </w:rPr>
        <w:t>do</w:t>
      </w:r>
      <w:r w:rsidRPr="00B55702">
        <w:rPr>
          <w:i/>
          <w:iCs/>
          <w:color w:val="000000" w:themeColor="text1"/>
        </w:rPr>
        <w:t xml:space="preserve"> </w:t>
      </w:r>
      <w:r w:rsidRPr="00B55702">
        <w:rPr>
          <w:i/>
          <w:iCs/>
          <w:color w:val="000000" w:themeColor="text1"/>
          <w:lang w:val="en-US"/>
        </w:rPr>
        <w:t>biến</w:t>
      </w:r>
      <w:r w:rsidRPr="00B55702">
        <w:rPr>
          <w:i/>
          <w:iCs/>
          <w:color w:val="000000" w:themeColor="text1"/>
        </w:rPr>
        <w:t xml:space="preserve"> đ</w:t>
      </w:r>
      <w:r w:rsidRPr="00B55702">
        <w:rPr>
          <w:i/>
          <w:iCs/>
          <w:color w:val="000000" w:themeColor="text1"/>
          <w:lang w:val="en-US"/>
        </w:rPr>
        <w:t>ổi</w:t>
      </w:r>
      <w:r w:rsidRPr="00B55702">
        <w:rPr>
          <w:i/>
          <w:iCs/>
          <w:color w:val="000000" w:themeColor="text1"/>
        </w:rPr>
        <w:t xml:space="preserve"> </w:t>
      </w:r>
      <w:r w:rsidRPr="00B55702">
        <w:rPr>
          <w:i/>
          <w:iCs/>
          <w:color w:val="000000" w:themeColor="text1"/>
          <w:lang w:val="en-US"/>
        </w:rPr>
        <w:t>kh</w:t>
      </w:r>
      <w:r w:rsidRPr="00B55702">
        <w:rPr>
          <w:i/>
          <w:iCs/>
          <w:color w:val="000000" w:themeColor="text1"/>
        </w:rPr>
        <w:t xml:space="preserve">í </w:t>
      </w:r>
      <w:r w:rsidRPr="00B55702">
        <w:rPr>
          <w:i/>
          <w:iCs/>
          <w:color w:val="000000" w:themeColor="text1"/>
          <w:lang w:val="en-US"/>
        </w:rPr>
        <w:t>hậu</w:t>
      </w:r>
      <w:r w:rsidRPr="00B55702">
        <w:rPr>
          <w:i/>
          <w:iCs/>
          <w:color w:val="000000" w:themeColor="text1"/>
        </w:rPr>
        <w:t xml:space="preserve"> </w:t>
      </w:r>
      <w:r w:rsidRPr="00B55702">
        <w:rPr>
          <w:i/>
          <w:iCs/>
          <w:color w:val="000000" w:themeColor="text1"/>
          <w:lang w:val="en-US"/>
        </w:rPr>
        <w:t>g</w:t>
      </w:r>
      <w:r w:rsidRPr="00B55702">
        <w:rPr>
          <w:i/>
          <w:iCs/>
          <w:color w:val="000000" w:themeColor="text1"/>
        </w:rPr>
        <w:t>â</w:t>
      </w:r>
      <w:r w:rsidRPr="00B55702">
        <w:rPr>
          <w:i/>
          <w:iCs/>
          <w:color w:val="000000" w:themeColor="text1"/>
          <w:lang w:val="en-US"/>
        </w:rPr>
        <w:t>y</w:t>
      </w:r>
      <w:r w:rsidRPr="00B55702">
        <w:rPr>
          <w:i/>
          <w:iCs/>
          <w:color w:val="000000" w:themeColor="text1"/>
        </w:rPr>
        <w:t xml:space="preserve"> </w:t>
      </w:r>
      <w:r w:rsidRPr="00B55702">
        <w:rPr>
          <w:i/>
          <w:iCs/>
          <w:color w:val="000000" w:themeColor="text1"/>
          <w:lang w:val="en-US"/>
        </w:rPr>
        <w:t>ra</w:t>
      </w:r>
      <w:r w:rsidRPr="00B55702">
        <w:rPr>
          <w:i/>
          <w:iCs/>
          <w:color w:val="000000" w:themeColor="text1"/>
        </w:rPr>
        <w:t xml:space="preserve"> </w:t>
      </w:r>
      <w:r w:rsidRPr="00B55702">
        <w:rPr>
          <w:i/>
          <w:iCs/>
          <w:color w:val="000000" w:themeColor="text1"/>
          <w:lang w:val="en-US"/>
        </w:rPr>
        <w:t>ở</w:t>
      </w:r>
      <w:r w:rsidRPr="00B55702">
        <w:rPr>
          <w:i/>
          <w:iCs/>
          <w:color w:val="000000" w:themeColor="text1"/>
        </w:rPr>
        <w:t xml:space="preserve"> </w:t>
      </w:r>
      <w:r w:rsidRPr="00B55702">
        <w:rPr>
          <w:i/>
          <w:iCs/>
          <w:color w:val="000000" w:themeColor="text1"/>
          <w:lang w:val="en-US"/>
        </w:rPr>
        <w:t>c</w:t>
      </w:r>
      <w:r w:rsidRPr="00B55702">
        <w:rPr>
          <w:i/>
          <w:iCs/>
          <w:color w:val="000000" w:themeColor="text1"/>
        </w:rPr>
        <w:t>á</w:t>
      </w:r>
      <w:r w:rsidRPr="00B55702">
        <w:rPr>
          <w:i/>
          <w:iCs/>
          <w:color w:val="000000" w:themeColor="text1"/>
          <w:lang w:val="en-US"/>
        </w:rPr>
        <w:t>c</w:t>
      </w:r>
      <w:r w:rsidRPr="00B55702">
        <w:rPr>
          <w:i/>
          <w:iCs/>
          <w:color w:val="000000" w:themeColor="text1"/>
        </w:rPr>
        <w:t xml:space="preserve"> </w:t>
      </w:r>
      <w:r w:rsidRPr="00B55702">
        <w:rPr>
          <w:i/>
          <w:iCs/>
          <w:color w:val="000000" w:themeColor="text1"/>
          <w:lang w:val="en-US"/>
        </w:rPr>
        <w:t>x</w:t>
      </w:r>
      <w:r w:rsidRPr="00B55702">
        <w:rPr>
          <w:i/>
          <w:iCs/>
          <w:color w:val="000000" w:themeColor="text1"/>
        </w:rPr>
        <w:t xml:space="preserve">ã </w:t>
      </w:r>
      <w:r w:rsidRPr="00B55702">
        <w:rPr>
          <w:i/>
          <w:iCs/>
          <w:color w:val="000000" w:themeColor="text1"/>
          <w:lang w:val="en-US"/>
        </w:rPr>
        <w:t>b</w:t>
      </w:r>
      <w:r w:rsidRPr="00B55702">
        <w:rPr>
          <w:i/>
          <w:iCs/>
          <w:color w:val="000000" w:themeColor="text1"/>
        </w:rPr>
        <w:t>ã</w:t>
      </w:r>
      <w:r w:rsidRPr="00B55702">
        <w:rPr>
          <w:i/>
          <w:iCs/>
          <w:color w:val="000000" w:themeColor="text1"/>
          <w:lang w:val="en-US"/>
        </w:rPr>
        <w:t>i</w:t>
      </w:r>
      <w:r w:rsidRPr="00B55702">
        <w:rPr>
          <w:i/>
          <w:iCs/>
          <w:color w:val="000000" w:themeColor="text1"/>
        </w:rPr>
        <w:t xml:space="preserve"> </w:t>
      </w:r>
      <w:r w:rsidRPr="00B55702">
        <w:rPr>
          <w:i/>
          <w:iCs/>
          <w:color w:val="000000" w:themeColor="text1"/>
          <w:lang w:val="en-US"/>
        </w:rPr>
        <w:t>ngang</w:t>
      </w:r>
      <w:r w:rsidRPr="00B55702">
        <w:rPr>
          <w:i/>
          <w:iCs/>
          <w:color w:val="000000" w:themeColor="text1"/>
        </w:rPr>
        <w:t xml:space="preserve"> </w:t>
      </w:r>
      <w:r w:rsidRPr="00B55702">
        <w:rPr>
          <w:i/>
          <w:iCs/>
          <w:color w:val="000000" w:themeColor="text1"/>
          <w:lang w:val="en-US"/>
        </w:rPr>
        <w:t>ven</w:t>
      </w:r>
      <w:r w:rsidRPr="00B55702">
        <w:rPr>
          <w:i/>
          <w:iCs/>
          <w:color w:val="000000" w:themeColor="text1"/>
        </w:rPr>
        <w:t xml:space="preserve"> </w:t>
      </w:r>
      <w:r w:rsidRPr="00B55702">
        <w:rPr>
          <w:i/>
          <w:iCs/>
          <w:color w:val="000000" w:themeColor="text1"/>
          <w:lang w:val="en-US"/>
        </w:rPr>
        <w:t>biển</w:t>
      </w:r>
      <w:r w:rsidRPr="00B55702">
        <w:rPr>
          <w:i/>
          <w:iCs/>
          <w:color w:val="000000" w:themeColor="text1"/>
        </w:rPr>
        <w:t xml:space="preserve"> </w:t>
      </w:r>
      <w:r w:rsidRPr="00B55702">
        <w:rPr>
          <w:i/>
          <w:iCs/>
          <w:color w:val="000000" w:themeColor="text1"/>
          <w:lang w:val="en-US"/>
        </w:rPr>
        <w:t>khu</w:t>
      </w:r>
      <w:r w:rsidRPr="00B55702">
        <w:rPr>
          <w:i/>
          <w:iCs/>
          <w:color w:val="000000" w:themeColor="text1"/>
        </w:rPr>
        <w:t xml:space="preserve"> </w:t>
      </w:r>
      <w:r w:rsidRPr="00B55702">
        <w:rPr>
          <w:i/>
          <w:iCs/>
          <w:color w:val="000000" w:themeColor="text1"/>
          <w:lang w:val="en-US"/>
        </w:rPr>
        <w:t>vực</w:t>
      </w:r>
      <w:r w:rsidRPr="00B55702">
        <w:rPr>
          <w:i/>
          <w:iCs/>
          <w:color w:val="000000" w:themeColor="text1"/>
        </w:rPr>
        <w:t xml:space="preserve"> </w:t>
      </w:r>
      <w:r w:rsidRPr="00B55702">
        <w:rPr>
          <w:i/>
          <w:iCs/>
          <w:color w:val="000000" w:themeColor="text1"/>
          <w:lang w:val="en-US"/>
        </w:rPr>
        <w:t>B</w:t>
      </w:r>
      <w:r w:rsidRPr="00B55702">
        <w:rPr>
          <w:i/>
          <w:iCs/>
          <w:color w:val="000000" w:themeColor="text1"/>
        </w:rPr>
        <w:t>ì</w:t>
      </w:r>
      <w:r w:rsidRPr="00B55702">
        <w:rPr>
          <w:i/>
          <w:iCs/>
          <w:color w:val="000000" w:themeColor="text1"/>
          <w:lang w:val="en-US"/>
        </w:rPr>
        <w:t>nh</w:t>
      </w:r>
      <w:r w:rsidRPr="00B55702">
        <w:rPr>
          <w:i/>
          <w:iCs/>
          <w:color w:val="000000" w:themeColor="text1"/>
        </w:rPr>
        <w:t xml:space="preserve"> - </w:t>
      </w:r>
      <w:r w:rsidRPr="00B55702">
        <w:rPr>
          <w:i/>
          <w:iCs/>
          <w:color w:val="000000" w:themeColor="text1"/>
          <w:lang w:val="en-US"/>
        </w:rPr>
        <w:t>Trị</w:t>
      </w:r>
      <w:r w:rsidRPr="00B55702">
        <w:rPr>
          <w:i/>
          <w:iCs/>
          <w:color w:val="000000" w:themeColor="text1"/>
        </w:rPr>
        <w:t xml:space="preserve"> - </w:t>
      </w:r>
      <w:r w:rsidRPr="00B55702">
        <w:rPr>
          <w:i/>
          <w:iCs/>
          <w:color w:val="000000" w:themeColor="text1"/>
          <w:lang w:val="en-US"/>
        </w:rPr>
        <w:t>Thi</w:t>
      </w:r>
      <w:r w:rsidRPr="00B55702">
        <w:rPr>
          <w:i/>
          <w:iCs/>
          <w:color w:val="000000" w:themeColor="text1"/>
        </w:rPr>
        <w:t>ê</w:t>
      </w:r>
      <w:r w:rsidRPr="00B55702">
        <w:rPr>
          <w:i/>
          <w:iCs/>
          <w:color w:val="000000" w:themeColor="text1"/>
          <w:lang w:val="en-US"/>
        </w:rPr>
        <w:t>n</w:t>
      </w:r>
      <w:r w:rsidR="004042DA" w:rsidRPr="00B55702">
        <w:rPr>
          <w:iCs/>
          <w:color w:val="000000" w:themeColor="text1"/>
        </w:rPr>
        <w:t>.</w:t>
      </w:r>
      <w:r w:rsidRPr="00B55702">
        <w:rPr>
          <w:i/>
          <w:iCs/>
          <w:color w:val="000000" w:themeColor="text1"/>
        </w:rPr>
        <w:t xml:space="preserve"> </w:t>
      </w:r>
      <w:r w:rsidRPr="00B55702">
        <w:rPr>
          <w:color w:val="000000" w:themeColor="text1"/>
        </w:rPr>
        <w:t>Đ</w:t>
      </w:r>
      <w:r w:rsidRPr="00B55702">
        <w:rPr>
          <w:color w:val="000000" w:themeColor="text1"/>
          <w:lang w:val="en-US"/>
        </w:rPr>
        <w:t>ề</w:t>
      </w:r>
      <w:r w:rsidRPr="00B55702">
        <w:rPr>
          <w:color w:val="000000" w:themeColor="text1"/>
        </w:rPr>
        <w:t xml:space="preserve"> </w:t>
      </w:r>
      <w:r w:rsidRPr="00B55702">
        <w:rPr>
          <w:color w:val="000000" w:themeColor="text1"/>
          <w:lang w:val="en-US"/>
        </w:rPr>
        <w:t>t</w:t>
      </w:r>
      <w:r w:rsidRPr="00B55702">
        <w:rPr>
          <w:color w:val="000000" w:themeColor="text1"/>
        </w:rPr>
        <w:t>à</w:t>
      </w:r>
      <w:r w:rsidRPr="00B55702">
        <w:rPr>
          <w:color w:val="000000" w:themeColor="text1"/>
          <w:lang w:val="en-US"/>
        </w:rPr>
        <w:t>i</w:t>
      </w:r>
      <w:r w:rsidRPr="00B55702">
        <w:rPr>
          <w:color w:val="000000" w:themeColor="text1"/>
        </w:rPr>
        <w:t xml:space="preserve"> </w:t>
      </w:r>
      <w:r w:rsidRPr="00B55702">
        <w:rPr>
          <w:color w:val="000000" w:themeColor="text1"/>
          <w:lang w:val="en-US"/>
        </w:rPr>
        <w:t>khoa</w:t>
      </w:r>
      <w:r w:rsidRPr="00B55702">
        <w:rPr>
          <w:color w:val="000000" w:themeColor="text1"/>
        </w:rPr>
        <w:t xml:space="preserve"> </w:t>
      </w:r>
      <w:r w:rsidRPr="00B55702">
        <w:rPr>
          <w:color w:val="000000" w:themeColor="text1"/>
          <w:lang w:val="en-US"/>
        </w:rPr>
        <w:t>học</w:t>
      </w:r>
      <w:r w:rsidRPr="00B55702">
        <w:rPr>
          <w:color w:val="000000" w:themeColor="text1"/>
        </w:rPr>
        <w:t xml:space="preserve"> </w:t>
      </w:r>
      <w:r w:rsidRPr="00B55702">
        <w:rPr>
          <w:color w:val="000000" w:themeColor="text1"/>
          <w:lang w:val="en-US"/>
        </w:rPr>
        <w:t>c</w:t>
      </w:r>
      <w:r w:rsidRPr="00B55702">
        <w:rPr>
          <w:color w:val="000000" w:themeColor="text1"/>
        </w:rPr>
        <w:t>ô</w:t>
      </w:r>
      <w:r w:rsidRPr="00B55702">
        <w:rPr>
          <w:color w:val="000000" w:themeColor="text1"/>
          <w:lang w:val="en-US"/>
        </w:rPr>
        <w:t>ng</w:t>
      </w:r>
      <w:r w:rsidRPr="00B55702">
        <w:rPr>
          <w:color w:val="000000" w:themeColor="text1"/>
        </w:rPr>
        <w:t xml:space="preserve"> </w:t>
      </w:r>
      <w:r w:rsidRPr="00B55702">
        <w:rPr>
          <w:color w:val="000000" w:themeColor="text1"/>
          <w:lang w:val="en-US"/>
        </w:rPr>
        <w:t>nghệ</w:t>
      </w:r>
      <w:r w:rsidRPr="00B55702">
        <w:rPr>
          <w:color w:val="000000" w:themeColor="text1"/>
        </w:rPr>
        <w:t xml:space="preserve"> </w:t>
      </w:r>
      <w:r w:rsidRPr="00B55702">
        <w:rPr>
          <w:color w:val="000000" w:themeColor="text1"/>
          <w:lang w:val="en-US"/>
        </w:rPr>
        <w:t>cấp</w:t>
      </w:r>
      <w:r w:rsidRPr="00B55702">
        <w:rPr>
          <w:color w:val="000000" w:themeColor="text1"/>
        </w:rPr>
        <w:t xml:space="preserve"> </w:t>
      </w:r>
      <w:r w:rsidRPr="00B55702">
        <w:rPr>
          <w:color w:val="000000" w:themeColor="text1"/>
          <w:lang w:val="en-US"/>
        </w:rPr>
        <w:t>Bộ</w:t>
      </w:r>
      <w:r w:rsidRPr="00B55702">
        <w:rPr>
          <w:color w:val="000000" w:themeColor="text1"/>
        </w:rPr>
        <w:t xml:space="preserve"> 2018. </w:t>
      </w:r>
      <w:r w:rsidRPr="00B55702">
        <w:rPr>
          <w:color w:val="000000" w:themeColor="text1"/>
          <w:lang w:val="en-US"/>
        </w:rPr>
        <w:t>MS</w:t>
      </w:r>
      <w:r w:rsidRPr="00B55702">
        <w:rPr>
          <w:color w:val="000000" w:themeColor="text1"/>
        </w:rPr>
        <w:t xml:space="preserve"> </w:t>
      </w:r>
      <w:r w:rsidRPr="00B55702">
        <w:rPr>
          <w:color w:val="000000" w:themeColor="text1"/>
          <w:lang w:val="en-US"/>
        </w:rPr>
        <w:t>B</w:t>
      </w:r>
      <w:r w:rsidRPr="00B55702">
        <w:rPr>
          <w:color w:val="000000" w:themeColor="text1"/>
        </w:rPr>
        <w:t>2018-</w:t>
      </w:r>
      <w:r w:rsidRPr="00B55702">
        <w:rPr>
          <w:color w:val="000000" w:themeColor="text1"/>
          <w:lang w:val="en-US"/>
        </w:rPr>
        <w:t>DHH</w:t>
      </w:r>
      <w:r w:rsidRPr="00B55702">
        <w:rPr>
          <w:color w:val="000000" w:themeColor="text1"/>
        </w:rPr>
        <w:t xml:space="preserve">-61, </w:t>
      </w:r>
      <w:r w:rsidRPr="00B55702">
        <w:rPr>
          <w:color w:val="000000" w:themeColor="text1"/>
          <w:lang w:val="en-US"/>
        </w:rPr>
        <w:t>Huế</w:t>
      </w:r>
      <w:r w:rsidRPr="00B55702">
        <w:rPr>
          <w:color w:val="000000" w:themeColor="text1"/>
        </w:rPr>
        <w:t>, 2020.</w:t>
      </w:r>
    </w:p>
    <w:p w14:paraId="0F15023F" w14:textId="3E130B66" w:rsidR="00150110" w:rsidRPr="0004490F" w:rsidRDefault="00150110" w:rsidP="0004490F">
      <w:pPr>
        <w:pStyle w:val="ndtltk"/>
        <w:numPr>
          <w:ilvl w:val="0"/>
          <w:numId w:val="5"/>
        </w:numPr>
        <w:tabs>
          <w:tab w:val="clear" w:pos="851"/>
          <w:tab w:val="left" w:pos="360"/>
        </w:tabs>
        <w:ind w:left="360" w:hanging="450"/>
        <w:jc w:val="both"/>
        <w:rPr>
          <w:color w:val="auto"/>
        </w:rPr>
      </w:pPr>
      <w:r w:rsidRPr="00B55702">
        <w:rPr>
          <w:color w:val="000000" w:themeColor="text1"/>
          <w:spacing w:val="-6"/>
          <w:lang w:val="en-US"/>
        </w:rPr>
        <w:t>Bộ</w:t>
      </w:r>
      <w:r w:rsidRPr="00B55702">
        <w:rPr>
          <w:color w:val="000000" w:themeColor="text1"/>
          <w:spacing w:val="-6"/>
        </w:rPr>
        <w:t xml:space="preserve"> </w:t>
      </w:r>
      <w:r w:rsidRPr="00B55702">
        <w:rPr>
          <w:color w:val="000000" w:themeColor="text1"/>
          <w:spacing w:val="-6"/>
          <w:lang w:val="en-US"/>
        </w:rPr>
        <w:t>N</w:t>
      </w:r>
      <w:r w:rsidRPr="00B55702">
        <w:rPr>
          <w:color w:val="000000" w:themeColor="text1"/>
          <w:spacing w:val="-6"/>
        </w:rPr>
        <w:t>ô</w:t>
      </w:r>
      <w:r w:rsidRPr="00B55702">
        <w:rPr>
          <w:color w:val="000000" w:themeColor="text1"/>
          <w:spacing w:val="-6"/>
          <w:lang w:val="en-US"/>
        </w:rPr>
        <w:t>ng</w:t>
      </w:r>
      <w:r w:rsidRPr="00B55702">
        <w:rPr>
          <w:color w:val="000000" w:themeColor="text1"/>
          <w:spacing w:val="-6"/>
        </w:rPr>
        <w:t xml:space="preserve"> </w:t>
      </w:r>
      <w:r w:rsidRPr="00B55702">
        <w:rPr>
          <w:color w:val="000000" w:themeColor="text1"/>
          <w:spacing w:val="-6"/>
          <w:lang w:val="en-US"/>
        </w:rPr>
        <w:t>nghiệp</w:t>
      </w:r>
      <w:r w:rsidRPr="00B55702">
        <w:rPr>
          <w:color w:val="000000" w:themeColor="text1"/>
          <w:spacing w:val="-6"/>
        </w:rPr>
        <w:t xml:space="preserve"> </w:t>
      </w:r>
      <w:r w:rsidRPr="00B55702">
        <w:rPr>
          <w:color w:val="000000" w:themeColor="text1"/>
          <w:spacing w:val="-6"/>
          <w:lang w:val="en-US"/>
        </w:rPr>
        <w:t>v</w:t>
      </w:r>
      <w:r w:rsidRPr="00B55702">
        <w:rPr>
          <w:color w:val="000000" w:themeColor="text1"/>
          <w:spacing w:val="-6"/>
        </w:rPr>
        <w:t xml:space="preserve">à </w:t>
      </w:r>
      <w:r w:rsidRPr="00B55702">
        <w:rPr>
          <w:color w:val="000000" w:themeColor="text1"/>
          <w:spacing w:val="-6"/>
          <w:lang w:val="en-US"/>
        </w:rPr>
        <w:t>Ph</w:t>
      </w:r>
      <w:r w:rsidRPr="00B55702">
        <w:rPr>
          <w:color w:val="000000" w:themeColor="text1"/>
          <w:spacing w:val="-6"/>
        </w:rPr>
        <w:t>á</w:t>
      </w:r>
      <w:r w:rsidRPr="00B55702">
        <w:rPr>
          <w:color w:val="000000" w:themeColor="text1"/>
          <w:spacing w:val="-6"/>
          <w:lang w:val="en-US"/>
        </w:rPr>
        <w:t>t</w:t>
      </w:r>
      <w:r w:rsidRPr="00B55702">
        <w:rPr>
          <w:color w:val="000000" w:themeColor="text1"/>
          <w:spacing w:val="-6"/>
        </w:rPr>
        <w:t xml:space="preserve"> </w:t>
      </w:r>
      <w:r w:rsidRPr="00B55702">
        <w:rPr>
          <w:color w:val="000000" w:themeColor="text1"/>
          <w:spacing w:val="-6"/>
          <w:lang w:val="en-US"/>
        </w:rPr>
        <w:t>triển</w:t>
      </w:r>
      <w:r w:rsidRPr="00B55702">
        <w:rPr>
          <w:color w:val="000000" w:themeColor="text1"/>
          <w:spacing w:val="-6"/>
        </w:rPr>
        <w:t xml:space="preserve"> </w:t>
      </w:r>
      <w:r w:rsidRPr="00B55702">
        <w:rPr>
          <w:color w:val="000000" w:themeColor="text1"/>
          <w:spacing w:val="-6"/>
          <w:lang w:val="en-US"/>
        </w:rPr>
        <w:t>N</w:t>
      </w:r>
      <w:r w:rsidRPr="00B55702">
        <w:rPr>
          <w:color w:val="000000" w:themeColor="text1"/>
          <w:spacing w:val="-6"/>
        </w:rPr>
        <w:t>ô</w:t>
      </w:r>
      <w:r w:rsidRPr="00B55702">
        <w:rPr>
          <w:color w:val="000000" w:themeColor="text1"/>
          <w:spacing w:val="-6"/>
          <w:lang w:val="en-US"/>
        </w:rPr>
        <w:t>ng</w:t>
      </w:r>
      <w:r w:rsidRPr="00B55702">
        <w:rPr>
          <w:color w:val="000000" w:themeColor="text1"/>
          <w:spacing w:val="-6"/>
        </w:rPr>
        <w:t xml:space="preserve"> </w:t>
      </w:r>
      <w:r w:rsidRPr="00B55702">
        <w:rPr>
          <w:color w:val="000000" w:themeColor="text1"/>
          <w:spacing w:val="-6"/>
          <w:lang w:val="en-US"/>
        </w:rPr>
        <w:t>th</w:t>
      </w:r>
      <w:r w:rsidRPr="00B55702">
        <w:rPr>
          <w:color w:val="000000" w:themeColor="text1"/>
          <w:spacing w:val="-6"/>
        </w:rPr>
        <w:t>ô</w:t>
      </w:r>
      <w:r w:rsidRPr="00B55702">
        <w:rPr>
          <w:color w:val="000000" w:themeColor="text1"/>
          <w:spacing w:val="-6"/>
          <w:lang w:val="en-US"/>
        </w:rPr>
        <w:t>n</w:t>
      </w:r>
      <w:r w:rsidRPr="00B55702">
        <w:rPr>
          <w:color w:val="000000" w:themeColor="text1"/>
          <w:spacing w:val="-6"/>
        </w:rPr>
        <w:t xml:space="preserve"> (2009), </w:t>
      </w:r>
      <w:r w:rsidRPr="00B55702">
        <w:rPr>
          <w:i/>
          <w:color w:val="000000" w:themeColor="text1"/>
          <w:spacing w:val="-6"/>
          <w:lang w:val="en-US"/>
        </w:rPr>
        <w:t>Cẩm</w:t>
      </w:r>
      <w:r w:rsidRPr="00B55702">
        <w:rPr>
          <w:i/>
          <w:color w:val="000000" w:themeColor="text1"/>
          <w:spacing w:val="-6"/>
        </w:rPr>
        <w:t xml:space="preserve"> </w:t>
      </w:r>
      <w:r w:rsidRPr="00B55702">
        <w:rPr>
          <w:i/>
          <w:color w:val="000000" w:themeColor="text1"/>
          <w:spacing w:val="-6"/>
          <w:lang w:val="en-US"/>
        </w:rPr>
        <w:t>nang</w:t>
      </w:r>
      <w:r w:rsidRPr="00B55702">
        <w:rPr>
          <w:i/>
          <w:color w:val="000000" w:themeColor="text1"/>
          <w:spacing w:val="-6"/>
        </w:rPr>
        <w:t xml:space="preserve"> </w:t>
      </w:r>
      <w:r w:rsidRPr="00B55702">
        <w:rPr>
          <w:i/>
          <w:color w:val="000000" w:themeColor="text1"/>
          <w:spacing w:val="-6"/>
          <w:lang w:val="en-US"/>
        </w:rPr>
        <w:t>sử</w:t>
      </w:r>
      <w:r w:rsidRPr="00B55702">
        <w:rPr>
          <w:i/>
          <w:color w:val="000000" w:themeColor="text1"/>
          <w:spacing w:val="-6"/>
        </w:rPr>
        <w:t xml:space="preserve"> </w:t>
      </w:r>
      <w:r w:rsidRPr="00B55702">
        <w:rPr>
          <w:i/>
          <w:color w:val="000000" w:themeColor="text1"/>
          <w:spacing w:val="-6"/>
          <w:lang w:val="en-US"/>
        </w:rPr>
        <w:t>dụng</w:t>
      </w:r>
      <w:r w:rsidRPr="00B55702">
        <w:rPr>
          <w:i/>
          <w:color w:val="000000" w:themeColor="text1"/>
          <w:spacing w:val="-6"/>
        </w:rPr>
        <w:t xml:space="preserve"> </w:t>
      </w:r>
      <w:r w:rsidRPr="0004490F">
        <w:rPr>
          <w:i/>
          <w:color w:val="auto"/>
          <w:spacing w:val="-6"/>
        </w:rPr>
        <w:t>đ</w:t>
      </w:r>
      <w:r w:rsidRPr="0004490F">
        <w:rPr>
          <w:i/>
          <w:color w:val="auto"/>
          <w:spacing w:val="-6"/>
          <w:lang w:val="en-US"/>
        </w:rPr>
        <w:t>ất</w:t>
      </w:r>
      <w:r w:rsidRPr="0004490F">
        <w:rPr>
          <w:i/>
          <w:color w:val="auto"/>
          <w:spacing w:val="-6"/>
        </w:rPr>
        <w:t xml:space="preserve"> </w:t>
      </w:r>
      <w:r w:rsidRPr="0004490F">
        <w:rPr>
          <w:i/>
          <w:color w:val="auto"/>
          <w:spacing w:val="-6"/>
          <w:lang w:val="en-US"/>
        </w:rPr>
        <w:t>tập</w:t>
      </w:r>
      <w:r w:rsidRPr="0004490F">
        <w:rPr>
          <w:i/>
          <w:color w:val="auto"/>
          <w:spacing w:val="-6"/>
        </w:rPr>
        <w:t xml:space="preserve"> 2</w:t>
      </w:r>
      <w:r w:rsidRPr="0004490F">
        <w:rPr>
          <w:color w:val="auto"/>
          <w:spacing w:val="-6"/>
        </w:rPr>
        <w:t xml:space="preserve">, </w:t>
      </w:r>
      <w:r w:rsidRPr="0004490F">
        <w:rPr>
          <w:color w:val="auto"/>
          <w:spacing w:val="-6"/>
          <w:lang w:val="en-US"/>
        </w:rPr>
        <w:t>H</w:t>
      </w:r>
      <w:r w:rsidRPr="0004490F">
        <w:rPr>
          <w:color w:val="auto"/>
          <w:spacing w:val="-6"/>
        </w:rPr>
        <w:t xml:space="preserve">à </w:t>
      </w:r>
      <w:r w:rsidRPr="0004490F">
        <w:rPr>
          <w:color w:val="auto"/>
          <w:spacing w:val="-6"/>
          <w:lang w:val="en-US"/>
        </w:rPr>
        <w:t>Nội</w:t>
      </w:r>
      <w:r w:rsidRPr="0004490F">
        <w:rPr>
          <w:color w:val="auto"/>
          <w:spacing w:val="-6"/>
        </w:rPr>
        <w:t>.</w:t>
      </w:r>
    </w:p>
    <w:sectPr w:rsidR="00150110" w:rsidRPr="0004490F" w:rsidSect="007E5503">
      <w:footerReference w:type="even" r:id="rId14"/>
      <w:footerReference w:type="default" r:id="rId15"/>
      <w:footerReference w:type="first" r:id="rId16"/>
      <w:pgSz w:w="10773" w:h="15309" w:code="1"/>
      <w:pgMar w:top="1418" w:right="567" w:bottom="1134" w:left="1701" w:header="850" w:footer="85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4F1200" w15:done="0"/>
  <w15:commentEx w15:paraId="728312B8" w15:done="0"/>
  <w15:commentEx w15:paraId="152B6A7F" w15:done="0"/>
  <w15:commentEx w15:paraId="7B2C4B16" w15:done="0"/>
  <w15:commentEx w15:paraId="467A9975" w15:done="0"/>
  <w15:commentEx w15:paraId="0464B5F8" w15:done="0"/>
  <w15:commentEx w15:paraId="44C99C36" w15:done="0"/>
  <w15:commentEx w15:paraId="7521B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AA8F206" w16cex:dateUtc="2025-07-10T14:27:00Z"/>
  <w16cex:commentExtensible w16cex:durableId="0D97CAE1" w16cex:dateUtc="2025-07-10T13:52:00Z"/>
  <w16cex:commentExtensible w16cex:durableId="52AF3042" w16cex:dateUtc="2025-07-10T14:01:00Z"/>
  <w16cex:commentExtensible w16cex:durableId="429FE33B" w16cex:dateUtc="2025-07-10T14:00:00Z"/>
  <w16cex:commentExtensible w16cex:durableId="6E9F6BA8" w16cex:dateUtc="2025-07-10T14:02:00Z"/>
  <w16cex:commentExtensible w16cex:durableId="2D1D737F" w16cex:dateUtc="2025-07-10T14:15:00Z"/>
  <w16cex:commentExtensible w16cex:durableId="7D277016" w16cex:dateUtc="2025-07-10T14:18:00Z"/>
  <w16cex:commentExtensible w16cex:durableId="357941B4" w16cex:dateUtc="2025-07-1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F1200" w16cid:durableId="3AA8F206"/>
  <w16cid:commentId w16cid:paraId="728312B8" w16cid:durableId="0D97CAE1"/>
  <w16cid:commentId w16cid:paraId="152B6A7F" w16cid:durableId="52AF3042"/>
  <w16cid:commentId w16cid:paraId="7B2C4B16" w16cid:durableId="429FE33B"/>
  <w16cid:commentId w16cid:paraId="467A9975" w16cid:durableId="6E9F6BA8"/>
  <w16cid:commentId w16cid:paraId="0464B5F8" w16cid:durableId="2D1D737F"/>
  <w16cid:commentId w16cid:paraId="44C99C36" w16cid:durableId="7D277016"/>
  <w16cid:commentId w16cid:paraId="7521B7B9" w16cid:durableId="357941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2AB55" w14:textId="77777777" w:rsidR="00987F09" w:rsidRDefault="00987F09" w:rsidP="002D547F">
      <w:pPr>
        <w:spacing w:after="0" w:line="240" w:lineRule="auto"/>
      </w:pPr>
      <w:r>
        <w:separator/>
      </w:r>
    </w:p>
  </w:endnote>
  <w:endnote w:type="continuationSeparator" w:id="0">
    <w:p w14:paraId="07D44DED" w14:textId="77777777" w:rsidR="00987F09" w:rsidRDefault="00987F09" w:rsidP="002D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charset w:val="00"/>
    <w:family w:val="auto"/>
    <w:pitch w:val="variable"/>
    <w:sig w:usb0="E0000AFF" w:usb1="00007843" w:usb2="00000001"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398541"/>
      <w:docPartObj>
        <w:docPartGallery w:val="Page Numbers (Bottom of Page)"/>
        <w:docPartUnique/>
      </w:docPartObj>
    </w:sdtPr>
    <w:sdtEndPr/>
    <w:sdtContent>
      <w:p w14:paraId="7A429998" w14:textId="36B1F1E5" w:rsidR="000F7905" w:rsidRPr="00DA7258" w:rsidRDefault="000F7905" w:rsidP="004D078A">
        <w:pPr>
          <w:pStyle w:val="Footer"/>
          <w:rPr>
            <w:rFonts w:ascii="Times New Roman" w:hAnsi="Times New Roman" w:cs="Times New Roman"/>
          </w:rPr>
        </w:pPr>
        <w:r w:rsidRPr="00567426">
          <w:rPr>
            <w:rFonts w:ascii="Times New Roman" w:hAnsi="Times New Roman" w:cs="Times New Roman"/>
            <w:noProof w:val="0"/>
            <w:sz w:val="24"/>
            <w:szCs w:val="24"/>
          </w:rPr>
          <w:fldChar w:fldCharType="begin"/>
        </w:r>
        <w:r w:rsidRPr="00567426">
          <w:rPr>
            <w:rFonts w:ascii="Times New Roman" w:hAnsi="Times New Roman" w:cs="Times New Roman"/>
            <w:sz w:val="24"/>
            <w:szCs w:val="24"/>
          </w:rPr>
          <w:instrText xml:space="preserve"> PAGE   \* MERGEFORMAT </w:instrText>
        </w:r>
        <w:r w:rsidRPr="00567426">
          <w:rPr>
            <w:rFonts w:ascii="Times New Roman" w:hAnsi="Times New Roman" w:cs="Times New Roman"/>
            <w:noProof w:val="0"/>
            <w:sz w:val="24"/>
            <w:szCs w:val="24"/>
          </w:rPr>
          <w:fldChar w:fldCharType="separate"/>
        </w:r>
        <w:r w:rsidR="007C0DB0">
          <w:rPr>
            <w:rFonts w:ascii="Times New Roman" w:hAnsi="Times New Roman" w:cs="Times New Roman"/>
            <w:sz w:val="24"/>
            <w:szCs w:val="24"/>
          </w:rPr>
          <w:t>2</w:t>
        </w:r>
        <w:r w:rsidRPr="00567426">
          <w:rPr>
            <w:rFonts w:ascii="Times New Roman" w:hAnsi="Times New Roman" w:cs="Times New Roman"/>
            <w:sz w:val="24"/>
            <w:szCs w:val="24"/>
          </w:rPr>
          <w:fldChar w:fldCharType="end"/>
        </w:r>
      </w:p>
    </w:sdtContent>
  </w:sdt>
  <w:p w14:paraId="680B6170" w14:textId="77777777" w:rsidR="000F7905" w:rsidRDefault="000F7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783736"/>
      <w:docPartObj>
        <w:docPartGallery w:val="Page Numbers (Bottom of Page)"/>
        <w:docPartUnique/>
      </w:docPartObj>
    </w:sdtPr>
    <w:sdtEndPr>
      <w:rPr>
        <w:rFonts w:ascii="Times New Roman" w:hAnsi="Times New Roman" w:cs="Times New Roman"/>
        <w:sz w:val="24"/>
        <w:szCs w:val="24"/>
      </w:rPr>
    </w:sdtEndPr>
    <w:sdtContent>
      <w:p w14:paraId="57035016" w14:textId="0B8549B4" w:rsidR="000F7905" w:rsidRPr="00567426" w:rsidRDefault="000F7905" w:rsidP="004D078A">
        <w:pPr>
          <w:pStyle w:val="Footer"/>
          <w:jc w:val="right"/>
          <w:rPr>
            <w:rFonts w:ascii="Times New Roman" w:hAnsi="Times New Roman" w:cs="Times New Roman"/>
            <w:sz w:val="24"/>
            <w:szCs w:val="24"/>
          </w:rPr>
        </w:pPr>
        <w:r w:rsidRPr="00567426">
          <w:rPr>
            <w:rFonts w:ascii="Times New Roman" w:hAnsi="Times New Roman" w:cs="Times New Roman"/>
            <w:noProof w:val="0"/>
            <w:sz w:val="24"/>
            <w:szCs w:val="24"/>
          </w:rPr>
          <w:fldChar w:fldCharType="begin"/>
        </w:r>
        <w:r w:rsidRPr="00567426">
          <w:rPr>
            <w:rFonts w:ascii="Times New Roman" w:hAnsi="Times New Roman" w:cs="Times New Roman"/>
            <w:sz w:val="24"/>
            <w:szCs w:val="24"/>
          </w:rPr>
          <w:instrText xml:space="preserve"> PAGE   \* MERGEFORMAT </w:instrText>
        </w:r>
        <w:r w:rsidRPr="00567426">
          <w:rPr>
            <w:rFonts w:ascii="Times New Roman" w:hAnsi="Times New Roman" w:cs="Times New Roman"/>
            <w:noProof w:val="0"/>
            <w:sz w:val="24"/>
            <w:szCs w:val="24"/>
          </w:rPr>
          <w:fldChar w:fldCharType="separate"/>
        </w:r>
        <w:r w:rsidR="007C0DB0">
          <w:rPr>
            <w:rFonts w:ascii="Times New Roman" w:hAnsi="Times New Roman" w:cs="Times New Roman"/>
            <w:sz w:val="24"/>
            <w:szCs w:val="24"/>
          </w:rPr>
          <w:t>11</w:t>
        </w:r>
        <w:r w:rsidRPr="00567426">
          <w:rPr>
            <w:rFonts w:ascii="Times New Roman" w:hAnsi="Times New Roman" w:cs="Times New Roman"/>
            <w:sz w:val="24"/>
            <w:szCs w:val="24"/>
          </w:rPr>
          <w:fldChar w:fldCharType="end"/>
        </w:r>
      </w:p>
    </w:sdtContent>
  </w:sdt>
  <w:p w14:paraId="35243B14" w14:textId="77777777" w:rsidR="000F7905" w:rsidRDefault="000F79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623244"/>
      <w:docPartObj>
        <w:docPartGallery w:val="Page Numbers (Bottom of Page)"/>
        <w:docPartUnique/>
      </w:docPartObj>
    </w:sdtPr>
    <w:sdtEndPr>
      <w:rPr>
        <w:rFonts w:ascii="Times New Roman" w:hAnsi="Times New Roman" w:cs="Times New Roman"/>
        <w:sz w:val="24"/>
        <w:szCs w:val="24"/>
      </w:rPr>
    </w:sdtEndPr>
    <w:sdtContent>
      <w:p w14:paraId="01A7D86D" w14:textId="4090A884" w:rsidR="000F7905" w:rsidRPr="00567426" w:rsidRDefault="000F7905">
        <w:pPr>
          <w:pStyle w:val="Footer"/>
          <w:jc w:val="right"/>
          <w:rPr>
            <w:rFonts w:ascii="Times New Roman" w:hAnsi="Times New Roman" w:cs="Times New Roman"/>
            <w:sz w:val="24"/>
            <w:szCs w:val="24"/>
          </w:rPr>
        </w:pPr>
        <w:r w:rsidRPr="00567426">
          <w:rPr>
            <w:rFonts w:ascii="Times New Roman" w:hAnsi="Times New Roman" w:cs="Times New Roman"/>
            <w:noProof w:val="0"/>
            <w:sz w:val="24"/>
            <w:szCs w:val="24"/>
          </w:rPr>
          <w:fldChar w:fldCharType="begin"/>
        </w:r>
        <w:r w:rsidRPr="00567426">
          <w:rPr>
            <w:rFonts w:ascii="Times New Roman" w:hAnsi="Times New Roman" w:cs="Times New Roman"/>
            <w:sz w:val="24"/>
            <w:szCs w:val="24"/>
          </w:rPr>
          <w:instrText xml:space="preserve"> PAGE   \* MERGEFORMAT </w:instrText>
        </w:r>
        <w:r w:rsidRPr="00567426">
          <w:rPr>
            <w:rFonts w:ascii="Times New Roman" w:hAnsi="Times New Roman" w:cs="Times New Roman"/>
            <w:noProof w:val="0"/>
            <w:sz w:val="24"/>
            <w:szCs w:val="24"/>
          </w:rPr>
          <w:fldChar w:fldCharType="separate"/>
        </w:r>
        <w:r w:rsidR="008F2AC7">
          <w:rPr>
            <w:rFonts w:ascii="Times New Roman" w:hAnsi="Times New Roman" w:cs="Times New Roman"/>
            <w:sz w:val="24"/>
            <w:szCs w:val="24"/>
          </w:rPr>
          <w:t>1</w:t>
        </w:r>
        <w:r w:rsidRPr="00567426">
          <w:rPr>
            <w:rFonts w:ascii="Times New Roman" w:hAnsi="Times New Roman" w:cs="Times New Roman"/>
            <w:sz w:val="24"/>
            <w:szCs w:val="24"/>
          </w:rPr>
          <w:fldChar w:fldCharType="end"/>
        </w:r>
      </w:p>
    </w:sdtContent>
  </w:sdt>
  <w:p w14:paraId="1F2682B9" w14:textId="77777777" w:rsidR="000F7905" w:rsidRDefault="000F7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3A327" w14:textId="77777777" w:rsidR="00987F09" w:rsidRDefault="00987F09" w:rsidP="002D547F">
      <w:pPr>
        <w:spacing w:after="0" w:line="240" w:lineRule="auto"/>
      </w:pPr>
      <w:r>
        <w:separator/>
      </w:r>
    </w:p>
  </w:footnote>
  <w:footnote w:type="continuationSeparator" w:id="0">
    <w:p w14:paraId="70180BEE" w14:textId="77777777" w:rsidR="00987F09" w:rsidRDefault="00987F09" w:rsidP="002D5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C"/>
    <w:multiLevelType w:val="multilevel"/>
    <w:tmpl w:val="0000005C"/>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BA61BC7"/>
    <w:multiLevelType w:val="hybridMultilevel"/>
    <w:tmpl w:val="DAACAE08"/>
    <w:lvl w:ilvl="0" w:tplc="77DA839E">
      <w:start w:val="3"/>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nsid w:val="37AB4AC5"/>
    <w:multiLevelType w:val="hybridMultilevel"/>
    <w:tmpl w:val="E4961018"/>
    <w:lvl w:ilvl="0" w:tplc="45DC5E98">
      <w:start w:val="1"/>
      <w:numFmt w:val="decimal"/>
      <w:lvlText w:val="[%1]"/>
      <w:lvlJc w:val="left"/>
      <w:pPr>
        <w:ind w:left="1636"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D53693"/>
    <w:multiLevelType w:val="hybridMultilevel"/>
    <w:tmpl w:val="62DC3020"/>
    <w:lvl w:ilvl="0" w:tplc="83E0BCA8">
      <w:start w:val="1"/>
      <w:numFmt w:val="decimal"/>
      <w:lvlText w:val="[%1]"/>
      <w:lvlJc w:val="left"/>
      <w:pPr>
        <w:ind w:left="720" w:hanging="360"/>
      </w:pPr>
      <w:rPr>
        <w:rFonts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40E14602"/>
    <w:multiLevelType w:val="hybridMultilevel"/>
    <w:tmpl w:val="42F05234"/>
    <w:lvl w:ilvl="0" w:tplc="14F09C06">
      <w:start w:val="1"/>
      <w:numFmt w:val="decimal"/>
      <w:pStyle w:val="ndtltk"/>
      <w:lvlText w:val="[%1]"/>
      <w:lvlJc w:val="left"/>
      <w:pPr>
        <w:ind w:left="5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D55156"/>
    <w:multiLevelType w:val="hybridMultilevel"/>
    <w:tmpl w:val="1D12B74C"/>
    <w:lvl w:ilvl="0" w:tplc="EC645364">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B7C1515"/>
    <w:multiLevelType w:val="hybridMultilevel"/>
    <w:tmpl w:val="2CD07BF4"/>
    <w:lvl w:ilvl="0" w:tplc="A5D0CD3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043892"/>
    <w:multiLevelType w:val="multilevel"/>
    <w:tmpl w:val="1394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4"/>
  </w:num>
  <w:num w:numId="16">
    <w:abstractNumId w:val="4"/>
  </w:num>
  <w:num w:numId="17">
    <w:abstractNumId w:val="4"/>
  </w:num>
  <w:num w:numId="18">
    <w:abstractNumId w:val="6"/>
  </w:num>
  <w:num w:numId="19">
    <w:abstractNumId w:val="4"/>
  </w:num>
  <w:num w:numId="20">
    <w:abstractNumId w:val="3"/>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0"/>
  </w:num>
  <w:num w:numId="44">
    <w:abstractNumId w:val="4"/>
  </w:num>
  <w:num w:numId="45">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BOOK-DTN">
    <w15:presenceInfo w15:providerId="None" w15:userId="MACBOOK-DT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679"/>
    <w:rsid w:val="000010CA"/>
    <w:rsid w:val="00002BAA"/>
    <w:rsid w:val="000045C4"/>
    <w:rsid w:val="00007C95"/>
    <w:rsid w:val="0001340A"/>
    <w:rsid w:val="00013A2E"/>
    <w:rsid w:val="0001674F"/>
    <w:rsid w:val="000258B3"/>
    <w:rsid w:val="00025C52"/>
    <w:rsid w:val="000268B1"/>
    <w:rsid w:val="00026CE4"/>
    <w:rsid w:val="00027D3F"/>
    <w:rsid w:val="000306AF"/>
    <w:rsid w:val="00033913"/>
    <w:rsid w:val="000345DB"/>
    <w:rsid w:val="00035DFA"/>
    <w:rsid w:val="00043F62"/>
    <w:rsid w:val="0004448D"/>
    <w:rsid w:val="0004490F"/>
    <w:rsid w:val="00046ACF"/>
    <w:rsid w:val="0004701A"/>
    <w:rsid w:val="00047530"/>
    <w:rsid w:val="000519FF"/>
    <w:rsid w:val="00051E53"/>
    <w:rsid w:val="00052BEA"/>
    <w:rsid w:val="00060243"/>
    <w:rsid w:val="000619E2"/>
    <w:rsid w:val="00067F0E"/>
    <w:rsid w:val="00070D6B"/>
    <w:rsid w:val="0007182F"/>
    <w:rsid w:val="00076552"/>
    <w:rsid w:val="00080746"/>
    <w:rsid w:val="00083EE0"/>
    <w:rsid w:val="00083FAD"/>
    <w:rsid w:val="00090F9C"/>
    <w:rsid w:val="00094443"/>
    <w:rsid w:val="00095AB9"/>
    <w:rsid w:val="000968F8"/>
    <w:rsid w:val="000A00F8"/>
    <w:rsid w:val="000A03E9"/>
    <w:rsid w:val="000A0E8D"/>
    <w:rsid w:val="000A21E2"/>
    <w:rsid w:val="000A276C"/>
    <w:rsid w:val="000C1D71"/>
    <w:rsid w:val="000D0FA7"/>
    <w:rsid w:val="000D3261"/>
    <w:rsid w:val="000E0DD4"/>
    <w:rsid w:val="000E229C"/>
    <w:rsid w:val="000E246A"/>
    <w:rsid w:val="000E2E70"/>
    <w:rsid w:val="000E4328"/>
    <w:rsid w:val="000E4A87"/>
    <w:rsid w:val="000E4C12"/>
    <w:rsid w:val="000F0AA4"/>
    <w:rsid w:val="000F11C9"/>
    <w:rsid w:val="000F2125"/>
    <w:rsid w:val="000F3584"/>
    <w:rsid w:val="000F5531"/>
    <w:rsid w:val="000F59DC"/>
    <w:rsid w:val="000F6E68"/>
    <w:rsid w:val="000F7905"/>
    <w:rsid w:val="001016C7"/>
    <w:rsid w:val="001018B6"/>
    <w:rsid w:val="00102713"/>
    <w:rsid w:val="00105FC4"/>
    <w:rsid w:val="00106745"/>
    <w:rsid w:val="00106E38"/>
    <w:rsid w:val="00112E0B"/>
    <w:rsid w:val="001151E5"/>
    <w:rsid w:val="0011704C"/>
    <w:rsid w:val="001178C6"/>
    <w:rsid w:val="00121066"/>
    <w:rsid w:val="00122376"/>
    <w:rsid w:val="00125F69"/>
    <w:rsid w:val="001317D4"/>
    <w:rsid w:val="001324C6"/>
    <w:rsid w:val="00136D63"/>
    <w:rsid w:val="00137548"/>
    <w:rsid w:val="00140F63"/>
    <w:rsid w:val="001414D1"/>
    <w:rsid w:val="00150110"/>
    <w:rsid w:val="00153299"/>
    <w:rsid w:val="00156D2A"/>
    <w:rsid w:val="00157C66"/>
    <w:rsid w:val="0016022D"/>
    <w:rsid w:val="001625E5"/>
    <w:rsid w:val="00163334"/>
    <w:rsid w:val="0017046D"/>
    <w:rsid w:val="00170F98"/>
    <w:rsid w:val="001717E7"/>
    <w:rsid w:val="00171A71"/>
    <w:rsid w:val="001742E4"/>
    <w:rsid w:val="0017463B"/>
    <w:rsid w:val="001758C3"/>
    <w:rsid w:val="00176614"/>
    <w:rsid w:val="00181981"/>
    <w:rsid w:val="00182C18"/>
    <w:rsid w:val="00185EB3"/>
    <w:rsid w:val="001904D6"/>
    <w:rsid w:val="001917EF"/>
    <w:rsid w:val="00191A40"/>
    <w:rsid w:val="00196CA4"/>
    <w:rsid w:val="001A3A37"/>
    <w:rsid w:val="001B0982"/>
    <w:rsid w:val="001B1893"/>
    <w:rsid w:val="001B37F2"/>
    <w:rsid w:val="001B3DEF"/>
    <w:rsid w:val="001C2E7C"/>
    <w:rsid w:val="001C48A1"/>
    <w:rsid w:val="001D368F"/>
    <w:rsid w:val="001D7CCC"/>
    <w:rsid w:val="001E1B23"/>
    <w:rsid w:val="001E3272"/>
    <w:rsid w:val="001E69C1"/>
    <w:rsid w:val="001F2EAF"/>
    <w:rsid w:val="001F3FE8"/>
    <w:rsid w:val="001F55A0"/>
    <w:rsid w:val="001F7B02"/>
    <w:rsid w:val="00200AC2"/>
    <w:rsid w:val="0020512A"/>
    <w:rsid w:val="00213D7B"/>
    <w:rsid w:val="00216354"/>
    <w:rsid w:val="00217B48"/>
    <w:rsid w:val="00217F49"/>
    <w:rsid w:val="0022317D"/>
    <w:rsid w:val="00224343"/>
    <w:rsid w:val="00230F37"/>
    <w:rsid w:val="00233014"/>
    <w:rsid w:val="00240A07"/>
    <w:rsid w:val="00242495"/>
    <w:rsid w:val="002427AF"/>
    <w:rsid w:val="00242BF4"/>
    <w:rsid w:val="00242EA2"/>
    <w:rsid w:val="002509E0"/>
    <w:rsid w:val="00253F1E"/>
    <w:rsid w:val="002540CD"/>
    <w:rsid w:val="00254ACE"/>
    <w:rsid w:val="00254C69"/>
    <w:rsid w:val="002601A2"/>
    <w:rsid w:val="0027006A"/>
    <w:rsid w:val="0027210B"/>
    <w:rsid w:val="00273991"/>
    <w:rsid w:val="00273FB9"/>
    <w:rsid w:val="00275B71"/>
    <w:rsid w:val="00276BF2"/>
    <w:rsid w:val="00280C85"/>
    <w:rsid w:val="00284273"/>
    <w:rsid w:val="0028507D"/>
    <w:rsid w:val="0028526A"/>
    <w:rsid w:val="00285C02"/>
    <w:rsid w:val="002868EF"/>
    <w:rsid w:val="00291854"/>
    <w:rsid w:val="0029350C"/>
    <w:rsid w:val="0029586E"/>
    <w:rsid w:val="00296FC1"/>
    <w:rsid w:val="002A176E"/>
    <w:rsid w:val="002A3192"/>
    <w:rsid w:val="002A5305"/>
    <w:rsid w:val="002A5353"/>
    <w:rsid w:val="002A6168"/>
    <w:rsid w:val="002A7629"/>
    <w:rsid w:val="002B2500"/>
    <w:rsid w:val="002B271F"/>
    <w:rsid w:val="002B4EFC"/>
    <w:rsid w:val="002C447E"/>
    <w:rsid w:val="002C49F6"/>
    <w:rsid w:val="002C4EA6"/>
    <w:rsid w:val="002D07D4"/>
    <w:rsid w:val="002D1B43"/>
    <w:rsid w:val="002D547F"/>
    <w:rsid w:val="002D5F85"/>
    <w:rsid w:val="002D7184"/>
    <w:rsid w:val="002E066F"/>
    <w:rsid w:val="002E2C9B"/>
    <w:rsid w:val="002E36D4"/>
    <w:rsid w:val="002E3A0C"/>
    <w:rsid w:val="002E4DA1"/>
    <w:rsid w:val="002E4E5B"/>
    <w:rsid w:val="002E4F04"/>
    <w:rsid w:val="002E6359"/>
    <w:rsid w:val="002E7389"/>
    <w:rsid w:val="002E7B00"/>
    <w:rsid w:val="002F01FD"/>
    <w:rsid w:val="00301BE6"/>
    <w:rsid w:val="00311BCA"/>
    <w:rsid w:val="00311FE8"/>
    <w:rsid w:val="00315E3D"/>
    <w:rsid w:val="003176DA"/>
    <w:rsid w:val="003212F8"/>
    <w:rsid w:val="0032421D"/>
    <w:rsid w:val="00325FA5"/>
    <w:rsid w:val="00326D2D"/>
    <w:rsid w:val="00326DD9"/>
    <w:rsid w:val="00327371"/>
    <w:rsid w:val="00330671"/>
    <w:rsid w:val="003307BD"/>
    <w:rsid w:val="0033173A"/>
    <w:rsid w:val="00335BAD"/>
    <w:rsid w:val="00336A5F"/>
    <w:rsid w:val="00336E9B"/>
    <w:rsid w:val="00340526"/>
    <w:rsid w:val="00344663"/>
    <w:rsid w:val="00344B0A"/>
    <w:rsid w:val="00356265"/>
    <w:rsid w:val="00361D5E"/>
    <w:rsid w:val="00363017"/>
    <w:rsid w:val="00363592"/>
    <w:rsid w:val="003718C0"/>
    <w:rsid w:val="003739BD"/>
    <w:rsid w:val="0037611B"/>
    <w:rsid w:val="0039095A"/>
    <w:rsid w:val="0039135F"/>
    <w:rsid w:val="003917AF"/>
    <w:rsid w:val="003A1A40"/>
    <w:rsid w:val="003A1EC7"/>
    <w:rsid w:val="003A5DAB"/>
    <w:rsid w:val="003A6B73"/>
    <w:rsid w:val="003A7A4A"/>
    <w:rsid w:val="003B1797"/>
    <w:rsid w:val="003B1E09"/>
    <w:rsid w:val="003B2567"/>
    <w:rsid w:val="003B39C2"/>
    <w:rsid w:val="003B4696"/>
    <w:rsid w:val="003B4ADF"/>
    <w:rsid w:val="003B4F98"/>
    <w:rsid w:val="003B6B98"/>
    <w:rsid w:val="003C1EA7"/>
    <w:rsid w:val="003C2BD3"/>
    <w:rsid w:val="003C43A9"/>
    <w:rsid w:val="003C5330"/>
    <w:rsid w:val="003C7A88"/>
    <w:rsid w:val="003D604F"/>
    <w:rsid w:val="003D753F"/>
    <w:rsid w:val="003E0362"/>
    <w:rsid w:val="003E47B7"/>
    <w:rsid w:val="003E53DB"/>
    <w:rsid w:val="003E57BF"/>
    <w:rsid w:val="003E5D48"/>
    <w:rsid w:val="003F27CC"/>
    <w:rsid w:val="003F69E8"/>
    <w:rsid w:val="003F6C41"/>
    <w:rsid w:val="003F77E9"/>
    <w:rsid w:val="0040207C"/>
    <w:rsid w:val="00402FB3"/>
    <w:rsid w:val="004042DA"/>
    <w:rsid w:val="00412ACD"/>
    <w:rsid w:val="00416DA3"/>
    <w:rsid w:val="004217AD"/>
    <w:rsid w:val="004229FF"/>
    <w:rsid w:val="00424A1D"/>
    <w:rsid w:val="00431B05"/>
    <w:rsid w:val="00431D21"/>
    <w:rsid w:val="00434599"/>
    <w:rsid w:val="00440618"/>
    <w:rsid w:val="00441611"/>
    <w:rsid w:val="00443243"/>
    <w:rsid w:val="00443A9E"/>
    <w:rsid w:val="00444273"/>
    <w:rsid w:val="00445C73"/>
    <w:rsid w:val="00445E50"/>
    <w:rsid w:val="00445EFA"/>
    <w:rsid w:val="004470AC"/>
    <w:rsid w:val="00451ADF"/>
    <w:rsid w:val="00452765"/>
    <w:rsid w:val="004547E6"/>
    <w:rsid w:val="00456E43"/>
    <w:rsid w:val="004578FB"/>
    <w:rsid w:val="00460541"/>
    <w:rsid w:val="004625B0"/>
    <w:rsid w:val="00462C71"/>
    <w:rsid w:val="004633C2"/>
    <w:rsid w:val="00463B69"/>
    <w:rsid w:val="00463BAA"/>
    <w:rsid w:val="00465843"/>
    <w:rsid w:val="00466AAF"/>
    <w:rsid w:val="00467512"/>
    <w:rsid w:val="004729D3"/>
    <w:rsid w:val="00475EB2"/>
    <w:rsid w:val="00481083"/>
    <w:rsid w:val="00483FEE"/>
    <w:rsid w:val="00486ADE"/>
    <w:rsid w:val="00487FB1"/>
    <w:rsid w:val="00491326"/>
    <w:rsid w:val="0049159A"/>
    <w:rsid w:val="00494DEB"/>
    <w:rsid w:val="00495034"/>
    <w:rsid w:val="00496CBF"/>
    <w:rsid w:val="0049705E"/>
    <w:rsid w:val="004A4A3A"/>
    <w:rsid w:val="004A5611"/>
    <w:rsid w:val="004B1801"/>
    <w:rsid w:val="004B59EC"/>
    <w:rsid w:val="004B7021"/>
    <w:rsid w:val="004C527A"/>
    <w:rsid w:val="004D078A"/>
    <w:rsid w:val="004D07E1"/>
    <w:rsid w:val="004D1411"/>
    <w:rsid w:val="004D2DB5"/>
    <w:rsid w:val="004D2E80"/>
    <w:rsid w:val="004E0485"/>
    <w:rsid w:val="004E3A34"/>
    <w:rsid w:val="004E5778"/>
    <w:rsid w:val="004E795B"/>
    <w:rsid w:val="004E7CA4"/>
    <w:rsid w:val="004F1952"/>
    <w:rsid w:val="004F1AFF"/>
    <w:rsid w:val="004F1DBF"/>
    <w:rsid w:val="004F2900"/>
    <w:rsid w:val="004F3A33"/>
    <w:rsid w:val="004F4741"/>
    <w:rsid w:val="005004E8"/>
    <w:rsid w:val="00501E7D"/>
    <w:rsid w:val="00502BDB"/>
    <w:rsid w:val="00507662"/>
    <w:rsid w:val="0051010E"/>
    <w:rsid w:val="00515FB6"/>
    <w:rsid w:val="005176C8"/>
    <w:rsid w:val="0052192A"/>
    <w:rsid w:val="00521C00"/>
    <w:rsid w:val="005231D2"/>
    <w:rsid w:val="005231EC"/>
    <w:rsid w:val="00524AF4"/>
    <w:rsid w:val="00525B17"/>
    <w:rsid w:val="00525F7F"/>
    <w:rsid w:val="0053270D"/>
    <w:rsid w:val="005334BB"/>
    <w:rsid w:val="00535D9F"/>
    <w:rsid w:val="00537E5C"/>
    <w:rsid w:val="00545AB3"/>
    <w:rsid w:val="00546F85"/>
    <w:rsid w:val="0054729D"/>
    <w:rsid w:val="005478A1"/>
    <w:rsid w:val="00547CEA"/>
    <w:rsid w:val="0055451A"/>
    <w:rsid w:val="00554B81"/>
    <w:rsid w:val="00554F5E"/>
    <w:rsid w:val="00556031"/>
    <w:rsid w:val="00560016"/>
    <w:rsid w:val="005615DE"/>
    <w:rsid w:val="00562584"/>
    <w:rsid w:val="00564792"/>
    <w:rsid w:val="00565E7D"/>
    <w:rsid w:val="00567426"/>
    <w:rsid w:val="005742C7"/>
    <w:rsid w:val="00575990"/>
    <w:rsid w:val="0057688F"/>
    <w:rsid w:val="005769B6"/>
    <w:rsid w:val="00577825"/>
    <w:rsid w:val="005874BD"/>
    <w:rsid w:val="00591558"/>
    <w:rsid w:val="0059306A"/>
    <w:rsid w:val="0059312B"/>
    <w:rsid w:val="0059344E"/>
    <w:rsid w:val="00593E8C"/>
    <w:rsid w:val="00594A1C"/>
    <w:rsid w:val="00596E26"/>
    <w:rsid w:val="00597834"/>
    <w:rsid w:val="00597932"/>
    <w:rsid w:val="005A4596"/>
    <w:rsid w:val="005A74EF"/>
    <w:rsid w:val="005B27A4"/>
    <w:rsid w:val="005B5AD5"/>
    <w:rsid w:val="005C0069"/>
    <w:rsid w:val="005C02F8"/>
    <w:rsid w:val="005C2A55"/>
    <w:rsid w:val="005C2D2F"/>
    <w:rsid w:val="005C2D5B"/>
    <w:rsid w:val="005C4075"/>
    <w:rsid w:val="005D133E"/>
    <w:rsid w:val="005D2E06"/>
    <w:rsid w:val="005D32E1"/>
    <w:rsid w:val="005D4127"/>
    <w:rsid w:val="005D41F7"/>
    <w:rsid w:val="005D5C2C"/>
    <w:rsid w:val="005D7368"/>
    <w:rsid w:val="005F29EE"/>
    <w:rsid w:val="005F2F95"/>
    <w:rsid w:val="005F4A1A"/>
    <w:rsid w:val="005F74C4"/>
    <w:rsid w:val="005F7542"/>
    <w:rsid w:val="00601604"/>
    <w:rsid w:val="00602EE2"/>
    <w:rsid w:val="006133D7"/>
    <w:rsid w:val="0061633E"/>
    <w:rsid w:val="00625F2F"/>
    <w:rsid w:val="00632A7D"/>
    <w:rsid w:val="00632AD1"/>
    <w:rsid w:val="006370AF"/>
    <w:rsid w:val="00637572"/>
    <w:rsid w:val="006421DB"/>
    <w:rsid w:val="006447DD"/>
    <w:rsid w:val="00646E57"/>
    <w:rsid w:val="00653EF7"/>
    <w:rsid w:val="00656289"/>
    <w:rsid w:val="006574EA"/>
    <w:rsid w:val="0067032B"/>
    <w:rsid w:val="0067203F"/>
    <w:rsid w:val="00673736"/>
    <w:rsid w:val="00674460"/>
    <w:rsid w:val="00676897"/>
    <w:rsid w:val="00684EEA"/>
    <w:rsid w:val="00690D65"/>
    <w:rsid w:val="006935A3"/>
    <w:rsid w:val="00693EDA"/>
    <w:rsid w:val="00695082"/>
    <w:rsid w:val="006952AB"/>
    <w:rsid w:val="0069721E"/>
    <w:rsid w:val="006A10A0"/>
    <w:rsid w:val="006A429A"/>
    <w:rsid w:val="006A5512"/>
    <w:rsid w:val="006A6A2A"/>
    <w:rsid w:val="006B1C6E"/>
    <w:rsid w:val="006B30CD"/>
    <w:rsid w:val="006B4D80"/>
    <w:rsid w:val="006B6721"/>
    <w:rsid w:val="006C1433"/>
    <w:rsid w:val="006C5F71"/>
    <w:rsid w:val="006D1F0B"/>
    <w:rsid w:val="006D40CE"/>
    <w:rsid w:val="006D43E3"/>
    <w:rsid w:val="006D449D"/>
    <w:rsid w:val="006D50AA"/>
    <w:rsid w:val="006E4009"/>
    <w:rsid w:val="006F041A"/>
    <w:rsid w:val="006F118B"/>
    <w:rsid w:val="006F1C24"/>
    <w:rsid w:val="006F54F2"/>
    <w:rsid w:val="0070761A"/>
    <w:rsid w:val="00711483"/>
    <w:rsid w:val="00712B9E"/>
    <w:rsid w:val="00712CE7"/>
    <w:rsid w:val="00722591"/>
    <w:rsid w:val="00722FDD"/>
    <w:rsid w:val="00723CC2"/>
    <w:rsid w:val="0072481E"/>
    <w:rsid w:val="00730ACD"/>
    <w:rsid w:val="007323D4"/>
    <w:rsid w:val="00732847"/>
    <w:rsid w:val="00734C55"/>
    <w:rsid w:val="0073665C"/>
    <w:rsid w:val="00740278"/>
    <w:rsid w:val="007408A7"/>
    <w:rsid w:val="00740A8F"/>
    <w:rsid w:val="00741B8F"/>
    <w:rsid w:val="007425AE"/>
    <w:rsid w:val="00742945"/>
    <w:rsid w:val="00745386"/>
    <w:rsid w:val="007462BE"/>
    <w:rsid w:val="007464B0"/>
    <w:rsid w:val="00752861"/>
    <w:rsid w:val="00752A83"/>
    <w:rsid w:val="0075389E"/>
    <w:rsid w:val="00755001"/>
    <w:rsid w:val="00755520"/>
    <w:rsid w:val="00763168"/>
    <w:rsid w:val="00765E77"/>
    <w:rsid w:val="007660E3"/>
    <w:rsid w:val="00770797"/>
    <w:rsid w:val="007729AD"/>
    <w:rsid w:val="007734AE"/>
    <w:rsid w:val="00774A31"/>
    <w:rsid w:val="00776374"/>
    <w:rsid w:val="00776547"/>
    <w:rsid w:val="00780F5C"/>
    <w:rsid w:val="007812BD"/>
    <w:rsid w:val="00781B89"/>
    <w:rsid w:val="0078673D"/>
    <w:rsid w:val="00786D4B"/>
    <w:rsid w:val="00792167"/>
    <w:rsid w:val="00792846"/>
    <w:rsid w:val="0079459A"/>
    <w:rsid w:val="00794960"/>
    <w:rsid w:val="007A2624"/>
    <w:rsid w:val="007A351D"/>
    <w:rsid w:val="007A3C4E"/>
    <w:rsid w:val="007A5352"/>
    <w:rsid w:val="007B36D2"/>
    <w:rsid w:val="007C0C08"/>
    <w:rsid w:val="007C0DB0"/>
    <w:rsid w:val="007C1DBF"/>
    <w:rsid w:val="007D1551"/>
    <w:rsid w:val="007D45EA"/>
    <w:rsid w:val="007D4807"/>
    <w:rsid w:val="007D480F"/>
    <w:rsid w:val="007D7134"/>
    <w:rsid w:val="007E1345"/>
    <w:rsid w:val="007E1D82"/>
    <w:rsid w:val="007E45AE"/>
    <w:rsid w:val="007E5503"/>
    <w:rsid w:val="007F33EA"/>
    <w:rsid w:val="007F392D"/>
    <w:rsid w:val="007F481C"/>
    <w:rsid w:val="007F673E"/>
    <w:rsid w:val="007F7D79"/>
    <w:rsid w:val="00802B7C"/>
    <w:rsid w:val="00806980"/>
    <w:rsid w:val="00810271"/>
    <w:rsid w:val="0081457A"/>
    <w:rsid w:val="008218CA"/>
    <w:rsid w:val="00823415"/>
    <w:rsid w:val="00823D5A"/>
    <w:rsid w:val="00824D7F"/>
    <w:rsid w:val="0082530C"/>
    <w:rsid w:val="008277A4"/>
    <w:rsid w:val="00830D33"/>
    <w:rsid w:val="00833271"/>
    <w:rsid w:val="00837B93"/>
    <w:rsid w:val="00851374"/>
    <w:rsid w:val="008520C3"/>
    <w:rsid w:val="00855ADB"/>
    <w:rsid w:val="00855FA1"/>
    <w:rsid w:val="00856516"/>
    <w:rsid w:val="00856559"/>
    <w:rsid w:val="00856E28"/>
    <w:rsid w:val="00856E4C"/>
    <w:rsid w:val="00864ED0"/>
    <w:rsid w:val="00867088"/>
    <w:rsid w:val="00867212"/>
    <w:rsid w:val="00867C8E"/>
    <w:rsid w:val="00867DFF"/>
    <w:rsid w:val="008707E8"/>
    <w:rsid w:val="008763E8"/>
    <w:rsid w:val="00882686"/>
    <w:rsid w:val="0088308C"/>
    <w:rsid w:val="008850A8"/>
    <w:rsid w:val="00891B20"/>
    <w:rsid w:val="00892CBB"/>
    <w:rsid w:val="008A4F65"/>
    <w:rsid w:val="008A638D"/>
    <w:rsid w:val="008A71F8"/>
    <w:rsid w:val="008C132C"/>
    <w:rsid w:val="008C6040"/>
    <w:rsid w:val="008C7BEF"/>
    <w:rsid w:val="008D3C09"/>
    <w:rsid w:val="008D684E"/>
    <w:rsid w:val="008E0CE6"/>
    <w:rsid w:val="008E1E8A"/>
    <w:rsid w:val="008E22F3"/>
    <w:rsid w:val="008F2AC7"/>
    <w:rsid w:val="008F6E44"/>
    <w:rsid w:val="008F74B3"/>
    <w:rsid w:val="009024C3"/>
    <w:rsid w:val="0090259F"/>
    <w:rsid w:val="0090483B"/>
    <w:rsid w:val="0090512F"/>
    <w:rsid w:val="009104DD"/>
    <w:rsid w:val="00910E16"/>
    <w:rsid w:val="0091575B"/>
    <w:rsid w:val="009162BD"/>
    <w:rsid w:val="00926D09"/>
    <w:rsid w:val="00933B82"/>
    <w:rsid w:val="009343A7"/>
    <w:rsid w:val="00941DC9"/>
    <w:rsid w:val="00943AC9"/>
    <w:rsid w:val="00944EF4"/>
    <w:rsid w:val="0094589D"/>
    <w:rsid w:val="009470A2"/>
    <w:rsid w:val="00947393"/>
    <w:rsid w:val="0095178D"/>
    <w:rsid w:val="0095749C"/>
    <w:rsid w:val="00961800"/>
    <w:rsid w:val="00961AE4"/>
    <w:rsid w:val="009626A5"/>
    <w:rsid w:val="00963838"/>
    <w:rsid w:val="00964A5E"/>
    <w:rsid w:val="00965966"/>
    <w:rsid w:val="00965982"/>
    <w:rsid w:val="0097032C"/>
    <w:rsid w:val="00972F8F"/>
    <w:rsid w:val="009811A3"/>
    <w:rsid w:val="00987F09"/>
    <w:rsid w:val="009910D1"/>
    <w:rsid w:val="009A1025"/>
    <w:rsid w:val="009A1361"/>
    <w:rsid w:val="009A53E8"/>
    <w:rsid w:val="009A617E"/>
    <w:rsid w:val="009B035F"/>
    <w:rsid w:val="009B4329"/>
    <w:rsid w:val="009B6842"/>
    <w:rsid w:val="009C2BEE"/>
    <w:rsid w:val="009C2BFF"/>
    <w:rsid w:val="009C2E64"/>
    <w:rsid w:val="009C5CEA"/>
    <w:rsid w:val="009C77E4"/>
    <w:rsid w:val="009C7B6D"/>
    <w:rsid w:val="009C7DD4"/>
    <w:rsid w:val="009D226E"/>
    <w:rsid w:val="009D2311"/>
    <w:rsid w:val="009E1849"/>
    <w:rsid w:val="009E21B7"/>
    <w:rsid w:val="009E74B8"/>
    <w:rsid w:val="009F1E90"/>
    <w:rsid w:val="009F20A2"/>
    <w:rsid w:val="009F2145"/>
    <w:rsid w:val="00A04CD3"/>
    <w:rsid w:val="00A0708E"/>
    <w:rsid w:val="00A1078B"/>
    <w:rsid w:val="00A15C80"/>
    <w:rsid w:val="00A21982"/>
    <w:rsid w:val="00A229EC"/>
    <w:rsid w:val="00A23501"/>
    <w:rsid w:val="00A23B27"/>
    <w:rsid w:val="00A266E3"/>
    <w:rsid w:val="00A27CBC"/>
    <w:rsid w:val="00A31846"/>
    <w:rsid w:val="00A3469E"/>
    <w:rsid w:val="00A35FA5"/>
    <w:rsid w:val="00A43F67"/>
    <w:rsid w:val="00A443CD"/>
    <w:rsid w:val="00A4593D"/>
    <w:rsid w:val="00A4766D"/>
    <w:rsid w:val="00A509DF"/>
    <w:rsid w:val="00A50EBD"/>
    <w:rsid w:val="00A54379"/>
    <w:rsid w:val="00A5492E"/>
    <w:rsid w:val="00A570A7"/>
    <w:rsid w:val="00A64B63"/>
    <w:rsid w:val="00A64F13"/>
    <w:rsid w:val="00A655DA"/>
    <w:rsid w:val="00A6628B"/>
    <w:rsid w:val="00A73BA7"/>
    <w:rsid w:val="00A73EE6"/>
    <w:rsid w:val="00A74668"/>
    <w:rsid w:val="00A81734"/>
    <w:rsid w:val="00A83053"/>
    <w:rsid w:val="00A83F39"/>
    <w:rsid w:val="00A84C5C"/>
    <w:rsid w:val="00A858BB"/>
    <w:rsid w:val="00A85CBF"/>
    <w:rsid w:val="00A9053B"/>
    <w:rsid w:val="00A92157"/>
    <w:rsid w:val="00A9308B"/>
    <w:rsid w:val="00A946EB"/>
    <w:rsid w:val="00A94C53"/>
    <w:rsid w:val="00A953F2"/>
    <w:rsid w:val="00A96CEF"/>
    <w:rsid w:val="00AA1C01"/>
    <w:rsid w:val="00AA35ED"/>
    <w:rsid w:val="00AA3640"/>
    <w:rsid w:val="00AA3C29"/>
    <w:rsid w:val="00AB06CF"/>
    <w:rsid w:val="00AB12E8"/>
    <w:rsid w:val="00AB486A"/>
    <w:rsid w:val="00AB5BAD"/>
    <w:rsid w:val="00AB6D9B"/>
    <w:rsid w:val="00AC271E"/>
    <w:rsid w:val="00AD077E"/>
    <w:rsid w:val="00AD6028"/>
    <w:rsid w:val="00AE03A4"/>
    <w:rsid w:val="00AE0CAF"/>
    <w:rsid w:val="00AE2C3C"/>
    <w:rsid w:val="00AE61C5"/>
    <w:rsid w:val="00AF387E"/>
    <w:rsid w:val="00B00C0D"/>
    <w:rsid w:val="00B04149"/>
    <w:rsid w:val="00B064B8"/>
    <w:rsid w:val="00B079D7"/>
    <w:rsid w:val="00B10E19"/>
    <w:rsid w:val="00B12199"/>
    <w:rsid w:val="00B16B37"/>
    <w:rsid w:val="00B21B9D"/>
    <w:rsid w:val="00B21CDC"/>
    <w:rsid w:val="00B25705"/>
    <w:rsid w:val="00B316B6"/>
    <w:rsid w:val="00B359F1"/>
    <w:rsid w:val="00B37EB9"/>
    <w:rsid w:val="00B41A2B"/>
    <w:rsid w:val="00B51F36"/>
    <w:rsid w:val="00B54053"/>
    <w:rsid w:val="00B54C54"/>
    <w:rsid w:val="00B54CEC"/>
    <w:rsid w:val="00B55702"/>
    <w:rsid w:val="00B56B92"/>
    <w:rsid w:val="00B60D74"/>
    <w:rsid w:val="00B64203"/>
    <w:rsid w:val="00B6637C"/>
    <w:rsid w:val="00B66468"/>
    <w:rsid w:val="00B71406"/>
    <w:rsid w:val="00B764F9"/>
    <w:rsid w:val="00B843E6"/>
    <w:rsid w:val="00B8501A"/>
    <w:rsid w:val="00B879BF"/>
    <w:rsid w:val="00B92278"/>
    <w:rsid w:val="00B93300"/>
    <w:rsid w:val="00B93868"/>
    <w:rsid w:val="00B96083"/>
    <w:rsid w:val="00B96D17"/>
    <w:rsid w:val="00B974D1"/>
    <w:rsid w:val="00BA3039"/>
    <w:rsid w:val="00BA3C1E"/>
    <w:rsid w:val="00BA5C3D"/>
    <w:rsid w:val="00BA752C"/>
    <w:rsid w:val="00BB0D69"/>
    <w:rsid w:val="00BB1C3E"/>
    <w:rsid w:val="00BB25D5"/>
    <w:rsid w:val="00BC0731"/>
    <w:rsid w:val="00BC0D31"/>
    <w:rsid w:val="00BC19DA"/>
    <w:rsid w:val="00BC273F"/>
    <w:rsid w:val="00BC3845"/>
    <w:rsid w:val="00BC49D0"/>
    <w:rsid w:val="00BD0BFB"/>
    <w:rsid w:val="00BD3092"/>
    <w:rsid w:val="00BD313E"/>
    <w:rsid w:val="00BD44C5"/>
    <w:rsid w:val="00BD4646"/>
    <w:rsid w:val="00BD6646"/>
    <w:rsid w:val="00BD6B54"/>
    <w:rsid w:val="00BD75E6"/>
    <w:rsid w:val="00BE006D"/>
    <w:rsid w:val="00BE0AE6"/>
    <w:rsid w:val="00BE1EB0"/>
    <w:rsid w:val="00BF5374"/>
    <w:rsid w:val="00BF7B7C"/>
    <w:rsid w:val="00C0182B"/>
    <w:rsid w:val="00C07D3B"/>
    <w:rsid w:val="00C10B42"/>
    <w:rsid w:val="00C11283"/>
    <w:rsid w:val="00C11C8E"/>
    <w:rsid w:val="00C12B95"/>
    <w:rsid w:val="00C222C4"/>
    <w:rsid w:val="00C22587"/>
    <w:rsid w:val="00C23408"/>
    <w:rsid w:val="00C23EC5"/>
    <w:rsid w:val="00C2475A"/>
    <w:rsid w:val="00C25679"/>
    <w:rsid w:val="00C2652B"/>
    <w:rsid w:val="00C277E8"/>
    <w:rsid w:val="00C35599"/>
    <w:rsid w:val="00C359EE"/>
    <w:rsid w:val="00C41865"/>
    <w:rsid w:val="00C42EE6"/>
    <w:rsid w:val="00C47BD4"/>
    <w:rsid w:val="00C53AFB"/>
    <w:rsid w:val="00C54F35"/>
    <w:rsid w:val="00C56C65"/>
    <w:rsid w:val="00C5719D"/>
    <w:rsid w:val="00C61776"/>
    <w:rsid w:val="00C61B22"/>
    <w:rsid w:val="00C67F6B"/>
    <w:rsid w:val="00C702A4"/>
    <w:rsid w:val="00C70B6F"/>
    <w:rsid w:val="00C73C77"/>
    <w:rsid w:val="00C81E9B"/>
    <w:rsid w:val="00C82EE5"/>
    <w:rsid w:val="00C84E1F"/>
    <w:rsid w:val="00C8595E"/>
    <w:rsid w:val="00C87F5D"/>
    <w:rsid w:val="00C92873"/>
    <w:rsid w:val="00C95E4C"/>
    <w:rsid w:val="00C9620B"/>
    <w:rsid w:val="00C96876"/>
    <w:rsid w:val="00C96C40"/>
    <w:rsid w:val="00CA08D3"/>
    <w:rsid w:val="00CB176D"/>
    <w:rsid w:val="00CB5931"/>
    <w:rsid w:val="00CB76D7"/>
    <w:rsid w:val="00CB783E"/>
    <w:rsid w:val="00CC2400"/>
    <w:rsid w:val="00CC4B96"/>
    <w:rsid w:val="00CD032E"/>
    <w:rsid w:val="00CD1602"/>
    <w:rsid w:val="00CD3657"/>
    <w:rsid w:val="00CD5B2A"/>
    <w:rsid w:val="00CE107C"/>
    <w:rsid w:val="00CE1B33"/>
    <w:rsid w:val="00CE1F1E"/>
    <w:rsid w:val="00CE6212"/>
    <w:rsid w:val="00CF1742"/>
    <w:rsid w:val="00CF2CF3"/>
    <w:rsid w:val="00CF3A7C"/>
    <w:rsid w:val="00CF53CF"/>
    <w:rsid w:val="00CF5E89"/>
    <w:rsid w:val="00CF66B5"/>
    <w:rsid w:val="00CF723D"/>
    <w:rsid w:val="00CF7368"/>
    <w:rsid w:val="00CF7A4E"/>
    <w:rsid w:val="00CF7CA5"/>
    <w:rsid w:val="00D014FA"/>
    <w:rsid w:val="00D023B7"/>
    <w:rsid w:val="00D02792"/>
    <w:rsid w:val="00D0343A"/>
    <w:rsid w:val="00D05AD3"/>
    <w:rsid w:val="00D1347B"/>
    <w:rsid w:val="00D209B4"/>
    <w:rsid w:val="00D222A1"/>
    <w:rsid w:val="00D31C6F"/>
    <w:rsid w:val="00D31CA2"/>
    <w:rsid w:val="00D371B9"/>
    <w:rsid w:val="00D37802"/>
    <w:rsid w:val="00D40670"/>
    <w:rsid w:val="00D42C01"/>
    <w:rsid w:val="00D43099"/>
    <w:rsid w:val="00D54371"/>
    <w:rsid w:val="00D548A8"/>
    <w:rsid w:val="00D57D43"/>
    <w:rsid w:val="00D60FE6"/>
    <w:rsid w:val="00D63FBF"/>
    <w:rsid w:val="00D6527B"/>
    <w:rsid w:val="00D70990"/>
    <w:rsid w:val="00D72CB5"/>
    <w:rsid w:val="00D72ECF"/>
    <w:rsid w:val="00D77269"/>
    <w:rsid w:val="00D803CA"/>
    <w:rsid w:val="00D80957"/>
    <w:rsid w:val="00D81F67"/>
    <w:rsid w:val="00D8289A"/>
    <w:rsid w:val="00D834FB"/>
    <w:rsid w:val="00D86064"/>
    <w:rsid w:val="00D8633D"/>
    <w:rsid w:val="00D8771C"/>
    <w:rsid w:val="00D915A3"/>
    <w:rsid w:val="00D92FD4"/>
    <w:rsid w:val="00D94820"/>
    <w:rsid w:val="00D9529D"/>
    <w:rsid w:val="00D96012"/>
    <w:rsid w:val="00DA09E2"/>
    <w:rsid w:val="00DA2B46"/>
    <w:rsid w:val="00DA3375"/>
    <w:rsid w:val="00DA3746"/>
    <w:rsid w:val="00DA4096"/>
    <w:rsid w:val="00DA51D8"/>
    <w:rsid w:val="00DA690F"/>
    <w:rsid w:val="00DA7258"/>
    <w:rsid w:val="00DA7270"/>
    <w:rsid w:val="00DB0768"/>
    <w:rsid w:val="00DB08E5"/>
    <w:rsid w:val="00DB15CB"/>
    <w:rsid w:val="00DB30B8"/>
    <w:rsid w:val="00DB3F4D"/>
    <w:rsid w:val="00DB56AB"/>
    <w:rsid w:val="00DB59F4"/>
    <w:rsid w:val="00DC2E7B"/>
    <w:rsid w:val="00DD0000"/>
    <w:rsid w:val="00DD171F"/>
    <w:rsid w:val="00DD6E0B"/>
    <w:rsid w:val="00DD7241"/>
    <w:rsid w:val="00DE00BC"/>
    <w:rsid w:val="00DE2288"/>
    <w:rsid w:val="00DE407F"/>
    <w:rsid w:val="00DE586D"/>
    <w:rsid w:val="00DE76CA"/>
    <w:rsid w:val="00DE79A9"/>
    <w:rsid w:val="00DF2337"/>
    <w:rsid w:val="00DF30B0"/>
    <w:rsid w:val="00DF3E56"/>
    <w:rsid w:val="00DF43FC"/>
    <w:rsid w:val="00DF6AC4"/>
    <w:rsid w:val="00DF6D6D"/>
    <w:rsid w:val="00E012B6"/>
    <w:rsid w:val="00E01FE9"/>
    <w:rsid w:val="00E0416F"/>
    <w:rsid w:val="00E05F91"/>
    <w:rsid w:val="00E06A1D"/>
    <w:rsid w:val="00E06DC6"/>
    <w:rsid w:val="00E07C03"/>
    <w:rsid w:val="00E159C9"/>
    <w:rsid w:val="00E15A39"/>
    <w:rsid w:val="00E214BE"/>
    <w:rsid w:val="00E25D9C"/>
    <w:rsid w:val="00E2603F"/>
    <w:rsid w:val="00E2768E"/>
    <w:rsid w:val="00E30F33"/>
    <w:rsid w:val="00E34DD3"/>
    <w:rsid w:val="00E3721C"/>
    <w:rsid w:val="00E4083F"/>
    <w:rsid w:val="00E41DB5"/>
    <w:rsid w:val="00E4456A"/>
    <w:rsid w:val="00E45CCD"/>
    <w:rsid w:val="00E50A51"/>
    <w:rsid w:val="00E516D9"/>
    <w:rsid w:val="00E53ACD"/>
    <w:rsid w:val="00E55EDD"/>
    <w:rsid w:val="00E574FF"/>
    <w:rsid w:val="00E57C05"/>
    <w:rsid w:val="00E64178"/>
    <w:rsid w:val="00E66399"/>
    <w:rsid w:val="00E7045D"/>
    <w:rsid w:val="00E8156B"/>
    <w:rsid w:val="00E84E6F"/>
    <w:rsid w:val="00E85958"/>
    <w:rsid w:val="00E87536"/>
    <w:rsid w:val="00E95471"/>
    <w:rsid w:val="00EA0008"/>
    <w:rsid w:val="00EA3234"/>
    <w:rsid w:val="00EA5B7E"/>
    <w:rsid w:val="00EA6992"/>
    <w:rsid w:val="00EA791B"/>
    <w:rsid w:val="00EA7935"/>
    <w:rsid w:val="00EA794B"/>
    <w:rsid w:val="00EB0E02"/>
    <w:rsid w:val="00EB17D2"/>
    <w:rsid w:val="00EB2E1C"/>
    <w:rsid w:val="00EB2E1E"/>
    <w:rsid w:val="00EB743D"/>
    <w:rsid w:val="00EC0B50"/>
    <w:rsid w:val="00EC214F"/>
    <w:rsid w:val="00EC25EF"/>
    <w:rsid w:val="00EC2DE9"/>
    <w:rsid w:val="00EC4DEE"/>
    <w:rsid w:val="00EC5103"/>
    <w:rsid w:val="00EC5E9F"/>
    <w:rsid w:val="00ED0EA7"/>
    <w:rsid w:val="00ED10D7"/>
    <w:rsid w:val="00ED61A5"/>
    <w:rsid w:val="00EE6859"/>
    <w:rsid w:val="00EF337F"/>
    <w:rsid w:val="00EF5A6D"/>
    <w:rsid w:val="00EF5F95"/>
    <w:rsid w:val="00EF723F"/>
    <w:rsid w:val="00F03DB8"/>
    <w:rsid w:val="00F04056"/>
    <w:rsid w:val="00F063D7"/>
    <w:rsid w:val="00F137E4"/>
    <w:rsid w:val="00F14807"/>
    <w:rsid w:val="00F15C82"/>
    <w:rsid w:val="00F2670A"/>
    <w:rsid w:val="00F327A6"/>
    <w:rsid w:val="00F33A06"/>
    <w:rsid w:val="00F4573D"/>
    <w:rsid w:val="00F47A44"/>
    <w:rsid w:val="00F50414"/>
    <w:rsid w:val="00F551ED"/>
    <w:rsid w:val="00F62709"/>
    <w:rsid w:val="00F62D4D"/>
    <w:rsid w:val="00F66679"/>
    <w:rsid w:val="00F6762F"/>
    <w:rsid w:val="00F700B6"/>
    <w:rsid w:val="00F700DB"/>
    <w:rsid w:val="00F718DE"/>
    <w:rsid w:val="00F737A6"/>
    <w:rsid w:val="00F73F7C"/>
    <w:rsid w:val="00F747E8"/>
    <w:rsid w:val="00F74B89"/>
    <w:rsid w:val="00F75D4D"/>
    <w:rsid w:val="00F82FFC"/>
    <w:rsid w:val="00F8405A"/>
    <w:rsid w:val="00F85208"/>
    <w:rsid w:val="00F87047"/>
    <w:rsid w:val="00F900F2"/>
    <w:rsid w:val="00F92480"/>
    <w:rsid w:val="00F956B3"/>
    <w:rsid w:val="00F97AE3"/>
    <w:rsid w:val="00FA0B04"/>
    <w:rsid w:val="00FA291F"/>
    <w:rsid w:val="00FA79DB"/>
    <w:rsid w:val="00FB18B8"/>
    <w:rsid w:val="00FB1E2C"/>
    <w:rsid w:val="00FB3EF6"/>
    <w:rsid w:val="00FB638E"/>
    <w:rsid w:val="00FC1835"/>
    <w:rsid w:val="00FC470E"/>
    <w:rsid w:val="00FC4EAD"/>
    <w:rsid w:val="00FD161C"/>
    <w:rsid w:val="00FD23B8"/>
    <w:rsid w:val="00FD30CD"/>
    <w:rsid w:val="00FD7B90"/>
    <w:rsid w:val="00FE049E"/>
    <w:rsid w:val="00FE0A9D"/>
    <w:rsid w:val="00FE1946"/>
    <w:rsid w:val="00FE4B6E"/>
    <w:rsid w:val="00FE4D65"/>
    <w:rsid w:val="00FE75AE"/>
    <w:rsid w:val="00FF3099"/>
    <w:rsid w:val="00FF3C2D"/>
    <w:rsid w:val="00FF44C2"/>
    <w:rsid w:val="00FF4AB2"/>
    <w:rsid w:val="00FF514D"/>
    <w:rsid w:val="00FF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9D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293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316B6"/>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350C"/>
    <w:pPr>
      <w:tabs>
        <w:tab w:val="center" w:pos="4680"/>
        <w:tab w:val="right" w:pos="9360"/>
      </w:tabs>
      <w:spacing w:after="0" w:line="240" w:lineRule="auto"/>
    </w:pPr>
    <w:rPr>
      <w:rFonts w:ascii="Calibri" w:eastAsia="PMingLiU" w:hAnsi="Calibri" w:cs="Times New Roman"/>
      <w:lang w:eastAsia="zh-TW"/>
    </w:rPr>
  </w:style>
  <w:style w:type="character" w:customStyle="1" w:styleId="HeaderChar">
    <w:name w:val="Header Char"/>
    <w:basedOn w:val="DefaultParagraphFont"/>
    <w:link w:val="Header"/>
    <w:uiPriority w:val="99"/>
    <w:rsid w:val="0029350C"/>
    <w:rPr>
      <w:rFonts w:ascii="Calibri" w:eastAsia="PMingLiU" w:hAnsi="Calibri" w:cs="Times New Roman"/>
      <w:lang w:eastAsia="zh-TW"/>
    </w:rPr>
  </w:style>
  <w:style w:type="paragraph" w:customStyle="1" w:styleId="ndtltk">
    <w:name w:val="ndtltk"/>
    <w:basedOn w:val="Normal"/>
    <w:link w:val="ndtltkChar"/>
    <w:qFormat/>
    <w:rsid w:val="0029350C"/>
    <w:pPr>
      <w:numPr>
        <w:numId w:val="1"/>
      </w:numPr>
      <w:tabs>
        <w:tab w:val="left" w:pos="851"/>
      </w:tabs>
      <w:spacing w:after="0" w:line="264" w:lineRule="auto"/>
    </w:pPr>
    <w:rPr>
      <w:rFonts w:ascii="Times New Roman" w:eastAsia="Times New Roman" w:hAnsi="Times New Roman" w:cs="Times New Roman"/>
      <w:color w:val="000000"/>
      <w:shd w:val="clear" w:color="auto" w:fill="FFFFFF"/>
      <w:lang w:val="ru-RU" w:eastAsia="ru-RU"/>
    </w:rPr>
  </w:style>
  <w:style w:type="character" w:customStyle="1" w:styleId="ndtltkChar">
    <w:name w:val="ndtltk Char"/>
    <w:link w:val="ndtltk"/>
    <w:rsid w:val="0029350C"/>
    <w:rPr>
      <w:rFonts w:ascii="Times New Roman" w:eastAsia="Times New Roman" w:hAnsi="Times New Roman" w:cs="Times New Roman"/>
      <w:color w:val="000000"/>
      <w:lang w:val="ru-RU" w:eastAsia="ru-RU"/>
    </w:rPr>
  </w:style>
  <w:style w:type="paragraph" w:customStyle="1" w:styleId="Tiu">
    <w:name w:val="Tiêu đề"/>
    <w:basedOn w:val="Heading1"/>
    <w:link w:val="TiuChar"/>
    <w:qFormat/>
    <w:rsid w:val="0029350C"/>
    <w:pPr>
      <w:keepLines w:val="0"/>
      <w:spacing w:before="0" w:after="120" w:line="240" w:lineRule="auto"/>
      <w:jc w:val="center"/>
    </w:pPr>
    <w:rPr>
      <w:rFonts w:ascii="Times New Roman" w:eastAsia="Times New Roman" w:hAnsi="Times New Roman" w:cs="Times New Roman"/>
      <w:color w:val="000000"/>
      <w:sz w:val="26"/>
      <w:szCs w:val="26"/>
      <w:shd w:val="clear" w:color="auto" w:fill="FFFFFF"/>
      <w:lang w:val="kk-KZ" w:eastAsia="ru-RU"/>
    </w:rPr>
  </w:style>
  <w:style w:type="character" w:customStyle="1" w:styleId="TiuChar">
    <w:name w:val="Tiêu đề Char"/>
    <w:link w:val="Tiu"/>
    <w:rsid w:val="0029350C"/>
    <w:rPr>
      <w:rFonts w:ascii="Times New Roman" w:eastAsia="Times New Roman" w:hAnsi="Times New Roman" w:cs="Times New Roman"/>
      <w:b/>
      <w:bCs/>
      <w:color w:val="000000"/>
      <w:sz w:val="26"/>
      <w:szCs w:val="26"/>
      <w:lang w:val="kk-KZ" w:eastAsia="ru-RU"/>
    </w:rPr>
  </w:style>
  <w:style w:type="paragraph" w:customStyle="1" w:styleId="section">
    <w:name w:val="section"/>
    <w:basedOn w:val="Normal"/>
    <w:link w:val="sectionChar"/>
    <w:qFormat/>
    <w:rsid w:val="0029350C"/>
    <w:pPr>
      <w:spacing w:before="80" w:after="160" w:line="264" w:lineRule="auto"/>
      <w:jc w:val="both"/>
    </w:pPr>
    <w:rPr>
      <w:rFonts w:ascii="Times New Roman" w:eastAsia="Times New Roman" w:hAnsi="Times New Roman" w:cs="Times New Roman"/>
      <w:b/>
      <w:bCs/>
      <w:color w:val="000000"/>
      <w:sz w:val="26"/>
      <w:szCs w:val="26"/>
      <w:lang w:val="en-AU" w:eastAsia="ru-RU"/>
    </w:rPr>
  </w:style>
  <w:style w:type="character" w:customStyle="1" w:styleId="sectionChar">
    <w:name w:val="section Char"/>
    <w:link w:val="section"/>
    <w:rsid w:val="0029350C"/>
    <w:rPr>
      <w:rFonts w:ascii="Times New Roman" w:eastAsia="Times New Roman" w:hAnsi="Times New Roman" w:cs="Times New Roman"/>
      <w:b/>
      <w:bCs/>
      <w:color w:val="000000"/>
      <w:sz w:val="26"/>
      <w:szCs w:val="26"/>
      <w:lang w:val="en-AU" w:eastAsia="ru-RU"/>
    </w:rPr>
  </w:style>
  <w:style w:type="paragraph" w:customStyle="1" w:styleId="subsection">
    <w:name w:val="subsection"/>
    <w:basedOn w:val="Normal"/>
    <w:link w:val="subsectionChar"/>
    <w:qFormat/>
    <w:rsid w:val="0029350C"/>
    <w:pPr>
      <w:spacing w:before="80" w:after="120" w:line="264" w:lineRule="auto"/>
    </w:pPr>
    <w:rPr>
      <w:rFonts w:ascii="Times New Roman" w:eastAsia="Times New Roman" w:hAnsi="Times New Roman" w:cs="Times New Roman"/>
      <w:b/>
      <w:color w:val="000000"/>
      <w:sz w:val="24"/>
      <w:szCs w:val="24"/>
      <w:shd w:val="clear" w:color="auto" w:fill="FFFFFF"/>
      <w:lang w:val="ru-RU" w:eastAsia="ru-RU"/>
    </w:rPr>
  </w:style>
  <w:style w:type="character" w:customStyle="1" w:styleId="subsectionChar">
    <w:name w:val="subsection Char"/>
    <w:link w:val="subsection"/>
    <w:rsid w:val="0029350C"/>
    <w:rPr>
      <w:rFonts w:ascii="Times New Roman" w:eastAsia="Times New Roman" w:hAnsi="Times New Roman" w:cs="Times New Roman"/>
      <w:b/>
      <w:color w:val="000000"/>
      <w:sz w:val="24"/>
      <w:szCs w:val="24"/>
      <w:lang w:val="ru-RU" w:eastAsia="ru-RU"/>
    </w:rPr>
  </w:style>
  <w:style w:type="paragraph" w:customStyle="1" w:styleId="Tmtt">
    <w:name w:val="Tóm tắt"/>
    <w:basedOn w:val="Normal"/>
    <w:link w:val="TmttChar"/>
    <w:qFormat/>
    <w:rsid w:val="0029350C"/>
    <w:pPr>
      <w:spacing w:after="120" w:line="240" w:lineRule="auto"/>
      <w:ind w:left="540" w:right="650"/>
      <w:jc w:val="both"/>
    </w:pPr>
    <w:rPr>
      <w:rFonts w:ascii="Times New Roman" w:eastAsia="Times New Roman" w:hAnsi="Times New Roman" w:cs="Times New Roman"/>
      <w:bCs/>
      <w:color w:val="000000"/>
      <w:sz w:val="20"/>
      <w:szCs w:val="20"/>
      <w:lang w:val="ru-RU" w:eastAsia="ru-RU"/>
    </w:rPr>
  </w:style>
  <w:style w:type="character" w:customStyle="1" w:styleId="TmttChar">
    <w:name w:val="Tóm tắt Char"/>
    <w:link w:val="Tmtt"/>
    <w:rsid w:val="0029350C"/>
    <w:rPr>
      <w:rFonts w:ascii="Times New Roman" w:eastAsia="Times New Roman" w:hAnsi="Times New Roman" w:cs="Times New Roman"/>
      <w:bCs/>
      <w:color w:val="000000"/>
      <w:sz w:val="20"/>
      <w:szCs w:val="20"/>
      <w:lang w:val="ru-RU" w:eastAsia="ru-RU"/>
    </w:rPr>
  </w:style>
  <w:style w:type="paragraph" w:styleId="NormalWeb">
    <w:name w:val="Normal (Web)"/>
    <w:basedOn w:val="Normal"/>
    <w:uiPriority w:val="99"/>
    <w:unhideWhenUsed/>
    <w:rsid w:val="0029350C"/>
    <w:pPr>
      <w:spacing w:before="100" w:beforeAutospacing="1" w:after="100" w:afterAutospacing="1" w:line="240" w:lineRule="auto"/>
    </w:pPr>
    <w:rPr>
      <w:rFonts w:ascii="Times New Roman" w:eastAsia="PMingLiU" w:hAnsi="Times New Roman" w:cs="Times New Roman"/>
      <w:sz w:val="24"/>
      <w:szCs w:val="24"/>
      <w:lang w:val="vi-VN" w:eastAsia="zh-TW"/>
    </w:rPr>
  </w:style>
  <w:style w:type="character" w:customStyle="1" w:styleId="Heading1Char">
    <w:name w:val="Heading 1 Char"/>
    <w:basedOn w:val="DefaultParagraphFont"/>
    <w:link w:val="Heading1"/>
    <w:uiPriority w:val="9"/>
    <w:rsid w:val="0029350C"/>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D5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7F"/>
  </w:style>
  <w:style w:type="paragraph" w:styleId="BalloonText">
    <w:name w:val="Balloon Text"/>
    <w:basedOn w:val="Normal"/>
    <w:link w:val="BalloonTextChar"/>
    <w:uiPriority w:val="99"/>
    <w:semiHidden/>
    <w:unhideWhenUsed/>
    <w:rsid w:val="00444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73"/>
    <w:rPr>
      <w:rFonts w:ascii="Tahoma" w:hAnsi="Tahoma" w:cs="Tahoma"/>
      <w:sz w:val="16"/>
      <w:szCs w:val="16"/>
    </w:rPr>
  </w:style>
  <w:style w:type="character" w:styleId="Hyperlink">
    <w:name w:val="Hyperlink"/>
    <w:basedOn w:val="DefaultParagraphFont"/>
    <w:uiPriority w:val="99"/>
    <w:unhideWhenUsed/>
    <w:rsid w:val="00E07C03"/>
    <w:rPr>
      <w:color w:val="0000FF" w:themeColor="hyperlink"/>
      <w:u w:val="single"/>
    </w:rPr>
  </w:style>
  <w:style w:type="paragraph" w:styleId="ListParagraph">
    <w:name w:val="List Paragraph"/>
    <w:basedOn w:val="Normal"/>
    <w:uiPriority w:val="34"/>
    <w:qFormat/>
    <w:rsid w:val="00254C69"/>
    <w:pPr>
      <w:ind w:left="720"/>
      <w:contextualSpacing/>
    </w:pPr>
  </w:style>
  <w:style w:type="paragraph" w:customStyle="1" w:styleId="a-plus-plus">
    <w:name w:val="a-plus-plus"/>
    <w:basedOn w:val="Normal"/>
    <w:uiPriority w:val="99"/>
    <w:rsid w:val="002958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iliation">
    <w:name w:val="Affiliation"/>
    <w:rsid w:val="003B39C2"/>
    <w:pPr>
      <w:spacing w:after="0" w:line="240" w:lineRule="auto"/>
      <w:jc w:val="center"/>
    </w:pPr>
    <w:rPr>
      <w:rFonts w:ascii="Times New Roman" w:eastAsia="SimSun" w:hAnsi="Times New Roman" w:cs="Times New Roman"/>
      <w:sz w:val="20"/>
      <w:szCs w:val="20"/>
    </w:rPr>
  </w:style>
  <w:style w:type="table" w:styleId="TableGrid">
    <w:name w:val="Table Grid"/>
    <w:basedOn w:val="TableNormal"/>
    <w:rsid w:val="003A7A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qFormat/>
    <w:rsid w:val="00E012B6"/>
    <w:pPr>
      <w:spacing w:after="120" w:line="240" w:lineRule="auto"/>
      <w:jc w:val="both"/>
    </w:pPr>
    <w:rPr>
      <w:rFonts w:ascii="Times New Roman" w:eastAsia="Batang" w:hAnsi="Times New Roman" w:cs="Times New Roman"/>
      <w:bCs/>
      <w:i/>
      <w:sz w:val="24"/>
      <w:szCs w:val="20"/>
      <w:lang w:val="x-none" w:eastAsia="ko-KR"/>
    </w:rPr>
  </w:style>
  <w:style w:type="character" w:customStyle="1" w:styleId="CaptionChar">
    <w:name w:val="Caption Char"/>
    <w:link w:val="Caption"/>
    <w:uiPriority w:val="35"/>
    <w:rsid w:val="00E012B6"/>
    <w:rPr>
      <w:rFonts w:ascii="Times New Roman" w:eastAsia="Batang" w:hAnsi="Times New Roman" w:cs="Times New Roman"/>
      <w:bCs/>
      <w:i/>
      <w:sz w:val="24"/>
      <w:szCs w:val="20"/>
      <w:lang w:val="x-none" w:eastAsia="ko-KR"/>
    </w:rPr>
  </w:style>
  <w:style w:type="character" w:customStyle="1" w:styleId="identifier">
    <w:name w:val="identifier"/>
    <w:basedOn w:val="DefaultParagraphFont"/>
    <w:rsid w:val="00C95E4C"/>
  </w:style>
  <w:style w:type="character" w:customStyle="1" w:styleId="id-label">
    <w:name w:val="id-label"/>
    <w:basedOn w:val="DefaultParagraphFont"/>
    <w:rsid w:val="00C95E4C"/>
  </w:style>
  <w:style w:type="character" w:customStyle="1" w:styleId="text">
    <w:name w:val="text"/>
    <w:basedOn w:val="DefaultParagraphFont"/>
    <w:rsid w:val="00786D4B"/>
  </w:style>
  <w:style w:type="character" w:styleId="FollowedHyperlink">
    <w:name w:val="FollowedHyperlink"/>
    <w:basedOn w:val="DefaultParagraphFont"/>
    <w:uiPriority w:val="99"/>
    <w:semiHidden/>
    <w:unhideWhenUsed/>
    <w:rsid w:val="00E574FF"/>
    <w:rPr>
      <w:color w:val="800080" w:themeColor="followedHyperlink"/>
      <w:u w:val="single"/>
    </w:rPr>
  </w:style>
  <w:style w:type="character" w:customStyle="1" w:styleId="fontstyle01">
    <w:name w:val="fontstyle01"/>
    <w:rsid w:val="00B079D7"/>
    <w:rPr>
      <w:rFonts w:ascii="TimesNewRomanPSMT" w:hAnsi="TimesNewRomanPSMT" w:hint="default"/>
      <w:b w:val="0"/>
      <w:bCs w:val="0"/>
      <w:i w:val="0"/>
      <w:iCs w:val="0"/>
      <w:color w:val="000000"/>
      <w:sz w:val="24"/>
      <w:szCs w:val="24"/>
    </w:rPr>
  </w:style>
  <w:style w:type="character" w:customStyle="1" w:styleId="fontstyle21">
    <w:name w:val="fontstyle21"/>
    <w:rsid w:val="00B079D7"/>
    <w:rPr>
      <w:rFonts w:ascii="TimesNewRomanPS-BoldItalicMT" w:hAnsi="TimesNewRomanPS-BoldItalicMT" w:hint="default"/>
      <w:b/>
      <w:bCs/>
      <w:i/>
      <w:iCs/>
      <w:color w:val="242021"/>
      <w:sz w:val="28"/>
      <w:szCs w:val="28"/>
    </w:rPr>
  </w:style>
  <w:style w:type="character" w:customStyle="1" w:styleId="fontstyle31">
    <w:name w:val="fontstyle31"/>
    <w:rsid w:val="00B079D7"/>
    <w:rPr>
      <w:rFonts w:ascii="TimesNewRomanPSMT" w:hAnsi="TimesNewRomanPSMT" w:hint="default"/>
      <w:b w:val="0"/>
      <w:bCs w:val="0"/>
      <w:i w:val="0"/>
      <w:iCs w:val="0"/>
      <w:color w:val="242021"/>
      <w:sz w:val="20"/>
      <w:szCs w:val="20"/>
    </w:rPr>
  </w:style>
  <w:style w:type="character" w:customStyle="1" w:styleId="UnresolvedMention1">
    <w:name w:val="Unresolved Mention1"/>
    <w:basedOn w:val="DefaultParagraphFont"/>
    <w:uiPriority w:val="99"/>
    <w:semiHidden/>
    <w:unhideWhenUsed/>
    <w:rsid w:val="0049705E"/>
    <w:rPr>
      <w:color w:val="605E5C"/>
      <w:shd w:val="clear" w:color="auto" w:fill="E1DFDD"/>
    </w:rPr>
  </w:style>
  <w:style w:type="character" w:customStyle="1" w:styleId="Heading3Char">
    <w:name w:val="Heading 3 Char"/>
    <w:basedOn w:val="DefaultParagraphFont"/>
    <w:link w:val="Heading3"/>
    <w:uiPriority w:val="9"/>
    <w:rsid w:val="00B316B6"/>
    <w:rPr>
      <w:rFonts w:ascii="Times New Roman" w:eastAsia="Times New Roman" w:hAnsi="Times New Roman" w:cs="Times New Roman"/>
      <w:b/>
      <w:bCs/>
      <w:sz w:val="27"/>
      <w:szCs w:val="27"/>
      <w:lang w:eastAsia="zh-CN"/>
    </w:rPr>
  </w:style>
  <w:style w:type="paragraph" w:styleId="BodyText">
    <w:name w:val="Body Text"/>
    <w:basedOn w:val="Normal"/>
    <w:link w:val="BodyTextChar"/>
    <w:qFormat/>
    <w:rsid w:val="00B316B6"/>
    <w:pPr>
      <w:widowControl w:val="0"/>
      <w:spacing w:after="100" w:line="240" w:lineRule="auto"/>
    </w:pPr>
    <w:rPr>
      <w:rFonts w:ascii="Garamond" w:eastAsia="Garamond" w:hAnsi="Garamond" w:cs="Garamond"/>
      <w:lang w:eastAsia="zh-CN"/>
    </w:rPr>
  </w:style>
  <w:style w:type="character" w:customStyle="1" w:styleId="BodyTextChar">
    <w:name w:val="Body Text Char"/>
    <w:basedOn w:val="DefaultParagraphFont"/>
    <w:link w:val="BodyText"/>
    <w:rsid w:val="00B316B6"/>
    <w:rPr>
      <w:rFonts w:ascii="Garamond" w:eastAsia="Garamond" w:hAnsi="Garamond" w:cs="Garamond"/>
      <w:lang w:eastAsia="zh-CN"/>
    </w:rPr>
  </w:style>
  <w:style w:type="paragraph" w:styleId="NoSpacing">
    <w:name w:val="No Spacing"/>
    <w:uiPriority w:val="1"/>
    <w:qFormat/>
    <w:rsid w:val="00B316B6"/>
    <w:pPr>
      <w:widowControl w:val="0"/>
      <w:spacing w:after="0" w:line="240" w:lineRule="auto"/>
    </w:pPr>
    <w:rPr>
      <w:rFonts w:ascii="Courier New" w:eastAsia="Courier New" w:hAnsi="Courier New" w:cs="Courier New"/>
      <w:color w:val="000000"/>
      <w:sz w:val="24"/>
      <w:szCs w:val="24"/>
      <w:lang w:val="vi-VN" w:eastAsia="vi-VN" w:bidi="vi-VN"/>
    </w:rPr>
  </w:style>
  <w:style w:type="character" w:styleId="Strong">
    <w:name w:val="Strong"/>
    <w:basedOn w:val="DefaultParagraphFont"/>
    <w:uiPriority w:val="22"/>
    <w:qFormat/>
    <w:rsid w:val="00776374"/>
    <w:rPr>
      <w:b/>
      <w:bCs/>
    </w:rPr>
  </w:style>
  <w:style w:type="character" w:customStyle="1" w:styleId="Bodytext2">
    <w:name w:val="Body text (2)_"/>
    <w:link w:val="Bodytext21"/>
    <w:qFormat/>
    <w:rsid w:val="00776374"/>
    <w:rPr>
      <w:shd w:val="clear" w:color="auto" w:fill="FFFFFF"/>
    </w:rPr>
  </w:style>
  <w:style w:type="paragraph" w:customStyle="1" w:styleId="Bodytext21">
    <w:name w:val="Body text (2)1"/>
    <w:basedOn w:val="Normal"/>
    <w:link w:val="Bodytext2"/>
    <w:rsid w:val="00776374"/>
    <w:pPr>
      <w:widowControl w:val="0"/>
      <w:shd w:val="clear" w:color="auto" w:fill="FFFFFF"/>
      <w:spacing w:after="0" w:line="475" w:lineRule="exact"/>
      <w:jc w:val="both"/>
    </w:pPr>
  </w:style>
  <w:style w:type="paragraph" w:customStyle="1" w:styleId="13">
    <w:name w:val="1.3"/>
    <w:basedOn w:val="Normal"/>
    <w:qFormat/>
    <w:rsid w:val="00776374"/>
    <w:pPr>
      <w:spacing w:after="0" w:line="312" w:lineRule="auto"/>
      <w:ind w:firstLine="567"/>
      <w:jc w:val="both"/>
    </w:pPr>
    <w:rPr>
      <w:rFonts w:ascii="Times New Roman" w:eastAsia="Arial" w:hAnsi="Times New Roman" w:cs="Times New Roman"/>
      <w:b/>
      <w:sz w:val="26"/>
      <w:szCs w:val="26"/>
      <w:lang w:val="vi-VN"/>
    </w:rPr>
  </w:style>
  <w:style w:type="character" w:customStyle="1" w:styleId="SubtleEmphasis1">
    <w:name w:val="Subtle Emphasis1"/>
    <w:basedOn w:val="DefaultParagraphFont"/>
    <w:uiPriority w:val="19"/>
    <w:qFormat/>
    <w:rsid w:val="00CD032E"/>
    <w:rPr>
      <w:i/>
      <w:iCs/>
      <w:color w:val="7F7F7F" w:themeColor="text1" w:themeTint="80"/>
    </w:rPr>
  </w:style>
  <w:style w:type="character" w:customStyle="1" w:styleId="html-italic">
    <w:name w:val="html-italic"/>
    <w:basedOn w:val="DefaultParagraphFont"/>
    <w:rsid w:val="006C1433"/>
  </w:style>
  <w:style w:type="character" w:styleId="Emphasis">
    <w:name w:val="Emphasis"/>
    <w:basedOn w:val="DefaultParagraphFont"/>
    <w:uiPriority w:val="20"/>
    <w:qFormat/>
    <w:rsid w:val="006C1433"/>
    <w:rPr>
      <w:i/>
      <w:iCs/>
    </w:rPr>
  </w:style>
  <w:style w:type="character" w:customStyle="1" w:styleId="overflow-hidden">
    <w:name w:val="overflow-hidden"/>
    <w:basedOn w:val="DefaultParagraphFont"/>
    <w:rsid w:val="00A83F39"/>
  </w:style>
  <w:style w:type="paragraph" w:styleId="Revision">
    <w:name w:val="Revision"/>
    <w:hidden/>
    <w:uiPriority w:val="99"/>
    <w:semiHidden/>
    <w:rsid w:val="00216354"/>
    <w:pPr>
      <w:spacing w:after="0" w:line="240" w:lineRule="auto"/>
    </w:pPr>
    <w:rPr>
      <w:noProof/>
    </w:rPr>
  </w:style>
  <w:style w:type="character" w:styleId="CommentReference">
    <w:name w:val="annotation reference"/>
    <w:basedOn w:val="DefaultParagraphFont"/>
    <w:uiPriority w:val="99"/>
    <w:semiHidden/>
    <w:unhideWhenUsed/>
    <w:rsid w:val="009D226E"/>
    <w:rPr>
      <w:sz w:val="16"/>
      <w:szCs w:val="16"/>
    </w:rPr>
  </w:style>
  <w:style w:type="paragraph" w:styleId="CommentText">
    <w:name w:val="annotation text"/>
    <w:basedOn w:val="Normal"/>
    <w:link w:val="CommentTextChar"/>
    <w:uiPriority w:val="99"/>
    <w:semiHidden/>
    <w:unhideWhenUsed/>
    <w:rsid w:val="009D226E"/>
    <w:pPr>
      <w:spacing w:line="240" w:lineRule="auto"/>
    </w:pPr>
    <w:rPr>
      <w:sz w:val="20"/>
      <w:szCs w:val="20"/>
    </w:rPr>
  </w:style>
  <w:style w:type="character" w:customStyle="1" w:styleId="CommentTextChar">
    <w:name w:val="Comment Text Char"/>
    <w:basedOn w:val="DefaultParagraphFont"/>
    <w:link w:val="CommentText"/>
    <w:uiPriority w:val="99"/>
    <w:semiHidden/>
    <w:rsid w:val="009D226E"/>
    <w:rPr>
      <w:noProof/>
      <w:sz w:val="20"/>
      <w:szCs w:val="20"/>
    </w:rPr>
  </w:style>
  <w:style w:type="paragraph" w:styleId="CommentSubject">
    <w:name w:val="annotation subject"/>
    <w:basedOn w:val="CommentText"/>
    <w:next w:val="CommentText"/>
    <w:link w:val="CommentSubjectChar"/>
    <w:uiPriority w:val="99"/>
    <w:semiHidden/>
    <w:unhideWhenUsed/>
    <w:rsid w:val="009D226E"/>
    <w:rPr>
      <w:b/>
      <w:bCs/>
    </w:rPr>
  </w:style>
  <w:style w:type="character" w:customStyle="1" w:styleId="CommentSubjectChar">
    <w:name w:val="Comment Subject Char"/>
    <w:basedOn w:val="CommentTextChar"/>
    <w:link w:val="CommentSubject"/>
    <w:uiPriority w:val="99"/>
    <w:semiHidden/>
    <w:rsid w:val="009D226E"/>
    <w:rPr>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293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316B6"/>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350C"/>
    <w:pPr>
      <w:tabs>
        <w:tab w:val="center" w:pos="4680"/>
        <w:tab w:val="right" w:pos="9360"/>
      </w:tabs>
      <w:spacing w:after="0" w:line="240" w:lineRule="auto"/>
    </w:pPr>
    <w:rPr>
      <w:rFonts w:ascii="Calibri" w:eastAsia="PMingLiU" w:hAnsi="Calibri" w:cs="Times New Roman"/>
      <w:lang w:eastAsia="zh-TW"/>
    </w:rPr>
  </w:style>
  <w:style w:type="character" w:customStyle="1" w:styleId="HeaderChar">
    <w:name w:val="Header Char"/>
    <w:basedOn w:val="DefaultParagraphFont"/>
    <w:link w:val="Header"/>
    <w:uiPriority w:val="99"/>
    <w:rsid w:val="0029350C"/>
    <w:rPr>
      <w:rFonts w:ascii="Calibri" w:eastAsia="PMingLiU" w:hAnsi="Calibri" w:cs="Times New Roman"/>
      <w:lang w:eastAsia="zh-TW"/>
    </w:rPr>
  </w:style>
  <w:style w:type="paragraph" w:customStyle="1" w:styleId="ndtltk">
    <w:name w:val="ndtltk"/>
    <w:basedOn w:val="Normal"/>
    <w:link w:val="ndtltkChar"/>
    <w:qFormat/>
    <w:rsid w:val="0029350C"/>
    <w:pPr>
      <w:numPr>
        <w:numId w:val="1"/>
      </w:numPr>
      <w:tabs>
        <w:tab w:val="left" w:pos="851"/>
      </w:tabs>
      <w:spacing w:after="0" w:line="264" w:lineRule="auto"/>
    </w:pPr>
    <w:rPr>
      <w:rFonts w:ascii="Times New Roman" w:eastAsia="Times New Roman" w:hAnsi="Times New Roman" w:cs="Times New Roman"/>
      <w:color w:val="000000"/>
      <w:shd w:val="clear" w:color="auto" w:fill="FFFFFF"/>
      <w:lang w:val="ru-RU" w:eastAsia="ru-RU"/>
    </w:rPr>
  </w:style>
  <w:style w:type="character" w:customStyle="1" w:styleId="ndtltkChar">
    <w:name w:val="ndtltk Char"/>
    <w:link w:val="ndtltk"/>
    <w:rsid w:val="0029350C"/>
    <w:rPr>
      <w:rFonts w:ascii="Times New Roman" w:eastAsia="Times New Roman" w:hAnsi="Times New Roman" w:cs="Times New Roman"/>
      <w:color w:val="000000"/>
      <w:lang w:val="ru-RU" w:eastAsia="ru-RU"/>
    </w:rPr>
  </w:style>
  <w:style w:type="paragraph" w:customStyle="1" w:styleId="Tiu">
    <w:name w:val="Tiêu đề"/>
    <w:basedOn w:val="Heading1"/>
    <w:link w:val="TiuChar"/>
    <w:qFormat/>
    <w:rsid w:val="0029350C"/>
    <w:pPr>
      <w:keepLines w:val="0"/>
      <w:spacing w:before="0" w:after="120" w:line="240" w:lineRule="auto"/>
      <w:jc w:val="center"/>
    </w:pPr>
    <w:rPr>
      <w:rFonts w:ascii="Times New Roman" w:eastAsia="Times New Roman" w:hAnsi="Times New Roman" w:cs="Times New Roman"/>
      <w:color w:val="000000"/>
      <w:sz w:val="26"/>
      <w:szCs w:val="26"/>
      <w:shd w:val="clear" w:color="auto" w:fill="FFFFFF"/>
      <w:lang w:val="kk-KZ" w:eastAsia="ru-RU"/>
    </w:rPr>
  </w:style>
  <w:style w:type="character" w:customStyle="1" w:styleId="TiuChar">
    <w:name w:val="Tiêu đề Char"/>
    <w:link w:val="Tiu"/>
    <w:rsid w:val="0029350C"/>
    <w:rPr>
      <w:rFonts w:ascii="Times New Roman" w:eastAsia="Times New Roman" w:hAnsi="Times New Roman" w:cs="Times New Roman"/>
      <w:b/>
      <w:bCs/>
      <w:color w:val="000000"/>
      <w:sz w:val="26"/>
      <w:szCs w:val="26"/>
      <w:lang w:val="kk-KZ" w:eastAsia="ru-RU"/>
    </w:rPr>
  </w:style>
  <w:style w:type="paragraph" w:customStyle="1" w:styleId="section">
    <w:name w:val="section"/>
    <w:basedOn w:val="Normal"/>
    <w:link w:val="sectionChar"/>
    <w:qFormat/>
    <w:rsid w:val="0029350C"/>
    <w:pPr>
      <w:spacing w:before="80" w:after="160" w:line="264" w:lineRule="auto"/>
      <w:jc w:val="both"/>
    </w:pPr>
    <w:rPr>
      <w:rFonts w:ascii="Times New Roman" w:eastAsia="Times New Roman" w:hAnsi="Times New Roman" w:cs="Times New Roman"/>
      <w:b/>
      <w:bCs/>
      <w:color w:val="000000"/>
      <w:sz w:val="26"/>
      <w:szCs w:val="26"/>
      <w:lang w:val="en-AU" w:eastAsia="ru-RU"/>
    </w:rPr>
  </w:style>
  <w:style w:type="character" w:customStyle="1" w:styleId="sectionChar">
    <w:name w:val="section Char"/>
    <w:link w:val="section"/>
    <w:rsid w:val="0029350C"/>
    <w:rPr>
      <w:rFonts w:ascii="Times New Roman" w:eastAsia="Times New Roman" w:hAnsi="Times New Roman" w:cs="Times New Roman"/>
      <w:b/>
      <w:bCs/>
      <w:color w:val="000000"/>
      <w:sz w:val="26"/>
      <w:szCs w:val="26"/>
      <w:lang w:val="en-AU" w:eastAsia="ru-RU"/>
    </w:rPr>
  </w:style>
  <w:style w:type="paragraph" w:customStyle="1" w:styleId="subsection">
    <w:name w:val="subsection"/>
    <w:basedOn w:val="Normal"/>
    <w:link w:val="subsectionChar"/>
    <w:qFormat/>
    <w:rsid w:val="0029350C"/>
    <w:pPr>
      <w:spacing w:before="80" w:after="120" w:line="264" w:lineRule="auto"/>
    </w:pPr>
    <w:rPr>
      <w:rFonts w:ascii="Times New Roman" w:eastAsia="Times New Roman" w:hAnsi="Times New Roman" w:cs="Times New Roman"/>
      <w:b/>
      <w:color w:val="000000"/>
      <w:sz w:val="24"/>
      <w:szCs w:val="24"/>
      <w:shd w:val="clear" w:color="auto" w:fill="FFFFFF"/>
      <w:lang w:val="ru-RU" w:eastAsia="ru-RU"/>
    </w:rPr>
  </w:style>
  <w:style w:type="character" w:customStyle="1" w:styleId="subsectionChar">
    <w:name w:val="subsection Char"/>
    <w:link w:val="subsection"/>
    <w:rsid w:val="0029350C"/>
    <w:rPr>
      <w:rFonts w:ascii="Times New Roman" w:eastAsia="Times New Roman" w:hAnsi="Times New Roman" w:cs="Times New Roman"/>
      <w:b/>
      <w:color w:val="000000"/>
      <w:sz w:val="24"/>
      <w:szCs w:val="24"/>
      <w:lang w:val="ru-RU" w:eastAsia="ru-RU"/>
    </w:rPr>
  </w:style>
  <w:style w:type="paragraph" w:customStyle="1" w:styleId="Tmtt">
    <w:name w:val="Tóm tắt"/>
    <w:basedOn w:val="Normal"/>
    <w:link w:val="TmttChar"/>
    <w:qFormat/>
    <w:rsid w:val="0029350C"/>
    <w:pPr>
      <w:spacing w:after="120" w:line="240" w:lineRule="auto"/>
      <w:ind w:left="540" w:right="650"/>
      <w:jc w:val="both"/>
    </w:pPr>
    <w:rPr>
      <w:rFonts w:ascii="Times New Roman" w:eastAsia="Times New Roman" w:hAnsi="Times New Roman" w:cs="Times New Roman"/>
      <w:bCs/>
      <w:color w:val="000000"/>
      <w:sz w:val="20"/>
      <w:szCs w:val="20"/>
      <w:lang w:val="ru-RU" w:eastAsia="ru-RU"/>
    </w:rPr>
  </w:style>
  <w:style w:type="character" w:customStyle="1" w:styleId="TmttChar">
    <w:name w:val="Tóm tắt Char"/>
    <w:link w:val="Tmtt"/>
    <w:rsid w:val="0029350C"/>
    <w:rPr>
      <w:rFonts w:ascii="Times New Roman" w:eastAsia="Times New Roman" w:hAnsi="Times New Roman" w:cs="Times New Roman"/>
      <w:bCs/>
      <w:color w:val="000000"/>
      <w:sz w:val="20"/>
      <w:szCs w:val="20"/>
      <w:lang w:val="ru-RU" w:eastAsia="ru-RU"/>
    </w:rPr>
  </w:style>
  <w:style w:type="paragraph" w:styleId="NormalWeb">
    <w:name w:val="Normal (Web)"/>
    <w:basedOn w:val="Normal"/>
    <w:uiPriority w:val="99"/>
    <w:unhideWhenUsed/>
    <w:rsid w:val="0029350C"/>
    <w:pPr>
      <w:spacing w:before="100" w:beforeAutospacing="1" w:after="100" w:afterAutospacing="1" w:line="240" w:lineRule="auto"/>
    </w:pPr>
    <w:rPr>
      <w:rFonts w:ascii="Times New Roman" w:eastAsia="PMingLiU" w:hAnsi="Times New Roman" w:cs="Times New Roman"/>
      <w:sz w:val="24"/>
      <w:szCs w:val="24"/>
      <w:lang w:val="vi-VN" w:eastAsia="zh-TW"/>
    </w:rPr>
  </w:style>
  <w:style w:type="character" w:customStyle="1" w:styleId="Heading1Char">
    <w:name w:val="Heading 1 Char"/>
    <w:basedOn w:val="DefaultParagraphFont"/>
    <w:link w:val="Heading1"/>
    <w:uiPriority w:val="9"/>
    <w:rsid w:val="0029350C"/>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D5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7F"/>
  </w:style>
  <w:style w:type="paragraph" w:styleId="BalloonText">
    <w:name w:val="Balloon Text"/>
    <w:basedOn w:val="Normal"/>
    <w:link w:val="BalloonTextChar"/>
    <w:uiPriority w:val="99"/>
    <w:semiHidden/>
    <w:unhideWhenUsed/>
    <w:rsid w:val="00444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273"/>
    <w:rPr>
      <w:rFonts w:ascii="Tahoma" w:hAnsi="Tahoma" w:cs="Tahoma"/>
      <w:sz w:val="16"/>
      <w:szCs w:val="16"/>
    </w:rPr>
  </w:style>
  <w:style w:type="character" w:styleId="Hyperlink">
    <w:name w:val="Hyperlink"/>
    <w:basedOn w:val="DefaultParagraphFont"/>
    <w:uiPriority w:val="99"/>
    <w:unhideWhenUsed/>
    <w:rsid w:val="00E07C03"/>
    <w:rPr>
      <w:color w:val="0000FF" w:themeColor="hyperlink"/>
      <w:u w:val="single"/>
    </w:rPr>
  </w:style>
  <w:style w:type="paragraph" w:styleId="ListParagraph">
    <w:name w:val="List Paragraph"/>
    <w:basedOn w:val="Normal"/>
    <w:uiPriority w:val="34"/>
    <w:qFormat/>
    <w:rsid w:val="00254C69"/>
    <w:pPr>
      <w:ind w:left="720"/>
      <w:contextualSpacing/>
    </w:pPr>
  </w:style>
  <w:style w:type="paragraph" w:customStyle="1" w:styleId="a-plus-plus">
    <w:name w:val="a-plus-plus"/>
    <w:basedOn w:val="Normal"/>
    <w:uiPriority w:val="99"/>
    <w:rsid w:val="002958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iliation">
    <w:name w:val="Affiliation"/>
    <w:rsid w:val="003B39C2"/>
    <w:pPr>
      <w:spacing w:after="0" w:line="240" w:lineRule="auto"/>
      <w:jc w:val="center"/>
    </w:pPr>
    <w:rPr>
      <w:rFonts w:ascii="Times New Roman" w:eastAsia="SimSun" w:hAnsi="Times New Roman" w:cs="Times New Roman"/>
      <w:sz w:val="20"/>
      <w:szCs w:val="20"/>
    </w:rPr>
  </w:style>
  <w:style w:type="table" w:styleId="TableGrid">
    <w:name w:val="Table Grid"/>
    <w:basedOn w:val="TableNormal"/>
    <w:rsid w:val="003A7A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qFormat/>
    <w:rsid w:val="00E012B6"/>
    <w:pPr>
      <w:spacing w:after="120" w:line="240" w:lineRule="auto"/>
      <w:jc w:val="both"/>
    </w:pPr>
    <w:rPr>
      <w:rFonts w:ascii="Times New Roman" w:eastAsia="Batang" w:hAnsi="Times New Roman" w:cs="Times New Roman"/>
      <w:bCs/>
      <w:i/>
      <w:sz w:val="24"/>
      <w:szCs w:val="20"/>
      <w:lang w:val="x-none" w:eastAsia="ko-KR"/>
    </w:rPr>
  </w:style>
  <w:style w:type="character" w:customStyle="1" w:styleId="CaptionChar">
    <w:name w:val="Caption Char"/>
    <w:link w:val="Caption"/>
    <w:uiPriority w:val="35"/>
    <w:rsid w:val="00E012B6"/>
    <w:rPr>
      <w:rFonts w:ascii="Times New Roman" w:eastAsia="Batang" w:hAnsi="Times New Roman" w:cs="Times New Roman"/>
      <w:bCs/>
      <w:i/>
      <w:sz w:val="24"/>
      <w:szCs w:val="20"/>
      <w:lang w:val="x-none" w:eastAsia="ko-KR"/>
    </w:rPr>
  </w:style>
  <w:style w:type="character" w:customStyle="1" w:styleId="identifier">
    <w:name w:val="identifier"/>
    <w:basedOn w:val="DefaultParagraphFont"/>
    <w:rsid w:val="00C95E4C"/>
  </w:style>
  <w:style w:type="character" w:customStyle="1" w:styleId="id-label">
    <w:name w:val="id-label"/>
    <w:basedOn w:val="DefaultParagraphFont"/>
    <w:rsid w:val="00C95E4C"/>
  </w:style>
  <w:style w:type="character" w:customStyle="1" w:styleId="text">
    <w:name w:val="text"/>
    <w:basedOn w:val="DefaultParagraphFont"/>
    <w:rsid w:val="00786D4B"/>
  </w:style>
  <w:style w:type="character" w:styleId="FollowedHyperlink">
    <w:name w:val="FollowedHyperlink"/>
    <w:basedOn w:val="DefaultParagraphFont"/>
    <w:uiPriority w:val="99"/>
    <w:semiHidden/>
    <w:unhideWhenUsed/>
    <w:rsid w:val="00E574FF"/>
    <w:rPr>
      <w:color w:val="800080" w:themeColor="followedHyperlink"/>
      <w:u w:val="single"/>
    </w:rPr>
  </w:style>
  <w:style w:type="character" w:customStyle="1" w:styleId="fontstyle01">
    <w:name w:val="fontstyle01"/>
    <w:rsid w:val="00B079D7"/>
    <w:rPr>
      <w:rFonts w:ascii="TimesNewRomanPSMT" w:hAnsi="TimesNewRomanPSMT" w:hint="default"/>
      <w:b w:val="0"/>
      <w:bCs w:val="0"/>
      <w:i w:val="0"/>
      <w:iCs w:val="0"/>
      <w:color w:val="000000"/>
      <w:sz w:val="24"/>
      <w:szCs w:val="24"/>
    </w:rPr>
  </w:style>
  <w:style w:type="character" w:customStyle="1" w:styleId="fontstyle21">
    <w:name w:val="fontstyle21"/>
    <w:rsid w:val="00B079D7"/>
    <w:rPr>
      <w:rFonts w:ascii="TimesNewRomanPS-BoldItalicMT" w:hAnsi="TimesNewRomanPS-BoldItalicMT" w:hint="default"/>
      <w:b/>
      <w:bCs/>
      <w:i/>
      <w:iCs/>
      <w:color w:val="242021"/>
      <w:sz w:val="28"/>
      <w:szCs w:val="28"/>
    </w:rPr>
  </w:style>
  <w:style w:type="character" w:customStyle="1" w:styleId="fontstyle31">
    <w:name w:val="fontstyle31"/>
    <w:rsid w:val="00B079D7"/>
    <w:rPr>
      <w:rFonts w:ascii="TimesNewRomanPSMT" w:hAnsi="TimesNewRomanPSMT" w:hint="default"/>
      <w:b w:val="0"/>
      <w:bCs w:val="0"/>
      <w:i w:val="0"/>
      <w:iCs w:val="0"/>
      <w:color w:val="242021"/>
      <w:sz w:val="20"/>
      <w:szCs w:val="20"/>
    </w:rPr>
  </w:style>
  <w:style w:type="character" w:customStyle="1" w:styleId="UnresolvedMention1">
    <w:name w:val="Unresolved Mention1"/>
    <w:basedOn w:val="DefaultParagraphFont"/>
    <w:uiPriority w:val="99"/>
    <w:semiHidden/>
    <w:unhideWhenUsed/>
    <w:rsid w:val="0049705E"/>
    <w:rPr>
      <w:color w:val="605E5C"/>
      <w:shd w:val="clear" w:color="auto" w:fill="E1DFDD"/>
    </w:rPr>
  </w:style>
  <w:style w:type="character" w:customStyle="1" w:styleId="Heading3Char">
    <w:name w:val="Heading 3 Char"/>
    <w:basedOn w:val="DefaultParagraphFont"/>
    <w:link w:val="Heading3"/>
    <w:uiPriority w:val="9"/>
    <w:rsid w:val="00B316B6"/>
    <w:rPr>
      <w:rFonts w:ascii="Times New Roman" w:eastAsia="Times New Roman" w:hAnsi="Times New Roman" w:cs="Times New Roman"/>
      <w:b/>
      <w:bCs/>
      <w:sz w:val="27"/>
      <w:szCs w:val="27"/>
      <w:lang w:eastAsia="zh-CN"/>
    </w:rPr>
  </w:style>
  <w:style w:type="paragraph" w:styleId="BodyText">
    <w:name w:val="Body Text"/>
    <w:basedOn w:val="Normal"/>
    <w:link w:val="BodyTextChar"/>
    <w:qFormat/>
    <w:rsid w:val="00B316B6"/>
    <w:pPr>
      <w:widowControl w:val="0"/>
      <w:spacing w:after="100" w:line="240" w:lineRule="auto"/>
    </w:pPr>
    <w:rPr>
      <w:rFonts w:ascii="Garamond" w:eastAsia="Garamond" w:hAnsi="Garamond" w:cs="Garamond"/>
      <w:lang w:eastAsia="zh-CN"/>
    </w:rPr>
  </w:style>
  <w:style w:type="character" w:customStyle="1" w:styleId="BodyTextChar">
    <w:name w:val="Body Text Char"/>
    <w:basedOn w:val="DefaultParagraphFont"/>
    <w:link w:val="BodyText"/>
    <w:rsid w:val="00B316B6"/>
    <w:rPr>
      <w:rFonts w:ascii="Garamond" w:eastAsia="Garamond" w:hAnsi="Garamond" w:cs="Garamond"/>
      <w:lang w:eastAsia="zh-CN"/>
    </w:rPr>
  </w:style>
  <w:style w:type="paragraph" w:styleId="NoSpacing">
    <w:name w:val="No Spacing"/>
    <w:uiPriority w:val="1"/>
    <w:qFormat/>
    <w:rsid w:val="00B316B6"/>
    <w:pPr>
      <w:widowControl w:val="0"/>
      <w:spacing w:after="0" w:line="240" w:lineRule="auto"/>
    </w:pPr>
    <w:rPr>
      <w:rFonts w:ascii="Courier New" w:eastAsia="Courier New" w:hAnsi="Courier New" w:cs="Courier New"/>
      <w:color w:val="000000"/>
      <w:sz w:val="24"/>
      <w:szCs w:val="24"/>
      <w:lang w:val="vi-VN" w:eastAsia="vi-VN" w:bidi="vi-VN"/>
    </w:rPr>
  </w:style>
  <w:style w:type="character" w:styleId="Strong">
    <w:name w:val="Strong"/>
    <w:basedOn w:val="DefaultParagraphFont"/>
    <w:uiPriority w:val="22"/>
    <w:qFormat/>
    <w:rsid w:val="00776374"/>
    <w:rPr>
      <w:b/>
      <w:bCs/>
    </w:rPr>
  </w:style>
  <w:style w:type="character" w:customStyle="1" w:styleId="Bodytext2">
    <w:name w:val="Body text (2)_"/>
    <w:link w:val="Bodytext21"/>
    <w:qFormat/>
    <w:rsid w:val="00776374"/>
    <w:rPr>
      <w:shd w:val="clear" w:color="auto" w:fill="FFFFFF"/>
    </w:rPr>
  </w:style>
  <w:style w:type="paragraph" w:customStyle="1" w:styleId="Bodytext21">
    <w:name w:val="Body text (2)1"/>
    <w:basedOn w:val="Normal"/>
    <w:link w:val="Bodytext2"/>
    <w:rsid w:val="00776374"/>
    <w:pPr>
      <w:widowControl w:val="0"/>
      <w:shd w:val="clear" w:color="auto" w:fill="FFFFFF"/>
      <w:spacing w:after="0" w:line="475" w:lineRule="exact"/>
      <w:jc w:val="both"/>
    </w:pPr>
  </w:style>
  <w:style w:type="paragraph" w:customStyle="1" w:styleId="13">
    <w:name w:val="1.3"/>
    <w:basedOn w:val="Normal"/>
    <w:qFormat/>
    <w:rsid w:val="00776374"/>
    <w:pPr>
      <w:spacing w:after="0" w:line="312" w:lineRule="auto"/>
      <w:ind w:firstLine="567"/>
      <w:jc w:val="both"/>
    </w:pPr>
    <w:rPr>
      <w:rFonts w:ascii="Times New Roman" w:eastAsia="Arial" w:hAnsi="Times New Roman" w:cs="Times New Roman"/>
      <w:b/>
      <w:sz w:val="26"/>
      <w:szCs w:val="26"/>
      <w:lang w:val="vi-VN"/>
    </w:rPr>
  </w:style>
  <w:style w:type="character" w:customStyle="1" w:styleId="SubtleEmphasis1">
    <w:name w:val="Subtle Emphasis1"/>
    <w:basedOn w:val="DefaultParagraphFont"/>
    <w:uiPriority w:val="19"/>
    <w:qFormat/>
    <w:rsid w:val="00CD032E"/>
    <w:rPr>
      <w:i/>
      <w:iCs/>
      <w:color w:val="7F7F7F" w:themeColor="text1" w:themeTint="80"/>
    </w:rPr>
  </w:style>
  <w:style w:type="character" w:customStyle="1" w:styleId="html-italic">
    <w:name w:val="html-italic"/>
    <w:basedOn w:val="DefaultParagraphFont"/>
    <w:rsid w:val="006C1433"/>
  </w:style>
  <w:style w:type="character" w:styleId="Emphasis">
    <w:name w:val="Emphasis"/>
    <w:basedOn w:val="DefaultParagraphFont"/>
    <w:uiPriority w:val="20"/>
    <w:qFormat/>
    <w:rsid w:val="006C1433"/>
    <w:rPr>
      <w:i/>
      <w:iCs/>
    </w:rPr>
  </w:style>
  <w:style w:type="character" w:customStyle="1" w:styleId="overflow-hidden">
    <w:name w:val="overflow-hidden"/>
    <w:basedOn w:val="DefaultParagraphFont"/>
    <w:rsid w:val="00A83F39"/>
  </w:style>
  <w:style w:type="paragraph" w:styleId="Revision">
    <w:name w:val="Revision"/>
    <w:hidden/>
    <w:uiPriority w:val="99"/>
    <w:semiHidden/>
    <w:rsid w:val="00216354"/>
    <w:pPr>
      <w:spacing w:after="0" w:line="240" w:lineRule="auto"/>
    </w:pPr>
    <w:rPr>
      <w:noProof/>
    </w:rPr>
  </w:style>
  <w:style w:type="character" w:styleId="CommentReference">
    <w:name w:val="annotation reference"/>
    <w:basedOn w:val="DefaultParagraphFont"/>
    <w:uiPriority w:val="99"/>
    <w:semiHidden/>
    <w:unhideWhenUsed/>
    <w:rsid w:val="009D226E"/>
    <w:rPr>
      <w:sz w:val="16"/>
      <w:szCs w:val="16"/>
    </w:rPr>
  </w:style>
  <w:style w:type="paragraph" w:styleId="CommentText">
    <w:name w:val="annotation text"/>
    <w:basedOn w:val="Normal"/>
    <w:link w:val="CommentTextChar"/>
    <w:uiPriority w:val="99"/>
    <w:semiHidden/>
    <w:unhideWhenUsed/>
    <w:rsid w:val="009D226E"/>
    <w:pPr>
      <w:spacing w:line="240" w:lineRule="auto"/>
    </w:pPr>
    <w:rPr>
      <w:sz w:val="20"/>
      <w:szCs w:val="20"/>
    </w:rPr>
  </w:style>
  <w:style w:type="character" w:customStyle="1" w:styleId="CommentTextChar">
    <w:name w:val="Comment Text Char"/>
    <w:basedOn w:val="DefaultParagraphFont"/>
    <w:link w:val="CommentText"/>
    <w:uiPriority w:val="99"/>
    <w:semiHidden/>
    <w:rsid w:val="009D226E"/>
    <w:rPr>
      <w:noProof/>
      <w:sz w:val="20"/>
      <w:szCs w:val="20"/>
    </w:rPr>
  </w:style>
  <w:style w:type="paragraph" w:styleId="CommentSubject">
    <w:name w:val="annotation subject"/>
    <w:basedOn w:val="CommentText"/>
    <w:next w:val="CommentText"/>
    <w:link w:val="CommentSubjectChar"/>
    <w:uiPriority w:val="99"/>
    <w:semiHidden/>
    <w:unhideWhenUsed/>
    <w:rsid w:val="009D226E"/>
    <w:rPr>
      <w:b/>
      <w:bCs/>
    </w:rPr>
  </w:style>
  <w:style w:type="character" w:customStyle="1" w:styleId="CommentSubjectChar">
    <w:name w:val="Comment Subject Char"/>
    <w:basedOn w:val="CommentTextChar"/>
    <w:link w:val="CommentSubject"/>
    <w:uiPriority w:val="99"/>
    <w:semiHidden/>
    <w:rsid w:val="009D226E"/>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373802">
      <w:bodyDiv w:val="1"/>
      <w:marLeft w:val="0"/>
      <w:marRight w:val="0"/>
      <w:marTop w:val="0"/>
      <w:marBottom w:val="0"/>
      <w:divBdr>
        <w:top w:val="none" w:sz="0" w:space="0" w:color="auto"/>
        <w:left w:val="none" w:sz="0" w:space="0" w:color="auto"/>
        <w:bottom w:val="none" w:sz="0" w:space="0" w:color="auto"/>
        <w:right w:val="none" w:sz="0" w:space="0" w:color="auto"/>
      </w:divBdr>
    </w:div>
    <w:div w:id="353650066">
      <w:bodyDiv w:val="1"/>
      <w:marLeft w:val="0"/>
      <w:marRight w:val="0"/>
      <w:marTop w:val="0"/>
      <w:marBottom w:val="0"/>
      <w:divBdr>
        <w:top w:val="none" w:sz="0" w:space="0" w:color="auto"/>
        <w:left w:val="none" w:sz="0" w:space="0" w:color="auto"/>
        <w:bottom w:val="none" w:sz="0" w:space="0" w:color="auto"/>
        <w:right w:val="none" w:sz="0" w:space="0" w:color="auto"/>
      </w:divBdr>
    </w:div>
    <w:div w:id="376198510">
      <w:bodyDiv w:val="1"/>
      <w:marLeft w:val="0"/>
      <w:marRight w:val="0"/>
      <w:marTop w:val="0"/>
      <w:marBottom w:val="0"/>
      <w:divBdr>
        <w:top w:val="none" w:sz="0" w:space="0" w:color="auto"/>
        <w:left w:val="none" w:sz="0" w:space="0" w:color="auto"/>
        <w:bottom w:val="none" w:sz="0" w:space="0" w:color="auto"/>
        <w:right w:val="none" w:sz="0" w:space="0" w:color="auto"/>
      </w:divBdr>
    </w:div>
    <w:div w:id="456068289">
      <w:bodyDiv w:val="1"/>
      <w:marLeft w:val="0"/>
      <w:marRight w:val="0"/>
      <w:marTop w:val="0"/>
      <w:marBottom w:val="0"/>
      <w:divBdr>
        <w:top w:val="none" w:sz="0" w:space="0" w:color="auto"/>
        <w:left w:val="none" w:sz="0" w:space="0" w:color="auto"/>
        <w:bottom w:val="none" w:sz="0" w:space="0" w:color="auto"/>
        <w:right w:val="none" w:sz="0" w:space="0" w:color="auto"/>
      </w:divBdr>
    </w:div>
    <w:div w:id="458576710">
      <w:bodyDiv w:val="1"/>
      <w:marLeft w:val="0"/>
      <w:marRight w:val="0"/>
      <w:marTop w:val="0"/>
      <w:marBottom w:val="0"/>
      <w:divBdr>
        <w:top w:val="none" w:sz="0" w:space="0" w:color="auto"/>
        <w:left w:val="none" w:sz="0" w:space="0" w:color="auto"/>
        <w:bottom w:val="none" w:sz="0" w:space="0" w:color="auto"/>
        <w:right w:val="none" w:sz="0" w:space="0" w:color="auto"/>
      </w:divBdr>
    </w:div>
    <w:div w:id="461927044">
      <w:bodyDiv w:val="1"/>
      <w:marLeft w:val="0"/>
      <w:marRight w:val="0"/>
      <w:marTop w:val="0"/>
      <w:marBottom w:val="0"/>
      <w:divBdr>
        <w:top w:val="none" w:sz="0" w:space="0" w:color="auto"/>
        <w:left w:val="none" w:sz="0" w:space="0" w:color="auto"/>
        <w:bottom w:val="none" w:sz="0" w:space="0" w:color="auto"/>
        <w:right w:val="none" w:sz="0" w:space="0" w:color="auto"/>
      </w:divBdr>
    </w:div>
    <w:div w:id="463891115">
      <w:bodyDiv w:val="1"/>
      <w:marLeft w:val="0"/>
      <w:marRight w:val="0"/>
      <w:marTop w:val="0"/>
      <w:marBottom w:val="0"/>
      <w:divBdr>
        <w:top w:val="none" w:sz="0" w:space="0" w:color="auto"/>
        <w:left w:val="none" w:sz="0" w:space="0" w:color="auto"/>
        <w:bottom w:val="none" w:sz="0" w:space="0" w:color="auto"/>
        <w:right w:val="none" w:sz="0" w:space="0" w:color="auto"/>
      </w:divBdr>
    </w:div>
    <w:div w:id="521239108">
      <w:bodyDiv w:val="1"/>
      <w:marLeft w:val="0"/>
      <w:marRight w:val="0"/>
      <w:marTop w:val="0"/>
      <w:marBottom w:val="0"/>
      <w:divBdr>
        <w:top w:val="none" w:sz="0" w:space="0" w:color="auto"/>
        <w:left w:val="none" w:sz="0" w:space="0" w:color="auto"/>
        <w:bottom w:val="none" w:sz="0" w:space="0" w:color="auto"/>
        <w:right w:val="none" w:sz="0" w:space="0" w:color="auto"/>
      </w:divBdr>
      <w:divsChild>
        <w:div w:id="1885366650">
          <w:marLeft w:val="0"/>
          <w:marRight w:val="0"/>
          <w:marTop w:val="0"/>
          <w:marBottom w:val="0"/>
          <w:divBdr>
            <w:top w:val="none" w:sz="0" w:space="0" w:color="auto"/>
            <w:left w:val="none" w:sz="0" w:space="0" w:color="auto"/>
            <w:bottom w:val="none" w:sz="0" w:space="0" w:color="auto"/>
            <w:right w:val="none" w:sz="0" w:space="0" w:color="auto"/>
          </w:divBdr>
          <w:divsChild>
            <w:div w:id="1110123228">
              <w:marLeft w:val="0"/>
              <w:marRight w:val="0"/>
              <w:marTop w:val="0"/>
              <w:marBottom w:val="0"/>
              <w:divBdr>
                <w:top w:val="none" w:sz="0" w:space="0" w:color="auto"/>
                <w:left w:val="none" w:sz="0" w:space="0" w:color="auto"/>
                <w:bottom w:val="none" w:sz="0" w:space="0" w:color="auto"/>
                <w:right w:val="none" w:sz="0" w:space="0" w:color="auto"/>
              </w:divBdr>
              <w:divsChild>
                <w:div w:id="1315450034">
                  <w:marLeft w:val="0"/>
                  <w:marRight w:val="0"/>
                  <w:marTop w:val="0"/>
                  <w:marBottom w:val="0"/>
                  <w:divBdr>
                    <w:top w:val="none" w:sz="0" w:space="0" w:color="auto"/>
                    <w:left w:val="none" w:sz="0" w:space="0" w:color="auto"/>
                    <w:bottom w:val="none" w:sz="0" w:space="0" w:color="auto"/>
                    <w:right w:val="none" w:sz="0" w:space="0" w:color="auto"/>
                  </w:divBdr>
                  <w:divsChild>
                    <w:div w:id="1905144801">
                      <w:marLeft w:val="0"/>
                      <w:marRight w:val="0"/>
                      <w:marTop w:val="0"/>
                      <w:marBottom w:val="0"/>
                      <w:divBdr>
                        <w:top w:val="none" w:sz="0" w:space="0" w:color="auto"/>
                        <w:left w:val="none" w:sz="0" w:space="0" w:color="auto"/>
                        <w:bottom w:val="none" w:sz="0" w:space="0" w:color="auto"/>
                        <w:right w:val="none" w:sz="0" w:space="0" w:color="auto"/>
                      </w:divBdr>
                      <w:divsChild>
                        <w:div w:id="2083215446">
                          <w:marLeft w:val="0"/>
                          <w:marRight w:val="0"/>
                          <w:marTop w:val="0"/>
                          <w:marBottom w:val="0"/>
                          <w:divBdr>
                            <w:top w:val="none" w:sz="0" w:space="0" w:color="auto"/>
                            <w:left w:val="none" w:sz="0" w:space="0" w:color="auto"/>
                            <w:bottom w:val="none" w:sz="0" w:space="0" w:color="auto"/>
                            <w:right w:val="none" w:sz="0" w:space="0" w:color="auto"/>
                          </w:divBdr>
                          <w:divsChild>
                            <w:div w:id="1078480388">
                              <w:marLeft w:val="0"/>
                              <w:marRight w:val="0"/>
                              <w:marTop w:val="0"/>
                              <w:marBottom w:val="0"/>
                              <w:divBdr>
                                <w:top w:val="none" w:sz="0" w:space="0" w:color="auto"/>
                                <w:left w:val="none" w:sz="0" w:space="0" w:color="auto"/>
                                <w:bottom w:val="none" w:sz="0" w:space="0" w:color="auto"/>
                                <w:right w:val="none" w:sz="0" w:space="0" w:color="auto"/>
                              </w:divBdr>
                              <w:divsChild>
                                <w:div w:id="504250010">
                                  <w:marLeft w:val="0"/>
                                  <w:marRight w:val="0"/>
                                  <w:marTop w:val="0"/>
                                  <w:marBottom w:val="0"/>
                                  <w:divBdr>
                                    <w:top w:val="none" w:sz="0" w:space="0" w:color="auto"/>
                                    <w:left w:val="none" w:sz="0" w:space="0" w:color="auto"/>
                                    <w:bottom w:val="none" w:sz="0" w:space="0" w:color="auto"/>
                                    <w:right w:val="none" w:sz="0" w:space="0" w:color="auto"/>
                                  </w:divBdr>
                                  <w:divsChild>
                                    <w:div w:id="2049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6782">
                          <w:marLeft w:val="0"/>
                          <w:marRight w:val="0"/>
                          <w:marTop w:val="0"/>
                          <w:marBottom w:val="0"/>
                          <w:divBdr>
                            <w:top w:val="none" w:sz="0" w:space="0" w:color="auto"/>
                            <w:left w:val="none" w:sz="0" w:space="0" w:color="auto"/>
                            <w:bottom w:val="none" w:sz="0" w:space="0" w:color="auto"/>
                            <w:right w:val="none" w:sz="0" w:space="0" w:color="auto"/>
                          </w:divBdr>
                          <w:divsChild>
                            <w:div w:id="1116682176">
                              <w:marLeft w:val="0"/>
                              <w:marRight w:val="0"/>
                              <w:marTop w:val="0"/>
                              <w:marBottom w:val="0"/>
                              <w:divBdr>
                                <w:top w:val="none" w:sz="0" w:space="0" w:color="auto"/>
                                <w:left w:val="none" w:sz="0" w:space="0" w:color="auto"/>
                                <w:bottom w:val="none" w:sz="0" w:space="0" w:color="auto"/>
                                <w:right w:val="none" w:sz="0" w:space="0" w:color="auto"/>
                              </w:divBdr>
                              <w:divsChild>
                                <w:div w:id="20819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673986">
      <w:bodyDiv w:val="1"/>
      <w:marLeft w:val="0"/>
      <w:marRight w:val="0"/>
      <w:marTop w:val="0"/>
      <w:marBottom w:val="0"/>
      <w:divBdr>
        <w:top w:val="none" w:sz="0" w:space="0" w:color="auto"/>
        <w:left w:val="none" w:sz="0" w:space="0" w:color="auto"/>
        <w:bottom w:val="none" w:sz="0" w:space="0" w:color="auto"/>
        <w:right w:val="none" w:sz="0" w:space="0" w:color="auto"/>
      </w:divBdr>
    </w:div>
    <w:div w:id="688918416">
      <w:bodyDiv w:val="1"/>
      <w:marLeft w:val="0"/>
      <w:marRight w:val="0"/>
      <w:marTop w:val="0"/>
      <w:marBottom w:val="0"/>
      <w:divBdr>
        <w:top w:val="none" w:sz="0" w:space="0" w:color="auto"/>
        <w:left w:val="none" w:sz="0" w:space="0" w:color="auto"/>
        <w:bottom w:val="none" w:sz="0" w:space="0" w:color="auto"/>
        <w:right w:val="none" w:sz="0" w:space="0" w:color="auto"/>
      </w:divBdr>
    </w:div>
    <w:div w:id="922762246">
      <w:bodyDiv w:val="1"/>
      <w:marLeft w:val="0"/>
      <w:marRight w:val="0"/>
      <w:marTop w:val="0"/>
      <w:marBottom w:val="0"/>
      <w:divBdr>
        <w:top w:val="none" w:sz="0" w:space="0" w:color="auto"/>
        <w:left w:val="none" w:sz="0" w:space="0" w:color="auto"/>
        <w:bottom w:val="none" w:sz="0" w:space="0" w:color="auto"/>
        <w:right w:val="none" w:sz="0" w:space="0" w:color="auto"/>
      </w:divBdr>
    </w:div>
    <w:div w:id="1016883381">
      <w:bodyDiv w:val="1"/>
      <w:marLeft w:val="0"/>
      <w:marRight w:val="0"/>
      <w:marTop w:val="0"/>
      <w:marBottom w:val="0"/>
      <w:divBdr>
        <w:top w:val="none" w:sz="0" w:space="0" w:color="auto"/>
        <w:left w:val="none" w:sz="0" w:space="0" w:color="auto"/>
        <w:bottom w:val="none" w:sz="0" w:space="0" w:color="auto"/>
        <w:right w:val="none" w:sz="0" w:space="0" w:color="auto"/>
      </w:divBdr>
    </w:div>
    <w:div w:id="1027098738">
      <w:bodyDiv w:val="1"/>
      <w:marLeft w:val="0"/>
      <w:marRight w:val="0"/>
      <w:marTop w:val="0"/>
      <w:marBottom w:val="0"/>
      <w:divBdr>
        <w:top w:val="none" w:sz="0" w:space="0" w:color="auto"/>
        <w:left w:val="none" w:sz="0" w:space="0" w:color="auto"/>
        <w:bottom w:val="none" w:sz="0" w:space="0" w:color="auto"/>
        <w:right w:val="none" w:sz="0" w:space="0" w:color="auto"/>
      </w:divBdr>
    </w:div>
    <w:div w:id="1077556136">
      <w:bodyDiv w:val="1"/>
      <w:marLeft w:val="0"/>
      <w:marRight w:val="0"/>
      <w:marTop w:val="0"/>
      <w:marBottom w:val="0"/>
      <w:divBdr>
        <w:top w:val="none" w:sz="0" w:space="0" w:color="auto"/>
        <w:left w:val="none" w:sz="0" w:space="0" w:color="auto"/>
        <w:bottom w:val="none" w:sz="0" w:space="0" w:color="auto"/>
        <w:right w:val="none" w:sz="0" w:space="0" w:color="auto"/>
      </w:divBdr>
    </w:div>
    <w:div w:id="1798640225">
      <w:bodyDiv w:val="1"/>
      <w:marLeft w:val="0"/>
      <w:marRight w:val="0"/>
      <w:marTop w:val="0"/>
      <w:marBottom w:val="0"/>
      <w:divBdr>
        <w:top w:val="none" w:sz="0" w:space="0" w:color="auto"/>
        <w:left w:val="none" w:sz="0" w:space="0" w:color="auto"/>
        <w:bottom w:val="none" w:sz="0" w:space="0" w:color="auto"/>
        <w:right w:val="none" w:sz="0" w:space="0" w:color="auto"/>
      </w:divBdr>
    </w:div>
    <w:div w:id="1801997853">
      <w:bodyDiv w:val="1"/>
      <w:marLeft w:val="0"/>
      <w:marRight w:val="0"/>
      <w:marTop w:val="0"/>
      <w:marBottom w:val="0"/>
      <w:divBdr>
        <w:top w:val="none" w:sz="0" w:space="0" w:color="auto"/>
        <w:left w:val="none" w:sz="0" w:space="0" w:color="auto"/>
        <w:bottom w:val="none" w:sz="0" w:space="0" w:color="auto"/>
        <w:right w:val="none" w:sz="0" w:space="0" w:color="auto"/>
      </w:divBdr>
      <w:divsChild>
        <w:div w:id="961040001">
          <w:marLeft w:val="0"/>
          <w:marRight w:val="0"/>
          <w:marTop w:val="0"/>
          <w:marBottom w:val="0"/>
          <w:divBdr>
            <w:top w:val="none" w:sz="0" w:space="0" w:color="auto"/>
            <w:left w:val="none" w:sz="0" w:space="0" w:color="auto"/>
            <w:bottom w:val="none" w:sz="0" w:space="0" w:color="auto"/>
            <w:right w:val="none" w:sz="0" w:space="0" w:color="auto"/>
          </w:divBdr>
        </w:div>
        <w:div w:id="1003047029">
          <w:marLeft w:val="0"/>
          <w:marRight w:val="0"/>
          <w:marTop w:val="0"/>
          <w:marBottom w:val="0"/>
          <w:divBdr>
            <w:top w:val="none" w:sz="0" w:space="0" w:color="auto"/>
            <w:left w:val="none" w:sz="0" w:space="0" w:color="auto"/>
            <w:bottom w:val="none" w:sz="0" w:space="0" w:color="auto"/>
            <w:right w:val="none" w:sz="0" w:space="0" w:color="auto"/>
          </w:divBdr>
        </w:div>
        <w:div w:id="1400516884">
          <w:marLeft w:val="0"/>
          <w:marRight w:val="0"/>
          <w:marTop w:val="0"/>
          <w:marBottom w:val="0"/>
          <w:divBdr>
            <w:top w:val="none" w:sz="0" w:space="0" w:color="auto"/>
            <w:left w:val="none" w:sz="0" w:space="0" w:color="auto"/>
            <w:bottom w:val="none" w:sz="0" w:space="0" w:color="auto"/>
            <w:right w:val="none" w:sz="0" w:space="0" w:color="auto"/>
          </w:divBdr>
        </w:div>
        <w:div w:id="1606495806">
          <w:marLeft w:val="0"/>
          <w:marRight w:val="0"/>
          <w:marTop w:val="0"/>
          <w:marBottom w:val="0"/>
          <w:divBdr>
            <w:top w:val="none" w:sz="0" w:space="0" w:color="auto"/>
            <w:left w:val="none" w:sz="0" w:space="0" w:color="auto"/>
            <w:bottom w:val="none" w:sz="0" w:space="0" w:color="auto"/>
            <w:right w:val="none" w:sz="0" w:space="0" w:color="auto"/>
          </w:divBdr>
        </w:div>
        <w:div w:id="151531738">
          <w:marLeft w:val="0"/>
          <w:marRight w:val="0"/>
          <w:marTop w:val="0"/>
          <w:marBottom w:val="0"/>
          <w:divBdr>
            <w:top w:val="none" w:sz="0" w:space="0" w:color="auto"/>
            <w:left w:val="none" w:sz="0" w:space="0" w:color="auto"/>
            <w:bottom w:val="none" w:sz="0" w:space="0" w:color="auto"/>
            <w:right w:val="none" w:sz="0" w:space="0" w:color="auto"/>
          </w:divBdr>
        </w:div>
        <w:div w:id="1114447939">
          <w:marLeft w:val="0"/>
          <w:marRight w:val="0"/>
          <w:marTop w:val="0"/>
          <w:marBottom w:val="0"/>
          <w:divBdr>
            <w:top w:val="none" w:sz="0" w:space="0" w:color="auto"/>
            <w:left w:val="none" w:sz="0" w:space="0" w:color="auto"/>
            <w:bottom w:val="none" w:sz="0" w:space="0" w:color="auto"/>
            <w:right w:val="none" w:sz="0" w:space="0" w:color="auto"/>
          </w:divBdr>
        </w:div>
        <w:div w:id="1194616195">
          <w:marLeft w:val="0"/>
          <w:marRight w:val="0"/>
          <w:marTop w:val="0"/>
          <w:marBottom w:val="0"/>
          <w:divBdr>
            <w:top w:val="none" w:sz="0" w:space="0" w:color="auto"/>
            <w:left w:val="none" w:sz="0" w:space="0" w:color="auto"/>
            <w:bottom w:val="none" w:sz="0" w:space="0" w:color="auto"/>
            <w:right w:val="none" w:sz="0" w:space="0" w:color="auto"/>
          </w:divBdr>
        </w:div>
        <w:div w:id="101153246">
          <w:marLeft w:val="0"/>
          <w:marRight w:val="0"/>
          <w:marTop w:val="0"/>
          <w:marBottom w:val="0"/>
          <w:divBdr>
            <w:top w:val="none" w:sz="0" w:space="0" w:color="auto"/>
            <w:left w:val="none" w:sz="0" w:space="0" w:color="auto"/>
            <w:bottom w:val="none" w:sz="0" w:space="0" w:color="auto"/>
            <w:right w:val="none" w:sz="0" w:space="0" w:color="auto"/>
          </w:divBdr>
        </w:div>
      </w:divsChild>
    </w:div>
    <w:div w:id="1859002230">
      <w:bodyDiv w:val="1"/>
      <w:marLeft w:val="0"/>
      <w:marRight w:val="0"/>
      <w:marTop w:val="0"/>
      <w:marBottom w:val="0"/>
      <w:divBdr>
        <w:top w:val="none" w:sz="0" w:space="0" w:color="auto"/>
        <w:left w:val="none" w:sz="0" w:space="0" w:color="auto"/>
        <w:bottom w:val="none" w:sz="0" w:space="0" w:color="auto"/>
        <w:right w:val="none" w:sz="0" w:space="0" w:color="auto"/>
      </w:divBdr>
    </w:div>
    <w:div w:id="1866820013">
      <w:bodyDiv w:val="1"/>
      <w:marLeft w:val="0"/>
      <w:marRight w:val="0"/>
      <w:marTop w:val="0"/>
      <w:marBottom w:val="0"/>
      <w:divBdr>
        <w:top w:val="none" w:sz="0" w:space="0" w:color="auto"/>
        <w:left w:val="none" w:sz="0" w:space="0" w:color="auto"/>
        <w:bottom w:val="none" w:sz="0" w:space="0" w:color="auto"/>
        <w:right w:val="none" w:sz="0" w:space="0" w:color="auto"/>
      </w:divBdr>
    </w:div>
    <w:div w:id="1932814104">
      <w:bodyDiv w:val="1"/>
      <w:marLeft w:val="0"/>
      <w:marRight w:val="0"/>
      <w:marTop w:val="0"/>
      <w:marBottom w:val="0"/>
      <w:divBdr>
        <w:top w:val="none" w:sz="0" w:space="0" w:color="auto"/>
        <w:left w:val="none" w:sz="0" w:space="0" w:color="auto"/>
        <w:bottom w:val="none" w:sz="0" w:space="0" w:color="auto"/>
        <w:right w:val="none" w:sz="0" w:space="0" w:color="auto"/>
      </w:divBdr>
    </w:div>
    <w:div w:id="2054453836">
      <w:bodyDiv w:val="1"/>
      <w:marLeft w:val="0"/>
      <w:marRight w:val="0"/>
      <w:marTop w:val="0"/>
      <w:marBottom w:val="0"/>
      <w:divBdr>
        <w:top w:val="none" w:sz="0" w:space="0" w:color="auto"/>
        <w:left w:val="none" w:sz="0" w:space="0" w:color="auto"/>
        <w:bottom w:val="none" w:sz="0" w:space="0" w:color="auto"/>
        <w:right w:val="none" w:sz="0" w:space="0" w:color="auto"/>
      </w:divBdr>
      <w:divsChild>
        <w:div w:id="1171793314">
          <w:marLeft w:val="0"/>
          <w:marRight w:val="0"/>
          <w:marTop w:val="0"/>
          <w:marBottom w:val="0"/>
          <w:divBdr>
            <w:top w:val="none" w:sz="0" w:space="0" w:color="auto"/>
            <w:left w:val="none" w:sz="0" w:space="0" w:color="auto"/>
            <w:bottom w:val="none" w:sz="0" w:space="0" w:color="auto"/>
            <w:right w:val="none" w:sz="0" w:space="0" w:color="auto"/>
          </w:divBdr>
        </w:div>
        <w:div w:id="1400010572">
          <w:marLeft w:val="0"/>
          <w:marRight w:val="0"/>
          <w:marTop w:val="0"/>
          <w:marBottom w:val="0"/>
          <w:divBdr>
            <w:top w:val="none" w:sz="0" w:space="0" w:color="auto"/>
            <w:left w:val="none" w:sz="0" w:space="0" w:color="auto"/>
            <w:bottom w:val="none" w:sz="0" w:space="0" w:color="auto"/>
            <w:right w:val="none" w:sz="0" w:space="0" w:color="auto"/>
          </w:divBdr>
        </w:div>
        <w:div w:id="1461148013">
          <w:marLeft w:val="0"/>
          <w:marRight w:val="0"/>
          <w:marTop w:val="0"/>
          <w:marBottom w:val="0"/>
          <w:divBdr>
            <w:top w:val="none" w:sz="0" w:space="0" w:color="auto"/>
            <w:left w:val="none" w:sz="0" w:space="0" w:color="auto"/>
            <w:bottom w:val="none" w:sz="0" w:space="0" w:color="auto"/>
            <w:right w:val="none" w:sz="0" w:space="0" w:color="auto"/>
          </w:divBdr>
        </w:div>
        <w:div w:id="1174297662">
          <w:marLeft w:val="0"/>
          <w:marRight w:val="0"/>
          <w:marTop w:val="0"/>
          <w:marBottom w:val="0"/>
          <w:divBdr>
            <w:top w:val="none" w:sz="0" w:space="0" w:color="auto"/>
            <w:left w:val="none" w:sz="0" w:space="0" w:color="auto"/>
            <w:bottom w:val="none" w:sz="0" w:space="0" w:color="auto"/>
            <w:right w:val="none" w:sz="0" w:space="0" w:color="auto"/>
          </w:divBdr>
        </w:div>
        <w:div w:id="1796017593">
          <w:marLeft w:val="0"/>
          <w:marRight w:val="0"/>
          <w:marTop w:val="0"/>
          <w:marBottom w:val="0"/>
          <w:divBdr>
            <w:top w:val="none" w:sz="0" w:space="0" w:color="auto"/>
            <w:left w:val="none" w:sz="0" w:space="0" w:color="auto"/>
            <w:bottom w:val="none" w:sz="0" w:space="0" w:color="auto"/>
            <w:right w:val="none" w:sz="0" w:space="0" w:color="auto"/>
          </w:divBdr>
        </w:div>
        <w:div w:id="1928418194">
          <w:marLeft w:val="0"/>
          <w:marRight w:val="0"/>
          <w:marTop w:val="0"/>
          <w:marBottom w:val="0"/>
          <w:divBdr>
            <w:top w:val="none" w:sz="0" w:space="0" w:color="auto"/>
            <w:left w:val="none" w:sz="0" w:space="0" w:color="auto"/>
            <w:bottom w:val="none" w:sz="0" w:space="0" w:color="auto"/>
            <w:right w:val="none" w:sz="0" w:space="0" w:color="auto"/>
          </w:divBdr>
        </w:div>
        <w:div w:id="711074559">
          <w:marLeft w:val="0"/>
          <w:marRight w:val="0"/>
          <w:marTop w:val="0"/>
          <w:marBottom w:val="0"/>
          <w:divBdr>
            <w:top w:val="none" w:sz="0" w:space="0" w:color="auto"/>
            <w:left w:val="none" w:sz="0" w:space="0" w:color="auto"/>
            <w:bottom w:val="none" w:sz="0" w:space="0" w:color="auto"/>
            <w:right w:val="none" w:sz="0" w:space="0" w:color="auto"/>
          </w:divBdr>
        </w:div>
        <w:div w:id="523400060">
          <w:marLeft w:val="0"/>
          <w:marRight w:val="0"/>
          <w:marTop w:val="0"/>
          <w:marBottom w:val="0"/>
          <w:divBdr>
            <w:top w:val="none" w:sz="0" w:space="0" w:color="auto"/>
            <w:left w:val="none" w:sz="0" w:space="0" w:color="auto"/>
            <w:bottom w:val="none" w:sz="0" w:space="0" w:color="auto"/>
            <w:right w:val="none" w:sz="0" w:space="0" w:color="auto"/>
          </w:divBdr>
        </w:div>
        <w:div w:id="203910499">
          <w:marLeft w:val="0"/>
          <w:marRight w:val="0"/>
          <w:marTop w:val="0"/>
          <w:marBottom w:val="0"/>
          <w:divBdr>
            <w:top w:val="none" w:sz="0" w:space="0" w:color="auto"/>
            <w:left w:val="none" w:sz="0" w:space="0" w:color="auto"/>
            <w:bottom w:val="none" w:sz="0" w:space="0" w:color="auto"/>
            <w:right w:val="none" w:sz="0" w:space="0" w:color="auto"/>
          </w:divBdr>
        </w:div>
        <w:div w:id="258804301">
          <w:marLeft w:val="0"/>
          <w:marRight w:val="0"/>
          <w:marTop w:val="0"/>
          <w:marBottom w:val="0"/>
          <w:divBdr>
            <w:top w:val="none" w:sz="0" w:space="0" w:color="auto"/>
            <w:left w:val="none" w:sz="0" w:space="0" w:color="auto"/>
            <w:bottom w:val="none" w:sz="0" w:space="0" w:color="auto"/>
            <w:right w:val="none" w:sz="0" w:space="0" w:color="auto"/>
          </w:divBdr>
        </w:div>
        <w:div w:id="866796175">
          <w:marLeft w:val="0"/>
          <w:marRight w:val="0"/>
          <w:marTop w:val="0"/>
          <w:marBottom w:val="0"/>
          <w:divBdr>
            <w:top w:val="none" w:sz="0" w:space="0" w:color="auto"/>
            <w:left w:val="none" w:sz="0" w:space="0" w:color="auto"/>
            <w:bottom w:val="none" w:sz="0" w:space="0" w:color="auto"/>
            <w:right w:val="none" w:sz="0" w:space="0" w:color="auto"/>
          </w:divBdr>
        </w:div>
      </w:divsChild>
    </w:div>
    <w:div w:id="210869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inhtevadubao.vn/phat-trien-nong-nghiep-xanh-thuc-trang-va-mot-so-giai-phap28049.html?utm_source=chatgpt.com"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nhandan.vn/chuyen-de-cuoi-tuan/nong-nghiep-thich-ung-voi-bien-doi-khi-hau-3467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itruong.net.vn/phat-trien-nong-nghiep-xanh-tai-viet-nam-bai-1-chinh-sach-va-thuc-trang-76263.html"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1" Type="http://schemas.openxmlformats.org/officeDocument/2006/relationships/oleObject" Target="file:///F:\HOAT%20DONG%20KHOA%20DIA%20LI\C&#212;NG%20T&#193;C%20TR&#7906;%20L&#205;%20KH%20-%20&#272;T\&#272;&#7872;%20T&#192;I%20KHOA%20H&#7884;C%20C&#193;C%20C&#7844;P\C&#7844;P%20TR&#431;&#7900;NG\2023-2024\&#272;&#7872;%20T&#192;I%20&#272;ANG%20L&#192;M\THONGKE%20TINHTOAN%20CAC%20MO%20HIN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0">
                <a:latin typeface="Times New Roman" pitchFamily="18" charset="0"/>
                <a:ea typeface="Tahoma" pitchFamily="34" charset="0"/>
                <a:cs typeface="Times New Roman" pitchFamily="18" charset="0"/>
              </a:defRPr>
            </a:pPr>
            <a:r>
              <a:rPr lang="en-US" sz="1100" b="0">
                <a:latin typeface="Times New Roman" pitchFamily="18" charset="0"/>
                <a:ea typeface="Tahoma" pitchFamily="34" charset="0"/>
                <a:cs typeface="Times New Roman" pitchFamily="18" charset="0"/>
              </a:rPr>
              <a:t>Điểm</a:t>
            </a:r>
          </a:p>
        </c:rich>
      </c:tx>
      <c:layout>
        <c:manualLayout>
          <c:xMode val="edge"/>
          <c:yMode val="edge"/>
          <c:x val="3.291624018372455E-3"/>
          <c:y val="1.6273319658055966E-3"/>
        </c:manualLayout>
      </c:layout>
      <c:overlay val="1"/>
    </c:title>
    <c:autoTitleDeleted val="0"/>
    <c:plotArea>
      <c:layout>
        <c:manualLayout>
          <c:layoutTarget val="inner"/>
          <c:xMode val="edge"/>
          <c:yMode val="edge"/>
          <c:x val="7.2792395271558535E-2"/>
          <c:y val="9.9605576316190367E-2"/>
          <c:w val="0.9044499015146954"/>
          <c:h val="0.39019295541001991"/>
        </c:manualLayout>
      </c:layout>
      <c:barChart>
        <c:barDir val="col"/>
        <c:grouping val="clustered"/>
        <c:varyColors val="0"/>
        <c:ser>
          <c:idx val="0"/>
          <c:order val="0"/>
          <c:invertIfNegative val="0"/>
          <c:cat>
            <c:multiLvlStrRef>
              <c:f>Sheet9!$B$5:$C$17</c:f>
              <c:multiLvlStrCache>
                <c:ptCount val="13"/>
                <c:lvl>
                  <c:pt idx="0">
                    <c:v>Cây lương thực</c:v>
                  </c:pt>
                  <c:pt idx="1">
                    <c:v>Rau bản địa</c:v>
                  </c:pt>
                  <c:pt idx="2">
                    <c:v>Chuối lùn</c:v>
                  </c:pt>
                  <c:pt idx="3">
                    <c:v>Cau</c:v>
                  </c:pt>
                  <c:pt idx="4">
                    <c:v>Cao su</c:v>
                  </c:pt>
                  <c:pt idx="5">
                    <c:v>Keo</c:v>
                  </c:pt>
                  <c:pt idx="6">
                    <c:v>Cây dược liệu</c:v>
                  </c:pt>
                  <c:pt idx="7">
                    <c:v>Lúa Nếp than</c:v>
                  </c:pt>
                  <c:pt idx="8">
                    <c:v>Rau sạch trong nhà kính</c:v>
                  </c:pt>
                  <c:pt idx="9">
                    <c:v>Chuối  thanh tiên</c:v>
                  </c:pt>
                  <c:pt idx="10">
                    <c:v>Dứa Cayen</c:v>
                  </c:pt>
                  <c:pt idx="11">
                    <c:v>Cam Nam Đông</c:v>
                  </c:pt>
                  <c:pt idx="12">
                    <c:v>Mít thái</c:v>
                  </c:pt>
                </c:lvl>
                <c:lvl>
                  <c:pt idx="0">
                    <c:v>Trồng trọt truyền thống</c:v>
                  </c:pt>
                  <c:pt idx="7">
                    <c:v>Trồng trọt theo hướng VietGAP/hữu cơ</c:v>
                  </c:pt>
                </c:lvl>
              </c:multiLvlStrCache>
            </c:multiLvlStrRef>
          </c:cat>
          <c:val>
            <c:numRef>
              <c:f>Sheet9!$O$5:$O$17</c:f>
              <c:numCache>
                <c:formatCode>General</c:formatCode>
                <c:ptCount val="13"/>
                <c:pt idx="0">
                  <c:v>75.420000000000016</c:v>
                </c:pt>
                <c:pt idx="1">
                  <c:v>120.78999999999999</c:v>
                </c:pt>
                <c:pt idx="2">
                  <c:v>52.349999999999994</c:v>
                </c:pt>
                <c:pt idx="3">
                  <c:v>48.5</c:v>
                </c:pt>
                <c:pt idx="4">
                  <c:v>33.11</c:v>
                </c:pt>
                <c:pt idx="5">
                  <c:v>90.830000000000013</c:v>
                </c:pt>
                <c:pt idx="6">
                  <c:v>146.88</c:v>
                </c:pt>
                <c:pt idx="7">
                  <c:v>119.99000000000001</c:v>
                </c:pt>
                <c:pt idx="8">
                  <c:v>193.82</c:v>
                </c:pt>
                <c:pt idx="9">
                  <c:v>152.24999999999997</c:v>
                </c:pt>
                <c:pt idx="10">
                  <c:v>153.02000000000001</c:v>
                </c:pt>
                <c:pt idx="11">
                  <c:v>179.97</c:v>
                </c:pt>
                <c:pt idx="12">
                  <c:v>169.99</c:v>
                </c:pt>
              </c:numCache>
            </c:numRef>
          </c:val>
        </c:ser>
        <c:dLbls>
          <c:showLegendKey val="0"/>
          <c:showVal val="0"/>
          <c:showCatName val="0"/>
          <c:showSerName val="0"/>
          <c:showPercent val="0"/>
          <c:showBubbleSize val="0"/>
        </c:dLbls>
        <c:gapWidth val="150"/>
        <c:axId val="334654464"/>
        <c:axId val="334673024"/>
      </c:barChart>
      <c:catAx>
        <c:axId val="334654464"/>
        <c:scaling>
          <c:orientation val="minMax"/>
        </c:scaling>
        <c:delete val="0"/>
        <c:axPos val="b"/>
        <c:majorTickMark val="out"/>
        <c:minorTickMark val="none"/>
        <c:tickLblPos val="nextTo"/>
        <c:txPr>
          <a:bodyPr/>
          <a:lstStyle/>
          <a:p>
            <a:pPr>
              <a:defRPr sz="1000">
                <a:latin typeface="Times New Roman" pitchFamily="18" charset="0"/>
                <a:cs typeface="Times New Roman" pitchFamily="18" charset="0"/>
              </a:defRPr>
            </a:pPr>
            <a:endParaRPr lang="en-US"/>
          </a:p>
        </c:txPr>
        <c:crossAx val="334673024"/>
        <c:crosses val="autoZero"/>
        <c:auto val="1"/>
        <c:lblAlgn val="ctr"/>
        <c:lblOffset val="100"/>
        <c:noMultiLvlLbl val="0"/>
      </c:catAx>
      <c:valAx>
        <c:axId val="334673024"/>
        <c:scaling>
          <c:orientation val="minMax"/>
        </c:scaling>
        <c:delete val="0"/>
        <c:axPos val="l"/>
        <c:majorGridlines/>
        <c:numFmt formatCode="General" sourceLinked="1"/>
        <c:majorTickMark val="out"/>
        <c:minorTickMark val="none"/>
        <c:tickLblPos val="nextTo"/>
        <c:crossAx val="3346544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6E926-E5BF-4FD7-A3E0-1D725488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2024-01-22T02:48:00Z</cp:lastPrinted>
  <dcterms:created xsi:type="dcterms:W3CDTF">2025-12-29T04:41:00Z</dcterms:created>
  <dcterms:modified xsi:type="dcterms:W3CDTF">2025-12-29T04:41:00Z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a25334f85487b0e6d0e609d936e2da3a4456bbc863c0315026ef1b627b2b8cc0</vt:lpwstr>
  </property>
</Properties>
</file>