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BC" w:rsidRPr="00C04BBC" w:rsidRDefault="00C04BBC" w:rsidP="00C04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THÚC ĐẨY ĐỔI MỚI MÔ HÌNH TĂNG TRƯỞNG KINH TẾ</w:t>
      </w:r>
    </w:p>
    <w:p w:rsidR="00C04BBC" w:rsidRPr="00C04BBC" w:rsidRDefault="00C04BBC" w:rsidP="00C04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Ở VIỆT NAM TỪ ĐẠI HỘI X ĐẾN NAY</w:t>
      </w:r>
    </w:p>
    <w:p w:rsidR="00C04BBC" w:rsidRPr="00C04BBC" w:rsidRDefault="00C04BBC" w:rsidP="00C04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Hà Ngọc Phi, Trần Văn Tiến, Đặng Quang Hưng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Trung tâm Giáo dục Quốc phòng và An ninh, Đại học Huế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Email: hangocphi@hueuni.edu.vn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TÓM TẮT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Từ sau Đại hội X của Đảng (2006), Việt Nam đã xác định yêu cầu đổi mới mô hình tăng trưởng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kinh tế nhằm nâng cao chất lượng, hiệu quả và tính bền vững của quá trình phát triển. Việc chuyển từ mô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hình tăng trưởng chủ yếu dựa vào vốn đầu tư và khai thác tài nguyên sang mô hình dựa trên năng suất,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khoa học - công nghệ và đổi mới sáng tạo trở thành định hướng chiến lược trong phát triển kinh tế. Bài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viết phân tích quá trình thúc đẩy đổi mới mô hình tăng trưởng kinh tế ở Việt Nam từ Đại hội X đến nay,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làm rõ những kết quả đạt được, những hạn chế còn tồn tại, đồng thời đề xuất một số giải pháp nhằm tiếp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tục thúc đẩy đổi mới mô hình tăng trưởng trong giai đoạn tới.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Từ khóa: Mô hình tăng trưởng, Đổi mới kinh tế, phát triển bền vững, kinh tế Việt Nam.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1. ĐẶT VẤN ĐỀ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Sau hơn hai thập niên thực hiện đường lối đổi mới, nền kinh tế Việt Nam đã đạt được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nhiều thành tựu quan trọng về tăng trưởng và hội nhập quốc tế. Tuy nhiên, mô hình tăng trưởng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truyền thống chủ yếu dựa vào mở rộng vốn đầu tư, khai thác tài nguyên và lao động giá rẻ đã bộc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lộ nhiều hạn chế như năng suất lao động thấp, hiệu quả sử dụng nguồn lực chưa cao và nguy cơ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tụt hậu so với các quốc gia trong khu vực.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Trong bối cảnh toàn cầu hóa và cuộc Cách mạng công nghiệp lần thứ tư, việc đổi mới mô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hình tăng trưởng kinh tế trở thành yêu cầu cấp thiết nhằm nâng cao chất lượng tăng trưởng và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năng lực cạnh tranh quốc gia. Nhận thức rõ vấn đề này, từ Đại hội X của Đảng đến nay, Việt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Nam đã từng bước triển khai nhiều chủ trương và chính sách nhằm thúc đẩy chuyển đổi mô hình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tăng trưởng theo hướng phát triển bền vững, dựa trên khoa học và công nghệ, đổi mới sáng tạo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và nâng cao năng suất lao động.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2. QUAN ĐIỂM CỦA ĐẢNG VỀ ĐỔI MỚI MÔ HÌNH TĂNG TRƯỞNG KINH TẾ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BC">
        <w:rPr>
          <w:rFonts w:ascii="Times New Roman" w:hAnsi="Times New Roman" w:cs="Times New Roman"/>
          <w:sz w:val="24"/>
          <w:szCs w:val="24"/>
        </w:rPr>
        <w:t>TỪ ĐẠI HỘI X ĐẾN NAY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2.1. Chủ trương của Đảng tại Đại hội X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2.2. Sự phát triển nhận thức tại Đại hội XI, XII và XIII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4BBC">
        <w:rPr>
          <w:rFonts w:ascii="Times New Roman" w:hAnsi="Times New Roman" w:cs="Times New Roman"/>
          <w:sz w:val="24"/>
          <w:szCs w:val="24"/>
        </w:rPr>
        <w:t>3. THỰC TRẠNG THÚC ĐẨY ĐỔI MỚI MÔ HÌNH TĂNG TRƯỞNG KINH TẾ Ở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VIỆT NAM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3.1. Những kết quả đạt được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3.1.1. Chất lượng tăng trưởng kinh tế từng bước được cải thiện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3.1.2. Cơ cấu lại nền kinh tế đạt được nhiều kết quả quan trọng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3.2. Một số hạn chế trong đổi mới mô hình tăng trưởng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4. MỘT SỐ GIẢI PHÁP THÚC ĐẨY ĐỔI MỚI MÔ HÌNH TĂNG TRƯỞNG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TRONG THỜI GIAN TỚI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5. KẾT LUẬN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BBC">
        <w:rPr>
          <w:rFonts w:ascii="Times New Roman" w:hAnsi="Times New Roman" w:cs="Times New Roman"/>
          <w:sz w:val="24"/>
          <w:szCs w:val="24"/>
        </w:rPr>
        <w:t>TÀI LIỆU THAM KHẢO</w:t>
      </w:r>
    </w:p>
    <w:p w:rsidR="00C04BBC" w:rsidRPr="00C04BBC" w:rsidRDefault="00C04BBC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F6F" w:rsidRPr="00C04BBC" w:rsidRDefault="00464F6F" w:rsidP="00C0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64F6F" w:rsidRPr="00C04BBC" w:rsidSect="00C04BBC">
      <w:pgSz w:w="11907" w:h="16840" w:code="9"/>
      <w:pgMar w:top="1134" w:right="907" w:bottom="107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BC"/>
    <w:rsid w:val="00464F6F"/>
    <w:rsid w:val="00C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B7463-299E-4416-946F-C11A5AD2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32bit VS7</dc:creator>
  <cp:keywords/>
  <dc:description/>
  <cp:lastModifiedBy>Win 8 32bit VS7</cp:lastModifiedBy>
  <cp:revision>1</cp:revision>
  <dcterms:created xsi:type="dcterms:W3CDTF">2026-06-30T08:29:00Z</dcterms:created>
  <dcterms:modified xsi:type="dcterms:W3CDTF">2026-06-30T08:37:00Z</dcterms:modified>
</cp:coreProperties>
</file>