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4392F" w14:textId="7664F917" w:rsidR="006A1500" w:rsidRDefault="006A1500" w:rsidP="00FA5468">
      <w:pPr>
        <w:pStyle w:val="Heading1"/>
        <w:tabs>
          <w:tab w:val="left" w:pos="826"/>
        </w:tabs>
        <w:ind w:firstLine="567"/>
        <w:rPr>
          <w:bCs/>
          <w:sz w:val="24"/>
        </w:rPr>
      </w:pPr>
      <w:bookmarkStart w:id="0" w:name="_Toc136244194"/>
      <w:r>
        <w:rPr>
          <w:bCs/>
          <w:sz w:val="24"/>
        </w:rPr>
        <w:t>Tác động</w:t>
      </w:r>
      <w:r w:rsidRPr="006A1500">
        <w:rPr>
          <w:bCs/>
          <w:sz w:val="24"/>
        </w:rPr>
        <w:t xml:space="preserve"> của truyền miệng điện tử (eWOM) trên mạng xã hội Facebook đến ý định mua hàng của khách hàng tại Công ty TNHH Mộc Truly Hue's</w:t>
      </w:r>
      <w:r w:rsidRPr="002248C1">
        <w:rPr>
          <w:bCs/>
          <w:sz w:val="24"/>
        </w:rPr>
        <w:t xml:space="preserve"> </w:t>
      </w:r>
    </w:p>
    <w:p w14:paraId="68D6D1D8" w14:textId="5F8B17EC" w:rsidR="00992FB8" w:rsidRPr="00310412" w:rsidRDefault="00992FB8" w:rsidP="00992FB8">
      <w:pPr>
        <w:spacing w:before="120" w:after="0" w:line="312" w:lineRule="auto"/>
        <w:jc w:val="center"/>
        <w:rPr>
          <w:rFonts w:ascii="Times New Roman" w:hAnsi="Times New Roman" w:cs="Times New Roman"/>
          <w:b/>
          <w:color w:val="000000"/>
          <w:spacing w:val="-2"/>
          <w:sz w:val="24"/>
          <w:szCs w:val="24"/>
          <w:vertAlign w:val="superscript"/>
        </w:rPr>
      </w:pPr>
      <w:r w:rsidRPr="00310412">
        <w:rPr>
          <w:rFonts w:ascii="Times New Roman" w:hAnsi="Times New Roman" w:cs="Times New Roman"/>
          <w:b/>
          <w:color w:val="000000"/>
          <w:spacing w:val="-2"/>
          <w:sz w:val="24"/>
          <w:szCs w:val="24"/>
        </w:rPr>
        <w:t>Nguyễn Quốc Khánh</w:t>
      </w:r>
    </w:p>
    <w:p w14:paraId="143D42E8" w14:textId="7621AE85" w:rsidR="00992FB8" w:rsidRDefault="00992FB8" w:rsidP="00992FB8">
      <w:pPr>
        <w:spacing w:before="120" w:after="0" w:line="312" w:lineRule="auto"/>
        <w:jc w:val="center"/>
        <w:rPr>
          <w:rFonts w:ascii="Times New Roman" w:hAnsi="Times New Roman" w:cs="Times New Roman"/>
          <w:b/>
          <w:color w:val="000000"/>
          <w:spacing w:val="-2"/>
          <w:sz w:val="24"/>
          <w:szCs w:val="24"/>
        </w:rPr>
      </w:pPr>
      <w:r w:rsidRPr="00310412">
        <w:rPr>
          <w:rFonts w:ascii="Times New Roman" w:hAnsi="Times New Roman" w:cs="Times New Roman"/>
          <w:b/>
          <w:color w:val="000000"/>
          <w:spacing w:val="-2"/>
          <w:sz w:val="24"/>
          <w:szCs w:val="24"/>
        </w:rPr>
        <w:t>Khoa Quản trị Kinh doanh, Trường Đại học Kinh tế - Đại học Huế</w:t>
      </w:r>
    </w:p>
    <w:p w14:paraId="7F302925" w14:textId="55A4CBBB" w:rsidR="00072102" w:rsidRPr="00310412" w:rsidRDefault="00ED4B4D" w:rsidP="00ED4B4D">
      <w:pPr>
        <w:spacing w:after="0" w:line="312" w:lineRule="auto"/>
        <w:ind w:firstLine="720"/>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 xml:space="preserve">        </w:t>
      </w:r>
      <w:r w:rsidR="00072102" w:rsidRPr="00310412">
        <w:rPr>
          <w:rStyle w:val="Strong"/>
          <w:rFonts w:ascii="Times New Roman" w:hAnsi="Times New Roman" w:cs="Times New Roman"/>
          <w:i/>
          <w:color w:val="0E101A"/>
          <w:sz w:val="24"/>
          <w:szCs w:val="24"/>
        </w:rPr>
        <w:t xml:space="preserve">Email: </w:t>
      </w:r>
      <w:hyperlink r:id="rId8" w:history="1">
        <w:r w:rsidR="006A1500" w:rsidRPr="00ED12C7">
          <w:rPr>
            <w:rStyle w:val="Hyperlink"/>
            <w:rFonts w:ascii="Times New Roman" w:hAnsi="Times New Roman" w:cs="Times New Roman"/>
            <w:i/>
            <w:sz w:val="24"/>
            <w:szCs w:val="24"/>
          </w:rPr>
          <w:t>nqkhanh.hce@hueuni.edu.vn</w:t>
        </w:r>
      </w:hyperlink>
      <w:r w:rsidR="006A1500">
        <w:rPr>
          <w:rStyle w:val="Strong"/>
          <w:rFonts w:ascii="Times New Roman" w:hAnsi="Times New Roman" w:cs="Times New Roman"/>
          <w:i/>
          <w:color w:val="0E101A"/>
          <w:sz w:val="24"/>
          <w:szCs w:val="24"/>
        </w:rPr>
        <w:t xml:space="preserve">; </w:t>
      </w:r>
      <w:r w:rsidR="006A1500" w:rsidRPr="00CA4D39">
        <w:rPr>
          <w:rStyle w:val="Hyperlink"/>
          <w:rFonts w:ascii="Times New Roman" w:hAnsi="Times New Roman" w:cs="Times New Roman"/>
          <w:i/>
          <w:sz w:val="24"/>
          <w:szCs w:val="24"/>
        </w:rPr>
        <w:t>nqkhanh@hce.edu.vn</w:t>
      </w:r>
    </w:p>
    <w:p w14:paraId="65F88DB6" w14:textId="788A31DD" w:rsidR="00992FB8" w:rsidRPr="00663D2A" w:rsidRDefault="00992FB8" w:rsidP="007270C3">
      <w:pPr>
        <w:spacing w:line="240" w:lineRule="auto"/>
        <w:ind w:firstLine="709"/>
        <w:jc w:val="both"/>
        <w:rPr>
          <w:rFonts w:ascii="Times New Roman" w:hAnsi="Times New Roman" w:cs="Times New Roman"/>
          <w:b/>
          <w:color w:val="000000"/>
          <w:sz w:val="24"/>
          <w:szCs w:val="24"/>
        </w:rPr>
      </w:pPr>
      <w:bookmarkStart w:id="1" w:name="OLE_LINK9"/>
      <w:bookmarkStart w:id="2" w:name="OLE_LINK10"/>
      <w:bookmarkStart w:id="3" w:name="OLE_LINK17"/>
      <w:bookmarkStart w:id="4" w:name="OLE_LINK18"/>
      <w:r w:rsidRPr="00BC6FAC">
        <w:rPr>
          <w:rFonts w:ascii="Times New Roman" w:hAnsi="Times New Roman" w:cs="Times New Roman"/>
          <w:b/>
          <w:color w:val="000000"/>
          <w:sz w:val="24"/>
          <w:szCs w:val="24"/>
        </w:rPr>
        <w:t xml:space="preserve">Tóm tắt: </w:t>
      </w:r>
      <w:bookmarkStart w:id="5" w:name="OLE_LINK14"/>
      <w:r w:rsidRPr="00BC6FAC">
        <w:rPr>
          <w:rFonts w:ascii="Times New Roman" w:hAnsi="Times New Roman" w:cs="Times New Roman"/>
          <w:b/>
          <w:color w:val="000000"/>
          <w:sz w:val="24"/>
          <w:szCs w:val="24"/>
        </w:rPr>
        <w:t xml:space="preserve">Nghiên cứu xem xét </w:t>
      </w:r>
      <w:r w:rsidR="006A1500" w:rsidRPr="00663D2A">
        <w:rPr>
          <w:rFonts w:ascii="Times New Roman" w:hAnsi="Times New Roman" w:cs="Times New Roman"/>
          <w:b/>
          <w:color w:val="000000"/>
          <w:sz w:val="24"/>
          <w:szCs w:val="24"/>
        </w:rPr>
        <w:t>sự</w:t>
      </w:r>
      <w:r w:rsidR="002248C1" w:rsidRPr="00663D2A">
        <w:rPr>
          <w:rFonts w:ascii="Times New Roman" w:hAnsi="Times New Roman" w:cs="Times New Roman"/>
          <w:b/>
          <w:color w:val="000000"/>
          <w:sz w:val="24"/>
          <w:szCs w:val="24"/>
        </w:rPr>
        <w:t xml:space="preserve"> ảnh hưởng</w:t>
      </w:r>
      <w:r w:rsidR="006A1500" w:rsidRPr="00663D2A">
        <w:rPr>
          <w:rFonts w:ascii="Times New Roman" w:hAnsi="Times New Roman" w:cs="Times New Roman"/>
          <w:b/>
          <w:color w:val="000000"/>
          <w:sz w:val="24"/>
          <w:szCs w:val="24"/>
        </w:rPr>
        <w:t xml:space="preserve"> của truyền miệng điện tử</w:t>
      </w:r>
      <w:r w:rsidR="002248C1" w:rsidRPr="00663D2A">
        <w:rPr>
          <w:rFonts w:ascii="Times New Roman" w:hAnsi="Times New Roman" w:cs="Times New Roman"/>
          <w:b/>
          <w:color w:val="000000"/>
          <w:sz w:val="24"/>
          <w:szCs w:val="24"/>
        </w:rPr>
        <w:t xml:space="preserve"> đến </w:t>
      </w:r>
      <w:r w:rsidR="00591123" w:rsidRPr="00663D2A">
        <w:rPr>
          <w:rFonts w:ascii="Times New Roman" w:hAnsi="Times New Roman" w:cs="Times New Roman"/>
          <w:b/>
          <w:color w:val="000000"/>
          <w:sz w:val="24"/>
          <w:szCs w:val="24"/>
        </w:rPr>
        <w:t xml:space="preserve">ý định mua hàng tại Công ty TNHH Mộc Truly Hue's </w:t>
      </w:r>
      <w:r w:rsidRPr="00BC6FAC">
        <w:rPr>
          <w:rFonts w:ascii="Times New Roman" w:hAnsi="Times New Roman" w:cs="Times New Roman"/>
          <w:b/>
          <w:color w:val="000000"/>
          <w:sz w:val="24"/>
          <w:szCs w:val="24"/>
        </w:rPr>
        <w:t xml:space="preserve">thông qua khảo sát trực tiếp </w:t>
      </w:r>
      <w:r w:rsidR="00591123">
        <w:rPr>
          <w:rFonts w:ascii="Times New Roman" w:hAnsi="Times New Roman" w:cs="Times New Roman"/>
          <w:b/>
          <w:color w:val="000000"/>
          <w:sz w:val="24"/>
          <w:szCs w:val="24"/>
        </w:rPr>
        <w:t>khách hàng</w:t>
      </w:r>
      <w:r w:rsidRPr="00BC6FAC">
        <w:rPr>
          <w:rFonts w:ascii="Times New Roman" w:hAnsi="Times New Roman" w:cs="Times New Roman"/>
          <w:b/>
          <w:color w:val="000000"/>
          <w:sz w:val="24"/>
          <w:szCs w:val="24"/>
        </w:rPr>
        <w:t xml:space="preserve">. </w:t>
      </w:r>
      <w:r w:rsidR="00591123" w:rsidRPr="00663D2A">
        <w:rPr>
          <w:rFonts w:ascii="Times New Roman" w:hAnsi="Times New Roman" w:cs="Times New Roman"/>
          <w:b/>
          <w:color w:val="000000"/>
          <w:sz w:val="24"/>
          <w:szCs w:val="24"/>
        </w:rPr>
        <w:t>Đề tài này áp dụng phương pháp nghiên cứu định lượng, xử lý bằng phần mềm SPSS và SmartPLS với các kỹ thuật thống kê mô tả, kiểm định độ tin cậy của thang đo, phân tích nhân tố khám phá, kiểm định mô hình</w:t>
      </w:r>
      <w:r w:rsidR="00A96F7F" w:rsidRPr="00663D2A">
        <w:rPr>
          <w:rFonts w:ascii="Times New Roman" w:hAnsi="Times New Roman" w:cs="Times New Roman"/>
          <w:b/>
          <w:color w:val="000000"/>
          <w:sz w:val="24"/>
          <w:szCs w:val="24"/>
        </w:rPr>
        <w:t xml:space="preserve"> cấu trúc tuyến tính SEM.</w:t>
      </w:r>
      <w:r w:rsidR="00DD1C59" w:rsidRPr="00663D2A">
        <w:rPr>
          <w:rFonts w:ascii="Times New Roman" w:hAnsi="Times New Roman" w:cs="Times New Roman"/>
          <w:b/>
          <w:color w:val="000000"/>
          <w:sz w:val="24"/>
          <w:szCs w:val="24"/>
        </w:rPr>
        <w:t xml:space="preserve"> </w:t>
      </w:r>
      <w:r w:rsidRPr="00BC6FAC">
        <w:rPr>
          <w:rFonts w:ascii="Times New Roman" w:hAnsi="Times New Roman" w:cs="Times New Roman"/>
          <w:b/>
          <w:color w:val="000000"/>
          <w:sz w:val="24"/>
          <w:szCs w:val="24"/>
        </w:rPr>
        <w:t>Kết quả cho thấy</w:t>
      </w:r>
      <w:bookmarkEnd w:id="5"/>
      <w:r w:rsidR="007A54FD" w:rsidRPr="00BC6FAC">
        <w:rPr>
          <w:rFonts w:ascii="Times New Roman" w:hAnsi="Times New Roman" w:cs="Times New Roman"/>
          <w:b/>
          <w:color w:val="000000"/>
          <w:sz w:val="24"/>
          <w:szCs w:val="24"/>
        </w:rPr>
        <w:t xml:space="preserve"> yếu tố </w:t>
      </w:r>
      <w:r w:rsidR="00DD1C59">
        <w:rPr>
          <w:rFonts w:ascii="Times New Roman" w:hAnsi="Times New Roman" w:cs="Times New Roman"/>
          <w:b/>
          <w:color w:val="000000"/>
          <w:sz w:val="24"/>
          <w:szCs w:val="24"/>
        </w:rPr>
        <w:t xml:space="preserve">chất lượng, tính tính cậy và nhu cầu của thông tin </w:t>
      </w:r>
      <w:r w:rsidR="007A54FD" w:rsidRPr="00BC6FAC">
        <w:rPr>
          <w:rFonts w:ascii="Times New Roman" w:hAnsi="Times New Roman" w:cs="Times New Roman"/>
          <w:b/>
          <w:color w:val="000000"/>
          <w:sz w:val="24"/>
          <w:szCs w:val="24"/>
        </w:rPr>
        <w:t>tác động</w:t>
      </w:r>
      <w:r w:rsidR="00DD1C59">
        <w:rPr>
          <w:rFonts w:ascii="Times New Roman" w:hAnsi="Times New Roman" w:cs="Times New Roman"/>
          <w:b/>
          <w:color w:val="000000"/>
          <w:sz w:val="24"/>
          <w:szCs w:val="24"/>
        </w:rPr>
        <w:t xml:space="preserve"> tích cực đến sự nhấp nhận thông tin. Từ đó, yếu tố sự chấp nhận thông tin có tác động tích cức đến ý định mua hàng</w:t>
      </w:r>
      <w:r w:rsidR="007A54FD" w:rsidRPr="00BC6FAC">
        <w:rPr>
          <w:rFonts w:ascii="Times New Roman" w:hAnsi="Times New Roman" w:cs="Times New Roman"/>
          <w:b/>
          <w:color w:val="000000"/>
          <w:sz w:val="24"/>
          <w:szCs w:val="24"/>
        </w:rPr>
        <w:t xml:space="preserve"> </w:t>
      </w:r>
      <w:r w:rsidR="00663D2A">
        <w:rPr>
          <w:rFonts w:ascii="Times New Roman" w:hAnsi="Times New Roman" w:cs="Times New Roman"/>
          <w:b/>
          <w:color w:val="000000"/>
          <w:sz w:val="24"/>
          <w:szCs w:val="24"/>
        </w:rPr>
        <w:t>của khách hàng</w:t>
      </w:r>
      <w:r w:rsidRPr="00BC6FAC">
        <w:rPr>
          <w:rFonts w:ascii="Times New Roman" w:hAnsi="Times New Roman" w:cs="Times New Roman"/>
          <w:b/>
          <w:color w:val="000000"/>
          <w:sz w:val="24"/>
          <w:szCs w:val="24"/>
        </w:rPr>
        <w:t xml:space="preserve">. Dựa trên kết quả này, tác giả đưa ra một số bàn luận và hàm ý quản trị cho các nhà nghiên cứu cũng như </w:t>
      </w:r>
      <w:r w:rsidR="00BC6FAC" w:rsidRPr="00BC6FAC">
        <w:rPr>
          <w:rFonts w:ascii="Times New Roman" w:hAnsi="Times New Roman" w:cs="Times New Roman"/>
          <w:b/>
          <w:color w:val="000000"/>
          <w:sz w:val="24"/>
          <w:szCs w:val="24"/>
        </w:rPr>
        <w:t>các công ty</w:t>
      </w:r>
      <w:r w:rsidRPr="00BC6FAC">
        <w:rPr>
          <w:rFonts w:ascii="Times New Roman" w:hAnsi="Times New Roman" w:cs="Times New Roman"/>
          <w:b/>
          <w:color w:val="000000"/>
          <w:sz w:val="24"/>
          <w:szCs w:val="24"/>
        </w:rPr>
        <w:t xml:space="preserve"> trong việc nâng cao </w:t>
      </w:r>
      <w:r w:rsidR="00663D2A">
        <w:rPr>
          <w:rFonts w:ascii="Times New Roman" w:hAnsi="Times New Roman" w:cs="Times New Roman"/>
          <w:b/>
          <w:color w:val="000000"/>
          <w:sz w:val="24"/>
          <w:szCs w:val="24"/>
        </w:rPr>
        <w:t>ý định mua hàng của khách hàng.</w:t>
      </w:r>
    </w:p>
    <w:p w14:paraId="0B616E3D" w14:textId="207CA14B" w:rsidR="00992FB8" w:rsidRPr="00310412" w:rsidRDefault="00992FB8" w:rsidP="006D5A8F">
      <w:pPr>
        <w:spacing w:before="120" w:after="0" w:line="240" w:lineRule="auto"/>
        <w:jc w:val="both"/>
        <w:rPr>
          <w:rFonts w:ascii="Times New Roman" w:hAnsi="Times New Roman" w:cs="Times New Roman"/>
          <w:i/>
          <w:color w:val="000000"/>
          <w:sz w:val="24"/>
          <w:szCs w:val="24"/>
        </w:rPr>
      </w:pPr>
      <w:r w:rsidRPr="00310412">
        <w:rPr>
          <w:rFonts w:ascii="Times New Roman" w:hAnsi="Times New Roman" w:cs="Times New Roman"/>
          <w:b/>
          <w:i/>
          <w:color w:val="000000"/>
          <w:sz w:val="24"/>
          <w:szCs w:val="24"/>
        </w:rPr>
        <w:t>Từ khóa</w:t>
      </w:r>
      <w:r w:rsidR="00BC6FAC">
        <w:rPr>
          <w:rFonts w:ascii="Times New Roman" w:hAnsi="Times New Roman" w:cs="Times New Roman"/>
          <w:i/>
          <w:color w:val="000000"/>
          <w:sz w:val="24"/>
          <w:szCs w:val="24"/>
        </w:rPr>
        <w:t xml:space="preserve">: </w:t>
      </w:r>
      <w:r w:rsidR="00663D2A">
        <w:rPr>
          <w:rFonts w:ascii="Times New Roman" w:hAnsi="Times New Roman" w:cs="Times New Roman"/>
          <w:i/>
          <w:color w:val="000000"/>
          <w:sz w:val="24"/>
          <w:szCs w:val="24"/>
        </w:rPr>
        <w:t>truyền miệng điện tử</w:t>
      </w:r>
      <w:r w:rsidR="006E0C90">
        <w:rPr>
          <w:rFonts w:ascii="Times New Roman" w:hAnsi="Times New Roman" w:cs="Times New Roman"/>
          <w:i/>
          <w:color w:val="000000"/>
          <w:sz w:val="24"/>
          <w:szCs w:val="24"/>
        </w:rPr>
        <w:t xml:space="preserve">, </w:t>
      </w:r>
      <w:r w:rsidR="00663D2A">
        <w:rPr>
          <w:rFonts w:ascii="Times New Roman" w:hAnsi="Times New Roman" w:cs="Times New Roman"/>
          <w:i/>
          <w:color w:val="000000"/>
          <w:sz w:val="24"/>
          <w:szCs w:val="24"/>
        </w:rPr>
        <w:t>ý định mua hàng</w:t>
      </w:r>
      <w:r w:rsidR="006E0C90">
        <w:rPr>
          <w:rFonts w:ascii="Times New Roman" w:hAnsi="Times New Roman" w:cs="Times New Roman"/>
          <w:i/>
          <w:color w:val="000000"/>
          <w:sz w:val="24"/>
          <w:szCs w:val="24"/>
        </w:rPr>
        <w:t xml:space="preserve">. </w:t>
      </w:r>
    </w:p>
    <w:bookmarkEnd w:id="1"/>
    <w:bookmarkEnd w:id="2"/>
    <w:bookmarkEnd w:id="3"/>
    <w:bookmarkEnd w:id="4"/>
    <w:p w14:paraId="4C324F65" w14:textId="0715EA28" w:rsidR="006D5A8F" w:rsidRPr="006D5A8F" w:rsidRDefault="007270C3" w:rsidP="006D5A8F">
      <w:pPr>
        <w:pStyle w:val="NormalWeb"/>
        <w:jc w:val="center"/>
        <w:rPr>
          <w:b/>
        </w:rPr>
      </w:pPr>
      <w:r w:rsidRPr="007270C3">
        <w:rPr>
          <w:b/>
        </w:rPr>
        <w:t>The Impact of Electronic Word-of-Mouth (eWOM) on Facebook on Customers’ Purchase Intentions at Mộc Truly Hue’s Co., Ltd.</w:t>
      </w:r>
    </w:p>
    <w:p w14:paraId="34A88B37" w14:textId="77777777" w:rsidR="007270C3" w:rsidRDefault="00992FB8" w:rsidP="00663D2A">
      <w:pPr>
        <w:pStyle w:val="NormalWeb"/>
        <w:jc w:val="both"/>
      </w:pPr>
      <w:r w:rsidRPr="00310412">
        <w:rPr>
          <w:b/>
          <w:i/>
          <w:color w:val="000000"/>
        </w:rPr>
        <w:t>Abstract:</w:t>
      </w:r>
      <w:r w:rsidRPr="00310412">
        <w:rPr>
          <w:i/>
          <w:color w:val="000000"/>
        </w:rPr>
        <w:t xml:space="preserve"> </w:t>
      </w:r>
      <w:r w:rsidR="00663D2A" w:rsidRPr="007270C3">
        <w:rPr>
          <w:i/>
          <w:color w:val="000000"/>
        </w:rPr>
        <w:t>This study examines the influence of electronic word-of-mouth (eWOM) on customers’ purchase intentions at Mộc Truly Hue's Co., Ltd. through a direct survey of customers. The study adopts a quantitative research approach, with data analyzed using SPSS and SmartPLS. The analytical techniques include descriptive statistics, measurement scale reliability testing, exploratory factor analysis (EFA), and structural equation modeling (SEM). The findings indicate that information quality, information credibility, and information needs have positive effects on information acceptance. Furthermore, information acceptance positively influences customers’ purchase intentions. Based on these findings, the study provides discussions and managerial implications for researchers and businesses seeking to enhance customers’ purchase intentions.</w:t>
      </w:r>
    </w:p>
    <w:p w14:paraId="132B59F9" w14:textId="33405C51" w:rsidR="00992FB8" w:rsidRPr="00310412" w:rsidRDefault="00992FB8" w:rsidP="00663D2A">
      <w:pPr>
        <w:pStyle w:val="NormalWeb"/>
        <w:jc w:val="both"/>
        <w:rPr>
          <w:i/>
          <w:color w:val="000000"/>
        </w:rPr>
      </w:pPr>
      <w:r w:rsidRPr="00310412">
        <w:rPr>
          <w:b/>
          <w:i/>
          <w:color w:val="000000"/>
        </w:rPr>
        <w:t>Key words:</w:t>
      </w:r>
      <w:r w:rsidR="006E0C90">
        <w:rPr>
          <w:i/>
          <w:color w:val="000000"/>
        </w:rPr>
        <w:t xml:space="preserve"> </w:t>
      </w:r>
      <w:r w:rsidR="007270C3" w:rsidRPr="007270C3">
        <w:rPr>
          <w:i/>
          <w:color w:val="000000"/>
        </w:rPr>
        <w:t>word-of-mouth (eWOM)</w:t>
      </w:r>
      <w:r w:rsidR="006E0C90">
        <w:rPr>
          <w:i/>
          <w:color w:val="000000"/>
        </w:rPr>
        <w:t xml:space="preserve">, </w:t>
      </w:r>
      <w:r w:rsidR="007270C3" w:rsidRPr="007270C3">
        <w:rPr>
          <w:i/>
          <w:color w:val="000000"/>
        </w:rPr>
        <w:t xml:space="preserve">customers’ purchase intentions </w:t>
      </w:r>
      <w:r w:rsidR="006E0C90">
        <w:rPr>
          <w:i/>
          <w:color w:val="000000"/>
        </w:rPr>
        <w:t>FPT</w:t>
      </w:r>
      <w:r w:rsidR="00783913" w:rsidRPr="00310412">
        <w:rPr>
          <w:i/>
          <w:color w:val="000000"/>
        </w:rPr>
        <w:t>.</w:t>
      </w:r>
    </w:p>
    <w:p w14:paraId="12DE3476" w14:textId="60C77540" w:rsidR="004B67F5" w:rsidRPr="00585E36" w:rsidRDefault="00C2401E" w:rsidP="00F169AC">
      <w:pPr>
        <w:pStyle w:val="Heading2"/>
        <w:tabs>
          <w:tab w:val="left" w:pos="826"/>
        </w:tabs>
        <w:spacing w:line="312" w:lineRule="auto"/>
        <w:jc w:val="both"/>
        <w:rPr>
          <w:rFonts w:cs="Times New Roman"/>
          <w:sz w:val="24"/>
          <w:szCs w:val="24"/>
        </w:rPr>
      </w:pPr>
      <w:bookmarkStart w:id="6" w:name="_Toc136244195"/>
      <w:bookmarkEnd w:id="0"/>
      <w:r w:rsidRPr="00585E36">
        <w:rPr>
          <w:rFonts w:cs="Times New Roman"/>
          <w:sz w:val="24"/>
          <w:szCs w:val="24"/>
        </w:rPr>
        <w:t xml:space="preserve">1. </w:t>
      </w:r>
      <w:bookmarkEnd w:id="6"/>
      <w:r w:rsidR="00992FB8" w:rsidRPr="00585E36">
        <w:rPr>
          <w:rFonts w:cs="Times New Roman"/>
          <w:sz w:val="24"/>
          <w:szCs w:val="24"/>
        </w:rPr>
        <w:t>Giới thiệu</w:t>
      </w:r>
    </w:p>
    <w:p w14:paraId="3EBC3CC4" w14:textId="25ABC2E2" w:rsidR="00D81632" w:rsidRPr="007813DD" w:rsidRDefault="007813DD" w:rsidP="00F169AC">
      <w:pPr>
        <w:widowControl w:val="0"/>
        <w:spacing w:after="0" w:line="312" w:lineRule="auto"/>
        <w:ind w:firstLine="720"/>
        <w:jc w:val="both"/>
        <w:rPr>
          <w:rFonts w:ascii="Times New Roman" w:hAnsi="Times New Roman" w:cs="Times New Roman"/>
          <w:sz w:val="24"/>
          <w:szCs w:val="24"/>
        </w:rPr>
      </w:pPr>
      <w:r w:rsidRPr="007813DD">
        <w:rPr>
          <w:rFonts w:ascii="Times New Roman" w:hAnsi="Times New Roman" w:cs="Times New Roman"/>
          <w:sz w:val="24"/>
          <w:szCs w:val="24"/>
          <w:lang w:val="vi-VN"/>
        </w:rPr>
        <w:t>Trong bối cảnh cuộc Cách mạng công nghiệp lần thứ tư (CMCN 4.0), sự phát triển mạnh mẽ của Internet và mạng xã hội (MXH) đã làm thay đổi sâu sắc phương thức tiếp cận thông tin cũng như hành vi tiêu dùng của khách hàng</w:t>
      </w:r>
      <w:r>
        <w:rPr>
          <w:rFonts w:ascii="Times New Roman" w:hAnsi="Times New Roman" w:cs="Times New Roman"/>
          <w:sz w:val="24"/>
          <w:szCs w:val="24"/>
        </w:rPr>
        <w:t>, đặc biệt là ý định mua hàng.</w:t>
      </w:r>
    </w:p>
    <w:p w14:paraId="695503E7" w14:textId="09E97A53" w:rsidR="007813DD" w:rsidRPr="00E86DC5" w:rsidRDefault="007813DD" w:rsidP="00D81632">
      <w:pPr>
        <w:widowControl w:val="0"/>
        <w:spacing w:after="0" w:line="312" w:lineRule="auto"/>
        <w:ind w:firstLine="720"/>
        <w:jc w:val="both"/>
        <w:rPr>
          <w:rFonts w:ascii="Times New Roman" w:hAnsi="Times New Roman" w:cs="Times New Roman"/>
          <w:sz w:val="24"/>
          <w:szCs w:val="24"/>
          <w:lang w:val="vi-VN"/>
        </w:rPr>
      </w:pPr>
      <w:r w:rsidRPr="007813DD">
        <w:rPr>
          <w:rFonts w:ascii="Times New Roman" w:hAnsi="Times New Roman" w:cs="Times New Roman"/>
          <w:sz w:val="24"/>
          <w:szCs w:val="24"/>
          <w:lang w:val="vi-VN"/>
        </w:rPr>
        <w:t>Theo Bộ Khoa học và Công nghệ, tổng số lượng tài khoản người Việt Nam sử dụng M</w:t>
      </w:r>
      <w:r w:rsidRPr="007813DD">
        <w:rPr>
          <w:rFonts w:ascii="Times New Roman" w:hAnsi="Times New Roman" w:cs="Times New Roman"/>
          <w:sz w:val="24"/>
          <w:szCs w:val="24"/>
          <w:lang w:val="vi-VN"/>
        </w:rPr>
        <w:t>XH trong nước khoảng 110 triệu</w:t>
      </w:r>
      <w:r w:rsidRPr="007813DD">
        <w:rPr>
          <w:rFonts w:ascii="Times New Roman" w:hAnsi="Times New Roman" w:cs="Times New Roman"/>
          <w:sz w:val="24"/>
          <w:szCs w:val="24"/>
          <w:lang w:val="vi-VN"/>
        </w:rPr>
        <w:t>(tính đến 30/6/2024). Tổng số tài khoản người Việt Nam sử dụng MXH nước ngoài khoảng 203 triệu, trong đó: Facebook: 72 triệu, YouTube: 63 triệu và Tiktok: 67 triệu (Sơn Minh, 2024)</w:t>
      </w:r>
      <w:r w:rsidR="00D2038E" w:rsidRPr="00D2038E">
        <w:rPr>
          <w:rFonts w:ascii="Times New Roman" w:hAnsi="Times New Roman" w:cs="Times New Roman"/>
          <w:sz w:val="24"/>
          <w:szCs w:val="24"/>
          <w:lang w:val="vi-VN"/>
        </w:rPr>
        <w:t xml:space="preserve">. </w:t>
      </w:r>
      <w:r w:rsidR="00D2038E" w:rsidRPr="00D2038E">
        <w:rPr>
          <w:rFonts w:ascii="Times New Roman" w:hAnsi="Times New Roman" w:cs="Times New Roman"/>
          <w:sz w:val="24"/>
          <w:szCs w:val="24"/>
          <w:lang w:val="vi-VN"/>
        </w:rPr>
        <w:t xml:space="preserve">Theo báo cáo của DoubleVerify, chỉ ra rằng có gần 70% người tiêu dùng tại khu vực Đông Nam Á dành nhiều thời gian hơn mỗi ngày để xem các nội </w:t>
      </w:r>
      <w:r w:rsidR="00D2038E" w:rsidRPr="00D2038E">
        <w:rPr>
          <w:rFonts w:ascii="Times New Roman" w:hAnsi="Times New Roman" w:cs="Times New Roman"/>
          <w:sz w:val="24"/>
          <w:szCs w:val="24"/>
          <w:lang w:val="vi-VN"/>
        </w:rPr>
        <w:lastRenderedPageBreak/>
        <w:t xml:space="preserve">dung trực tuyến. Đáng chú ý, tại Việt Nam, có tới 59% người tiêu </w:t>
      </w:r>
      <w:r w:rsidR="00D2038E" w:rsidRPr="00FC5D46">
        <w:rPr>
          <w:rFonts w:ascii="Times New Roman" w:hAnsi="Times New Roman" w:cs="Times New Roman"/>
          <w:sz w:val="24"/>
          <w:szCs w:val="24"/>
          <w:lang w:val="vi-VN"/>
        </w:rPr>
        <w:t>dùng tin tưởng vào MXH để nghiên cứu thông tin về sản phẩm trước khi đưa ra quyết định mua hàng (Nguyễn Vân, 2024).</w:t>
      </w:r>
      <w:r w:rsidR="00D2038E" w:rsidRPr="00FC5D46">
        <w:rPr>
          <w:rFonts w:ascii="Times New Roman" w:hAnsi="Times New Roman" w:cs="Times New Roman"/>
          <w:sz w:val="24"/>
          <w:szCs w:val="24"/>
          <w:lang w:val="vi-VN"/>
        </w:rPr>
        <w:t xml:space="preserve"> </w:t>
      </w:r>
      <w:r w:rsidR="00D2038E" w:rsidRPr="00FC5D46">
        <w:rPr>
          <w:rFonts w:ascii="Times New Roman" w:hAnsi="Times New Roman" w:cs="Times New Roman"/>
          <w:sz w:val="24"/>
          <w:szCs w:val="24"/>
          <w:lang w:val="vi-VN"/>
        </w:rPr>
        <w:t>Trong bối cảnh đó, truyền miệng điện tử (eWOM)</w:t>
      </w:r>
      <w:r w:rsidR="00D2038E" w:rsidRPr="00FC5D46">
        <w:rPr>
          <w:rFonts w:ascii="Times New Roman" w:hAnsi="Times New Roman" w:cs="Times New Roman"/>
          <w:sz w:val="24"/>
          <w:szCs w:val="24"/>
          <w:lang w:val="vi-VN"/>
        </w:rPr>
        <w:t xml:space="preserve"> đặc biệt là mạng xã hội Facebook</w:t>
      </w:r>
      <w:r w:rsidR="00D2038E" w:rsidRPr="00FC5D46">
        <w:rPr>
          <w:rFonts w:ascii="Times New Roman" w:hAnsi="Times New Roman" w:cs="Times New Roman"/>
          <w:sz w:val="24"/>
          <w:szCs w:val="24"/>
          <w:lang w:val="vi-VN"/>
        </w:rPr>
        <w:t xml:space="preserve"> đã trở thành một trong những yếu tố có ảnh hưởng đáng kể đến ý định mua hàng của khách hàng.</w:t>
      </w:r>
      <w:r w:rsidR="00D2038E" w:rsidRPr="00FC5D46">
        <w:rPr>
          <w:rFonts w:ascii="Times New Roman" w:hAnsi="Times New Roman" w:cs="Times New Roman"/>
          <w:sz w:val="24"/>
          <w:szCs w:val="24"/>
          <w:lang w:val="vi-VN"/>
        </w:rPr>
        <w:t xml:space="preserve"> </w:t>
      </w:r>
      <w:r w:rsidR="00D2038E" w:rsidRPr="00FC5D46">
        <w:rPr>
          <w:rFonts w:ascii="Times New Roman" w:hAnsi="Times New Roman" w:cs="Times New Roman"/>
          <w:sz w:val="24"/>
          <w:szCs w:val="24"/>
          <w:lang w:val="vi-VN"/>
        </w:rPr>
        <w:t>Công ty TNHH Mộc Truly Hue's là doanh nghiệp hoạt động trong lĩnh vực kinh doanh các sản phẩm đặc sản, cung cấp dịch vụ trải nghiệm và quà tặng mang đậm bản sắc văn hóa Huế.</w:t>
      </w:r>
      <w:r w:rsidR="00E86DC5" w:rsidRPr="00FC5D46">
        <w:rPr>
          <w:rFonts w:ascii="Times New Roman" w:hAnsi="Times New Roman" w:cs="Times New Roman"/>
          <w:sz w:val="24"/>
          <w:szCs w:val="24"/>
          <w:lang w:val="vi-VN"/>
        </w:rPr>
        <w:t xml:space="preserve"> Đ</w:t>
      </w:r>
      <w:r w:rsidR="00E86DC5" w:rsidRPr="00FC5D46">
        <w:rPr>
          <w:rFonts w:ascii="Times New Roman" w:hAnsi="Times New Roman" w:cs="Times New Roman"/>
          <w:sz w:val="24"/>
          <w:szCs w:val="24"/>
          <w:lang w:val="vi-VN"/>
        </w:rPr>
        <w:t>ể</w:t>
      </w:r>
      <w:r w:rsidR="00E86DC5" w:rsidRPr="00E86DC5">
        <w:rPr>
          <w:rFonts w:ascii="Times New Roman" w:hAnsi="Times New Roman" w:cs="Times New Roman"/>
          <w:sz w:val="24"/>
          <w:szCs w:val="24"/>
          <w:lang w:val="vi-VN"/>
        </w:rPr>
        <w:t xml:space="preserve"> tiếp cận hiệu quả nhóm khách hàng mục tiêu, đặc biệt là giới trẻ và khách du lịch, việc đẩy mạnh hoạt động marketing trên Facebook là vô cùng cần thiết.</w:t>
      </w:r>
    </w:p>
    <w:p w14:paraId="76194C1E" w14:textId="3791DC63" w:rsidR="00D81632" w:rsidRPr="00CA4D39" w:rsidRDefault="004B67F5" w:rsidP="00E86DC5">
      <w:pPr>
        <w:widowControl w:val="0"/>
        <w:spacing w:after="0" w:line="312" w:lineRule="auto"/>
        <w:ind w:firstLine="720"/>
        <w:jc w:val="both"/>
        <w:rPr>
          <w:rFonts w:ascii="Times New Roman" w:hAnsi="Times New Roman" w:cs="Times New Roman"/>
          <w:sz w:val="24"/>
          <w:szCs w:val="24"/>
        </w:rPr>
      </w:pPr>
      <w:r w:rsidRPr="00E86DC5">
        <w:rPr>
          <w:rFonts w:ascii="Times New Roman" w:hAnsi="Times New Roman" w:cs="Times New Roman"/>
          <w:sz w:val="24"/>
          <w:szCs w:val="24"/>
          <w:lang w:val="vi-VN"/>
        </w:rPr>
        <w:t xml:space="preserve">Xuất phát từ những vấn đề trên </w:t>
      </w:r>
      <w:r w:rsidR="005B6EBC" w:rsidRPr="00E86DC5">
        <w:rPr>
          <w:rFonts w:ascii="Times New Roman" w:hAnsi="Times New Roman" w:cs="Times New Roman"/>
          <w:sz w:val="24"/>
          <w:szCs w:val="24"/>
          <w:lang w:val="vi-VN"/>
        </w:rPr>
        <w:t>tác giả quyết định chọn đề tài</w:t>
      </w:r>
      <w:r w:rsidR="00D2038E" w:rsidRPr="00E86DC5">
        <w:rPr>
          <w:rFonts w:ascii="Times New Roman" w:hAnsi="Times New Roman" w:cs="Times New Roman"/>
          <w:sz w:val="24"/>
          <w:szCs w:val="24"/>
          <w:lang w:val="vi-VN"/>
        </w:rPr>
        <w:t>:</w:t>
      </w:r>
      <w:r w:rsidR="00D81632" w:rsidRPr="00585E36">
        <w:rPr>
          <w:rFonts w:ascii="Times New Roman" w:hAnsi="Times New Roman" w:cs="Times New Roman"/>
          <w:sz w:val="24"/>
          <w:szCs w:val="24"/>
          <w:lang w:val="vi-VN"/>
        </w:rPr>
        <w:t xml:space="preserve"> “</w:t>
      </w:r>
      <w:r w:rsidR="00E86DC5" w:rsidRPr="00E86DC5">
        <w:rPr>
          <w:rFonts w:ascii="Times New Roman" w:hAnsi="Times New Roman" w:cs="Times New Roman"/>
          <w:sz w:val="24"/>
          <w:szCs w:val="24"/>
          <w:lang w:val="vi-VN"/>
        </w:rPr>
        <w:t>Tác động của truyền miệng điện tử (eWOM) trên mạng xã hội Facebook đến ý định mua hàng của khách hàng tại Công ty TNHH Mộc Truly Hue's</w:t>
      </w:r>
      <w:r w:rsidR="00E86DC5">
        <w:rPr>
          <w:rFonts w:ascii="Times New Roman" w:hAnsi="Times New Roman" w:cs="Times New Roman"/>
          <w:sz w:val="24"/>
          <w:szCs w:val="24"/>
          <w:lang w:val="vi-VN"/>
        </w:rPr>
        <w:t>”</w:t>
      </w:r>
      <w:r w:rsidR="00CA4D39">
        <w:rPr>
          <w:rFonts w:ascii="Times New Roman" w:hAnsi="Times New Roman" w:cs="Times New Roman"/>
          <w:sz w:val="24"/>
          <w:szCs w:val="24"/>
        </w:rPr>
        <w:t>.</w:t>
      </w:r>
    </w:p>
    <w:p w14:paraId="5BAC2D7F" w14:textId="438A0A04" w:rsidR="0006396F" w:rsidRPr="00585E36" w:rsidRDefault="00D034B1" w:rsidP="00D81632">
      <w:pPr>
        <w:widowControl w:val="0"/>
        <w:spacing w:after="0" w:line="312" w:lineRule="auto"/>
        <w:ind w:firstLine="720"/>
        <w:jc w:val="both"/>
        <w:rPr>
          <w:rFonts w:ascii="Times New Roman" w:hAnsi="Times New Roman" w:cs="Times New Roman"/>
          <w:b/>
          <w:i/>
          <w:sz w:val="24"/>
          <w:szCs w:val="24"/>
          <w:shd w:val="clear" w:color="auto" w:fill="FFFFFF"/>
        </w:rPr>
      </w:pPr>
      <w:r w:rsidRPr="00585E36">
        <w:rPr>
          <w:rFonts w:ascii="Times New Roman" w:hAnsi="Times New Roman" w:cs="Times New Roman"/>
          <w:b/>
          <w:i/>
          <w:sz w:val="24"/>
          <w:szCs w:val="24"/>
          <w:shd w:val="clear" w:color="auto" w:fill="FFFFFF"/>
        </w:rPr>
        <w:t>2. Cơ sở lý thuyết</w:t>
      </w:r>
    </w:p>
    <w:p w14:paraId="1DFB51F0" w14:textId="61BF11AC" w:rsidR="00E72C60" w:rsidRPr="00585E36" w:rsidRDefault="00E72C60" w:rsidP="00F169AC">
      <w:pPr>
        <w:widowControl w:val="0"/>
        <w:spacing w:after="0" w:line="312" w:lineRule="auto"/>
        <w:jc w:val="both"/>
        <w:rPr>
          <w:rFonts w:ascii="Times New Roman" w:hAnsi="Times New Roman" w:cs="Times New Roman"/>
          <w:b/>
          <w:i/>
          <w:color w:val="000000"/>
          <w:sz w:val="24"/>
          <w:szCs w:val="24"/>
        </w:rPr>
      </w:pPr>
      <w:r w:rsidRPr="00585E36">
        <w:rPr>
          <w:rFonts w:ascii="Times New Roman" w:hAnsi="Times New Roman" w:cs="Times New Roman"/>
          <w:b/>
          <w:i/>
          <w:color w:val="000000"/>
          <w:sz w:val="24"/>
          <w:szCs w:val="24"/>
        </w:rPr>
        <w:t xml:space="preserve">2.1. </w:t>
      </w:r>
      <w:r w:rsidR="00362900">
        <w:rPr>
          <w:rFonts w:ascii="Times New Roman" w:hAnsi="Times New Roman" w:cs="Times New Roman"/>
          <w:b/>
          <w:i/>
          <w:color w:val="000000"/>
          <w:sz w:val="24"/>
          <w:szCs w:val="24"/>
        </w:rPr>
        <w:t>Truyền miệng điện tử</w:t>
      </w:r>
    </w:p>
    <w:p w14:paraId="153CF2B5" w14:textId="4CD0D1FE" w:rsidR="00362900" w:rsidRPr="00FC5D46" w:rsidRDefault="0032164F" w:rsidP="00362900">
      <w:pPr>
        <w:widowControl w:val="0"/>
        <w:spacing w:after="0" w:line="312" w:lineRule="auto"/>
        <w:ind w:firstLine="720"/>
        <w:jc w:val="both"/>
        <w:rPr>
          <w:rFonts w:ascii="Times New Roman" w:hAnsi="Times New Roman" w:cs="Times New Roman"/>
          <w:sz w:val="24"/>
          <w:szCs w:val="24"/>
        </w:rPr>
      </w:pPr>
      <w:r w:rsidRPr="00585E36">
        <w:rPr>
          <w:rFonts w:ascii="Times New Roman" w:hAnsi="Times New Roman" w:cs="Times New Roman"/>
          <w:sz w:val="24"/>
          <w:szCs w:val="24"/>
        </w:rPr>
        <w:t xml:space="preserve">Có nhiều cách định nghĩa khác nhau về </w:t>
      </w:r>
      <w:r w:rsidR="00E86DC5">
        <w:rPr>
          <w:rFonts w:ascii="Times New Roman" w:hAnsi="Times New Roman" w:cs="Times New Roman"/>
          <w:sz w:val="24"/>
          <w:szCs w:val="24"/>
        </w:rPr>
        <w:t>truyền miệng điện tử</w:t>
      </w:r>
      <w:r w:rsidRPr="00585E36">
        <w:rPr>
          <w:rFonts w:ascii="Times New Roman" w:hAnsi="Times New Roman" w:cs="Times New Roman"/>
          <w:sz w:val="24"/>
          <w:szCs w:val="24"/>
        </w:rPr>
        <w:t xml:space="preserve">. </w:t>
      </w:r>
      <w:r w:rsidR="00E86DC5" w:rsidRPr="00362900">
        <w:rPr>
          <w:rFonts w:ascii="Times New Roman" w:hAnsi="Times New Roman" w:cs="Times New Roman"/>
          <w:sz w:val="24"/>
          <w:szCs w:val="24"/>
        </w:rPr>
        <w:t xml:space="preserve">Hennig-Thurau và cộng sự (2004) </w:t>
      </w:r>
      <w:r w:rsidRPr="00585E36">
        <w:rPr>
          <w:rFonts w:ascii="Times New Roman" w:hAnsi="Times New Roman" w:cs="Times New Roman"/>
          <w:sz w:val="24"/>
          <w:szCs w:val="24"/>
        </w:rPr>
        <w:t xml:space="preserve"> cho rằng</w:t>
      </w:r>
      <w:r w:rsidR="00362900">
        <w:rPr>
          <w:rFonts w:ascii="Times New Roman" w:hAnsi="Times New Roman" w:cs="Times New Roman"/>
          <w:sz w:val="24"/>
          <w:szCs w:val="24"/>
        </w:rPr>
        <w:t xml:space="preserve"> </w:t>
      </w:r>
      <w:r w:rsidR="00362900" w:rsidRPr="00362900">
        <w:rPr>
          <w:rFonts w:ascii="Times New Roman" w:hAnsi="Times New Roman" w:cs="Times New Roman"/>
          <w:sz w:val="24"/>
          <w:szCs w:val="24"/>
        </w:rPr>
        <w:t>t</w:t>
      </w:r>
      <w:r w:rsidR="00362900" w:rsidRPr="00362900">
        <w:rPr>
          <w:rFonts w:ascii="Times New Roman" w:hAnsi="Times New Roman" w:cs="Times New Roman"/>
          <w:sz w:val="24"/>
          <w:szCs w:val="24"/>
        </w:rPr>
        <w:t xml:space="preserve">ruyền miệng điện tử là bất kỳ phát biểu tích cực hay tiêu cực nào được thực hiện bởi khách hàng tiềm năng, khách hàng thực tế hoặc khách hàng cũ về một sản phẩm hoặc một công </w:t>
      </w:r>
      <w:r w:rsidR="00362900" w:rsidRPr="00FC5D46">
        <w:rPr>
          <w:rFonts w:ascii="Times New Roman" w:hAnsi="Times New Roman" w:cs="Times New Roman"/>
          <w:sz w:val="24"/>
          <w:szCs w:val="24"/>
        </w:rPr>
        <w:t>ty, được cung cấp cho một số lượng lớn người và các tổ chức thông qua Internet</w:t>
      </w:r>
      <w:r w:rsidRPr="00FC5D46">
        <w:rPr>
          <w:rFonts w:ascii="Times New Roman" w:hAnsi="Times New Roman" w:cs="Times New Roman"/>
          <w:sz w:val="24"/>
          <w:szCs w:val="24"/>
        </w:rPr>
        <w:t xml:space="preserve">. Trong khi đó, </w:t>
      </w:r>
      <w:r w:rsidR="00362900" w:rsidRPr="00FC5D46">
        <w:rPr>
          <w:rFonts w:ascii="Times New Roman" w:hAnsi="Times New Roman" w:cs="Times New Roman"/>
          <w:sz w:val="24"/>
          <w:szCs w:val="24"/>
        </w:rPr>
        <w:t>Theo Goldsmith và Horowitz (2006), eWOM cho phép người dùng ẩn danh và có thể tìm kiếm thông tin từ những người lạ trên toàn thế giới thay vì chỉ giới hạn trong nhóm người quen biết. Litvin và cộng sự (2008) nhấn mạnh rằng eWOM mang tính lưu trữ lâu dài (dưới dạng văn bản, hình ảnh tr</w:t>
      </w:r>
      <w:r w:rsidR="00362900" w:rsidRPr="00FC5D46">
        <w:rPr>
          <w:rFonts w:ascii="Times New Roman" w:hAnsi="Times New Roman" w:cs="Times New Roman"/>
          <w:sz w:val="24"/>
          <w:szCs w:val="24"/>
        </w:rPr>
        <w:t>ên mạng xã hội</w:t>
      </w:r>
      <w:r w:rsidR="00362900" w:rsidRPr="00FC5D46">
        <w:rPr>
          <w:rFonts w:ascii="Times New Roman" w:hAnsi="Times New Roman" w:cs="Times New Roman"/>
          <w:sz w:val="24"/>
          <w:szCs w:val="24"/>
        </w:rPr>
        <w:t xml:space="preserve"> như Facebook), giúp người tiêu dùng có thể đọc lại và đối chiếu thông tin bất cứ lúc nào, điều mà WOM truyền thống không thể thực hiện được.</w:t>
      </w:r>
    </w:p>
    <w:p w14:paraId="7B613DDD" w14:textId="230CBBB2" w:rsidR="00E72C60" w:rsidRPr="00FC5D46" w:rsidRDefault="00E72C60" w:rsidP="00F169AC">
      <w:pPr>
        <w:widowControl w:val="0"/>
        <w:spacing w:after="0" w:line="312" w:lineRule="auto"/>
        <w:jc w:val="both"/>
        <w:rPr>
          <w:rFonts w:ascii="Times New Roman" w:hAnsi="Times New Roman" w:cs="Times New Roman"/>
          <w:b/>
          <w:i/>
          <w:color w:val="000000"/>
          <w:sz w:val="24"/>
          <w:szCs w:val="24"/>
        </w:rPr>
      </w:pPr>
      <w:r w:rsidRPr="00FC5D46">
        <w:rPr>
          <w:rFonts w:ascii="Times New Roman" w:hAnsi="Times New Roman" w:cs="Times New Roman"/>
          <w:b/>
          <w:i/>
          <w:color w:val="000000"/>
          <w:sz w:val="24"/>
          <w:szCs w:val="24"/>
        </w:rPr>
        <w:t>2.2. Mô hình nghiên cứu lý thuyết</w:t>
      </w:r>
    </w:p>
    <w:p w14:paraId="1E8FADCD" w14:textId="2A45F58A" w:rsidR="00585E36" w:rsidRPr="00585E36" w:rsidRDefault="00585E36" w:rsidP="00DF3845">
      <w:pPr>
        <w:widowControl w:val="0"/>
        <w:spacing w:after="0" w:line="312" w:lineRule="auto"/>
        <w:ind w:firstLine="720"/>
        <w:jc w:val="both"/>
        <w:rPr>
          <w:rFonts w:ascii="Times New Roman" w:hAnsi="Times New Roman" w:cs="Times New Roman"/>
          <w:sz w:val="24"/>
          <w:szCs w:val="24"/>
        </w:rPr>
      </w:pPr>
      <w:r w:rsidRPr="00FC5D46">
        <w:rPr>
          <w:rFonts w:ascii="Times New Roman" w:hAnsi="Times New Roman" w:cs="Times New Roman"/>
          <w:sz w:val="24"/>
          <w:szCs w:val="24"/>
        </w:rPr>
        <w:t>Các nghiên cứu trước đây đã chỉ ra nhiều yếu tố ảnh hưởng</w:t>
      </w:r>
      <w:r w:rsidR="0035762B" w:rsidRPr="00FC5D46">
        <w:rPr>
          <w:rFonts w:ascii="Times New Roman" w:hAnsi="Times New Roman" w:cs="Times New Roman"/>
          <w:sz w:val="24"/>
          <w:szCs w:val="24"/>
        </w:rPr>
        <w:t xml:space="preserve"> của truyền miệng điện tử</w:t>
      </w:r>
      <w:r w:rsidRPr="00FC5D46">
        <w:rPr>
          <w:rFonts w:ascii="Times New Roman" w:hAnsi="Times New Roman" w:cs="Times New Roman"/>
          <w:sz w:val="24"/>
          <w:szCs w:val="24"/>
        </w:rPr>
        <w:t xml:space="preserve"> đến </w:t>
      </w:r>
      <w:r w:rsidR="0035762B" w:rsidRPr="00FC5D46">
        <w:rPr>
          <w:rFonts w:ascii="Times New Roman" w:hAnsi="Times New Roman" w:cs="Times New Roman"/>
          <w:sz w:val="24"/>
          <w:szCs w:val="24"/>
        </w:rPr>
        <w:t>ý định mua hàng</w:t>
      </w:r>
      <w:r w:rsidRPr="00FC5D46">
        <w:rPr>
          <w:rFonts w:ascii="Times New Roman" w:hAnsi="Times New Roman" w:cs="Times New Roman"/>
          <w:sz w:val="24"/>
          <w:szCs w:val="24"/>
        </w:rPr>
        <w:t>. Tuy nhiên, do sự khác biệt trong mô hình và đối tượng khảo sát, kết quả nghiên cứu cũng có sự khác biệt về mức độ tác động của từng yếu tố. Điều này cho thấy không có mô hình chung cho tất cả các doanh nghiệ</w:t>
      </w:r>
      <w:r w:rsidR="0035762B" w:rsidRPr="00FC5D46">
        <w:rPr>
          <w:rFonts w:ascii="Times New Roman" w:hAnsi="Times New Roman" w:cs="Times New Roman"/>
          <w:sz w:val="24"/>
          <w:szCs w:val="24"/>
        </w:rPr>
        <w:t>p</w:t>
      </w:r>
      <w:r w:rsidRPr="00FC5D46">
        <w:rPr>
          <w:rFonts w:ascii="Times New Roman" w:hAnsi="Times New Roman" w:cs="Times New Roman"/>
          <w:sz w:val="24"/>
          <w:szCs w:val="24"/>
        </w:rPr>
        <w:t>.</w:t>
      </w:r>
      <w:r w:rsidR="00DF3845" w:rsidRPr="00FC5D46">
        <w:rPr>
          <w:rFonts w:ascii="Times New Roman" w:hAnsi="Times New Roman" w:cs="Times New Roman"/>
          <w:sz w:val="24"/>
          <w:szCs w:val="24"/>
        </w:rPr>
        <w:t xml:space="preserve"> </w:t>
      </w:r>
      <w:r w:rsidRPr="00FC5D46">
        <w:rPr>
          <w:rFonts w:ascii="Times New Roman" w:hAnsi="Times New Roman" w:cs="Times New Roman"/>
          <w:sz w:val="24"/>
          <w:szCs w:val="24"/>
        </w:rPr>
        <w:t>Dựa trên các lý thuyết của</w:t>
      </w:r>
      <w:r w:rsidR="0035762B" w:rsidRPr="00FC5D46">
        <w:rPr>
          <w:rFonts w:ascii="Times New Roman" w:hAnsi="Times New Roman" w:cs="Times New Roman"/>
          <w:sz w:val="24"/>
          <w:szCs w:val="24"/>
        </w:rPr>
        <w:t xml:space="preserve"> </w:t>
      </w:r>
      <w:r w:rsidR="0035762B" w:rsidRPr="00FC5D46">
        <w:rPr>
          <w:rFonts w:ascii="Times New Roman" w:hAnsi="Times New Roman" w:cs="Times New Roman"/>
          <w:sz w:val="24"/>
          <w:szCs w:val="24"/>
        </w:rPr>
        <w:t>Sussman và Siegal (2003)</w:t>
      </w:r>
      <w:r w:rsidRPr="00FC5D46">
        <w:rPr>
          <w:rFonts w:ascii="Times New Roman" w:hAnsi="Times New Roman" w:cs="Times New Roman"/>
          <w:sz w:val="24"/>
          <w:szCs w:val="24"/>
        </w:rPr>
        <w:t>, cùng với nghiên cứu trong</w:t>
      </w:r>
      <w:r w:rsidR="0035762B" w:rsidRPr="00FC5D46">
        <w:rPr>
          <w:rFonts w:ascii="Times New Roman" w:hAnsi="Times New Roman" w:cs="Times New Roman"/>
          <w:sz w:val="24"/>
          <w:szCs w:val="24"/>
        </w:rPr>
        <w:t xml:space="preserve"> nước (</w:t>
      </w:r>
      <w:r w:rsidR="00A7087F" w:rsidRPr="00FC5D46">
        <w:rPr>
          <w:rFonts w:ascii="Times New Roman" w:hAnsi="Times New Roman" w:cs="Times New Roman"/>
          <w:sz w:val="24"/>
          <w:szCs w:val="24"/>
        </w:rPr>
        <w:t>Bùi Anh Tuấn và cộng sự, 2025 ; Trần Thanh Tùng, 2025; Lê Văn Dũng và cộng sự, 2023)</w:t>
      </w:r>
      <w:r w:rsidRPr="00FC5D46">
        <w:rPr>
          <w:rFonts w:ascii="Times New Roman" w:hAnsi="Times New Roman" w:cs="Times New Roman"/>
          <w:sz w:val="24"/>
          <w:szCs w:val="24"/>
        </w:rPr>
        <w:t xml:space="preserve"> và ngoài nước</w:t>
      </w:r>
      <w:r w:rsidR="00A7087F" w:rsidRPr="00FC5D46">
        <w:rPr>
          <w:rFonts w:ascii="Times New Roman" w:hAnsi="Times New Roman" w:cs="Times New Roman"/>
          <w:sz w:val="24"/>
          <w:szCs w:val="24"/>
        </w:rPr>
        <w:t xml:space="preserve"> (</w:t>
      </w:r>
      <w:r w:rsidR="00A70840" w:rsidRPr="00FC5D46">
        <w:rPr>
          <w:rFonts w:ascii="Times New Roman" w:hAnsi="Times New Roman" w:cs="Times New Roman"/>
          <w:sz w:val="24"/>
          <w:szCs w:val="24"/>
        </w:rPr>
        <w:t>Al-Haddad</w:t>
      </w:r>
      <w:r w:rsidR="00A7087F" w:rsidRPr="00FC5D46">
        <w:rPr>
          <w:rFonts w:ascii="Times New Roman" w:hAnsi="Times New Roman" w:cs="Times New Roman"/>
          <w:sz w:val="24"/>
          <w:szCs w:val="24"/>
        </w:rPr>
        <w:t xml:space="preserve"> và cộng sự</w:t>
      </w:r>
      <w:r w:rsidR="00A7087F" w:rsidRPr="00FC5D46">
        <w:rPr>
          <w:rFonts w:ascii="Times New Roman" w:hAnsi="Times New Roman" w:cs="Times New Roman"/>
          <w:sz w:val="24"/>
          <w:szCs w:val="24"/>
        </w:rPr>
        <w:t xml:space="preserve">, 2025; </w:t>
      </w:r>
      <w:r w:rsidR="00A7087F" w:rsidRPr="00FC5D46">
        <w:rPr>
          <w:rFonts w:ascii="Times New Roman" w:hAnsi="Times New Roman" w:cs="Times New Roman"/>
          <w:sz w:val="24"/>
          <w:szCs w:val="24"/>
        </w:rPr>
        <w:t>Nilesh Arora's và cộng sự</w:t>
      </w:r>
      <w:r w:rsidR="00A7087F" w:rsidRPr="00FC5D46">
        <w:rPr>
          <w:rFonts w:ascii="Times New Roman" w:hAnsi="Times New Roman" w:cs="Times New Roman"/>
          <w:sz w:val="24"/>
          <w:szCs w:val="24"/>
        </w:rPr>
        <w:t>, 2025; Sabakun Naher Shetu 2020)</w:t>
      </w:r>
      <w:r w:rsidRPr="00FC5D46">
        <w:rPr>
          <w:rFonts w:ascii="Times New Roman" w:hAnsi="Times New Roman" w:cs="Times New Roman"/>
          <w:sz w:val="24"/>
          <w:szCs w:val="24"/>
        </w:rPr>
        <w:t>, nghiên cứu này điều chỉnh các mô hình tham khảo sao cho phù hợp với thực tế tại công ty. Mặc dù tên gọi có sự thay đổi, nhưng các yếu tố vẫn được kế thừa và phát triển.</w:t>
      </w:r>
      <w:r w:rsidR="00572228" w:rsidRPr="00FC5D46">
        <w:rPr>
          <w:rFonts w:ascii="Times New Roman" w:hAnsi="Times New Roman" w:cs="Times New Roman"/>
          <w:sz w:val="24"/>
          <w:szCs w:val="24"/>
        </w:rPr>
        <w:t xml:space="preserve"> </w:t>
      </w:r>
      <w:r w:rsidRPr="00FC5D46">
        <w:rPr>
          <w:rFonts w:ascii="Times New Roman" w:hAnsi="Times New Roman" w:cs="Times New Roman"/>
          <w:sz w:val="24"/>
          <w:szCs w:val="24"/>
        </w:rPr>
        <w:t>Do đó, mô hình nghiên cứu được điều chỉnh để phù hợp với thực tế tạ</w:t>
      </w:r>
      <w:r w:rsidR="00572228" w:rsidRPr="00FC5D46">
        <w:rPr>
          <w:rFonts w:ascii="Times New Roman" w:hAnsi="Times New Roman" w:cs="Times New Roman"/>
          <w:sz w:val="24"/>
          <w:szCs w:val="24"/>
        </w:rPr>
        <w:t xml:space="preserve">i công ty </w:t>
      </w:r>
      <w:r w:rsidR="00DF3845" w:rsidRPr="00FC5D46">
        <w:rPr>
          <w:rFonts w:ascii="Times New Roman" w:hAnsi="Times New Roman" w:cs="Times New Roman"/>
          <w:sz w:val="24"/>
          <w:szCs w:val="24"/>
        </w:rPr>
        <w:t>Công ty TNHH Mộc Truly Hue's</w:t>
      </w:r>
      <w:r w:rsidR="00DF3845" w:rsidRPr="00FC5D46">
        <w:rPr>
          <w:rFonts w:ascii="Times New Roman" w:hAnsi="Times New Roman" w:cs="Times New Roman"/>
          <w:sz w:val="24"/>
          <w:szCs w:val="24"/>
        </w:rPr>
        <w:t>.</w:t>
      </w:r>
    </w:p>
    <w:p w14:paraId="70873BF7" w14:textId="41466EDB" w:rsidR="00231C92" w:rsidRPr="00310412" w:rsidRDefault="00EC76AC" w:rsidP="00940732">
      <w:pPr>
        <w:widowControl w:val="0"/>
        <w:spacing w:after="0" w:line="312" w:lineRule="auto"/>
        <w:ind w:firstLine="720"/>
        <w:jc w:val="both"/>
        <w:rPr>
          <w:rFonts w:ascii="Times New Roman" w:eastAsia="Times New Roman" w:hAnsi="Times New Roman" w:cs="Times New Roman"/>
          <w:i/>
          <w:sz w:val="24"/>
          <w:szCs w:val="24"/>
        </w:rPr>
      </w:pPr>
      <w:r>
        <w:rPr>
          <w:noProof/>
        </w:rPr>
        <w:lastRenderedPageBreak/>
        <mc:AlternateContent>
          <mc:Choice Requires="wps">
            <w:drawing>
              <wp:anchor distT="0" distB="0" distL="114300" distR="114300" simplePos="0" relativeHeight="251663360" behindDoc="0" locked="0" layoutInCell="1" allowOverlap="1" wp14:anchorId="4E2D315B" wp14:editId="2EAFD120">
                <wp:simplePos x="0" y="0"/>
                <wp:positionH relativeFrom="column">
                  <wp:posOffset>3962613</wp:posOffset>
                </wp:positionH>
                <wp:positionV relativeFrom="paragraph">
                  <wp:posOffset>810683</wp:posOffset>
                </wp:positionV>
                <wp:extent cx="807508" cy="45719"/>
                <wp:effectExtent l="0" t="57150" r="31115" b="50165"/>
                <wp:wrapNone/>
                <wp:docPr id="1778281885" name="Straight Arrow Connector 8"/>
                <wp:cNvGraphicFramePr/>
                <a:graphic xmlns:a="http://schemas.openxmlformats.org/drawingml/2006/main">
                  <a:graphicData uri="http://schemas.microsoft.com/office/word/2010/wordprocessingShape">
                    <wps:wsp>
                      <wps:cNvCnPr/>
                      <wps:spPr>
                        <a:xfrm flipV="1">
                          <a:off x="0" y="0"/>
                          <a:ext cx="807508" cy="45719"/>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642040" id="_x0000_t32" coordsize="21600,21600" o:spt="32" o:oned="t" path="m,l21600,21600e" filled="f">
                <v:path arrowok="t" fillok="f" o:connecttype="none"/>
                <o:lock v:ext="edit" shapetype="t"/>
              </v:shapetype>
              <v:shape id="Straight Arrow Connector 8" o:spid="_x0000_s1026" type="#_x0000_t32" style="position:absolute;margin-left:312pt;margin-top:63.85pt;width:63.6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UCBAIAAFMEAAAOAAAAZHJzL2Uyb0RvYy54bWysVEuP0zAQviPxHyzfadKK0hA1XaEuywVB&#10;xbLcvY7dWPJLY9Ok/56xk6bsgvaAuFhxPN9jPk+yvRmMJicBQTnb0OWipERY7lpljw19+H73pqIk&#10;RGZbpp0VDT2LQG92r19te1+LleucbgUQJLGh7n1Duxh9XRSBd8KwsHBeWDyUDgyLuIVj0QLrkd3o&#10;YlWW74reQevBcRECvr0dD+ku80spePwqZRCR6Iait5hXyOtjWovdltVHYL5TfLLB/sGFYcqi6Ex1&#10;yyIjP0H9QWUUBxecjAvuTOGkVFzkHrCbZfmsm/uOeZF7wXCCn2MK/4+WfzkdgKgW726zqVbVsqrW&#10;lFhm8K7uIzB17CL5AOB6snfWYp4OSJVi632oEb23B5h2wR8gZTBIMERq5X8ga04F+yRDDv08hy6G&#10;SDi+rMrNusQp4Xj0dr1Zvk/kxciS2DyE+Ek4Q9JDQ8NkanYzKrDT5xBH4AWQwNqSHk2sNmWZjQSn&#10;VXuntE6HecjEXgM5MRyPOCwn6SdVkSn90bYknj1mEkExe9RiqtQWvaYkxt7zUzxrMWp/ExKjxR5X&#10;o3ga6qse41zYeNHUFqsTTKK7GTi5fgk41SeoyAM/g8dknnX5VHVGZGVn4ww2yjr4m+1rTHKsvyQw&#10;9p0ieHTtOU9FjgYnN1/o9JWlT+P3fYZf/wW7XwAAAP//AwBQSwMEFAAGAAgAAAAhALOqG5/gAAAA&#10;CwEAAA8AAABkcnMvZG93bnJldi54bWxMj8FOwzAQRO9I/IO1SFwQdWpKk4Y4FULiUpCApr278ZJE&#10;xOsodtvw9ywnOO7MaPZNsZ5cL044hs6ThvksAYFUe9tRo2FXPd9mIEI0ZE3vCTV8Y4B1eXlRmNz6&#10;M33gaRsbwSUUcqOhjXHIpQx1i86EmR+Q2Pv0ozORz7GRdjRnLne9VEmylM50xB9aM+BTi/XX9ug0&#10;vL5MFDaYKdr7uLnZv1XhPau0vr6aHh9ARJziXxh+8RkdSmY6+CPZIHoNS7XgLZENlaYgOJHezxWI&#10;Ayt3ixXIspD/N5Q/AAAA//8DAFBLAQItABQABgAIAAAAIQC2gziS/gAAAOEBAAATAAAAAAAAAAAA&#10;AAAAAAAAAABbQ29udGVudF9UeXBlc10ueG1sUEsBAi0AFAAGAAgAAAAhADj9If/WAAAAlAEAAAsA&#10;AAAAAAAAAAAAAAAALwEAAF9yZWxzLy5yZWxzUEsBAi0AFAAGAAgAAAAhABJv1QIEAgAAUwQAAA4A&#10;AAAAAAAAAAAAAAAALgIAAGRycy9lMm9Eb2MueG1sUEsBAi0AFAAGAAgAAAAhALOqG5/gAAAACwEA&#10;AA8AAAAAAAAAAAAAAAAAXgQAAGRycy9kb3ducmV2LnhtbFBLBQYAAAAABAAEAPMAAABrBQAAAAA=&#10;" strokecolor="black [3213]" strokeweight="1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6B836E7A" wp14:editId="4617A884">
                <wp:simplePos x="0" y="0"/>
                <wp:positionH relativeFrom="column">
                  <wp:posOffset>4770332</wp:posOffset>
                </wp:positionH>
                <wp:positionV relativeFrom="paragraph">
                  <wp:posOffset>336733</wp:posOffset>
                </wp:positionV>
                <wp:extent cx="804968" cy="939165"/>
                <wp:effectExtent l="0" t="0" r="14605" b="13335"/>
                <wp:wrapNone/>
                <wp:docPr id="1" name="Rectangle: Rounded Corners 7"/>
                <wp:cNvGraphicFramePr/>
                <a:graphic xmlns:a="http://schemas.openxmlformats.org/drawingml/2006/main">
                  <a:graphicData uri="http://schemas.microsoft.com/office/word/2010/wordprocessingShape">
                    <wps:wsp>
                      <wps:cNvSpPr/>
                      <wps:spPr>
                        <a:xfrm>
                          <a:off x="0" y="0"/>
                          <a:ext cx="804968" cy="939165"/>
                        </a:xfrm>
                        <a:prstGeom prst="round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638B788A" w14:textId="77777777" w:rsidR="00DF3845" w:rsidRPr="00DF3845" w:rsidRDefault="00DF3845" w:rsidP="00DF3845">
                            <w:pPr>
                              <w:jc w:val="center"/>
                              <w:rPr>
                                <w:rFonts w:ascii="Times New Roman" w:hAnsi="Times New Roman" w:cs="Times New Roman"/>
                                <w:sz w:val="24"/>
                                <w:szCs w:val="24"/>
                              </w:rPr>
                            </w:pPr>
                            <w:r>
                              <w:rPr>
                                <w:rFonts w:ascii="Times New Roman" w:hAnsi="Times New Roman" w:cs="Times New Roman"/>
                                <w:sz w:val="24"/>
                                <w:szCs w:val="24"/>
                              </w:rPr>
                              <w:t>Chấp nhận thông 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836E7A" id="Rectangle: Rounded Corners 7" o:spid="_x0000_s1026" style="position:absolute;left:0;text-align:left;margin-left:375.6pt;margin-top:26.5pt;width:63.4pt;height:7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46nAIAAKcFAAAOAAAAZHJzL2Uyb0RvYy54bWysVMlu2zAQvRfoPxC8N5JdZ7FgOTAcuCgQ&#10;JEEW5ExTpC2U4rAkbcn9+g6pxUnqXopeKI5mfY8zM7tuKkX2wroSdE5HZyklQnMoSr3J6cvz6ssV&#10;Jc4zXTAFWuT0IBy9nn/+NKtNJsawBVUISzCIdlltcrr13mRJ4vhWVMydgREalRJsxTyKdpMUltUY&#10;vVLJOE0vkhpsYSxw4Rz+vWmVdB7jSym4v5fSCU9UTrE2H08bz3U4k/mMZRvLzLbkXRnsH6qoWKkx&#10;6RDqhnlGdrb8I1RVcgsOpD/jUCUgZclFxIBoRukHNE9bZkTEguQ4M9Dk/l9Yfrd/sKQs8O0o0azC&#10;J3pE0pjeKJGRR9jpQhRkCVbjG5PLwFdtXIZuT+bBdpLDawDfSFuFL8IiTeT4MHAsGk84/rxKJ9ML&#10;bAqOqunX6ejiPMRMjs7GOv9NQEXCJac2lBBKivSy/a3zrX1vFxI6UGWxKpWKQugdsVSW7Bm++noz&#10;6jK8s1Ka1Ah6fJmmMfI7ZWy/YwjfnAiBJSuNlQc6WgLizR+UCFUo/SgkEouQx22C92UVP/qY0TK4&#10;SAQwOI1OOSnfO3W2wU3ENh8cOzh/yzZYx4yg/eBYlRrsqazHUmVr36NusQbYvlk3XTOsoThgS1lo&#10;Z80ZvirxJW+Z8w/M4nDhGOLC8Pd4SAX4CNDdKNmC/XXqf7DHnkctJTUOa07dzx2zghL1XeM0TEeT&#10;SZjuKEzOL8co2Lea9VuN3lVLwM7Ajsfq4jXYe9VfpYXqFffKImRFFdMcc+eUe9sLS98uEdxMXCwW&#10;0Qwn2jB/q58MD8EDwaFJn5tXZk3Xzh7n4A76wWbZh4ZubYOnhsXOgyxjtweKW1476nEbxKHpNldY&#10;N2/laHXcr/PfAAAA//8DAFBLAwQUAAYACAAAACEA0yD58N8AAAAKAQAADwAAAGRycy9kb3ducmV2&#10;LnhtbEyP3UrDQBCF7wXfYRnBO7tpQ9uYZlNElFIQitUH2GSnSWh2Nu5u2vj2jld6N4f5OD/FdrK9&#10;uKAPnSMF81kCAql2pqNGwefH60MGIkRNRveOUME3BtiWtzeFzo270jtejrERbEIh1wraGIdcylC3&#10;aHWYuQGJfyfnrY4sfSON11c2t71cJMlKWt0RJ7R6wOcW6/NxtApW43TYp19+36S7qnuzZ/eyG51S&#10;93fT0wZExCn+wfBbn6tDyZ0qN5IJolewXs4XjCpYpryJgWyd8VEp4NxHkGUh/08ofwAAAP//AwBQ&#10;SwECLQAUAAYACAAAACEAtoM4kv4AAADhAQAAEwAAAAAAAAAAAAAAAAAAAAAAW0NvbnRlbnRfVHlw&#10;ZXNdLnhtbFBLAQItABQABgAIAAAAIQA4/SH/1gAAAJQBAAALAAAAAAAAAAAAAAAAAC8BAABfcmVs&#10;cy8ucmVsc1BLAQItABQABgAIAAAAIQCWxM46nAIAAKcFAAAOAAAAAAAAAAAAAAAAAC4CAABkcnMv&#10;ZTJvRG9jLnhtbFBLAQItABQABgAIAAAAIQDTIPnw3wAAAAoBAAAPAAAAAAAAAAAAAAAAAPYEAABk&#10;cnMvZG93bnJldi54bWxQSwUGAAAAAAQABADzAAAAAgYAAAAA&#10;" fillcolor="white [3212]" strokecolor="black [3213]" strokeweight="1pt">
                <v:stroke joinstyle="miter"/>
                <v:textbox>
                  <w:txbxContent>
                    <w:p w14:paraId="638B788A" w14:textId="77777777" w:rsidR="00DF3845" w:rsidRPr="00DF3845" w:rsidRDefault="00DF3845" w:rsidP="00DF3845">
                      <w:pPr>
                        <w:jc w:val="center"/>
                        <w:rPr>
                          <w:rFonts w:ascii="Times New Roman" w:hAnsi="Times New Roman" w:cs="Times New Roman"/>
                          <w:sz w:val="24"/>
                          <w:szCs w:val="24"/>
                        </w:rPr>
                      </w:pPr>
                      <w:r>
                        <w:rPr>
                          <w:rFonts w:ascii="Times New Roman" w:hAnsi="Times New Roman" w:cs="Times New Roman"/>
                          <w:sz w:val="24"/>
                          <w:szCs w:val="24"/>
                        </w:rPr>
                        <w:t>Chấp nhận thông tin</w:t>
                      </w:r>
                    </w:p>
                  </w:txbxContent>
                </v:textbox>
              </v:roundrect>
            </w:pict>
          </mc:Fallback>
        </mc:AlternateContent>
      </w:r>
      <w:r>
        <w:rPr>
          <w:noProof/>
        </w:rPr>
        <mc:AlternateContent>
          <mc:Choice Requires="wpg">
            <w:drawing>
              <wp:anchor distT="0" distB="0" distL="114300" distR="114300" simplePos="0" relativeHeight="251659264" behindDoc="0" locked="0" layoutInCell="1" allowOverlap="1" wp14:anchorId="13A2CAE5" wp14:editId="7084E41A">
                <wp:simplePos x="0" y="0"/>
                <wp:positionH relativeFrom="column">
                  <wp:posOffset>20320</wp:posOffset>
                </wp:positionH>
                <wp:positionV relativeFrom="paragraph">
                  <wp:posOffset>223520</wp:posOffset>
                </wp:positionV>
                <wp:extent cx="3942080" cy="1485265"/>
                <wp:effectExtent l="0" t="0" r="20320" b="19685"/>
                <wp:wrapTopAndBottom/>
                <wp:docPr id="1892573406" name="Group 9"/>
                <wp:cNvGraphicFramePr/>
                <a:graphic xmlns:a="http://schemas.openxmlformats.org/drawingml/2006/main">
                  <a:graphicData uri="http://schemas.microsoft.com/office/word/2010/wordprocessingGroup">
                    <wpg:wgp>
                      <wpg:cNvGrpSpPr/>
                      <wpg:grpSpPr>
                        <a:xfrm>
                          <a:off x="0" y="0"/>
                          <a:ext cx="3942080" cy="1485265"/>
                          <a:chOff x="0" y="0"/>
                          <a:chExt cx="4392072" cy="1796636"/>
                        </a:xfrm>
                      </wpg:grpSpPr>
                      <wps:wsp>
                        <wps:cNvPr id="287761187" name="Rectangle: Rounded Corners 6"/>
                        <wps:cNvSpPr/>
                        <wps:spPr>
                          <a:xfrm>
                            <a:off x="0" y="0"/>
                            <a:ext cx="2209800" cy="378750"/>
                          </a:xfrm>
                          <a:prstGeom prst="round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9CF6BFD" w14:textId="3746548F"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Chất lượng thông 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515429" name="Rectangle: Rounded Corners 6"/>
                        <wps:cNvSpPr/>
                        <wps:spPr>
                          <a:xfrm>
                            <a:off x="0" y="460376"/>
                            <a:ext cx="2209800" cy="399491"/>
                          </a:xfrm>
                          <a:prstGeom prst="round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156E8947" w14:textId="0C170E0A"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 xml:space="preserve">Số lượng thông tin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813332" name="Rectangle: Rounded Corners 6"/>
                        <wps:cNvSpPr/>
                        <wps:spPr>
                          <a:xfrm>
                            <a:off x="0" y="929517"/>
                            <a:ext cx="2209800" cy="401228"/>
                          </a:xfrm>
                          <a:prstGeom prst="round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C951D64" w14:textId="6CD934E9"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Độ tin cậy của nguồn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269990" name="Rectangle: Rounded Corners 6"/>
                        <wps:cNvSpPr/>
                        <wps:spPr>
                          <a:xfrm>
                            <a:off x="0" y="1427005"/>
                            <a:ext cx="2209802" cy="369631"/>
                          </a:xfrm>
                          <a:prstGeom prst="round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F9572CD" w14:textId="31C9FFFF"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Nhu cầu thông 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687150" name="Rectangle: Rounded Corners 7"/>
                        <wps:cNvSpPr/>
                        <wps:spPr>
                          <a:xfrm>
                            <a:off x="3372402" y="196850"/>
                            <a:ext cx="1019670" cy="1094629"/>
                          </a:xfrm>
                          <a:prstGeom prst="roundRect">
                            <a:avLst/>
                          </a:prstGeom>
                          <a:solidFill>
                            <a:schemeClr val="bg1"/>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0D8463FE" w14:textId="4C13527F"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Chấp nhận thông 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6068446" name="Straight Arrow Connector 8"/>
                        <wps:cNvCnPr>
                          <a:endCxn id="404687150" idx="1"/>
                        </wps:cNvCnPr>
                        <wps:spPr>
                          <a:xfrm>
                            <a:off x="2209800" y="196850"/>
                            <a:ext cx="1162602" cy="547314"/>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97305381" name="Straight Arrow Connector 8"/>
                        <wps:cNvCnPr>
                          <a:endCxn id="404687150" idx="1"/>
                        </wps:cNvCnPr>
                        <wps:spPr>
                          <a:xfrm>
                            <a:off x="2209799" y="652306"/>
                            <a:ext cx="1162603" cy="91858"/>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677960074" name="Straight Arrow Connector 8"/>
                        <wps:cNvCnPr>
                          <a:endCxn id="404687150" idx="1"/>
                        </wps:cNvCnPr>
                        <wps:spPr>
                          <a:xfrm flipV="1">
                            <a:off x="2209802" y="744164"/>
                            <a:ext cx="1162600" cy="366091"/>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637821541" name="Straight Arrow Connector 8"/>
                        <wps:cNvCnPr>
                          <a:endCxn id="404687150" idx="1"/>
                        </wps:cNvCnPr>
                        <wps:spPr>
                          <a:xfrm flipV="1">
                            <a:off x="2209799" y="744164"/>
                            <a:ext cx="1162603" cy="874428"/>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3A2CAE5" id="Group 9" o:spid="_x0000_s1027" style="position:absolute;left:0;text-align:left;margin-left:1.6pt;margin-top:17.6pt;width:310.4pt;height:116.95pt;z-index:251659264;mso-width-relative:margin;mso-height-relative:margin" coordsize="43920,17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CwJQUAAI4jAAAOAAAAZHJzL2Uyb0RvYy54bWzsWl1v2zYUfR+w/0DofbGoD0o04hSB2wQD&#10;ijZIuvWZkShbmERqFBM7/fW7pCjZTm2kSJZlNfRiixIveXl5eHR5qNN367pC91y1pRQzD5/4HuIi&#10;k3kpFjPvjy8Xv6UeajUTOauk4DPvgbfeu7NffzldNVMeyKWscq4QNCLa6aqZeUutm+lk0mZLXrP2&#10;RDZcwMNCqpppKKrFJFdsBa3X1STwfTJZSZU3Sma8beHu++6hd2bbLwqe6c9F0XKNqpkHvmn7q+zv&#10;rfmdnJ2y6UKxZllmzg32DC9qVgrodGjqPdMM3anyu6bqMlOylYU+yWQ9kUVRZtyOAUaD/UejuVTy&#10;rrFjWUxXi2YIE4T2UZye3Wz26f5KoTKHuUtpECdh5BMPCVbDXNnuETUxWjWLKVS9VM1Nc6XcjUVX&#10;MsNeF6o2/zAgtLbRfRiiy9caZXAzpFHgpzAJGTzDURoHJO7iny1hkr6zy5YfnGUU0sBPAmeZUEJC&#10;YiwnfccT49/gzqoBLLWbcLUvC9fNkjXczkJrYuDCFaRJQjBOkz5a14A1JhYVn6JreSdynqO5VAKW&#10;BrLOGq/AfIhfO20hlD8avCDwaeq74IVJmsQWu0ME2LRRrb7kskbmYuYBdERufLKwZPcfW91FrK9n&#10;em5lVeYXZVXZgllzfF4pdM9gtdwusIvxTq1KoBVMX5CAM081odd7mgCXKwFzZ+LRRcBe6YeKm/Yq&#10;cc0LACQAJug62HUr/6tv09Y0JgUMYDDC+4wq3Ru5usaMW3oYDN1wDvU21LY9SqEHw7oUUu3rdeNq&#10;0dXvR92N1Qxbr2/X3eozsTZ3bmX+ABBTsqOqtskuSpjQj6zVV0wBNwEGgG/1Z/gpKglzId2Vh5ZS&#10;fdt339SHNQBPPbQCrpt57d93THEPVb8LWB0UR5EhR1uI4iSAgtp+crv9RNzVcwkAwcDsTWYvTX1d&#10;9ZeFkvVXoOVz0ys8YiKDvmdeplVfmOuOg4HYM35+bqsBITZMfxQ3TWYaN3E2WP2y/spU41CtgUw+&#10;yX5FsukjXHd1jaWQ53daFqUF/SaubgaAHbpovzpNEBLEOI4C+ko0ERE/TCy/AKAdXe5yBaUR7dHf&#10;03TPASNXAFRsrrHhvf8/VwQjVxwlV0BClOIwDCHR6RKwfzmloAGNcWLAc4ArIh8HQere+iNXHENe&#10;EY5ccZRcQRMcEEoppFevwhU4Mhm+25/tJhZuHxYSSsIxsTDbFbslOIJNSDSSxVGSReRHJE0wSAZP&#10;k4XND8yG6Ye0ijBMgsgHRjCSDiVpp0ps0gvsw90E+rWaj08jAjuhbeVm1C2c2PGT6hb2DbHZX4+6&#10;xZHoFtgPiE/SKBrU4ButWLlYanSulFyBtikEqItSIbthcIwxF52kyUU+XwurbG2Rj1X1upRhp74p&#10;HBBDBy3jEMFgAo66lCSOkhDbl9hhXbR1wxj87xbeIyHJCKnmrf5itZNNNSurDyJH+qEBTV2r0orE&#10;jgRfooSyLONiEDb3q6F7Rc1dw8OK6F5K2jV+hiq6EYUPqqKdBmpeEwYZ/51YhylNQj8OU5A2u6z6&#10;7UCfUJAMAfQkDkI4ktnZtGML+rB7q1Kcxk/s2UfMe7uwHTE/nGNhksCBmu8n0RtgHhVV2fzZq/3u&#10;8LCj/C6nTKIIE8voWzmlRb/LKUNC/Kfk7RH+I/zFoj80cpmHO8YlcJYawAHNWzD+QfT33H8Y/Y77&#10;U6jxlGA7ov+nRL/9pAE++oAkaOerku2yTZA2n9Gc/QMAAP//AwBQSwMEFAAGAAgAAAAhABU+uuXf&#10;AAAACAEAAA8AAABkcnMvZG93bnJldi54bWxMj0FLw0AQhe+C/2EZwZvdJLXBxmxKKeqpCLaC9LbN&#10;TpPQ7GzIbpP03zue7OkxvMeb7+WrybZiwN43jhTEswgEUulMQ5WC7/370wsIHzQZ3TpCBVf0sCru&#10;73KdGTfSFw67UAkuIZ9pBXUIXSalL2u02s9ch8TeyfVWBz77Sppej1xuW5lEUSqtbog/1LrDTY3l&#10;eXexCj5GPa7n8duwPZ8218N+8fmzjVGpx4dp/Qoi4BT+w/CHz+hQMNPRXch40SqYJxxkWbCynSbP&#10;PO2oIEmXMcgil7cDil8AAAD//wMAUEsBAi0AFAAGAAgAAAAhALaDOJL+AAAA4QEAABMAAAAAAAAA&#10;AAAAAAAAAAAAAFtDb250ZW50X1R5cGVzXS54bWxQSwECLQAUAAYACAAAACEAOP0h/9YAAACUAQAA&#10;CwAAAAAAAAAAAAAAAAAvAQAAX3JlbHMvLnJlbHNQSwECLQAUAAYACAAAACEAWJDwsCUFAACOIwAA&#10;DgAAAAAAAAAAAAAAAAAuAgAAZHJzL2Uyb0RvYy54bWxQSwECLQAUAAYACAAAACEAFT665d8AAAAI&#10;AQAADwAAAAAAAAAAAAAAAAB/BwAAZHJzL2Rvd25yZXYueG1sUEsFBgAAAAAEAAQA8wAAAIsIAAAA&#10;AA==&#10;">
                <v:roundrect id="Rectangle: Rounded Corners 6" o:spid="_x0000_s1028" style="position:absolute;width:22098;height:37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kTUsoA&#10;AADiAAAADwAAAGRycy9kb3ducmV2LnhtbESP0WrCQBRE3wv9h+UW+lY3UUhCdBUpLVYQirYfcM1e&#10;k2D2brq70fTvu0LBx2FmzjCL1Wg6cSHnW8sK0kkCgriyuuVawffX+0sBwgdkjZ1lUvBLHlbLx4cF&#10;ltpeeU+XQ6hFhLAvUUETQl9K6auGDPqJ7Ymjd7LOYIjS1VI7vEa46eQ0STJpsOW40GBPrw1V58Ng&#10;FGTD+Lmd/bhtPdsc250527fNYJV6fhrXcxCBxnAP/7c/tIJpkedZmhY53C7FOyC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nZE1LKAAAA4gAAAA8AAAAAAAAAAAAAAAAAmAIA&#10;AGRycy9kb3ducmV2LnhtbFBLBQYAAAAABAAEAPUAAACPAwAAAAA=&#10;" fillcolor="white [3212]" strokecolor="black [3213]" strokeweight="1pt">
                  <v:stroke joinstyle="miter"/>
                  <v:textbox>
                    <w:txbxContent>
                      <w:p w14:paraId="29CF6BFD" w14:textId="3746548F"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Chất lượng thông tin</w:t>
                        </w:r>
                      </w:p>
                    </w:txbxContent>
                  </v:textbox>
                </v:roundrect>
                <v:roundrect id="Rectangle: Rounded Corners 6" o:spid="_x0000_s1029" style="position:absolute;top:4603;width:22098;height:39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MNmMoA&#10;AADiAAAADwAAAGRycy9kb3ducmV2LnhtbESP0WrCQBRE3wv9h+UWfKsbo4Y2dZUiihUEqfoBt9nb&#10;JJi9m+5uNP59t1DwcZg5M8xs0ZtGXMj52rKC0TABQVxYXXOp4HRcP7+A8AFZY2OZFNzIw2L++DDD&#10;XNsrf9LlEEoRS9jnqKAKoc2l9EVFBv3QtsTR+7bOYIjSlVI7vMZy08g0STJpsOa4UGFLy4qK86Ez&#10;CrKu32/HP25bjjdf9c6c7WrTWaUGT/37G4hAfbiH/+kPHbksnY6mk/QV/i7FOyD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WTDZjKAAAA4gAAAA8AAAAAAAAAAAAAAAAAmAIA&#10;AGRycy9kb3ducmV2LnhtbFBLBQYAAAAABAAEAPUAAACPAwAAAAA=&#10;" fillcolor="white [3212]" strokecolor="black [3213]" strokeweight="1pt">
                  <v:stroke joinstyle="miter"/>
                  <v:textbox>
                    <w:txbxContent>
                      <w:p w14:paraId="156E8947" w14:textId="0C170E0A"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 xml:space="preserve">Số lượng thông tin </w:t>
                        </w:r>
                      </w:p>
                    </w:txbxContent>
                  </v:textbox>
                </v:roundrect>
                <v:roundrect id="Rectangle: Rounded Corners 6" o:spid="_x0000_s1030" style="position:absolute;top:9295;width:22098;height:40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TpLMoA&#10;AADiAAAADwAAAGRycy9kb3ducmV2LnhtbESPUWvCMBSF3wf+h3AHe5upDStSjTLE4YTBmNsPuGuu&#10;bbG5qUmq3b9fBgMfD+ec73CW69F24kI+tI41zKYZCOLKmZZrDV+fL49zECEiG+wck4YfCrBeTe6W&#10;WBp35Q+6HGItEoRDiRqaGPtSylA1ZDFMXU+cvKPzFmOSvpbG4zXBbSfzLCukxZbTQoM9bRqqTofB&#10;aiiG8X2vzn5fq913+2ZPbrsbnNYP9+PzAkSkMd7C/+1Xo+EpL+YzpVQOf5fSHZCr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Ck6SzKAAAA4gAAAA8AAAAAAAAAAAAAAAAAmAIA&#10;AGRycy9kb3ducmV2LnhtbFBLBQYAAAAABAAEAPUAAACPAwAAAAA=&#10;" fillcolor="white [3212]" strokecolor="black [3213]" strokeweight="1pt">
                  <v:stroke joinstyle="miter"/>
                  <v:textbox>
                    <w:txbxContent>
                      <w:p w14:paraId="4C951D64" w14:textId="6CD934E9"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Độ tin cậy của nguồn</w:t>
                        </w:r>
                      </w:p>
                    </w:txbxContent>
                  </v:textbox>
                </v:roundrect>
                <v:roundrect id="Rectangle: Rounded Corners 6" o:spid="_x0000_s1031" style="position:absolute;top:14270;width:22098;height:36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yjMkA&#10;AADiAAAADwAAAGRycy9kb3ducmV2LnhtbESP32rCMBTG7we+QzgD72aqQmc7Y5GxoYIguj3AWXPW&#10;ljYnXZJq9/bLhbDLj+8fv3Uxmk5cyfnGsoL5LAFBXFrdcKXg8+P9aQXCB2SNnWVS8Eseis3kYY25&#10;tjc+0/USKhFH2OeooA6hz6X0ZU0G/cz2xNH7ts5giNJVUju8xXHTyUWSpNJgw/Ghxp5eayrby2AU&#10;pMN4Oix/3KFa7r6ao2nt226wSk0fx+0LiEBj+A/f23utIHueL9IsyyJERIo4ID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WbyjMkAAADiAAAADwAAAAAAAAAAAAAAAACYAgAA&#10;ZHJzL2Rvd25yZXYueG1sUEsFBgAAAAAEAAQA9QAAAI4DAAAAAA==&#10;" fillcolor="white [3212]" strokecolor="black [3213]" strokeweight="1pt">
                  <v:stroke joinstyle="miter"/>
                  <v:textbox>
                    <w:txbxContent>
                      <w:p w14:paraId="0F9572CD" w14:textId="31C9FFFF"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Nhu cầu thông tin</w:t>
                        </w:r>
                      </w:p>
                    </w:txbxContent>
                  </v:textbox>
                </v:roundrect>
                <v:roundrect id="_x0000_s1032" style="position:absolute;left:33724;top:1968;width:10196;height:109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9g8kA&#10;AADiAAAADwAAAGRycy9kb3ducmV2LnhtbESP22rCQBCG74W+wzKF3unGU5TUVUppsYIgHh5gmp0m&#10;wexs3N1o+vbuheDlz3/iW6w6U4srOV9ZVjAcJCCIc6srLhScjt/9OQgfkDXWlknBP3lYLV96C8y0&#10;vfGerodQiDjCPkMFZQhNJqXPSzLoB7Yhjt6fdQZDlK6Q2uEtjptajpIklQYrjg8lNvRZUn4+tEZB&#10;2na7zfjiNsV4/Vttzdl+rVur1Ntr9/EOIlAXnuFH+0crmCSTdD4bTiNERIo4IJ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OR9g8kAAADiAAAADwAAAAAAAAAAAAAAAACYAgAA&#10;ZHJzL2Rvd25yZXYueG1sUEsFBgAAAAAEAAQA9QAAAI4DAAAAAA==&#10;" fillcolor="white [3212]" strokecolor="black [3213]" strokeweight="1pt">
                  <v:stroke joinstyle="miter"/>
                  <v:textbox>
                    <w:txbxContent>
                      <w:p w14:paraId="0D8463FE" w14:textId="4C13527F" w:rsidR="00663D2A" w:rsidRPr="00DF3845" w:rsidRDefault="00DF3845" w:rsidP="00585E36">
                        <w:pPr>
                          <w:jc w:val="center"/>
                          <w:rPr>
                            <w:rFonts w:ascii="Times New Roman" w:hAnsi="Times New Roman" w:cs="Times New Roman"/>
                            <w:sz w:val="24"/>
                            <w:szCs w:val="24"/>
                          </w:rPr>
                        </w:pPr>
                        <w:r>
                          <w:rPr>
                            <w:rFonts w:ascii="Times New Roman" w:hAnsi="Times New Roman" w:cs="Times New Roman"/>
                            <w:sz w:val="24"/>
                            <w:szCs w:val="24"/>
                          </w:rPr>
                          <w:t>Chấp nhận thông tin</w:t>
                        </w:r>
                      </w:p>
                    </w:txbxContent>
                  </v:textbox>
                </v:roundrect>
                <v:shape id="Straight Arrow Connector 8" o:spid="_x0000_s1033" type="#_x0000_t32" style="position:absolute;left:22098;top:1968;width:11626;height:5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7ES8oAAADjAAAADwAAAGRycy9kb3ducmV2LnhtbESP0WoCMRBF3wv+Q5iCbzVx0XXZGkUs&#10;QilY1PoBw2bcLN1Mlk2q6983BaGPM/feM3eW68G14kp9aDxrmE4UCOLKm4ZrDeev3UsBIkRkg61n&#10;0nCnAOvV6GmJpfE3PtL1FGuRIBxK1GBj7EopQ2XJYZj4jjhpF987jGnsa2l6vCW4a2WmVC4dNpwu&#10;WOxoa6n6Pv24RDkU026zXzQfl2yI9v455/PbXOvx87B5BRFpiP/mR/rdpPoqy1VezGY5/P2UFiBX&#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h3sRLygAAAOMAAAAPAAAA&#10;AAAAAAAAAAAAAKECAABkcnMvZG93bnJldi54bWxQSwUGAAAAAAQABAD5AAAAmAMAAAAA&#10;" strokecolor="black [3213]" strokeweight="1pt">
                  <v:stroke endarrow="block" joinstyle="miter"/>
                </v:shape>
                <v:shape id="Straight Arrow Connector 8" o:spid="_x0000_s1034" type="#_x0000_t32" style="position:absolute;left:22097;top:6523;width:11627;height:9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Q3gcoAAADjAAAADwAAAGRycy9kb3ducmV2LnhtbESP0WrCQBBF3wv9h2UE33QTJRpTV5GK&#10;UIRKa/2AITtmg9nZkF01/n1XKPRx5t575s5y3dtG3KjztWMF6TgBQVw6XXOl4PSzG+UgfEDW2Dgm&#10;BQ/ysF69viyx0O7O33Q7hkpECPsCFZgQ2kJKXxqy6MeuJY7a2XUWQxy7SuoO7xFuGzlJkpm0WHO8&#10;YLCld0Pl5Xi1kfKVp+3mc17vz5M+mMch49M2U2o46DdvIAL14d/8l/7Qsf5iMZ8m2TRP4flTXIBc&#10;/Q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ApDeBygAAAOMAAAAPAAAA&#10;AAAAAAAAAAAAAKECAABkcnMvZG93bnJldi54bWxQSwUGAAAAAAQABAD5AAAAmAMAAAAA&#10;" strokecolor="black [3213]" strokeweight="1pt">
                  <v:stroke endarrow="block" joinstyle="miter"/>
                </v:shape>
                <v:shape id="Straight Arrow Connector 8" o:spid="_x0000_s1035" type="#_x0000_t32" style="position:absolute;left:22098;top:7441;width:11626;height:36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qzN8oAAADjAAAADwAAAGRycy9kb3ducmV2LnhtbERPX0vDMBB/F/wO4QRfZEus0s66bDhB&#10;cKjINhH2djRnW20uJYld9dMbQfDxfv9vvhxtJwbyoXWs4XyqQBBXzrRca3jZ3U1mIEJENtg5Jg1f&#10;FGC5OD6aY2ncgTc0bGMtUgiHEjU0MfallKFqyGKYup44cW/OW4zp9LU0Hg8p3HYyUyqXFltODQ32&#10;dNtQ9bH9tBqeL7L8ab35nvmz/X69eli9Pg7vmdanJ+PNNYhIY/wX/7nvTZqfF8VVrlRxCb8/JQDk&#10;4g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c+rM3ygAAAOMAAAAPAAAA&#10;AAAAAAAAAAAAAKECAABkcnMvZG93bnJldi54bWxQSwUGAAAAAAQABAD5AAAAmAMAAAAA&#10;" strokecolor="black [3213]" strokeweight="1pt">
                  <v:stroke endarrow="block" joinstyle="miter"/>
                </v:shape>
                <v:shape id="Straight Arrow Connector 8" o:spid="_x0000_s1036" type="#_x0000_t32" style="position:absolute;left:22097;top:7441;width:11627;height:87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DFm80AAADiAAAADwAAAGRycy9kb3ducmV2LnhtbESPQUvDQBSE74L/YXmCF2k3STWG2G2x&#10;gmCpUlpF6O2RfSbR7Nuwu6bRX+8KgsdhZr5h5svRdGIg51vLCtJpAoK4srrlWsHL8/2kAOEDssbO&#10;Min4Ig/LxenJHEttj7yjYR9qESHsS1TQhNCXUvqqIYN+anvi6L1ZZzBE6WqpHR4j3HQyS5JcGmw5&#10;LjTY011D1cf+0yjYzrL8ab37LtzF4bBebVavj8N7ptT52Xh7AyLQGP7Df+0HrSCfXRdZenWZwu+l&#10;eAfk4gc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sMWbzQAAAOIAAAAP&#10;AAAAAAAAAAAAAAAAAKECAABkcnMvZG93bnJldi54bWxQSwUGAAAAAAQABAD5AAAAmwMAAAAA&#10;" strokecolor="black [3213]" strokeweight="1pt">
                  <v:stroke endarrow="block" joinstyle="miter"/>
                </v:shape>
                <w10:wrap type="topAndBottom"/>
              </v:group>
            </w:pict>
          </mc:Fallback>
        </mc:AlternateContent>
      </w:r>
      <w:r w:rsidR="00193AD6" w:rsidRPr="00310412">
        <w:rPr>
          <w:rFonts w:ascii="Times New Roman" w:eastAsia="Times New Roman" w:hAnsi="Times New Roman" w:cs="Times New Roman"/>
          <w:i/>
          <w:sz w:val="24"/>
          <w:szCs w:val="24"/>
        </w:rPr>
        <w:tab/>
      </w:r>
    </w:p>
    <w:p w14:paraId="52BAEE12" w14:textId="0E64A060" w:rsidR="00D13D25" w:rsidRPr="00310412" w:rsidRDefault="00F169AC" w:rsidP="00F169AC">
      <w:pPr>
        <w:tabs>
          <w:tab w:val="left" w:pos="3326"/>
        </w:tabs>
        <w:rPr>
          <w:rFonts w:ascii="Times New Roman" w:eastAsia="Times New Roman" w:hAnsi="Times New Roman" w:cs="Times New Roman"/>
          <w:b/>
          <w:sz w:val="24"/>
          <w:szCs w:val="24"/>
        </w:rPr>
      </w:pPr>
      <w:r w:rsidRPr="00310412">
        <w:rPr>
          <w:rFonts w:ascii="Times New Roman" w:hAnsi="Times New Roman" w:cs="Times New Roman"/>
          <w:b/>
          <w:sz w:val="24"/>
          <w:szCs w:val="24"/>
        </w:rPr>
        <w:tab/>
      </w:r>
      <w:bookmarkStart w:id="7" w:name="_Toc136244267"/>
      <w:r w:rsidR="006648BC" w:rsidRPr="00310412">
        <w:rPr>
          <w:rFonts w:ascii="Times New Roman" w:hAnsi="Times New Roman" w:cs="Times New Roman"/>
          <w:b/>
          <w:sz w:val="24"/>
          <w:szCs w:val="24"/>
        </w:rPr>
        <w:t>Sơ đồ</w:t>
      </w:r>
      <w:r w:rsidR="00D034B1" w:rsidRPr="00310412">
        <w:rPr>
          <w:rFonts w:ascii="Times New Roman" w:hAnsi="Times New Roman" w:cs="Times New Roman"/>
          <w:b/>
          <w:sz w:val="24"/>
          <w:szCs w:val="24"/>
        </w:rPr>
        <w:t xml:space="preserve"> 1.</w:t>
      </w:r>
      <w:r w:rsidRPr="00310412">
        <w:rPr>
          <w:rFonts w:ascii="Times New Roman" w:hAnsi="Times New Roman" w:cs="Times New Roman"/>
          <w:b/>
          <w:sz w:val="24"/>
          <w:szCs w:val="24"/>
        </w:rPr>
        <w:t xml:space="preserve"> </w:t>
      </w:r>
      <w:r w:rsidR="006648BC" w:rsidRPr="00310412">
        <w:rPr>
          <w:rFonts w:ascii="Times New Roman" w:hAnsi="Times New Roman" w:cs="Times New Roman"/>
          <w:b/>
          <w:sz w:val="24"/>
          <w:szCs w:val="24"/>
        </w:rPr>
        <w:t>Mô hình nghiên cứu đề xuất</w:t>
      </w:r>
      <w:bookmarkEnd w:id="7"/>
    </w:p>
    <w:p w14:paraId="22F8DEB2" w14:textId="56905D89" w:rsidR="00E72C60" w:rsidRPr="00310412" w:rsidRDefault="00E72C60" w:rsidP="00E05E29">
      <w:pPr>
        <w:spacing w:line="240" w:lineRule="auto"/>
        <w:rPr>
          <w:rFonts w:ascii="Times New Roman" w:hAnsi="Times New Roman" w:cs="Times New Roman"/>
          <w:b/>
          <w:i/>
          <w:color w:val="000000"/>
          <w:sz w:val="24"/>
          <w:szCs w:val="24"/>
        </w:rPr>
      </w:pPr>
      <w:r w:rsidRPr="00310412">
        <w:rPr>
          <w:rFonts w:ascii="Times New Roman" w:hAnsi="Times New Roman" w:cs="Times New Roman"/>
          <w:b/>
          <w:i/>
          <w:color w:val="000000"/>
          <w:sz w:val="24"/>
          <w:szCs w:val="24"/>
        </w:rPr>
        <w:t>2.2. Phương pháp nghiên cứu</w:t>
      </w:r>
    </w:p>
    <w:p w14:paraId="408428D5" w14:textId="73E481B1" w:rsidR="00E72C60" w:rsidRPr="005841A1" w:rsidRDefault="00E72C60" w:rsidP="00E05E29">
      <w:pPr>
        <w:widowControl w:val="0"/>
        <w:spacing w:after="0" w:line="240" w:lineRule="auto"/>
        <w:ind w:firstLine="720"/>
        <w:jc w:val="both"/>
        <w:rPr>
          <w:rFonts w:ascii="Times New Roman" w:hAnsi="Times New Roman" w:cs="Times New Roman"/>
          <w:color w:val="000000"/>
          <w:sz w:val="24"/>
          <w:szCs w:val="24"/>
        </w:rPr>
      </w:pPr>
      <w:r w:rsidRPr="005841A1">
        <w:rPr>
          <w:rFonts w:ascii="Times New Roman" w:hAnsi="Times New Roman" w:cs="Times New Roman"/>
          <w:color w:val="000000"/>
          <w:sz w:val="24"/>
          <w:szCs w:val="24"/>
        </w:rPr>
        <w:t xml:space="preserve">Xác định các biến đo lường: nghiên cứu sơ bộ nhằm xác định các yếu tố và các thuộc tính đo lường. Nghiên cứu sử dụng phương pháp thu thập thông tin thứ cấp, kết hợp với kỹ thuật phỏng vấn các các lãnh đạo, quản lý </w:t>
      </w:r>
      <w:r w:rsidR="00C445EF" w:rsidRPr="005841A1">
        <w:rPr>
          <w:rFonts w:ascii="Times New Roman" w:hAnsi="Times New Roman" w:cs="Times New Roman"/>
          <w:color w:val="000000"/>
          <w:sz w:val="24"/>
          <w:szCs w:val="24"/>
        </w:rPr>
        <w:t xml:space="preserve">của công ty </w:t>
      </w:r>
      <w:r w:rsidRPr="005841A1">
        <w:rPr>
          <w:rFonts w:ascii="Times New Roman" w:hAnsi="Times New Roman" w:cs="Times New Roman"/>
          <w:color w:val="000000"/>
          <w:sz w:val="24"/>
          <w:szCs w:val="24"/>
        </w:rPr>
        <w:t>để xác định các yếu tố trong mô hình nghiên cứu. Cuối cùng, để hiệu chỉnh thang đo và hoàn chỉnh bảng câu hỏi chính thức cho bước sau, nghiên cứ</w:t>
      </w:r>
      <w:r w:rsidR="00726074" w:rsidRPr="005841A1">
        <w:rPr>
          <w:rFonts w:ascii="Times New Roman" w:hAnsi="Times New Roman" w:cs="Times New Roman"/>
          <w:color w:val="000000"/>
          <w:sz w:val="24"/>
          <w:szCs w:val="24"/>
        </w:rPr>
        <w:t>u đã khảo sát thông qua chọn mẫu ngẫu nhiên 162</w:t>
      </w:r>
      <w:r w:rsidRPr="005841A1">
        <w:rPr>
          <w:rFonts w:ascii="Times New Roman" w:hAnsi="Times New Roman" w:cs="Times New Roman"/>
          <w:color w:val="000000"/>
          <w:sz w:val="24"/>
          <w:szCs w:val="24"/>
        </w:rPr>
        <w:t xml:space="preserve"> </w:t>
      </w:r>
      <w:r w:rsidR="00726074" w:rsidRPr="005841A1">
        <w:rPr>
          <w:rFonts w:ascii="Times New Roman" w:hAnsi="Times New Roman" w:cs="Times New Roman"/>
          <w:color w:val="000000"/>
          <w:sz w:val="24"/>
          <w:szCs w:val="24"/>
        </w:rPr>
        <w:t>khách hàng</w:t>
      </w:r>
    </w:p>
    <w:p w14:paraId="303B7685" w14:textId="3CFB2FF6" w:rsidR="00E72C60" w:rsidRPr="00310412" w:rsidRDefault="00E72C60" w:rsidP="00E05E29">
      <w:pPr>
        <w:widowControl w:val="0"/>
        <w:spacing w:after="0" w:line="240" w:lineRule="auto"/>
        <w:ind w:firstLine="720"/>
        <w:jc w:val="both"/>
        <w:rPr>
          <w:rFonts w:ascii="Times New Roman" w:hAnsi="Times New Roman" w:cs="Times New Roman"/>
          <w:color w:val="000000"/>
          <w:sz w:val="24"/>
          <w:szCs w:val="24"/>
        </w:rPr>
      </w:pPr>
      <w:r w:rsidRPr="005841A1">
        <w:rPr>
          <w:rFonts w:ascii="Times New Roman" w:hAnsi="Times New Roman" w:cs="Times New Roman"/>
          <w:color w:val="000000"/>
          <w:sz w:val="24"/>
          <w:szCs w:val="24"/>
        </w:rPr>
        <w:t xml:space="preserve"> Thu thập và phân tích dữ liệu: Nghiên cứu tiến hành thu thập số liệu và phân tích số liệu bằng phần mềm SPSS 20.0, tiến hành kiểm định thang đo thông qua các bước: hệ số tin cậy Cronbach’s Alpha, phân tích nhân tố khám phá EFA</w:t>
      </w:r>
      <w:r w:rsidR="0004479D" w:rsidRPr="005841A1">
        <w:rPr>
          <w:rFonts w:ascii="Times New Roman" w:hAnsi="Times New Roman" w:cs="Times New Roman"/>
          <w:color w:val="000000"/>
          <w:sz w:val="24"/>
          <w:szCs w:val="24"/>
        </w:rPr>
        <w:t>, đánh giá mô hình đo lường qua phương pháp PLS-SEM (phần mềm SmartPLS)</w:t>
      </w:r>
      <w:r w:rsidRPr="005841A1">
        <w:rPr>
          <w:rFonts w:ascii="Times New Roman" w:hAnsi="Times New Roman" w:cs="Times New Roman"/>
          <w:color w:val="000000"/>
          <w:sz w:val="24"/>
          <w:szCs w:val="24"/>
        </w:rPr>
        <w:t xml:space="preserve"> và </w:t>
      </w:r>
      <w:r w:rsidR="005841A1" w:rsidRPr="005841A1">
        <w:rPr>
          <w:rFonts w:ascii="Times New Roman" w:hAnsi="Times New Roman" w:cs="Times New Roman"/>
          <w:color w:val="000000"/>
          <w:sz w:val="24"/>
          <w:szCs w:val="24"/>
        </w:rPr>
        <w:t>các kiểm định liên quan.</w:t>
      </w:r>
    </w:p>
    <w:p w14:paraId="2193A13A" w14:textId="77777777" w:rsidR="00E63CE1" w:rsidRPr="00310412" w:rsidRDefault="00E63CE1" w:rsidP="00E05E29">
      <w:pPr>
        <w:spacing w:before="120" w:after="0" w:line="240" w:lineRule="auto"/>
        <w:jc w:val="both"/>
        <w:rPr>
          <w:rFonts w:ascii="Times New Roman" w:hAnsi="Times New Roman" w:cs="Times New Roman"/>
          <w:b/>
          <w:color w:val="000000"/>
          <w:sz w:val="24"/>
          <w:szCs w:val="24"/>
        </w:rPr>
      </w:pPr>
      <w:r w:rsidRPr="00310412">
        <w:rPr>
          <w:rFonts w:ascii="Times New Roman" w:hAnsi="Times New Roman" w:cs="Times New Roman"/>
          <w:b/>
          <w:color w:val="000000"/>
          <w:sz w:val="24"/>
          <w:szCs w:val="24"/>
        </w:rPr>
        <w:t>3. Kết quả nghiên cứu và thảo luận</w:t>
      </w:r>
    </w:p>
    <w:p w14:paraId="379CEEBC" w14:textId="77777777" w:rsidR="00E63CE1" w:rsidRDefault="00E63CE1" w:rsidP="00E05E29">
      <w:pPr>
        <w:spacing w:before="120" w:after="0" w:line="240" w:lineRule="auto"/>
        <w:jc w:val="both"/>
        <w:rPr>
          <w:rFonts w:ascii="Times New Roman" w:hAnsi="Times New Roman" w:cs="Times New Roman"/>
          <w:b/>
          <w:i/>
          <w:color w:val="000000"/>
          <w:sz w:val="24"/>
          <w:szCs w:val="24"/>
        </w:rPr>
      </w:pPr>
      <w:r w:rsidRPr="00310412">
        <w:rPr>
          <w:rFonts w:ascii="Times New Roman" w:hAnsi="Times New Roman" w:cs="Times New Roman"/>
          <w:b/>
          <w:i/>
          <w:color w:val="000000"/>
          <w:sz w:val="24"/>
          <w:szCs w:val="24"/>
        </w:rPr>
        <w:t>3.1. Đặc điểm của mẫu nghiên cứu</w:t>
      </w:r>
    </w:p>
    <w:p w14:paraId="1A7F72C6" w14:textId="525C5CE6" w:rsidR="00E63CE1" w:rsidRDefault="00E63CE1" w:rsidP="00E63CE1">
      <w:pPr>
        <w:pStyle w:val="BNG"/>
        <w:spacing w:line="312" w:lineRule="auto"/>
        <w:rPr>
          <w:color w:val="000000"/>
          <w:sz w:val="24"/>
          <w:szCs w:val="24"/>
        </w:rPr>
      </w:pPr>
      <w:bookmarkStart w:id="8" w:name="_Toc410593871"/>
      <w:r w:rsidRPr="00310412">
        <w:rPr>
          <w:color w:val="000000"/>
          <w:sz w:val="24"/>
          <w:szCs w:val="24"/>
        </w:rPr>
        <w:t>Bảng 1: Đặc điểm của mẫu nghiên cứu</w:t>
      </w:r>
      <w:bookmarkEnd w:id="8"/>
    </w:p>
    <w:tbl>
      <w:tblPr>
        <w:tblW w:w="0" w:type="auto"/>
        <w:jc w:val="center"/>
        <w:tblLook w:val="04A0" w:firstRow="1" w:lastRow="0" w:firstColumn="1" w:lastColumn="0" w:noHBand="0" w:noVBand="1"/>
      </w:tblPr>
      <w:tblGrid>
        <w:gridCol w:w="1503"/>
        <w:gridCol w:w="2276"/>
        <w:gridCol w:w="1760"/>
        <w:gridCol w:w="1691"/>
      </w:tblGrid>
      <w:tr w:rsidR="00E05E29" w:rsidRPr="00E05E29" w14:paraId="4BE9D6FE" w14:textId="77777777" w:rsidTr="00E05E29">
        <w:trPr>
          <w:trHeight w:val="648"/>
          <w:jc w:val="center"/>
        </w:trPr>
        <w:tc>
          <w:tcPr>
            <w:tcW w:w="0" w:type="auto"/>
            <w:gridSpan w:val="2"/>
            <w:tcBorders>
              <w:top w:val="single" w:sz="4" w:space="0" w:color="auto"/>
              <w:left w:val="nil"/>
              <w:bottom w:val="single" w:sz="4" w:space="0" w:color="auto"/>
              <w:right w:val="nil"/>
            </w:tcBorders>
            <w:shd w:val="clear" w:color="auto" w:fill="auto"/>
            <w:vAlign w:val="center"/>
            <w:hideMark/>
          </w:tcPr>
          <w:p w14:paraId="2C011367"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Đặc điểm mẫu nghiên cứu</w:t>
            </w:r>
          </w:p>
        </w:tc>
        <w:tc>
          <w:tcPr>
            <w:tcW w:w="0" w:type="auto"/>
            <w:tcBorders>
              <w:top w:val="single" w:sz="4" w:space="0" w:color="auto"/>
              <w:left w:val="nil"/>
              <w:bottom w:val="single" w:sz="4" w:space="0" w:color="auto"/>
              <w:right w:val="nil"/>
            </w:tcBorders>
            <w:shd w:val="clear" w:color="auto" w:fill="auto"/>
            <w:vAlign w:val="center"/>
            <w:hideMark/>
          </w:tcPr>
          <w:p w14:paraId="40521762"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Tần số (Người)</w:t>
            </w:r>
          </w:p>
        </w:tc>
        <w:tc>
          <w:tcPr>
            <w:tcW w:w="1691" w:type="dxa"/>
            <w:tcBorders>
              <w:top w:val="single" w:sz="4" w:space="0" w:color="auto"/>
              <w:left w:val="nil"/>
              <w:bottom w:val="single" w:sz="4" w:space="0" w:color="auto"/>
              <w:right w:val="nil"/>
            </w:tcBorders>
            <w:shd w:val="clear" w:color="auto" w:fill="auto"/>
            <w:vAlign w:val="center"/>
            <w:hideMark/>
          </w:tcPr>
          <w:p w14:paraId="2857D096"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Tỷ lệ (%)</w:t>
            </w:r>
          </w:p>
        </w:tc>
      </w:tr>
      <w:tr w:rsidR="00E05E29" w:rsidRPr="00E05E29" w14:paraId="5843FE2A" w14:textId="77777777" w:rsidTr="00E05E29">
        <w:trPr>
          <w:trHeight w:val="276"/>
          <w:jc w:val="center"/>
        </w:trPr>
        <w:tc>
          <w:tcPr>
            <w:tcW w:w="0" w:type="auto"/>
            <w:vMerge w:val="restart"/>
            <w:tcBorders>
              <w:top w:val="nil"/>
              <w:left w:val="nil"/>
              <w:bottom w:val="single" w:sz="4" w:space="0" w:color="000000"/>
              <w:right w:val="nil"/>
            </w:tcBorders>
            <w:shd w:val="clear" w:color="auto" w:fill="auto"/>
            <w:vAlign w:val="center"/>
            <w:hideMark/>
          </w:tcPr>
          <w:p w14:paraId="64E9B992"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Giới tính</w:t>
            </w:r>
          </w:p>
        </w:tc>
        <w:tc>
          <w:tcPr>
            <w:tcW w:w="0" w:type="auto"/>
            <w:tcBorders>
              <w:top w:val="nil"/>
              <w:left w:val="nil"/>
              <w:bottom w:val="nil"/>
              <w:right w:val="nil"/>
            </w:tcBorders>
            <w:shd w:val="clear" w:color="auto" w:fill="auto"/>
            <w:vAlign w:val="center"/>
            <w:hideMark/>
          </w:tcPr>
          <w:p w14:paraId="7580F412"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Nam</w:t>
            </w:r>
          </w:p>
        </w:tc>
        <w:tc>
          <w:tcPr>
            <w:tcW w:w="0" w:type="auto"/>
            <w:tcBorders>
              <w:top w:val="nil"/>
              <w:left w:val="nil"/>
              <w:bottom w:val="nil"/>
              <w:right w:val="nil"/>
            </w:tcBorders>
            <w:shd w:val="clear" w:color="auto" w:fill="auto"/>
            <w:vAlign w:val="center"/>
            <w:hideMark/>
          </w:tcPr>
          <w:p w14:paraId="6F20552A"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83</w:t>
            </w:r>
          </w:p>
        </w:tc>
        <w:tc>
          <w:tcPr>
            <w:tcW w:w="1691" w:type="dxa"/>
            <w:tcBorders>
              <w:top w:val="nil"/>
              <w:left w:val="nil"/>
              <w:bottom w:val="nil"/>
              <w:right w:val="nil"/>
            </w:tcBorders>
            <w:shd w:val="clear" w:color="auto" w:fill="auto"/>
            <w:vAlign w:val="center"/>
            <w:hideMark/>
          </w:tcPr>
          <w:p w14:paraId="46702B90"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51,20</w:t>
            </w:r>
          </w:p>
        </w:tc>
      </w:tr>
      <w:tr w:rsidR="00E05E29" w:rsidRPr="00E05E29" w14:paraId="55A280D2" w14:textId="77777777" w:rsidTr="00E05E29">
        <w:trPr>
          <w:trHeight w:val="276"/>
          <w:jc w:val="center"/>
        </w:trPr>
        <w:tc>
          <w:tcPr>
            <w:tcW w:w="0" w:type="auto"/>
            <w:vMerge/>
            <w:tcBorders>
              <w:top w:val="nil"/>
              <w:left w:val="nil"/>
              <w:bottom w:val="single" w:sz="4" w:space="0" w:color="000000"/>
              <w:right w:val="nil"/>
            </w:tcBorders>
            <w:vAlign w:val="center"/>
            <w:hideMark/>
          </w:tcPr>
          <w:p w14:paraId="437A7CB5"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nil"/>
            </w:tcBorders>
            <w:shd w:val="clear" w:color="auto" w:fill="auto"/>
            <w:vAlign w:val="center"/>
            <w:hideMark/>
          </w:tcPr>
          <w:p w14:paraId="4D0EF15D"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Nữ</w:t>
            </w:r>
          </w:p>
        </w:tc>
        <w:tc>
          <w:tcPr>
            <w:tcW w:w="0" w:type="auto"/>
            <w:tcBorders>
              <w:top w:val="nil"/>
              <w:left w:val="nil"/>
              <w:bottom w:val="single" w:sz="4" w:space="0" w:color="auto"/>
              <w:right w:val="nil"/>
            </w:tcBorders>
            <w:shd w:val="clear" w:color="auto" w:fill="auto"/>
            <w:vAlign w:val="center"/>
            <w:hideMark/>
          </w:tcPr>
          <w:p w14:paraId="514E4CCF"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79</w:t>
            </w:r>
          </w:p>
        </w:tc>
        <w:tc>
          <w:tcPr>
            <w:tcW w:w="1691" w:type="dxa"/>
            <w:tcBorders>
              <w:top w:val="nil"/>
              <w:left w:val="nil"/>
              <w:bottom w:val="single" w:sz="4" w:space="0" w:color="auto"/>
              <w:right w:val="nil"/>
            </w:tcBorders>
            <w:shd w:val="clear" w:color="auto" w:fill="auto"/>
            <w:vAlign w:val="center"/>
            <w:hideMark/>
          </w:tcPr>
          <w:p w14:paraId="43E57ABD"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48,80</w:t>
            </w:r>
          </w:p>
        </w:tc>
      </w:tr>
      <w:tr w:rsidR="00E05E29" w:rsidRPr="00E05E29" w14:paraId="39132B9B" w14:textId="77777777" w:rsidTr="00E05E29">
        <w:trPr>
          <w:trHeight w:val="276"/>
          <w:jc w:val="center"/>
        </w:trPr>
        <w:tc>
          <w:tcPr>
            <w:tcW w:w="0" w:type="auto"/>
            <w:vMerge w:val="restart"/>
            <w:tcBorders>
              <w:top w:val="nil"/>
              <w:left w:val="nil"/>
              <w:bottom w:val="single" w:sz="4" w:space="0" w:color="000000"/>
              <w:right w:val="nil"/>
            </w:tcBorders>
            <w:shd w:val="clear" w:color="auto" w:fill="auto"/>
            <w:vAlign w:val="center"/>
            <w:hideMark/>
          </w:tcPr>
          <w:p w14:paraId="5634E229"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 xml:space="preserve">Độ tuổi </w:t>
            </w:r>
          </w:p>
        </w:tc>
        <w:tc>
          <w:tcPr>
            <w:tcW w:w="0" w:type="auto"/>
            <w:tcBorders>
              <w:top w:val="nil"/>
              <w:left w:val="nil"/>
              <w:bottom w:val="nil"/>
              <w:right w:val="nil"/>
            </w:tcBorders>
            <w:shd w:val="clear" w:color="auto" w:fill="auto"/>
            <w:vAlign w:val="center"/>
            <w:hideMark/>
          </w:tcPr>
          <w:p w14:paraId="45D531FC"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Dưới 18 tuổi</w:t>
            </w:r>
          </w:p>
        </w:tc>
        <w:tc>
          <w:tcPr>
            <w:tcW w:w="0" w:type="auto"/>
            <w:tcBorders>
              <w:top w:val="nil"/>
              <w:left w:val="nil"/>
              <w:bottom w:val="nil"/>
              <w:right w:val="nil"/>
            </w:tcBorders>
            <w:shd w:val="clear" w:color="auto" w:fill="auto"/>
            <w:vAlign w:val="center"/>
            <w:hideMark/>
          </w:tcPr>
          <w:p w14:paraId="1EEB6A6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w:t>
            </w:r>
          </w:p>
        </w:tc>
        <w:tc>
          <w:tcPr>
            <w:tcW w:w="1691" w:type="dxa"/>
            <w:tcBorders>
              <w:top w:val="nil"/>
              <w:left w:val="nil"/>
              <w:bottom w:val="nil"/>
              <w:right w:val="nil"/>
            </w:tcBorders>
            <w:shd w:val="clear" w:color="auto" w:fill="auto"/>
            <w:vAlign w:val="center"/>
            <w:hideMark/>
          </w:tcPr>
          <w:p w14:paraId="485D29A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1,90</w:t>
            </w:r>
          </w:p>
        </w:tc>
      </w:tr>
      <w:tr w:rsidR="00E05E29" w:rsidRPr="00E05E29" w14:paraId="15947488" w14:textId="77777777" w:rsidTr="00E05E29">
        <w:trPr>
          <w:trHeight w:val="276"/>
          <w:jc w:val="center"/>
        </w:trPr>
        <w:tc>
          <w:tcPr>
            <w:tcW w:w="0" w:type="auto"/>
            <w:vMerge/>
            <w:tcBorders>
              <w:top w:val="nil"/>
              <w:left w:val="nil"/>
              <w:bottom w:val="single" w:sz="4" w:space="0" w:color="000000"/>
              <w:right w:val="nil"/>
            </w:tcBorders>
            <w:vAlign w:val="center"/>
            <w:hideMark/>
          </w:tcPr>
          <w:p w14:paraId="2F7CA789"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5C33FE85"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Từ 18 - 22 tuổi</w:t>
            </w:r>
          </w:p>
        </w:tc>
        <w:tc>
          <w:tcPr>
            <w:tcW w:w="0" w:type="auto"/>
            <w:tcBorders>
              <w:top w:val="nil"/>
              <w:left w:val="nil"/>
              <w:bottom w:val="nil"/>
              <w:right w:val="nil"/>
            </w:tcBorders>
            <w:shd w:val="clear" w:color="auto" w:fill="auto"/>
            <w:vAlign w:val="center"/>
            <w:hideMark/>
          </w:tcPr>
          <w:p w14:paraId="51B826A8"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31</w:t>
            </w:r>
          </w:p>
        </w:tc>
        <w:tc>
          <w:tcPr>
            <w:tcW w:w="1691" w:type="dxa"/>
            <w:tcBorders>
              <w:top w:val="nil"/>
              <w:left w:val="nil"/>
              <w:bottom w:val="nil"/>
              <w:right w:val="nil"/>
            </w:tcBorders>
            <w:shd w:val="clear" w:color="auto" w:fill="auto"/>
            <w:vAlign w:val="center"/>
            <w:hideMark/>
          </w:tcPr>
          <w:p w14:paraId="20AFDBEA"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19,10</w:t>
            </w:r>
          </w:p>
        </w:tc>
      </w:tr>
      <w:tr w:rsidR="00E05E29" w:rsidRPr="00E05E29" w14:paraId="13FD4446" w14:textId="77777777" w:rsidTr="00E05E29">
        <w:trPr>
          <w:trHeight w:val="276"/>
          <w:jc w:val="center"/>
        </w:trPr>
        <w:tc>
          <w:tcPr>
            <w:tcW w:w="0" w:type="auto"/>
            <w:vMerge/>
            <w:tcBorders>
              <w:top w:val="nil"/>
              <w:left w:val="nil"/>
              <w:bottom w:val="single" w:sz="4" w:space="0" w:color="000000"/>
              <w:right w:val="nil"/>
            </w:tcBorders>
            <w:vAlign w:val="center"/>
            <w:hideMark/>
          </w:tcPr>
          <w:p w14:paraId="7B4734AF"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75BD0F0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Từ 23 - 30 tuổi</w:t>
            </w:r>
          </w:p>
        </w:tc>
        <w:tc>
          <w:tcPr>
            <w:tcW w:w="0" w:type="auto"/>
            <w:tcBorders>
              <w:top w:val="nil"/>
              <w:left w:val="nil"/>
              <w:bottom w:val="nil"/>
              <w:right w:val="nil"/>
            </w:tcBorders>
            <w:shd w:val="clear" w:color="auto" w:fill="auto"/>
            <w:vAlign w:val="center"/>
            <w:hideMark/>
          </w:tcPr>
          <w:p w14:paraId="70F5E697"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56</w:t>
            </w:r>
          </w:p>
        </w:tc>
        <w:tc>
          <w:tcPr>
            <w:tcW w:w="1691" w:type="dxa"/>
            <w:tcBorders>
              <w:top w:val="nil"/>
              <w:left w:val="nil"/>
              <w:bottom w:val="nil"/>
              <w:right w:val="nil"/>
            </w:tcBorders>
            <w:shd w:val="clear" w:color="auto" w:fill="auto"/>
            <w:vAlign w:val="center"/>
            <w:hideMark/>
          </w:tcPr>
          <w:p w14:paraId="249C1C7A"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34,60</w:t>
            </w:r>
          </w:p>
        </w:tc>
      </w:tr>
      <w:tr w:rsidR="00E05E29" w:rsidRPr="00E05E29" w14:paraId="06AD5735" w14:textId="77777777" w:rsidTr="00E05E29">
        <w:trPr>
          <w:trHeight w:val="276"/>
          <w:jc w:val="center"/>
        </w:trPr>
        <w:tc>
          <w:tcPr>
            <w:tcW w:w="0" w:type="auto"/>
            <w:vMerge/>
            <w:tcBorders>
              <w:top w:val="nil"/>
              <w:left w:val="nil"/>
              <w:bottom w:val="single" w:sz="4" w:space="0" w:color="000000"/>
              <w:right w:val="nil"/>
            </w:tcBorders>
            <w:vAlign w:val="center"/>
            <w:hideMark/>
          </w:tcPr>
          <w:p w14:paraId="7630DDA2"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4BB3967F"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Từ 30 - 40 tuổi</w:t>
            </w:r>
          </w:p>
        </w:tc>
        <w:tc>
          <w:tcPr>
            <w:tcW w:w="0" w:type="auto"/>
            <w:tcBorders>
              <w:top w:val="nil"/>
              <w:left w:val="nil"/>
              <w:bottom w:val="nil"/>
              <w:right w:val="nil"/>
            </w:tcBorders>
            <w:shd w:val="clear" w:color="auto" w:fill="auto"/>
            <w:vAlign w:val="center"/>
            <w:hideMark/>
          </w:tcPr>
          <w:p w14:paraId="43A16FB6"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51</w:t>
            </w:r>
          </w:p>
        </w:tc>
        <w:tc>
          <w:tcPr>
            <w:tcW w:w="1691" w:type="dxa"/>
            <w:tcBorders>
              <w:top w:val="nil"/>
              <w:left w:val="nil"/>
              <w:bottom w:val="nil"/>
              <w:right w:val="nil"/>
            </w:tcBorders>
            <w:shd w:val="clear" w:color="auto" w:fill="auto"/>
            <w:vAlign w:val="center"/>
            <w:hideMark/>
          </w:tcPr>
          <w:p w14:paraId="23477056"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31,50</w:t>
            </w:r>
          </w:p>
        </w:tc>
      </w:tr>
      <w:tr w:rsidR="00E05E29" w:rsidRPr="00E05E29" w14:paraId="4CA70CC4" w14:textId="77777777" w:rsidTr="00E05E29">
        <w:trPr>
          <w:trHeight w:val="276"/>
          <w:jc w:val="center"/>
        </w:trPr>
        <w:tc>
          <w:tcPr>
            <w:tcW w:w="0" w:type="auto"/>
            <w:vMerge/>
            <w:tcBorders>
              <w:top w:val="nil"/>
              <w:left w:val="nil"/>
              <w:bottom w:val="single" w:sz="4" w:space="0" w:color="000000"/>
              <w:right w:val="nil"/>
            </w:tcBorders>
            <w:vAlign w:val="center"/>
            <w:hideMark/>
          </w:tcPr>
          <w:p w14:paraId="42F73610"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nil"/>
            </w:tcBorders>
            <w:shd w:val="clear" w:color="auto" w:fill="auto"/>
            <w:vAlign w:val="center"/>
            <w:hideMark/>
          </w:tcPr>
          <w:p w14:paraId="20E1EB4A"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Trên 40 tuổi</w:t>
            </w:r>
          </w:p>
        </w:tc>
        <w:tc>
          <w:tcPr>
            <w:tcW w:w="0" w:type="auto"/>
            <w:tcBorders>
              <w:top w:val="nil"/>
              <w:left w:val="nil"/>
              <w:bottom w:val="single" w:sz="4" w:space="0" w:color="auto"/>
              <w:right w:val="nil"/>
            </w:tcBorders>
            <w:shd w:val="clear" w:color="auto" w:fill="auto"/>
            <w:vAlign w:val="center"/>
            <w:hideMark/>
          </w:tcPr>
          <w:p w14:paraId="160C49CE"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21</w:t>
            </w:r>
          </w:p>
        </w:tc>
        <w:tc>
          <w:tcPr>
            <w:tcW w:w="1691" w:type="dxa"/>
            <w:tcBorders>
              <w:top w:val="nil"/>
              <w:left w:val="nil"/>
              <w:bottom w:val="single" w:sz="4" w:space="0" w:color="auto"/>
              <w:right w:val="nil"/>
            </w:tcBorders>
            <w:shd w:val="clear" w:color="auto" w:fill="auto"/>
            <w:vAlign w:val="center"/>
            <w:hideMark/>
          </w:tcPr>
          <w:p w14:paraId="70782818"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13,00</w:t>
            </w:r>
          </w:p>
        </w:tc>
      </w:tr>
      <w:tr w:rsidR="00E05E29" w:rsidRPr="00E05E29" w14:paraId="56782065" w14:textId="77777777" w:rsidTr="00E05E29">
        <w:trPr>
          <w:trHeight w:val="276"/>
          <w:jc w:val="center"/>
        </w:trPr>
        <w:tc>
          <w:tcPr>
            <w:tcW w:w="0" w:type="auto"/>
            <w:vMerge w:val="restart"/>
            <w:tcBorders>
              <w:top w:val="nil"/>
              <w:left w:val="nil"/>
              <w:bottom w:val="single" w:sz="4" w:space="0" w:color="000000"/>
              <w:right w:val="nil"/>
            </w:tcBorders>
            <w:shd w:val="clear" w:color="auto" w:fill="auto"/>
            <w:vAlign w:val="center"/>
            <w:hideMark/>
          </w:tcPr>
          <w:p w14:paraId="3FA19258"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Nghề nghiệp</w:t>
            </w:r>
          </w:p>
        </w:tc>
        <w:tc>
          <w:tcPr>
            <w:tcW w:w="0" w:type="auto"/>
            <w:tcBorders>
              <w:top w:val="nil"/>
              <w:left w:val="nil"/>
              <w:bottom w:val="nil"/>
              <w:right w:val="nil"/>
            </w:tcBorders>
            <w:shd w:val="clear" w:color="auto" w:fill="auto"/>
            <w:vAlign w:val="center"/>
            <w:hideMark/>
          </w:tcPr>
          <w:p w14:paraId="34781D5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Học sinh/sinh viên</w:t>
            </w:r>
          </w:p>
        </w:tc>
        <w:tc>
          <w:tcPr>
            <w:tcW w:w="0" w:type="auto"/>
            <w:tcBorders>
              <w:top w:val="nil"/>
              <w:left w:val="nil"/>
              <w:bottom w:val="nil"/>
              <w:right w:val="nil"/>
            </w:tcBorders>
            <w:shd w:val="clear" w:color="auto" w:fill="auto"/>
            <w:vAlign w:val="center"/>
            <w:hideMark/>
          </w:tcPr>
          <w:p w14:paraId="7F09CD71"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31</w:t>
            </w:r>
          </w:p>
        </w:tc>
        <w:tc>
          <w:tcPr>
            <w:tcW w:w="1691" w:type="dxa"/>
            <w:tcBorders>
              <w:top w:val="nil"/>
              <w:left w:val="nil"/>
              <w:bottom w:val="nil"/>
              <w:right w:val="nil"/>
            </w:tcBorders>
            <w:shd w:val="clear" w:color="auto" w:fill="auto"/>
            <w:vAlign w:val="center"/>
            <w:hideMark/>
          </w:tcPr>
          <w:p w14:paraId="361B758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19,10</w:t>
            </w:r>
          </w:p>
        </w:tc>
      </w:tr>
      <w:tr w:rsidR="00E05E29" w:rsidRPr="00E05E29" w14:paraId="4852E1EF" w14:textId="77777777" w:rsidTr="00E05E29">
        <w:trPr>
          <w:trHeight w:val="276"/>
          <w:jc w:val="center"/>
        </w:trPr>
        <w:tc>
          <w:tcPr>
            <w:tcW w:w="0" w:type="auto"/>
            <w:vMerge/>
            <w:tcBorders>
              <w:top w:val="nil"/>
              <w:left w:val="nil"/>
              <w:bottom w:val="single" w:sz="4" w:space="0" w:color="000000"/>
              <w:right w:val="nil"/>
            </w:tcBorders>
            <w:vAlign w:val="center"/>
            <w:hideMark/>
          </w:tcPr>
          <w:p w14:paraId="597F9B8E"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0F7F80C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Nhân viên văn phòng</w:t>
            </w:r>
          </w:p>
        </w:tc>
        <w:tc>
          <w:tcPr>
            <w:tcW w:w="0" w:type="auto"/>
            <w:tcBorders>
              <w:top w:val="nil"/>
              <w:left w:val="nil"/>
              <w:bottom w:val="nil"/>
              <w:right w:val="nil"/>
            </w:tcBorders>
            <w:shd w:val="clear" w:color="auto" w:fill="auto"/>
            <w:vAlign w:val="center"/>
            <w:hideMark/>
          </w:tcPr>
          <w:p w14:paraId="297B7B1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63</w:t>
            </w:r>
          </w:p>
        </w:tc>
        <w:tc>
          <w:tcPr>
            <w:tcW w:w="1691" w:type="dxa"/>
            <w:tcBorders>
              <w:top w:val="nil"/>
              <w:left w:val="nil"/>
              <w:bottom w:val="nil"/>
              <w:right w:val="nil"/>
            </w:tcBorders>
            <w:shd w:val="clear" w:color="auto" w:fill="auto"/>
            <w:vAlign w:val="center"/>
            <w:hideMark/>
          </w:tcPr>
          <w:p w14:paraId="012D77A0"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38,90</w:t>
            </w:r>
          </w:p>
        </w:tc>
      </w:tr>
      <w:tr w:rsidR="00E05E29" w:rsidRPr="00E05E29" w14:paraId="34A90FED" w14:textId="77777777" w:rsidTr="00E05E29">
        <w:trPr>
          <w:trHeight w:val="276"/>
          <w:jc w:val="center"/>
        </w:trPr>
        <w:tc>
          <w:tcPr>
            <w:tcW w:w="0" w:type="auto"/>
            <w:vMerge/>
            <w:tcBorders>
              <w:top w:val="nil"/>
              <w:left w:val="nil"/>
              <w:bottom w:val="single" w:sz="4" w:space="0" w:color="000000"/>
              <w:right w:val="nil"/>
            </w:tcBorders>
            <w:vAlign w:val="center"/>
            <w:hideMark/>
          </w:tcPr>
          <w:p w14:paraId="2EB25921"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0B121AFD"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Kinh doanh</w:t>
            </w:r>
          </w:p>
        </w:tc>
        <w:tc>
          <w:tcPr>
            <w:tcW w:w="0" w:type="auto"/>
            <w:tcBorders>
              <w:top w:val="nil"/>
              <w:left w:val="nil"/>
              <w:bottom w:val="nil"/>
              <w:right w:val="nil"/>
            </w:tcBorders>
            <w:shd w:val="clear" w:color="auto" w:fill="auto"/>
            <w:vAlign w:val="center"/>
            <w:hideMark/>
          </w:tcPr>
          <w:p w14:paraId="50A200C6"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31</w:t>
            </w:r>
          </w:p>
        </w:tc>
        <w:tc>
          <w:tcPr>
            <w:tcW w:w="1691" w:type="dxa"/>
            <w:tcBorders>
              <w:top w:val="nil"/>
              <w:left w:val="nil"/>
              <w:bottom w:val="nil"/>
              <w:right w:val="nil"/>
            </w:tcBorders>
            <w:shd w:val="clear" w:color="auto" w:fill="auto"/>
            <w:vAlign w:val="center"/>
            <w:hideMark/>
          </w:tcPr>
          <w:p w14:paraId="720493DA"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19,10</w:t>
            </w:r>
          </w:p>
        </w:tc>
      </w:tr>
      <w:tr w:rsidR="00E05E29" w:rsidRPr="00E05E29" w14:paraId="66CC0B43" w14:textId="77777777" w:rsidTr="00E05E29">
        <w:trPr>
          <w:trHeight w:val="276"/>
          <w:jc w:val="center"/>
        </w:trPr>
        <w:tc>
          <w:tcPr>
            <w:tcW w:w="0" w:type="auto"/>
            <w:vMerge/>
            <w:tcBorders>
              <w:top w:val="nil"/>
              <w:left w:val="nil"/>
              <w:bottom w:val="single" w:sz="4" w:space="0" w:color="000000"/>
              <w:right w:val="nil"/>
            </w:tcBorders>
            <w:vAlign w:val="center"/>
            <w:hideMark/>
          </w:tcPr>
          <w:p w14:paraId="54D4C925"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02356650"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Tự do</w:t>
            </w:r>
          </w:p>
        </w:tc>
        <w:tc>
          <w:tcPr>
            <w:tcW w:w="0" w:type="auto"/>
            <w:tcBorders>
              <w:top w:val="nil"/>
              <w:left w:val="nil"/>
              <w:bottom w:val="nil"/>
              <w:right w:val="nil"/>
            </w:tcBorders>
            <w:shd w:val="clear" w:color="auto" w:fill="auto"/>
            <w:vAlign w:val="center"/>
            <w:hideMark/>
          </w:tcPr>
          <w:p w14:paraId="55A2C4AE"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24</w:t>
            </w:r>
          </w:p>
        </w:tc>
        <w:tc>
          <w:tcPr>
            <w:tcW w:w="1691" w:type="dxa"/>
            <w:tcBorders>
              <w:top w:val="nil"/>
              <w:left w:val="nil"/>
              <w:bottom w:val="nil"/>
              <w:right w:val="nil"/>
            </w:tcBorders>
            <w:shd w:val="clear" w:color="auto" w:fill="auto"/>
            <w:vAlign w:val="center"/>
            <w:hideMark/>
          </w:tcPr>
          <w:p w14:paraId="60603B3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14,80</w:t>
            </w:r>
          </w:p>
        </w:tc>
      </w:tr>
      <w:tr w:rsidR="00E05E29" w:rsidRPr="00E05E29" w14:paraId="55BE04B2" w14:textId="77777777" w:rsidTr="00E05E29">
        <w:trPr>
          <w:trHeight w:val="276"/>
          <w:jc w:val="center"/>
        </w:trPr>
        <w:tc>
          <w:tcPr>
            <w:tcW w:w="0" w:type="auto"/>
            <w:vMerge/>
            <w:tcBorders>
              <w:top w:val="nil"/>
              <w:left w:val="nil"/>
              <w:bottom w:val="single" w:sz="4" w:space="0" w:color="000000"/>
              <w:right w:val="nil"/>
            </w:tcBorders>
            <w:vAlign w:val="center"/>
            <w:hideMark/>
          </w:tcPr>
          <w:p w14:paraId="3CD8ED38"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nil"/>
            </w:tcBorders>
            <w:shd w:val="clear" w:color="auto" w:fill="auto"/>
            <w:vAlign w:val="center"/>
            <w:hideMark/>
          </w:tcPr>
          <w:p w14:paraId="69115C0D"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Nội trợ</w:t>
            </w:r>
          </w:p>
        </w:tc>
        <w:tc>
          <w:tcPr>
            <w:tcW w:w="0" w:type="auto"/>
            <w:tcBorders>
              <w:top w:val="nil"/>
              <w:left w:val="nil"/>
              <w:bottom w:val="single" w:sz="4" w:space="0" w:color="auto"/>
              <w:right w:val="nil"/>
            </w:tcBorders>
            <w:shd w:val="clear" w:color="auto" w:fill="auto"/>
            <w:vAlign w:val="center"/>
            <w:hideMark/>
          </w:tcPr>
          <w:p w14:paraId="5A054F57"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13</w:t>
            </w:r>
          </w:p>
        </w:tc>
        <w:tc>
          <w:tcPr>
            <w:tcW w:w="1691" w:type="dxa"/>
            <w:tcBorders>
              <w:top w:val="nil"/>
              <w:left w:val="nil"/>
              <w:bottom w:val="single" w:sz="4" w:space="0" w:color="auto"/>
              <w:right w:val="nil"/>
            </w:tcBorders>
            <w:shd w:val="clear" w:color="auto" w:fill="auto"/>
            <w:vAlign w:val="center"/>
            <w:hideMark/>
          </w:tcPr>
          <w:p w14:paraId="18C196AC"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8,00</w:t>
            </w:r>
          </w:p>
        </w:tc>
      </w:tr>
      <w:tr w:rsidR="00E05E29" w:rsidRPr="00E05E29" w14:paraId="41B8E39A" w14:textId="77777777" w:rsidTr="00E05E29">
        <w:trPr>
          <w:trHeight w:val="276"/>
          <w:jc w:val="center"/>
        </w:trPr>
        <w:tc>
          <w:tcPr>
            <w:tcW w:w="0" w:type="auto"/>
            <w:vMerge w:val="restart"/>
            <w:tcBorders>
              <w:top w:val="nil"/>
              <w:left w:val="nil"/>
              <w:bottom w:val="single" w:sz="4" w:space="0" w:color="000000"/>
              <w:right w:val="nil"/>
            </w:tcBorders>
            <w:shd w:val="clear" w:color="auto" w:fill="auto"/>
            <w:vAlign w:val="center"/>
            <w:hideMark/>
          </w:tcPr>
          <w:p w14:paraId="75C7140D" w14:textId="77777777" w:rsidR="00E05E29" w:rsidRPr="00E05E29" w:rsidRDefault="00E05E29" w:rsidP="00E05E29">
            <w:pPr>
              <w:spacing w:after="0" w:line="240" w:lineRule="auto"/>
              <w:jc w:val="center"/>
              <w:rPr>
                <w:rFonts w:ascii="Times New Roman" w:eastAsia="Times New Roman" w:hAnsi="Times New Roman" w:cs="Times New Roman"/>
                <w:b/>
                <w:bCs/>
                <w:color w:val="000000"/>
                <w:sz w:val="24"/>
                <w:szCs w:val="24"/>
              </w:rPr>
            </w:pPr>
            <w:r w:rsidRPr="00E05E29">
              <w:rPr>
                <w:rFonts w:ascii="Times New Roman" w:eastAsia="Times New Roman" w:hAnsi="Times New Roman" w:cs="Times New Roman"/>
                <w:b/>
                <w:bCs/>
                <w:color w:val="000000"/>
                <w:sz w:val="24"/>
                <w:szCs w:val="24"/>
                <w:lang w:val="vi-VN"/>
              </w:rPr>
              <w:t>Thu nhập</w:t>
            </w:r>
          </w:p>
        </w:tc>
        <w:tc>
          <w:tcPr>
            <w:tcW w:w="0" w:type="auto"/>
            <w:tcBorders>
              <w:top w:val="nil"/>
              <w:left w:val="nil"/>
              <w:bottom w:val="nil"/>
              <w:right w:val="nil"/>
            </w:tcBorders>
            <w:shd w:val="clear" w:color="auto" w:fill="auto"/>
            <w:vAlign w:val="center"/>
            <w:hideMark/>
          </w:tcPr>
          <w:p w14:paraId="71592C6F"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Dưới 3 triệu</w:t>
            </w:r>
          </w:p>
        </w:tc>
        <w:tc>
          <w:tcPr>
            <w:tcW w:w="0" w:type="auto"/>
            <w:tcBorders>
              <w:top w:val="nil"/>
              <w:left w:val="nil"/>
              <w:bottom w:val="nil"/>
              <w:right w:val="nil"/>
            </w:tcBorders>
            <w:shd w:val="clear" w:color="auto" w:fill="auto"/>
            <w:vAlign w:val="center"/>
            <w:hideMark/>
          </w:tcPr>
          <w:p w14:paraId="050A85F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19</w:t>
            </w:r>
          </w:p>
        </w:tc>
        <w:tc>
          <w:tcPr>
            <w:tcW w:w="1691" w:type="dxa"/>
            <w:tcBorders>
              <w:top w:val="nil"/>
              <w:left w:val="nil"/>
              <w:bottom w:val="nil"/>
              <w:right w:val="nil"/>
            </w:tcBorders>
            <w:shd w:val="clear" w:color="auto" w:fill="auto"/>
            <w:vAlign w:val="center"/>
            <w:hideMark/>
          </w:tcPr>
          <w:p w14:paraId="7FC19D3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11,70</w:t>
            </w:r>
          </w:p>
        </w:tc>
      </w:tr>
      <w:tr w:rsidR="00E05E29" w:rsidRPr="00E05E29" w14:paraId="26088B87" w14:textId="77777777" w:rsidTr="00E05E29">
        <w:trPr>
          <w:trHeight w:val="276"/>
          <w:jc w:val="center"/>
        </w:trPr>
        <w:tc>
          <w:tcPr>
            <w:tcW w:w="0" w:type="auto"/>
            <w:vMerge/>
            <w:tcBorders>
              <w:top w:val="nil"/>
              <w:left w:val="nil"/>
              <w:bottom w:val="single" w:sz="4" w:space="0" w:color="000000"/>
              <w:right w:val="nil"/>
            </w:tcBorders>
            <w:vAlign w:val="center"/>
            <w:hideMark/>
          </w:tcPr>
          <w:p w14:paraId="6D0073C4"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45662AD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Từ 3 - 5 triệu</w:t>
            </w:r>
          </w:p>
        </w:tc>
        <w:tc>
          <w:tcPr>
            <w:tcW w:w="0" w:type="auto"/>
            <w:tcBorders>
              <w:top w:val="nil"/>
              <w:left w:val="nil"/>
              <w:bottom w:val="nil"/>
              <w:right w:val="nil"/>
            </w:tcBorders>
            <w:shd w:val="clear" w:color="auto" w:fill="auto"/>
            <w:vAlign w:val="center"/>
            <w:hideMark/>
          </w:tcPr>
          <w:p w14:paraId="7B85CDF8"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28</w:t>
            </w:r>
          </w:p>
        </w:tc>
        <w:tc>
          <w:tcPr>
            <w:tcW w:w="1691" w:type="dxa"/>
            <w:tcBorders>
              <w:top w:val="nil"/>
              <w:left w:val="nil"/>
              <w:bottom w:val="nil"/>
              <w:right w:val="nil"/>
            </w:tcBorders>
            <w:shd w:val="clear" w:color="auto" w:fill="auto"/>
            <w:vAlign w:val="center"/>
            <w:hideMark/>
          </w:tcPr>
          <w:p w14:paraId="573BA3D2"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17,30</w:t>
            </w:r>
          </w:p>
        </w:tc>
      </w:tr>
      <w:tr w:rsidR="00E05E29" w:rsidRPr="00E05E29" w14:paraId="7A2D818F" w14:textId="77777777" w:rsidTr="00E05E29">
        <w:trPr>
          <w:trHeight w:val="276"/>
          <w:jc w:val="center"/>
        </w:trPr>
        <w:tc>
          <w:tcPr>
            <w:tcW w:w="0" w:type="auto"/>
            <w:vMerge/>
            <w:tcBorders>
              <w:top w:val="nil"/>
              <w:left w:val="nil"/>
              <w:bottom w:val="single" w:sz="4" w:space="0" w:color="000000"/>
              <w:right w:val="nil"/>
            </w:tcBorders>
            <w:vAlign w:val="center"/>
            <w:hideMark/>
          </w:tcPr>
          <w:p w14:paraId="30DD8486"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3D31D149"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Từ 5 - 10 triệu</w:t>
            </w:r>
          </w:p>
        </w:tc>
        <w:tc>
          <w:tcPr>
            <w:tcW w:w="0" w:type="auto"/>
            <w:tcBorders>
              <w:top w:val="nil"/>
              <w:left w:val="nil"/>
              <w:bottom w:val="nil"/>
              <w:right w:val="nil"/>
            </w:tcBorders>
            <w:shd w:val="clear" w:color="auto" w:fill="auto"/>
            <w:vAlign w:val="center"/>
            <w:hideMark/>
          </w:tcPr>
          <w:p w14:paraId="3B36B7BC"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44</w:t>
            </w:r>
          </w:p>
        </w:tc>
        <w:tc>
          <w:tcPr>
            <w:tcW w:w="1691" w:type="dxa"/>
            <w:tcBorders>
              <w:top w:val="nil"/>
              <w:left w:val="nil"/>
              <w:bottom w:val="nil"/>
              <w:right w:val="nil"/>
            </w:tcBorders>
            <w:shd w:val="clear" w:color="auto" w:fill="auto"/>
            <w:vAlign w:val="center"/>
            <w:hideMark/>
          </w:tcPr>
          <w:p w14:paraId="3D337573"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27,20</w:t>
            </w:r>
          </w:p>
        </w:tc>
      </w:tr>
      <w:tr w:rsidR="00E05E29" w:rsidRPr="00E05E29" w14:paraId="7C9D4CC5" w14:textId="77777777" w:rsidTr="00E05E29">
        <w:trPr>
          <w:trHeight w:val="276"/>
          <w:jc w:val="center"/>
        </w:trPr>
        <w:tc>
          <w:tcPr>
            <w:tcW w:w="0" w:type="auto"/>
            <w:vMerge/>
            <w:tcBorders>
              <w:top w:val="nil"/>
              <w:left w:val="nil"/>
              <w:bottom w:val="single" w:sz="4" w:space="0" w:color="000000"/>
              <w:right w:val="nil"/>
            </w:tcBorders>
            <w:vAlign w:val="center"/>
            <w:hideMark/>
          </w:tcPr>
          <w:p w14:paraId="3ED04169"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566A39BA"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Từ 10 - 15 triệu</w:t>
            </w:r>
          </w:p>
        </w:tc>
        <w:tc>
          <w:tcPr>
            <w:tcW w:w="0" w:type="auto"/>
            <w:tcBorders>
              <w:top w:val="nil"/>
              <w:left w:val="nil"/>
              <w:bottom w:val="nil"/>
              <w:right w:val="nil"/>
            </w:tcBorders>
            <w:shd w:val="clear" w:color="auto" w:fill="auto"/>
            <w:vAlign w:val="center"/>
            <w:hideMark/>
          </w:tcPr>
          <w:p w14:paraId="4435739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40</w:t>
            </w:r>
          </w:p>
        </w:tc>
        <w:tc>
          <w:tcPr>
            <w:tcW w:w="1691" w:type="dxa"/>
            <w:tcBorders>
              <w:top w:val="nil"/>
              <w:left w:val="nil"/>
              <w:bottom w:val="nil"/>
              <w:right w:val="nil"/>
            </w:tcBorders>
            <w:shd w:val="clear" w:color="auto" w:fill="auto"/>
            <w:vAlign w:val="center"/>
            <w:hideMark/>
          </w:tcPr>
          <w:p w14:paraId="519FDAE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24,70</w:t>
            </w:r>
          </w:p>
        </w:tc>
      </w:tr>
      <w:tr w:rsidR="00E05E29" w:rsidRPr="00E05E29" w14:paraId="336A8EFE" w14:textId="77777777" w:rsidTr="00E05E29">
        <w:trPr>
          <w:trHeight w:val="276"/>
          <w:jc w:val="center"/>
        </w:trPr>
        <w:tc>
          <w:tcPr>
            <w:tcW w:w="0" w:type="auto"/>
            <w:vMerge/>
            <w:tcBorders>
              <w:top w:val="nil"/>
              <w:left w:val="nil"/>
              <w:bottom w:val="single" w:sz="4" w:space="0" w:color="000000"/>
              <w:right w:val="nil"/>
            </w:tcBorders>
            <w:vAlign w:val="center"/>
            <w:hideMark/>
          </w:tcPr>
          <w:p w14:paraId="399709A4" w14:textId="77777777" w:rsidR="00E05E29" w:rsidRPr="00E05E29" w:rsidRDefault="00E05E29" w:rsidP="00E05E29">
            <w:pPr>
              <w:spacing w:after="0" w:line="240"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nil"/>
            </w:tcBorders>
            <w:shd w:val="clear" w:color="auto" w:fill="auto"/>
            <w:vAlign w:val="center"/>
            <w:hideMark/>
          </w:tcPr>
          <w:p w14:paraId="7259BDF4"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Trên 15 triệu</w:t>
            </w:r>
          </w:p>
        </w:tc>
        <w:tc>
          <w:tcPr>
            <w:tcW w:w="0" w:type="auto"/>
            <w:tcBorders>
              <w:top w:val="nil"/>
              <w:left w:val="nil"/>
              <w:bottom w:val="single" w:sz="4" w:space="0" w:color="auto"/>
              <w:right w:val="nil"/>
            </w:tcBorders>
            <w:shd w:val="clear" w:color="auto" w:fill="auto"/>
            <w:vAlign w:val="center"/>
            <w:hideMark/>
          </w:tcPr>
          <w:p w14:paraId="77D930A0"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31</w:t>
            </w:r>
          </w:p>
        </w:tc>
        <w:tc>
          <w:tcPr>
            <w:tcW w:w="1691" w:type="dxa"/>
            <w:tcBorders>
              <w:top w:val="nil"/>
              <w:left w:val="nil"/>
              <w:bottom w:val="single" w:sz="4" w:space="0" w:color="auto"/>
              <w:right w:val="nil"/>
            </w:tcBorders>
            <w:shd w:val="clear" w:color="auto" w:fill="auto"/>
            <w:vAlign w:val="center"/>
            <w:hideMark/>
          </w:tcPr>
          <w:p w14:paraId="622B550C" w14:textId="77777777" w:rsidR="00E05E29" w:rsidRPr="00E05E29" w:rsidRDefault="00E05E29" w:rsidP="00E05E29">
            <w:pPr>
              <w:spacing w:after="0" w:line="240" w:lineRule="auto"/>
              <w:jc w:val="center"/>
              <w:rPr>
                <w:rFonts w:ascii="Times New Roman" w:eastAsia="Times New Roman" w:hAnsi="Times New Roman" w:cs="Times New Roman"/>
                <w:color w:val="000000"/>
                <w:sz w:val="24"/>
                <w:szCs w:val="24"/>
              </w:rPr>
            </w:pPr>
            <w:r w:rsidRPr="00E05E29">
              <w:rPr>
                <w:rFonts w:ascii="Times New Roman" w:eastAsia="Times New Roman" w:hAnsi="Times New Roman" w:cs="Times New Roman"/>
                <w:color w:val="000000"/>
                <w:sz w:val="24"/>
                <w:szCs w:val="24"/>
                <w:lang w:val="vi-VN"/>
              </w:rPr>
              <w:t>19,10</w:t>
            </w:r>
          </w:p>
        </w:tc>
      </w:tr>
    </w:tbl>
    <w:p w14:paraId="1E929A94" w14:textId="19FC73C0" w:rsidR="00E63CE1" w:rsidRPr="00310412" w:rsidRDefault="00E63CE1" w:rsidP="00E63CE1">
      <w:pPr>
        <w:spacing w:before="120" w:after="0" w:line="312" w:lineRule="auto"/>
        <w:jc w:val="right"/>
        <w:rPr>
          <w:rFonts w:ascii="Times New Roman" w:hAnsi="Times New Roman" w:cs="Times New Roman"/>
          <w:i/>
          <w:noProof/>
          <w:color w:val="000000"/>
          <w:sz w:val="24"/>
          <w:szCs w:val="24"/>
        </w:rPr>
      </w:pPr>
      <w:r w:rsidRPr="00310412">
        <w:rPr>
          <w:rFonts w:ascii="Times New Roman" w:hAnsi="Times New Roman" w:cs="Times New Roman"/>
          <w:i/>
          <w:noProof/>
          <w:color w:val="000000"/>
          <w:sz w:val="24"/>
          <w:szCs w:val="24"/>
        </w:rPr>
        <w:t>(Nguồn: Số liệu điề</w:t>
      </w:r>
      <w:r w:rsidR="008E6AE5">
        <w:rPr>
          <w:rFonts w:ascii="Times New Roman" w:hAnsi="Times New Roman" w:cs="Times New Roman"/>
          <w:i/>
          <w:noProof/>
          <w:color w:val="000000"/>
          <w:sz w:val="24"/>
          <w:szCs w:val="24"/>
        </w:rPr>
        <w:t>u tra năm 2026</w:t>
      </w:r>
      <w:r w:rsidRPr="00310412">
        <w:rPr>
          <w:rFonts w:ascii="Times New Roman" w:hAnsi="Times New Roman" w:cs="Times New Roman"/>
          <w:i/>
          <w:noProof/>
          <w:color w:val="000000"/>
          <w:sz w:val="24"/>
          <w:szCs w:val="24"/>
        </w:rPr>
        <w:t>)</w:t>
      </w:r>
    </w:p>
    <w:p w14:paraId="7940F39B" w14:textId="4508864D" w:rsidR="00E63CE1" w:rsidRPr="00310412" w:rsidRDefault="0014207B" w:rsidP="00E63CE1">
      <w:pPr>
        <w:widowControl w:val="0"/>
        <w:spacing w:after="0" w:line="312" w:lineRule="auto"/>
        <w:ind w:firstLine="720"/>
        <w:jc w:val="both"/>
        <w:rPr>
          <w:rFonts w:ascii="Times New Roman" w:hAnsi="Times New Roman" w:cs="Times New Roman"/>
          <w:color w:val="000000"/>
          <w:sz w:val="24"/>
          <w:szCs w:val="24"/>
        </w:rPr>
      </w:pPr>
      <w:bookmarkStart w:id="9" w:name="_Toc39439959"/>
      <w:bookmarkStart w:id="10" w:name="_Toc39440101"/>
      <w:bookmarkStart w:id="11" w:name="_Toc39785885"/>
      <w:bookmarkStart w:id="12" w:name="_Toc42053753"/>
      <w:bookmarkStart w:id="13" w:name="_Toc47090245"/>
      <w:bookmarkStart w:id="14" w:name="_Toc47511863"/>
      <w:r>
        <w:rPr>
          <w:rFonts w:ascii="Times New Roman" w:hAnsi="Times New Roman" w:cs="Times New Roman"/>
          <w:color w:val="000000"/>
          <w:sz w:val="24"/>
          <w:szCs w:val="24"/>
        </w:rPr>
        <w:lastRenderedPageBreak/>
        <w:t xml:space="preserve">Qua phân tích </w:t>
      </w:r>
      <w:r w:rsidR="00E63CE1" w:rsidRPr="00310412">
        <w:rPr>
          <w:rFonts w:ascii="Times New Roman" w:hAnsi="Times New Roman" w:cs="Times New Roman"/>
          <w:color w:val="000000"/>
          <w:sz w:val="24"/>
          <w:szCs w:val="24"/>
        </w:rPr>
        <w:t>điều tra, về đối tượng tham gia trả lời phỏng vấn cho nghiên cứ</w:t>
      </w:r>
      <w:r w:rsidR="002C51F3" w:rsidRPr="00310412">
        <w:rPr>
          <w:rFonts w:ascii="Times New Roman" w:hAnsi="Times New Roman" w:cs="Times New Roman"/>
          <w:color w:val="000000"/>
          <w:sz w:val="24"/>
          <w:szCs w:val="24"/>
        </w:rPr>
        <w:t>u là: phần l</w:t>
      </w:r>
      <w:r>
        <w:rPr>
          <w:rFonts w:ascii="Times New Roman" w:hAnsi="Times New Roman" w:cs="Times New Roman"/>
          <w:color w:val="000000"/>
          <w:sz w:val="24"/>
          <w:szCs w:val="24"/>
        </w:rPr>
        <w:t xml:space="preserve">ớn </w:t>
      </w:r>
      <w:r w:rsidR="00E05E29">
        <w:rPr>
          <w:rFonts w:ascii="Times New Roman" w:hAnsi="Times New Roman" w:cs="Times New Roman"/>
          <w:color w:val="000000"/>
          <w:sz w:val="24"/>
          <w:szCs w:val="24"/>
        </w:rPr>
        <w:t>khách hàng</w:t>
      </w:r>
      <w:r w:rsidR="002C51F3" w:rsidRPr="00310412">
        <w:rPr>
          <w:rFonts w:ascii="Times New Roman" w:hAnsi="Times New Roman" w:cs="Times New Roman"/>
          <w:color w:val="000000"/>
          <w:sz w:val="24"/>
          <w:szCs w:val="24"/>
        </w:rPr>
        <w:t xml:space="preserve"> </w:t>
      </w:r>
      <w:r w:rsidR="00E63CE1" w:rsidRPr="00310412">
        <w:rPr>
          <w:rFonts w:ascii="Times New Roman" w:hAnsi="Times New Roman" w:cs="Times New Roman"/>
          <w:color w:val="000000"/>
          <w:sz w:val="24"/>
          <w:szCs w:val="24"/>
        </w:rPr>
        <w:t xml:space="preserve">có </w:t>
      </w:r>
      <w:r w:rsidR="002C51F3" w:rsidRPr="00310412">
        <w:rPr>
          <w:rFonts w:ascii="Times New Roman" w:hAnsi="Times New Roman" w:cs="Times New Roman"/>
          <w:color w:val="000000"/>
          <w:sz w:val="24"/>
          <w:szCs w:val="24"/>
        </w:rPr>
        <w:t>thu nhâp</w:t>
      </w:r>
      <w:r w:rsidR="00E63CE1" w:rsidRPr="00310412">
        <w:rPr>
          <w:rFonts w:ascii="Times New Roman" w:hAnsi="Times New Roman" w:cs="Times New Roman"/>
          <w:color w:val="000000"/>
          <w:sz w:val="24"/>
          <w:szCs w:val="24"/>
        </w:rPr>
        <w:t xml:space="preserve"> </w:t>
      </w:r>
      <w:bookmarkEnd w:id="9"/>
      <w:bookmarkEnd w:id="10"/>
      <w:bookmarkEnd w:id="11"/>
      <w:bookmarkEnd w:id="12"/>
      <w:bookmarkEnd w:id="13"/>
      <w:bookmarkEnd w:id="14"/>
      <w:r w:rsidR="00E05E29">
        <w:rPr>
          <w:rFonts w:ascii="Times New Roman" w:hAnsi="Times New Roman" w:cs="Times New Roman"/>
          <w:color w:val="000000"/>
          <w:sz w:val="24"/>
          <w:szCs w:val="24"/>
        </w:rPr>
        <w:t>vừa phải</w:t>
      </w:r>
      <w:r w:rsidR="002C51F3" w:rsidRPr="0031041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và có độ tuổi tương đối trẻ</w:t>
      </w:r>
      <w:r w:rsidR="002C51F3" w:rsidRPr="00310412">
        <w:rPr>
          <w:rFonts w:ascii="Times New Roman" w:hAnsi="Times New Roman" w:cs="Times New Roman"/>
          <w:color w:val="000000"/>
          <w:sz w:val="24"/>
          <w:szCs w:val="24"/>
        </w:rPr>
        <w:t>.</w:t>
      </w:r>
    </w:p>
    <w:p w14:paraId="4BCE8B53" w14:textId="77777777" w:rsidR="00E63CE1" w:rsidRPr="00310412" w:rsidRDefault="00E63CE1" w:rsidP="00E63CE1">
      <w:pPr>
        <w:spacing w:before="120" w:after="0" w:line="312" w:lineRule="auto"/>
        <w:jc w:val="both"/>
        <w:rPr>
          <w:rFonts w:ascii="Times New Roman" w:hAnsi="Times New Roman" w:cs="Times New Roman"/>
          <w:b/>
          <w:i/>
          <w:color w:val="000000"/>
          <w:sz w:val="24"/>
          <w:szCs w:val="24"/>
        </w:rPr>
      </w:pPr>
      <w:r w:rsidRPr="00310412">
        <w:rPr>
          <w:rFonts w:ascii="Times New Roman" w:hAnsi="Times New Roman" w:cs="Times New Roman"/>
          <w:b/>
          <w:i/>
          <w:color w:val="000000"/>
          <w:sz w:val="24"/>
          <w:szCs w:val="24"/>
        </w:rPr>
        <w:t>3.2. Kiểm định độ tin cậy của các biến số phân tích</w:t>
      </w:r>
    </w:p>
    <w:p w14:paraId="4DC3DF78" w14:textId="3663BBED" w:rsidR="00336B0E" w:rsidRDefault="00E63CE1" w:rsidP="00E63CE1">
      <w:pPr>
        <w:widowControl w:val="0"/>
        <w:spacing w:after="0" w:line="312" w:lineRule="auto"/>
        <w:ind w:firstLine="720"/>
        <w:jc w:val="both"/>
        <w:rPr>
          <w:rFonts w:ascii="Times New Roman" w:hAnsi="Times New Roman" w:cs="Times New Roman"/>
          <w:color w:val="000000"/>
          <w:sz w:val="24"/>
          <w:szCs w:val="24"/>
        </w:rPr>
      </w:pPr>
      <w:r w:rsidRPr="00310412">
        <w:rPr>
          <w:rFonts w:ascii="Times New Roman" w:hAnsi="Times New Roman" w:cs="Times New Roman"/>
          <w:color w:val="000000"/>
          <w:sz w:val="24"/>
          <w:szCs w:val="24"/>
        </w:rPr>
        <w:t>Nghiên cứu tiến hành kiểm định hệ số tin cậy Cronbach’s Alpha với các thành phần thuộ</w:t>
      </w:r>
      <w:r w:rsidR="006F1634">
        <w:rPr>
          <w:rFonts w:ascii="Times New Roman" w:hAnsi="Times New Roman" w:cs="Times New Roman"/>
          <w:color w:val="000000"/>
          <w:sz w:val="24"/>
          <w:szCs w:val="24"/>
        </w:rPr>
        <w:t>c 6</w:t>
      </w:r>
      <w:r w:rsidRPr="00310412">
        <w:rPr>
          <w:rFonts w:ascii="Times New Roman" w:hAnsi="Times New Roman" w:cs="Times New Roman"/>
          <w:color w:val="000000"/>
          <w:sz w:val="24"/>
          <w:szCs w:val="24"/>
        </w:rPr>
        <w:t xml:space="preserve"> thang đo. Kết quả kiểm định cho thấy (bảng 2): tất cả các thành phần trong các thang đo đều có hệ số tương quan biến tổng lớn hơn 0,3 nên được chấp nhận. Ngoài ra các hệ số Cronbach Alpha đều lớn hơn 0,7 nên các thành phần trong các thang đo đều có độ tin cậy cao, là những thang đo lường tốt.</w:t>
      </w:r>
    </w:p>
    <w:p w14:paraId="6E60E325" w14:textId="11E238B6" w:rsidR="00E63CE1" w:rsidRDefault="00E63CE1" w:rsidP="006D5A8F">
      <w:pPr>
        <w:widowControl w:val="0"/>
        <w:spacing w:after="0" w:line="312" w:lineRule="auto"/>
        <w:ind w:firstLine="720"/>
        <w:jc w:val="center"/>
        <w:rPr>
          <w:rFonts w:ascii="Times New Roman" w:hAnsi="Times New Roman" w:cs="Times New Roman"/>
          <w:b/>
          <w:sz w:val="24"/>
          <w:szCs w:val="24"/>
        </w:rPr>
      </w:pPr>
      <w:r w:rsidRPr="00310412">
        <w:rPr>
          <w:rFonts w:ascii="Times New Roman" w:hAnsi="Times New Roman" w:cs="Times New Roman"/>
          <w:b/>
          <w:sz w:val="24"/>
          <w:szCs w:val="24"/>
        </w:rPr>
        <w:t>Bảng 2: Kết quả kiểm định đô tin cậy của thang đo</w:t>
      </w:r>
    </w:p>
    <w:tbl>
      <w:tblPr>
        <w:tblW w:w="0" w:type="auto"/>
        <w:tblLook w:val="04A0" w:firstRow="1" w:lastRow="0" w:firstColumn="1" w:lastColumn="0" w:noHBand="0" w:noVBand="1"/>
      </w:tblPr>
      <w:tblGrid>
        <w:gridCol w:w="2214"/>
        <w:gridCol w:w="868"/>
        <w:gridCol w:w="1576"/>
        <w:gridCol w:w="1294"/>
        <w:gridCol w:w="1315"/>
        <w:gridCol w:w="1805"/>
      </w:tblGrid>
      <w:tr w:rsidR="00685815" w:rsidRPr="00685815" w14:paraId="72F8F96D" w14:textId="77777777" w:rsidTr="00685815">
        <w:trPr>
          <w:trHeight w:val="624"/>
        </w:trPr>
        <w:tc>
          <w:tcPr>
            <w:tcW w:w="0" w:type="auto"/>
            <w:vMerge w:val="restart"/>
            <w:tcBorders>
              <w:top w:val="single" w:sz="4" w:space="0" w:color="auto"/>
              <w:left w:val="nil"/>
              <w:bottom w:val="single" w:sz="4" w:space="0" w:color="auto"/>
              <w:right w:val="nil"/>
            </w:tcBorders>
            <w:shd w:val="clear" w:color="auto" w:fill="auto"/>
            <w:noWrap/>
            <w:vAlign w:val="center"/>
            <w:hideMark/>
          </w:tcPr>
          <w:p w14:paraId="5B7C6046"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Thang đo</w:t>
            </w:r>
          </w:p>
        </w:tc>
        <w:tc>
          <w:tcPr>
            <w:tcW w:w="0" w:type="auto"/>
            <w:vMerge w:val="restart"/>
            <w:tcBorders>
              <w:top w:val="single" w:sz="4" w:space="0" w:color="auto"/>
              <w:left w:val="nil"/>
              <w:bottom w:val="single" w:sz="4" w:space="0" w:color="auto"/>
              <w:right w:val="nil"/>
            </w:tcBorders>
            <w:shd w:val="clear" w:color="auto" w:fill="auto"/>
            <w:vAlign w:val="center"/>
            <w:hideMark/>
          </w:tcPr>
          <w:p w14:paraId="4D864FEB"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Mã hóa</w:t>
            </w:r>
          </w:p>
        </w:tc>
        <w:tc>
          <w:tcPr>
            <w:tcW w:w="0" w:type="auto"/>
            <w:vMerge w:val="restart"/>
            <w:tcBorders>
              <w:top w:val="single" w:sz="4" w:space="0" w:color="auto"/>
              <w:left w:val="nil"/>
              <w:bottom w:val="single" w:sz="4" w:space="0" w:color="auto"/>
              <w:right w:val="nil"/>
            </w:tcBorders>
            <w:shd w:val="clear" w:color="auto" w:fill="auto"/>
            <w:vAlign w:val="center"/>
            <w:hideMark/>
          </w:tcPr>
          <w:p w14:paraId="34B4D931"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Số biến quan sát</w:t>
            </w:r>
          </w:p>
        </w:tc>
        <w:tc>
          <w:tcPr>
            <w:tcW w:w="0" w:type="auto"/>
            <w:gridSpan w:val="2"/>
            <w:tcBorders>
              <w:top w:val="single" w:sz="4" w:space="0" w:color="auto"/>
              <w:left w:val="nil"/>
              <w:bottom w:val="single" w:sz="4" w:space="0" w:color="auto"/>
              <w:right w:val="nil"/>
            </w:tcBorders>
            <w:shd w:val="clear" w:color="auto" w:fill="auto"/>
            <w:vAlign w:val="center"/>
            <w:hideMark/>
          </w:tcPr>
          <w:p w14:paraId="18FCF915"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Hệ số tướng quan biến tổng</w:t>
            </w:r>
          </w:p>
        </w:tc>
        <w:tc>
          <w:tcPr>
            <w:tcW w:w="0" w:type="auto"/>
            <w:vMerge w:val="restart"/>
            <w:tcBorders>
              <w:top w:val="single" w:sz="4" w:space="0" w:color="auto"/>
              <w:left w:val="nil"/>
              <w:bottom w:val="single" w:sz="4" w:space="0" w:color="auto"/>
              <w:right w:val="nil"/>
            </w:tcBorders>
            <w:shd w:val="clear" w:color="auto" w:fill="auto"/>
            <w:vAlign w:val="center"/>
            <w:hideMark/>
          </w:tcPr>
          <w:p w14:paraId="3BEC4AA9"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Cronbach's Alpha</w:t>
            </w:r>
          </w:p>
        </w:tc>
      </w:tr>
      <w:tr w:rsidR="00685815" w:rsidRPr="00685815" w14:paraId="53A6A39D" w14:textId="77777777" w:rsidTr="00685815">
        <w:trPr>
          <w:trHeight w:val="636"/>
        </w:trPr>
        <w:tc>
          <w:tcPr>
            <w:tcW w:w="0" w:type="auto"/>
            <w:vMerge/>
            <w:tcBorders>
              <w:top w:val="single" w:sz="4" w:space="0" w:color="auto"/>
              <w:left w:val="nil"/>
              <w:bottom w:val="single" w:sz="4" w:space="0" w:color="auto"/>
              <w:right w:val="nil"/>
            </w:tcBorders>
            <w:vAlign w:val="center"/>
            <w:hideMark/>
          </w:tcPr>
          <w:p w14:paraId="5485C81A"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nil"/>
              <w:bottom w:val="single" w:sz="4" w:space="0" w:color="auto"/>
              <w:right w:val="nil"/>
            </w:tcBorders>
            <w:vAlign w:val="center"/>
            <w:hideMark/>
          </w:tcPr>
          <w:p w14:paraId="2B5A70E0"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nil"/>
              <w:bottom w:val="single" w:sz="4" w:space="0" w:color="auto"/>
              <w:right w:val="nil"/>
            </w:tcBorders>
            <w:vAlign w:val="center"/>
            <w:hideMark/>
          </w:tcPr>
          <w:p w14:paraId="47A91CA3"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nil"/>
            </w:tcBorders>
            <w:shd w:val="clear" w:color="auto" w:fill="auto"/>
            <w:vAlign w:val="center"/>
            <w:hideMark/>
          </w:tcPr>
          <w:p w14:paraId="3DBC7C32"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Lớn nhất</w:t>
            </w:r>
          </w:p>
        </w:tc>
        <w:tc>
          <w:tcPr>
            <w:tcW w:w="0" w:type="auto"/>
            <w:tcBorders>
              <w:top w:val="nil"/>
              <w:left w:val="nil"/>
              <w:bottom w:val="single" w:sz="4" w:space="0" w:color="auto"/>
              <w:right w:val="nil"/>
            </w:tcBorders>
            <w:shd w:val="clear" w:color="auto" w:fill="auto"/>
            <w:vAlign w:val="center"/>
            <w:hideMark/>
          </w:tcPr>
          <w:p w14:paraId="02F561FC"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Nhỏ nhất</w:t>
            </w:r>
          </w:p>
        </w:tc>
        <w:tc>
          <w:tcPr>
            <w:tcW w:w="0" w:type="auto"/>
            <w:vMerge/>
            <w:tcBorders>
              <w:top w:val="single" w:sz="4" w:space="0" w:color="auto"/>
              <w:left w:val="nil"/>
              <w:bottom w:val="single" w:sz="4" w:space="0" w:color="auto"/>
              <w:right w:val="nil"/>
            </w:tcBorders>
            <w:vAlign w:val="center"/>
            <w:hideMark/>
          </w:tcPr>
          <w:p w14:paraId="1ABCAF88"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p>
        </w:tc>
      </w:tr>
      <w:tr w:rsidR="00685815" w:rsidRPr="00685815" w14:paraId="2ACF9FBF" w14:textId="77777777" w:rsidTr="00685815">
        <w:trPr>
          <w:trHeight w:val="348"/>
        </w:trPr>
        <w:tc>
          <w:tcPr>
            <w:tcW w:w="0" w:type="auto"/>
            <w:tcBorders>
              <w:top w:val="nil"/>
              <w:left w:val="nil"/>
              <w:bottom w:val="single" w:sz="4" w:space="0" w:color="auto"/>
              <w:right w:val="nil"/>
            </w:tcBorders>
            <w:shd w:val="clear" w:color="auto" w:fill="auto"/>
            <w:noWrap/>
            <w:vAlign w:val="center"/>
            <w:hideMark/>
          </w:tcPr>
          <w:p w14:paraId="3ADF9926"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 xml:space="preserve">Chất lượng thông tin </w:t>
            </w:r>
          </w:p>
        </w:tc>
        <w:tc>
          <w:tcPr>
            <w:tcW w:w="0" w:type="auto"/>
            <w:tcBorders>
              <w:top w:val="nil"/>
              <w:left w:val="nil"/>
              <w:bottom w:val="single" w:sz="4" w:space="0" w:color="auto"/>
              <w:right w:val="nil"/>
            </w:tcBorders>
            <w:shd w:val="clear" w:color="auto" w:fill="auto"/>
            <w:noWrap/>
            <w:vAlign w:val="center"/>
            <w:hideMark/>
          </w:tcPr>
          <w:p w14:paraId="2F031BDA"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CL</w:t>
            </w:r>
          </w:p>
        </w:tc>
        <w:tc>
          <w:tcPr>
            <w:tcW w:w="0" w:type="auto"/>
            <w:tcBorders>
              <w:top w:val="nil"/>
              <w:left w:val="nil"/>
              <w:bottom w:val="single" w:sz="4" w:space="0" w:color="auto"/>
              <w:right w:val="nil"/>
            </w:tcBorders>
            <w:shd w:val="clear" w:color="auto" w:fill="auto"/>
            <w:noWrap/>
            <w:vAlign w:val="center"/>
            <w:hideMark/>
          </w:tcPr>
          <w:p w14:paraId="255033E4"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10E3866D"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0,813</w:t>
            </w:r>
          </w:p>
        </w:tc>
        <w:tc>
          <w:tcPr>
            <w:tcW w:w="0" w:type="auto"/>
            <w:tcBorders>
              <w:top w:val="nil"/>
              <w:left w:val="nil"/>
              <w:bottom w:val="single" w:sz="4" w:space="0" w:color="auto"/>
              <w:right w:val="nil"/>
            </w:tcBorders>
            <w:shd w:val="clear" w:color="auto" w:fill="auto"/>
            <w:noWrap/>
            <w:vAlign w:val="center"/>
            <w:hideMark/>
          </w:tcPr>
          <w:p w14:paraId="03A8B9DA"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0,685</w:t>
            </w:r>
          </w:p>
        </w:tc>
        <w:tc>
          <w:tcPr>
            <w:tcW w:w="0" w:type="auto"/>
            <w:tcBorders>
              <w:top w:val="nil"/>
              <w:left w:val="nil"/>
              <w:bottom w:val="single" w:sz="4" w:space="0" w:color="auto"/>
              <w:right w:val="nil"/>
            </w:tcBorders>
            <w:shd w:val="clear" w:color="auto" w:fill="auto"/>
            <w:noWrap/>
            <w:vAlign w:val="center"/>
            <w:hideMark/>
          </w:tcPr>
          <w:p w14:paraId="7AEE80C9"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0,902</w:t>
            </w:r>
          </w:p>
        </w:tc>
      </w:tr>
      <w:tr w:rsidR="00685815" w:rsidRPr="00685815" w14:paraId="3D73BD97" w14:textId="77777777" w:rsidTr="00685815">
        <w:trPr>
          <w:trHeight w:val="348"/>
        </w:trPr>
        <w:tc>
          <w:tcPr>
            <w:tcW w:w="0" w:type="auto"/>
            <w:tcBorders>
              <w:top w:val="nil"/>
              <w:left w:val="nil"/>
              <w:bottom w:val="single" w:sz="4" w:space="0" w:color="auto"/>
              <w:right w:val="nil"/>
            </w:tcBorders>
            <w:shd w:val="clear" w:color="auto" w:fill="auto"/>
            <w:noWrap/>
            <w:vAlign w:val="center"/>
            <w:hideMark/>
          </w:tcPr>
          <w:p w14:paraId="7A303E9F"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Số lượng thông tin</w:t>
            </w:r>
          </w:p>
        </w:tc>
        <w:tc>
          <w:tcPr>
            <w:tcW w:w="0" w:type="auto"/>
            <w:tcBorders>
              <w:top w:val="nil"/>
              <w:left w:val="nil"/>
              <w:bottom w:val="single" w:sz="4" w:space="0" w:color="auto"/>
              <w:right w:val="nil"/>
            </w:tcBorders>
            <w:shd w:val="clear" w:color="auto" w:fill="auto"/>
            <w:noWrap/>
            <w:vAlign w:val="center"/>
            <w:hideMark/>
          </w:tcPr>
          <w:p w14:paraId="27DF4A9B"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SL</w:t>
            </w:r>
          </w:p>
        </w:tc>
        <w:tc>
          <w:tcPr>
            <w:tcW w:w="0" w:type="auto"/>
            <w:tcBorders>
              <w:top w:val="nil"/>
              <w:left w:val="nil"/>
              <w:bottom w:val="single" w:sz="4" w:space="0" w:color="auto"/>
              <w:right w:val="nil"/>
            </w:tcBorders>
            <w:shd w:val="clear" w:color="auto" w:fill="auto"/>
            <w:noWrap/>
            <w:vAlign w:val="center"/>
            <w:hideMark/>
          </w:tcPr>
          <w:p w14:paraId="3C3DE511"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2D897EF7"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0,724</w:t>
            </w:r>
          </w:p>
        </w:tc>
        <w:tc>
          <w:tcPr>
            <w:tcW w:w="0" w:type="auto"/>
            <w:tcBorders>
              <w:top w:val="nil"/>
              <w:left w:val="nil"/>
              <w:bottom w:val="single" w:sz="4" w:space="0" w:color="auto"/>
              <w:right w:val="nil"/>
            </w:tcBorders>
            <w:shd w:val="clear" w:color="auto" w:fill="auto"/>
            <w:noWrap/>
            <w:vAlign w:val="center"/>
            <w:hideMark/>
          </w:tcPr>
          <w:p w14:paraId="0ED88FA4"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0,648</w:t>
            </w:r>
          </w:p>
        </w:tc>
        <w:tc>
          <w:tcPr>
            <w:tcW w:w="0" w:type="auto"/>
            <w:tcBorders>
              <w:top w:val="nil"/>
              <w:left w:val="nil"/>
              <w:bottom w:val="single" w:sz="4" w:space="0" w:color="auto"/>
              <w:right w:val="nil"/>
            </w:tcBorders>
            <w:shd w:val="clear" w:color="auto" w:fill="auto"/>
            <w:noWrap/>
            <w:vAlign w:val="center"/>
            <w:hideMark/>
          </w:tcPr>
          <w:p w14:paraId="250B4C1D"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0,865</w:t>
            </w:r>
          </w:p>
        </w:tc>
      </w:tr>
      <w:tr w:rsidR="00685815" w:rsidRPr="00685815" w14:paraId="03686C82" w14:textId="77777777" w:rsidTr="00685815">
        <w:trPr>
          <w:trHeight w:val="348"/>
        </w:trPr>
        <w:tc>
          <w:tcPr>
            <w:tcW w:w="0" w:type="auto"/>
            <w:tcBorders>
              <w:top w:val="nil"/>
              <w:left w:val="nil"/>
              <w:bottom w:val="single" w:sz="4" w:space="0" w:color="auto"/>
              <w:right w:val="nil"/>
            </w:tcBorders>
            <w:shd w:val="clear" w:color="auto" w:fill="auto"/>
            <w:noWrap/>
            <w:vAlign w:val="center"/>
            <w:hideMark/>
          </w:tcPr>
          <w:p w14:paraId="1C3D2785"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Độ tin cậy thông tin</w:t>
            </w:r>
          </w:p>
        </w:tc>
        <w:tc>
          <w:tcPr>
            <w:tcW w:w="0" w:type="auto"/>
            <w:tcBorders>
              <w:top w:val="nil"/>
              <w:left w:val="nil"/>
              <w:bottom w:val="single" w:sz="4" w:space="0" w:color="auto"/>
              <w:right w:val="nil"/>
            </w:tcBorders>
            <w:shd w:val="clear" w:color="auto" w:fill="auto"/>
            <w:noWrap/>
            <w:vAlign w:val="center"/>
            <w:hideMark/>
          </w:tcPr>
          <w:p w14:paraId="7121CEBD"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TC</w:t>
            </w:r>
          </w:p>
        </w:tc>
        <w:tc>
          <w:tcPr>
            <w:tcW w:w="0" w:type="auto"/>
            <w:tcBorders>
              <w:top w:val="nil"/>
              <w:left w:val="nil"/>
              <w:bottom w:val="single" w:sz="4" w:space="0" w:color="auto"/>
              <w:right w:val="nil"/>
            </w:tcBorders>
            <w:shd w:val="clear" w:color="auto" w:fill="auto"/>
            <w:noWrap/>
            <w:vAlign w:val="center"/>
            <w:hideMark/>
          </w:tcPr>
          <w:p w14:paraId="3905160E"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132BF86C"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0,689</w:t>
            </w:r>
          </w:p>
        </w:tc>
        <w:tc>
          <w:tcPr>
            <w:tcW w:w="0" w:type="auto"/>
            <w:tcBorders>
              <w:top w:val="nil"/>
              <w:left w:val="nil"/>
              <w:bottom w:val="single" w:sz="4" w:space="0" w:color="auto"/>
              <w:right w:val="nil"/>
            </w:tcBorders>
            <w:shd w:val="clear" w:color="auto" w:fill="auto"/>
            <w:noWrap/>
            <w:vAlign w:val="center"/>
            <w:hideMark/>
          </w:tcPr>
          <w:p w14:paraId="18E5F8D7"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0,666</w:t>
            </w:r>
          </w:p>
        </w:tc>
        <w:tc>
          <w:tcPr>
            <w:tcW w:w="0" w:type="auto"/>
            <w:tcBorders>
              <w:top w:val="nil"/>
              <w:left w:val="nil"/>
              <w:bottom w:val="single" w:sz="4" w:space="0" w:color="auto"/>
              <w:right w:val="nil"/>
            </w:tcBorders>
            <w:shd w:val="clear" w:color="auto" w:fill="auto"/>
            <w:noWrap/>
            <w:vAlign w:val="center"/>
            <w:hideMark/>
          </w:tcPr>
          <w:p w14:paraId="49880D06"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0,862</w:t>
            </w:r>
          </w:p>
        </w:tc>
      </w:tr>
      <w:tr w:rsidR="00685815" w:rsidRPr="00685815" w14:paraId="3720D7A9" w14:textId="77777777" w:rsidTr="00685815">
        <w:trPr>
          <w:trHeight w:val="348"/>
        </w:trPr>
        <w:tc>
          <w:tcPr>
            <w:tcW w:w="0" w:type="auto"/>
            <w:tcBorders>
              <w:top w:val="nil"/>
              <w:left w:val="nil"/>
              <w:bottom w:val="single" w:sz="4" w:space="0" w:color="auto"/>
              <w:right w:val="nil"/>
            </w:tcBorders>
            <w:shd w:val="clear" w:color="auto" w:fill="auto"/>
            <w:noWrap/>
            <w:vAlign w:val="center"/>
            <w:hideMark/>
          </w:tcPr>
          <w:p w14:paraId="58177C16"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Nhu cầu thông tin</w:t>
            </w:r>
          </w:p>
        </w:tc>
        <w:tc>
          <w:tcPr>
            <w:tcW w:w="0" w:type="auto"/>
            <w:tcBorders>
              <w:top w:val="nil"/>
              <w:left w:val="nil"/>
              <w:bottom w:val="single" w:sz="4" w:space="0" w:color="auto"/>
              <w:right w:val="nil"/>
            </w:tcBorders>
            <w:shd w:val="clear" w:color="auto" w:fill="auto"/>
            <w:noWrap/>
            <w:vAlign w:val="center"/>
            <w:hideMark/>
          </w:tcPr>
          <w:p w14:paraId="18002F10"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NC</w:t>
            </w:r>
          </w:p>
        </w:tc>
        <w:tc>
          <w:tcPr>
            <w:tcW w:w="0" w:type="auto"/>
            <w:tcBorders>
              <w:top w:val="nil"/>
              <w:left w:val="nil"/>
              <w:bottom w:val="single" w:sz="4" w:space="0" w:color="auto"/>
              <w:right w:val="nil"/>
            </w:tcBorders>
            <w:shd w:val="clear" w:color="auto" w:fill="auto"/>
            <w:noWrap/>
            <w:vAlign w:val="center"/>
            <w:hideMark/>
          </w:tcPr>
          <w:p w14:paraId="5A1A2ED6"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3983A029"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0,780</w:t>
            </w:r>
          </w:p>
        </w:tc>
        <w:tc>
          <w:tcPr>
            <w:tcW w:w="0" w:type="auto"/>
            <w:tcBorders>
              <w:top w:val="nil"/>
              <w:left w:val="nil"/>
              <w:bottom w:val="single" w:sz="4" w:space="0" w:color="auto"/>
              <w:right w:val="nil"/>
            </w:tcBorders>
            <w:shd w:val="clear" w:color="auto" w:fill="auto"/>
            <w:noWrap/>
            <w:vAlign w:val="center"/>
            <w:hideMark/>
          </w:tcPr>
          <w:p w14:paraId="09A40543"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0,658</w:t>
            </w:r>
          </w:p>
        </w:tc>
        <w:tc>
          <w:tcPr>
            <w:tcW w:w="0" w:type="auto"/>
            <w:tcBorders>
              <w:top w:val="nil"/>
              <w:left w:val="nil"/>
              <w:bottom w:val="single" w:sz="4" w:space="0" w:color="auto"/>
              <w:right w:val="nil"/>
            </w:tcBorders>
            <w:shd w:val="clear" w:color="auto" w:fill="auto"/>
            <w:noWrap/>
            <w:vAlign w:val="center"/>
            <w:hideMark/>
          </w:tcPr>
          <w:p w14:paraId="746A8FF0"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0,891</w:t>
            </w:r>
          </w:p>
        </w:tc>
      </w:tr>
      <w:tr w:rsidR="00685815" w:rsidRPr="00685815" w14:paraId="6042533C" w14:textId="77777777" w:rsidTr="00685815">
        <w:trPr>
          <w:trHeight w:val="348"/>
        </w:trPr>
        <w:tc>
          <w:tcPr>
            <w:tcW w:w="0" w:type="auto"/>
            <w:tcBorders>
              <w:top w:val="nil"/>
              <w:left w:val="nil"/>
              <w:bottom w:val="single" w:sz="4" w:space="0" w:color="auto"/>
              <w:right w:val="nil"/>
            </w:tcBorders>
            <w:shd w:val="clear" w:color="auto" w:fill="auto"/>
            <w:noWrap/>
            <w:vAlign w:val="center"/>
            <w:hideMark/>
          </w:tcPr>
          <w:p w14:paraId="01FE3069"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Chấp nhận thông tin</w:t>
            </w:r>
          </w:p>
        </w:tc>
        <w:tc>
          <w:tcPr>
            <w:tcW w:w="0" w:type="auto"/>
            <w:tcBorders>
              <w:top w:val="nil"/>
              <w:left w:val="nil"/>
              <w:bottom w:val="single" w:sz="4" w:space="0" w:color="auto"/>
              <w:right w:val="nil"/>
            </w:tcBorders>
            <w:shd w:val="clear" w:color="auto" w:fill="auto"/>
            <w:noWrap/>
            <w:vAlign w:val="center"/>
            <w:hideMark/>
          </w:tcPr>
          <w:p w14:paraId="0F93E099"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CN</w:t>
            </w:r>
          </w:p>
        </w:tc>
        <w:tc>
          <w:tcPr>
            <w:tcW w:w="0" w:type="auto"/>
            <w:tcBorders>
              <w:top w:val="nil"/>
              <w:left w:val="nil"/>
              <w:bottom w:val="single" w:sz="4" w:space="0" w:color="auto"/>
              <w:right w:val="nil"/>
            </w:tcBorders>
            <w:shd w:val="clear" w:color="auto" w:fill="auto"/>
            <w:noWrap/>
            <w:vAlign w:val="center"/>
            <w:hideMark/>
          </w:tcPr>
          <w:p w14:paraId="371C06C1"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5</w:t>
            </w:r>
          </w:p>
        </w:tc>
        <w:tc>
          <w:tcPr>
            <w:tcW w:w="0" w:type="auto"/>
            <w:tcBorders>
              <w:top w:val="nil"/>
              <w:left w:val="nil"/>
              <w:bottom w:val="single" w:sz="4" w:space="0" w:color="auto"/>
              <w:right w:val="nil"/>
            </w:tcBorders>
            <w:shd w:val="clear" w:color="auto" w:fill="auto"/>
            <w:noWrap/>
            <w:vAlign w:val="center"/>
            <w:hideMark/>
          </w:tcPr>
          <w:p w14:paraId="493BFB4C"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0,753</w:t>
            </w:r>
          </w:p>
        </w:tc>
        <w:tc>
          <w:tcPr>
            <w:tcW w:w="0" w:type="auto"/>
            <w:tcBorders>
              <w:top w:val="nil"/>
              <w:left w:val="nil"/>
              <w:bottom w:val="single" w:sz="4" w:space="0" w:color="auto"/>
              <w:right w:val="nil"/>
            </w:tcBorders>
            <w:shd w:val="clear" w:color="auto" w:fill="auto"/>
            <w:noWrap/>
            <w:vAlign w:val="center"/>
            <w:hideMark/>
          </w:tcPr>
          <w:p w14:paraId="1D245CA4"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0,635</w:t>
            </w:r>
          </w:p>
        </w:tc>
        <w:tc>
          <w:tcPr>
            <w:tcW w:w="0" w:type="auto"/>
            <w:tcBorders>
              <w:top w:val="nil"/>
              <w:left w:val="nil"/>
              <w:bottom w:val="single" w:sz="4" w:space="0" w:color="auto"/>
              <w:right w:val="nil"/>
            </w:tcBorders>
            <w:shd w:val="clear" w:color="auto" w:fill="auto"/>
            <w:noWrap/>
            <w:vAlign w:val="center"/>
            <w:hideMark/>
          </w:tcPr>
          <w:p w14:paraId="1702C4BD"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0,872</w:t>
            </w:r>
          </w:p>
        </w:tc>
      </w:tr>
      <w:tr w:rsidR="00685815" w:rsidRPr="00685815" w14:paraId="15530885" w14:textId="77777777" w:rsidTr="00685815">
        <w:trPr>
          <w:trHeight w:val="348"/>
        </w:trPr>
        <w:tc>
          <w:tcPr>
            <w:tcW w:w="0" w:type="auto"/>
            <w:tcBorders>
              <w:top w:val="nil"/>
              <w:left w:val="nil"/>
              <w:bottom w:val="single" w:sz="4" w:space="0" w:color="auto"/>
              <w:right w:val="nil"/>
            </w:tcBorders>
            <w:shd w:val="clear" w:color="auto" w:fill="auto"/>
            <w:noWrap/>
            <w:vAlign w:val="center"/>
            <w:hideMark/>
          </w:tcPr>
          <w:p w14:paraId="6B80170F" w14:textId="77777777" w:rsidR="00685815" w:rsidRPr="00685815" w:rsidRDefault="00685815" w:rsidP="00685815">
            <w:pPr>
              <w:spacing w:after="0" w:line="240" w:lineRule="auto"/>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Ý định mua hàng</w:t>
            </w:r>
          </w:p>
        </w:tc>
        <w:tc>
          <w:tcPr>
            <w:tcW w:w="0" w:type="auto"/>
            <w:tcBorders>
              <w:top w:val="nil"/>
              <w:left w:val="nil"/>
              <w:bottom w:val="single" w:sz="4" w:space="0" w:color="auto"/>
              <w:right w:val="nil"/>
            </w:tcBorders>
            <w:shd w:val="clear" w:color="auto" w:fill="auto"/>
            <w:noWrap/>
            <w:vAlign w:val="center"/>
            <w:hideMark/>
          </w:tcPr>
          <w:p w14:paraId="2C019ABA"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YD</w:t>
            </w:r>
          </w:p>
        </w:tc>
        <w:tc>
          <w:tcPr>
            <w:tcW w:w="0" w:type="auto"/>
            <w:tcBorders>
              <w:top w:val="nil"/>
              <w:left w:val="nil"/>
              <w:bottom w:val="single" w:sz="4" w:space="0" w:color="auto"/>
              <w:right w:val="nil"/>
            </w:tcBorders>
            <w:shd w:val="clear" w:color="auto" w:fill="auto"/>
            <w:noWrap/>
            <w:vAlign w:val="center"/>
            <w:hideMark/>
          </w:tcPr>
          <w:p w14:paraId="5499AA36"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nil"/>
            </w:tcBorders>
            <w:shd w:val="clear" w:color="auto" w:fill="auto"/>
            <w:noWrap/>
            <w:vAlign w:val="center"/>
            <w:hideMark/>
          </w:tcPr>
          <w:p w14:paraId="2623AEE3"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0,738</w:t>
            </w:r>
          </w:p>
        </w:tc>
        <w:tc>
          <w:tcPr>
            <w:tcW w:w="0" w:type="auto"/>
            <w:tcBorders>
              <w:top w:val="nil"/>
              <w:left w:val="nil"/>
              <w:bottom w:val="single" w:sz="4" w:space="0" w:color="auto"/>
              <w:right w:val="nil"/>
            </w:tcBorders>
            <w:shd w:val="clear" w:color="auto" w:fill="auto"/>
            <w:noWrap/>
            <w:vAlign w:val="center"/>
            <w:hideMark/>
          </w:tcPr>
          <w:p w14:paraId="41F90911"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0,664</w:t>
            </w:r>
          </w:p>
        </w:tc>
        <w:tc>
          <w:tcPr>
            <w:tcW w:w="0" w:type="auto"/>
            <w:tcBorders>
              <w:top w:val="nil"/>
              <w:left w:val="nil"/>
              <w:bottom w:val="single" w:sz="4" w:space="0" w:color="auto"/>
              <w:right w:val="nil"/>
            </w:tcBorders>
            <w:shd w:val="clear" w:color="auto" w:fill="auto"/>
            <w:noWrap/>
            <w:vAlign w:val="center"/>
            <w:hideMark/>
          </w:tcPr>
          <w:p w14:paraId="09DD9969" w14:textId="77777777" w:rsidR="00685815" w:rsidRPr="00685815" w:rsidRDefault="00685815" w:rsidP="00685815">
            <w:pPr>
              <w:spacing w:after="0" w:line="240" w:lineRule="auto"/>
              <w:jc w:val="center"/>
              <w:rPr>
                <w:rFonts w:ascii="Times New Roman" w:eastAsia="Times New Roman" w:hAnsi="Times New Roman" w:cs="Times New Roman"/>
                <w:color w:val="000000"/>
                <w:sz w:val="24"/>
                <w:szCs w:val="24"/>
              </w:rPr>
            </w:pPr>
            <w:r w:rsidRPr="00685815">
              <w:rPr>
                <w:rFonts w:ascii="Times New Roman" w:eastAsia="Times New Roman" w:hAnsi="Times New Roman" w:cs="Times New Roman"/>
                <w:color w:val="000000"/>
                <w:sz w:val="24"/>
                <w:szCs w:val="24"/>
              </w:rPr>
              <w:t>0,859</w:t>
            </w:r>
          </w:p>
        </w:tc>
      </w:tr>
    </w:tbl>
    <w:p w14:paraId="18C327BC" w14:textId="556F637A" w:rsidR="00E63CE1" w:rsidRPr="00310412" w:rsidRDefault="00E63CE1" w:rsidP="00E63CE1">
      <w:pPr>
        <w:spacing w:before="120" w:after="0" w:line="312" w:lineRule="auto"/>
        <w:jc w:val="right"/>
        <w:rPr>
          <w:rFonts w:ascii="Times New Roman" w:hAnsi="Times New Roman" w:cs="Times New Roman"/>
          <w:i/>
          <w:noProof/>
          <w:color w:val="000000"/>
          <w:sz w:val="24"/>
          <w:szCs w:val="24"/>
        </w:rPr>
      </w:pPr>
      <w:r w:rsidRPr="00310412">
        <w:rPr>
          <w:rFonts w:ascii="Times New Roman" w:hAnsi="Times New Roman" w:cs="Times New Roman"/>
          <w:i/>
          <w:noProof/>
          <w:color w:val="000000"/>
          <w:sz w:val="24"/>
          <w:szCs w:val="24"/>
        </w:rPr>
        <w:t>(Nguồn: Số liệu điề</w:t>
      </w:r>
      <w:r w:rsidR="00685815">
        <w:rPr>
          <w:rFonts w:ascii="Times New Roman" w:hAnsi="Times New Roman" w:cs="Times New Roman"/>
          <w:i/>
          <w:noProof/>
          <w:color w:val="000000"/>
          <w:sz w:val="24"/>
          <w:szCs w:val="24"/>
        </w:rPr>
        <w:t>u tra năm 2026</w:t>
      </w:r>
      <w:r w:rsidRPr="00310412">
        <w:rPr>
          <w:rFonts w:ascii="Times New Roman" w:hAnsi="Times New Roman" w:cs="Times New Roman"/>
          <w:i/>
          <w:noProof/>
          <w:color w:val="000000"/>
          <w:sz w:val="24"/>
          <w:szCs w:val="24"/>
        </w:rPr>
        <w:t>)</w:t>
      </w:r>
    </w:p>
    <w:p w14:paraId="11D81BB6" w14:textId="77777777" w:rsidR="00E63CE1" w:rsidRPr="00310412" w:rsidRDefault="00E63CE1" w:rsidP="00E63CE1">
      <w:pPr>
        <w:spacing w:before="120" w:after="0" w:line="312" w:lineRule="auto"/>
        <w:jc w:val="both"/>
        <w:rPr>
          <w:rFonts w:ascii="Times New Roman" w:hAnsi="Times New Roman" w:cs="Times New Roman"/>
          <w:b/>
          <w:i/>
          <w:color w:val="000000"/>
          <w:sz w:val="24"/>
          <w:szCs w:val="24"/>
        </w:rPr>
      </w:pPr>
      <w:r w:rsidRPr="00310412">
        <w:rPr>
          <w:rFonts w:ascii="Times New Roman" w:hAnsi="Times New Roman" w:cs="Times New Roman"/>
          <w:b/>
          <w:i/>
          <w:color w:val="000000"/>
          <w:sz w:val="24"/>
          <w:szCs w:val="24"/>
        </w:rPr>
        <w:t>3.3. Kết quả phân tích nhân tố khám phá EFA</w:t>
      </w:r>
    </w:p>
    <w:p w14:paraId="2AABC260" w14:textId="080B057F" w:rsidR="00E63CE1" w:rsidRPr="0065384B" w:rsidRDefault="00E63CE1" w:rsidP="00E63CE1">
      <w:pPr>
        <w:spacing w:after="0" w:line="312" w:lineRule="auto"/>
        <w:ind w:firstLine="720"/>
        <w:jc w:val="both"/>
        <w:rPr>
          <w:rFonts w:ascii="Times New Roman" w:hAnsi="Times New Roman" w:cs="Times New Roman"/>
          <w:color w:val="000000"/>
          <w:sz w:val="24"/>
          <w:szCs w:val="24"/>
        </w:rPr>
      </w:pPr>
      <w:r w:rsidRPr="00310412">
        <w:rPr>
          <w:rFonts w:ascii="Times New Roman" w:hAnsi="Times New Roman" w:cs="Times New Roman"/>
          <w:color w:val="000000"/>
          <w:sz w:val="24"/>
          <w:szCs w:val="24"/>
        </w:rPr>
        <w:t>Kết quả EFA đối với thang đo các biến độc lập: có hệ số</w:t>
      </w:r>
      <w:r w:rsidR="00D25CEB">
        <w:rPr>
          <w:rFonts w:ascii="Times New Roman" w:hAnsi="Times New Roman" w:cs="Times New Roman"/>
          <w:color w:val="000000"/>
          <w:sz w:val="24"/>
          <w:szCs w:val="24"/>
        </w:rPr>
        <w:t xml:space="preserve"> KMO là 0,922,</w:t>
      </w:r>
      <w:r w:rsidRPr="00310412">
        <w:rPr>
          <w:rFonts w:ascii="Times New Roman" w:hAnsi="Times New Roman" w:cs="Times New Roman"/>
          <w:color w:val="000000"/>
          <w:sz w:val="24"/>
          <w:szCs w:val="24"/>
        </w:rPr>
        <w:t xml:space="preserve"> và kiểm định Bartlett </w:t>
      </w:r>
      <w:r w:rsidRPr="0065384B">
        <w:rPr>
          <w:rFonts w:ascii="Times New Roman" w:hAnsi="Times New Roman" w:cs="Times New Roman"/>
          <w:color w:val="000000"/>
          <w:sz w:val="24"/>
          <w:szCs w:val="24"/>
        </w:rPr>
        <w:t>có ý nghĩa thống kê (sig.=0,000 &lt; 0,0</w:t>
      </w:r>
      <w:r w:rsidR="003A0632" w:rsidRPr="0065384B">
        <w:rPr>
          <w:rFonts w:ascii="Times New Roman" w:hAnsi="Times New Roman" w:cs="Times New Roman"/>
          <w:color w:val="000000"/>
          <w:sz w:val="24"/>
          <w:szCs w:val="24"/>
        </w:rPr>
        <w:t>5) và phương sai rút trích là 69</w:t>
      </w:r>
      <w:r w:rsidR="00B95901" w:rsidRPr="0065384B">
        <w:rPr>
          <w:rFonts w:ascii="Times New Roman" w:hAnsi="Times New Roman" w:cs="Times New Roman"/>
          <w:color w:val="000000"/>
          <w:sz w:val="24"/>
          <w:szCs w:val="24"/>
        </w:rPr>
        <w:t>,179</w:t>
      </w:r>
      <w:r w:rsidRPr="0065384B">
        <w:rPr>
          <w:rFonts w:ascii="Times New Roman" w:hAnsi="Times New Roman" w:cs="Times New Roman"/>
          <w:color w:val="000000"/>
          <w:sz w:val="24"/>
          <w:szCs w:val="24"/>
        </w:rPr>
        <w:t xml:space="preserve">% (&gt;50%) đạt yêu cầu (Hair et al, 1998). </w:t>
      </w:r>
      <w:r w:rsidR="00537ADE" w:rsidRPr="0065384B">
        <w:rPr>
          <w:rFonts w:ascii="Times New Roman" w:hAnsi="Times New Roman" w:cs="Times New Roman"/>
          <w:sz w:val="24"/>
          <w:szCs w:val="24"/>
        </w:rPr>
        <w:t xml:space="preserve">Qua đó, có thể kết luận dữ liệu dùng để phân tích nhân tố là hoàn toàn thích hợp </w:t>
      </w:r>
      <w:r w:rsidRPr="0065384B">
        <w:rPr>
          <w:rFonts w:ascii="Times New Roman" w:hAnsi="Times New Roman" w:cs="Times New Roman"/>
          <w:color w:val="000000"/>
          <w:sz w:val="24"/>
          <w:szCs w:val="24"/>
        </w:rPr>
        <w:t xml:space="preserve">(Bảng 3). </w:t>
      </w:r>
    </w:p>
    <w:p w14:paraId="1A4CABA1" w14:textId="6608678D" w:rsidR="00E63CE1" w:rsidRPr="0065384B" w:rsidRDefault="00E63CE1" w:rsidP="00E63CE1">
      <w:pPr>
        <w:spacing w:after="0" w:line="312" w:lineRule="auto"/>
        <w:jc w:val="center"/>
        <w:rPr>
          <w:rFonts w:ascii="Times New Roman" w:hAnsi="Times New Roman" w:cs="Times New Roman"/>
          <w:b/>
          <w:color w:val="000000"/>
          <w:sz w:val="24"/>
          <w:szCs w:val="24"/>
        </w:rPr>
      </w:pPr>
      <w:r w:rsidRPr="0065384B">
        <w:rPr>
          <w:rFonts w:ascii="Times New Roman" w:hAnsi="Times New Roman" w:cs="Times New Roman"/>
          <w:b/>
          <w:color w:val="000000"/>
          <w:sz w:val="24"/>
          <w:szCs w:val="24"/>
        </w:rPr>
        <w:t>Bảng 3: Kết quả phân tích nhân tố khám phá</w:t>
      </w:r>
      <w:r w:rsidR="003A0632" w:rsidRPr="0065384B">
        <w:rPr>
          <w:rFonts w:ascii="Times New Roman" w:hAnsi="Times New Roman" w:cs="Times New Roman"/>
          <w:b/>
          <w:color w:val="000000"/>
          <w:sz w:val="24"/>
          <w:szCs w:val="24"/>
        </w:rPr>
        <w:t xml:space="preserve"> của biến độc lập</w:t>
      </w:r>
    </w:p>
    <w:tbl>
      <w:tblPr>
        <w:tblW w:w="0" w:type="auto"/>
        <w:jc w:val="center"/>
        <w:tblLook w:val="04A0" w:firstRow="1" w:lastRow="0" w:firstColumn="1" w:lastColumn="0" w:noHBand="0" w:noVBand="1"/>
      </w:tblPr>
      <w:tblGrid>
        <w:gridCol w:w="1430"/>
        <w:gridCol w:w="1063"/>
        <w:gridCol w:w="787"/>
        <w:gridCol w:w="787"/>
        <w:gridCol w:w="787"/>
      </w:tblGrid>
      <w:tr w:rsidR="00D25CEB" w:rsidRPr="00D25CEB" w14:paraId="027F930E" w14:textId="77777777" w:rsidTr="00D25CEB">
        <w:trPr>
          <w:trHeight w:val="276"/>
          <w:jc w:val="center"/>
        </w:trPr>
        <w:tc>
          <w:tcPr>
            <w:tcW w:w="0" w:type="auto"/>
            <w:vMerge w:val="restart"/>
            <w:tcBorders>
              <w:top w:val="single" w:sz="8" w:space="0" w:color="000000"/>
              <w:left w:val="nil"/>
              <w:bottom w:val="single" w:sz="8" w:space="0" w:color="000000"/>
              <w:right w:val="nil"/>
            </w:tcBorders>
            <w:shd w:val="clear" w:color="auto" w:fill="auto"/>
            <w:vAlign w:val="center"/>
            <w:hideMark/>
          </w:tcPr>
          <w:p w14:paraId="44FC72B5"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Biến độc lập</w:t>
            </w:r>
          </w:p>
        </w:tc>
        <w:tc>
          <w:tcPr>
            <w:tcW w:w="3424" w:type="dxa"/>
            <w:gridSpan w:val="4"/>
            <w:tcBorders>
              <w:top w:val="single" w:sz="8" w:space="0" w:color="000000"/>
              <w:left w:val="nil"/>
              <w:bottom w:val="nil"/>
              <w:right w:val="nil"/>
            </w:tcBorders>
            <w:shd w:val="clear" w:color="auto" w:fill="auto"/>
            <w:vAlign w:val="center"/>
            <w:hideMark/>
          </w:tcPr>
          <w:p w14:paraId="23C9744E"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Nhân tố</w:t>
            </w:r>
          </w:p>
        </w:tc>
      </w:tr>
      <w:tr w:rsidR="00D25CEB" w:rsidRPr="00D25CEB" w14:paraId="58A37ADE" w14:textId="77777777" w:rsidTr="00D25CEB">
        <w:trPr>
          <w:trHeight w:val="276"/>
          <w:jc w:val="center"/>
        </w:trPr>
        <w:tc>
          <w:tcPr>
            <w:tcW w:w="0" w:type="auto"/>
            <w:vMerge/>
            <w:tcBorders>
              <w:top w:val="single" w:sz="8" w:space="0" w:color="000000"/>
              <w:left w:val="nil"/>
              <w:bottom w:val="single" w:sz="8" w:space="0" w:color="000000"/>
              <w:right w:val="nil"/>
            </w:tcBorders>
            <w:vAlign w:val="center"/>
            <w:hideMark/>
          </w:tcPr>
          <w:p w14:paraId="733934D5" w14:textId="77777777" w:rsidR="00D25CEB" w:rsidRPr="00D25CEB" w:rsidRDefault="00D25CEB" w:rsidP="00D25CEB">
            <w:pPr>
              <w:spacing w:after="0" w:line="240" w:lineRule="auto"/>
              <w:rPr>
                <w:rFonts w:ascii="Times New Roman" w:eastAsia="Times New Roman" w:hAnsi="Times New Roman" w:cs="Times New Roman"/>
                <w:color w:val="000000"/>
                <w:sz w:val="24"/>
                <w:szCs w:val="24"/>
              </w:rPr>
            </w:pPr>
          </w:p>
        </w:tc>
        <w:tc>
          <w:tcPr>
            <w:tcW w:w="1021" w:type="dxa"/>
            <w:tcBorders>
              <w:top w:val="nil"/>
              <w:left w:val="nil"/>
              <w:bottom w:val="single" w:sz="8" w:space="0" w:color="000000"/>
              <w:right w:val="nil"/>
            </w:tcBorders>
            <w:shd w:val="clear" w:color="auto" w:fill="auto"/>
            <w:vAlign w:val="center"/>
            <w:hideMark/>
          </w:tcPr>
          <w:p w14:paraId="74ACCAC9"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1</w:t>
            </w:r>
          </w:p>
        </w:tc>
        <w:tc>
          <w:tcPr>
            <w:tcW w:w="0" w:type="auto"/>
            <w:tcBorders>
              <w:top w:val="nil"/>
              <w:left w:val="nil"/>
              <w:bottom w:val="single" w:sz="8" w:space="0" w:color="000000"/>
              <w:right w:val="nil"/>
            </w:tcBorders>
            <w:shd w:val="clear" w:color="auto" w:fill="auto"/>
            <w:vAlign w:val="center"/>
            <w:hideMark/>
          </w:tcPr>
          <w:p w14:paraId="23EC7815"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2</w:t>
            </w:r>
          </w:p>
        </w:tc>
        <w:tc>
          <w:tcPr>
            <w:tcW w:w="0" w:type="auto"/>
            <w:tcBorders>
              <w:top w:val="nil"/>
              <w:left w:val="nil"/>
              <w:bottom w:val="single" w:sz="8" w:space="0" w:color="000000"/>
              <w:right w:val="nil"/>
            </w:tcBorders>
            <w:shd w:val="clear" w:color="auto" w:fill="auto"/>
            <w:vAlign w:val="center"/>
            <w:hideMark/>
          </w:tcPr>
          <w:p w14:paraId="41C7893B"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3</w:t>
            </w:r>
          </w:p>
        </w:tc>
        <w:tc>
          <w:tcPr>
            <w:tcW w:w="0" w:type="auto"/>
            <w:tcBorders>
              <w:top w:val="nil"/>
              <w:left w:val="nil"/>
              <w:bottom w:val="single" w:sz="8" w:space="0" w:color="000000"/>
              <w:right w:val="nil"/>
            </w:tcBorders>
            <w:shd w:val="clear" w:color="auto" w:fill="auto"/>
            <w:vAlign w:val="center"/>
            <w:hideMark/>
          </w:tcPr>
          <w:p w14:paraId="1EE880D7"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4</w:t>
            </w:r>
          </w:p>
        </w:tc>
      </w:tr>
      <w:tr w:rsidR="00D25CEB" w:rsidRPr="00D25CEB" w14:paraId="5023B94E" w14:textId="77777777" w:rsidTr="00D25CEB">
        <w:trPr>
          <w:trHeight w:val="276"/>
          <w:jc w:val="center"/>
        </w:trPr>
        <w:tc>
          <w:tcPr>
            <w:tcW w:w="0" w:type="auto"/>
            <w:tcBorders>
              <w:top w:val="nil"/>
              <w:left w:val="nil"/>
              <w:bottom w:val="nil"/>
              <w:right w:val="nil"/>
            </w:tcBorders>
            <w:shd w:val="clear" w:color="auto" w:fill="auto"/>
            <w:vAlign w:val="center"/>
            <w:hideMark/>
          </w:tcPr>
          <w:p w14:paraId="12AD6A6C"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NC2</w:t>
            </w:r>
          </w:p>
        </w:tc>
        <w:tc>
          <w:tcPr>
            <w:tcW w:w="1021" w:type="dxa"/>
            <w:tcBorders>
              <w:top w:val="nil"/>
              <w:left w:val="nil"/>
              <w:bottom w:val="nil"/>
              <w:right w:val="nil"/>
            </w:tcBorders>
            <w:shd w:val="clear" w:color="auto" w:fill="auto"/>
            <w:vAlign w:val="center"/>
            <w:hideMark/>
          </w:tcPr>
          <w:p w14:paraId="21D8678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0,824</w:t>
            </w:r>
          </w:p>
        </w:tc>
        <w:tc>
          <w:tcPr>
            <w:tcW w:w="0" w:type="auto"/>
            <w:tcBorders>
              <w:top w:val="nil"/>
              <w:left w:val="nil"/>
              <w:bottom w:val="nil"/>
              <w:right w:val="nil"/>
            </w:tcBorders>
            <w:shd w:val="clear" w:color="auto" w:fill="auto"/>
            <w:vAlign w:val="center"/>
            <w:hideMark/>
          </w:tcPr>
          <w:p w14:paraId="0609A6E1"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3B53B59E"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156B4ADD"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3A3965A6" w14:textId="77777777" w:rsidTr="00D25CEB">
        <w:trPr>
          <w:trHeight w:val="276"/>
          <w:jc w:val="center"/>
        </w:trPr>
        <w:tc>
          <w:tcPr>
            <w:tcW w:w="0" w:type="auto"/>
            <w:tcBorders>
              <w:top w:val="nil"/>
              <w:left w:val="nil"/>
              <w:bottom w:val="nil"/>
              <w:right w:val="nil"/>
            </w:tcBorders>
            <w:shd w:val="clear" w:color="auto" w:fill="auto"/>
            <w:vAlign w:val="center"/>
            <w:hideMark/>
          </w:tcPr>
          <w:p w14:paraId="0588C7F2"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NC3</w:t>
            </w:r>
          </w:p>
        </w:tc>
        <w:tc>
          <w:tcPr>
            <w:tcW w:w="1021" w:type="dxa"/>
            <w:tcBorders>
              <w:top w:val="nil"/>
              <w:left w:val="nil"/>
              <w:bottom w:val="nil"/>
              <w:right w:val="nil"/>
            </w:tcBorders>
            <w:shd w:val="clear" w:color="auto" w:fill="auto"/>
            <w:vAlign w:val="center"/>
            <w:hideMark/>
          </w:tcPr>
          <w:p w14:paraId="6B6B43E3"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0,789</w:t>
            </w:r>
          </w:p>
        </w:tc>
        <w:tc>
          <w:tcPr>
            <w:tcW w:w="0" w:type="auto"/>
            <w:tcBorders>
              <w:top w:val="nil"/>
              <w:left w:val="nil"/>
              <w:bottom w:val="nil"/>
              <w:right w:val="nil"/>
            </w:tcBorders>
            <w:shd w:val="clear" w:color="auto" w:fill="auto"/>
            <w:vAlign w:val="center"/>
            <w:hideMark/>
          </w:tcPr>
          <w:p w14:paraId="0D18456B"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772BC759"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658BAB59"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59EF91C0" w14:textId="77777777" w:rsidTr="00D25CEB">
        <w:trPr>
          <w:trHeight w:val="276"/>
          <w:jc w:val="center"/>
        </w:trPr>
        <w:tc>
          <w:tcPr>
            <w:tcW w:w="0" w:type="auto"/>
            <w:tcBorders>
              <w:top w:val="nil"/>
              <w:left w:val="nil"/>
              <w:bottom w:val="nil"/>
              <w:right w:val="nil"/>
            </w:tcBorders>
            <w:shd w:val="clear" w:color="auto" w:fill="auto"/>
            <w:vAlign w:val="center"/>
            <w:hideMark/>
          </w:tcPr>
          <w:p w14:paraId="46FD75DC"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NC5</w:t>
            </w:r>
          </w:p>
        </w:tc>
        <w:tc>
          <w:tcPr>
            <w:tcW w:w="1021" w:type="dxa"/>
            <w:tcBorders>
              <w:top w:val="nil"/>
              <w:left w:val="nil"/>
              <w:bottom w:val="nil"/>
              <w:right w:val="nil"/>
            </w:tcBorders>
            <w:shd w:val="clear" w:color="auto" w:fill="auto"/>
            <w:vAlign w:val="center"/>
            <w:hideMark/>
          </w:tcPr>
          <w:p w14:paraId="049F49A0"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0,729</w:t>
            </w:r>
          </w:p>
        </w:tc>
        <w:tc>
          <w:tcPr>
            <w:tcW w:w="0" w:type="auto"/>
            <w:tcBorders>
              <w:top w:val="nil"/>
              <w:left w:val="nil"/>
              <w:bottom w:val="nil"/>
              <w:right w:val="nil"/>
            </w:tcBorders>
            <w:shd w:val="clear" w:color="auto" w:fill="auto"/>
            <w:vAlign w:val="center"/>
            <w:hideMark/>
          </w:tcPr>
          <w:p w14:paraId="6DD82449"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17F50852"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2E4CF8BF"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22EA97FE" w14:textId="77777777" w:rsidTr="00D25CEB">
        <w:trPr>
          <w:trHeight w:val="276"/>
          <w:jc w:val="center"/>
        </w:trPr>
        <w:tc>
          <w:tcPr>
            <w:tcW w:w="0" w:type="auto"/>
            <w:tcBorders>
              <w:top w:val="nil"/>
              <w:left w:val="nil"/>
              <w:bottom w:val="nil"/>
              <w:right w:val="nil"/>
            </w:tcBorders>
            <w:shd w:val="clear" w:color="auto" w:fill="auto"/>
            <w:vAlign w:val="center"/>
            <w:hideMark/>
          </w:tcPr>
          <w:p w14:paraId="56B74ED6"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NC4</w:t>
            </w:r>
          </w:p>
        </w:tc>
        <w:tc>
          <w:tcPr>
            <w:tcW w:w="1021" w:type="dxa"/>
            <w:tcBorders>
              <w:top w:val="nil"/>
              <w:left w:val="nil"/>
              <w:bottom w:val="nil"/>
              <w:right w:val="nil"/>
            </w:tcBorders>
            <w:shd w:val="clear" w:color="auto" w:fill="auto"/>
            <w:vAlign w:val="center"/>
            <w:hideMark/>
          </w:tcPr>
          <w:p w14:paraId="51584AA6"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0,652</w:t>
            </w:r>
          </w:p>
        </w:tc>
        <w:tc>
          <w:tcPr>
            <w:tcW w:w="0" w:type="auto"/>
            <w:tcBorders>
              <w:top w:val="nil"/>
              <w:left w:val="nil"/>
              <w:bottom w:val="nil"/>
              <w:right w:val="nil"/>
            </w:tcBorders>
            <w:shd w:val="clear" w:color="auto" w:fill="auto"/>
            <w:vAlign w:val="center"/>
            <w:hideMark/>
          </w:tcPr>
          <w:p w14:paraId="43349327"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52FE18A2"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7903D40B"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7AD3B1B1" w14:textId="77777777" w:rsidTr="00D25CEB">
        <w:trPr>
          <w:trHeight w:val="276"/>
          <w:jc w:val="center"/>
        </w:trPr>
        <w:tc>
          <w:tcPr>
            <w:tcW w:w="0" w:type="auto"/>
            <w:tcBorders>
              <w:top w:val="nil"/>
              <w:left w:val="nil"/>
              <w:bottom w:val="nil"/>
              <w:right w:val="nil"/>
            </w:tcBorders>
            <w:shd w:val="clear" w:color="auto" w:fill="auto"/>
            <w:vAlign w:val="center"/>
            <w:hideMark/>
          </w:tcPr>
          <w:p w14:paraId="1CD5B7A1"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NC1</w:t>
            </w:r>
          </w:p>
        </w:tc>
        <w:tc>
          <w:tcPr>
            <w:tcW w:w="1021" w:type="dxa"/>
            <w:tcBorders>
              <w:top w:val="nil"/>
              <w:left w:val="nil"/>
              <w:bottom w:val="nil"/>
              <w:right w:val="nil"/>
            </w:tcBorders>
            <w:shd w:val="clear" w:color="auto" w:fill="auto"/>
            <w:vAlign w:val="center"/>
            <w:hideMark/>
          </w:tcPr>
          <w:p w14:paraId="4DF2527C"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0,603</w:t>
            </w:r>
          </w:p>
        </w:tc>
        <w:tc>
          <w:tcPr>
            <w:tcW w:w="0" w:type="auto"/>
            <w:tcBorders>
              <w:top w:val="nil"/>
              <w:left w:val="nil"/>
              <w:bottom w:val="nil"/>
              <w:right w:val="nil"/>
            </w:tcBorders>
            <w:shd w:val="clear" w:color="auto" w:fill="auto"/>
            <w:vAlign w:val="center"/>
            <w:hideMark/>
          </w:tcPr>
          <w:p w14:paraId="64534552"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699758AB"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6E3177F4"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137CD79E" w14:textId="77777777" w:rsidTr="00D25CEB">
        <w:trPr>
          <w:trHeight w:val="276"/>
          <w:jc w:val="center"/>
        </w:trPr>
        <w:tc>
          <w:tcPr>
            <w:tcW w:w="0" w:type="auto"/>
            <w:tcBorders>
              <w:top w:val="nil"/>
              <w:left w:val="nil"/>
              <w:bottom w:val="nil"/>
              <w:right w:val="nil"/>
            </w:tcBorders>
            <w:shd w:val="clear" w:color="auto" w:fill="auto"/>
            <w:vAlign w:val="center"/>
            <w:hideMark/>
          </w:tcPr>
          <w:p w14:paraId="2654BC6D"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CL2</w:t>
            </w:r>
          </w:p>
        </w:tc>
        <w:tc>
          <w:tcPr>
            <w:tcW w:w="1021" w:type="dxa"/>
            <w:tcBorders>
              <w:top w:val="nil"/>
              <w:left w:val="nil"/>
              <w:bottom w:val="nil"/>
              <w:right w:val="nil"/>
            </w:tcBorders>
            <w:shd w:val="clear" w:color="auto" w:fill="auto"/>
            <w:vAlign w:val="center"/>
            <w:hideMark/>
          </w:tcPr>
          <w:p w14:paraId="1BCD7572"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341F53B5"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0,809</w:t>
            </w:r>
          </w:p>
        </w:tc>
        <w:tc>
          <w:tcPr>
            <w:tcW w:w="0" w:type="auto"/>
            <w:tcBorders>
              <w:top w:val="nil"/>
              <w:left w:val="nil"/>
              <w:bottom w:val="nil"/>
              <w:right w:val="nil"/>
            </w:tcBorders>
            <w:shd w:val="clear" w:color="auto" w:fill="auto"/>
            <w:vAlign w:val="center"/>
            <w:hideMark/>
          </w:tcPr>
          <w:p w14:paraId="30DB108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5F171491"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6A8A6B48" w14:textId="77777777" w:rsidTr="00D25CEB">
        <w:trPr>
          <w:trHeight w:val="276"/>
          <w:jc w:val="center"/>
        </w:trPr>
        <w:tc>
          <w:tcPr>
            <w:tcW w:w="0" w:type="auto"/>
            <w:tcBorders>
              <w:top w:val="nil"/>
              <w:left w:val="nil"/>
              <w:bottom w:val="nil"/>
              <w:right w:val="nil"/>
            </w:tcBorders>
            <w:shd w:val="clear" w:color="auto" w:fill="auto"/>
            <w:vAlign w:val="center"/>
            <w:hideMark/>
          </w:tcPr>
          <w:p w14:paraId="3768932D"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CL5</w:t>
            </w:r>
          </w:p>
        </w:tc>
        <w:tc>
          <w:tcPr>
            <w:tcW w:w="1021" w:type="dxa"/>
            <w:tcBorders>
              <w:top w:val="nil"/>
              <w:left w:val="nil"/>
              <w:bottom w:val="nil"/>
              <w:right w:val="nil"/>
            </w:tcBorders>
            <w:shd w:val="clear" w:color="auto" w:fill="auto"/>
            <w:vAlign w:val="center"/>
            <w:hideMark/>
          </w:tcPr>
          <w:p w14:paraId="41E309D4"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3DFCD3B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0,777</w:t>
            </w:r>
          </w:p>
        </w:tc>
        <w:tc>
          <w:tcPr>
            <w:tcW w:w="0" w:type="auto"/>
            <w:tcBorders>
              <w:top w:val="nil"/>
              <w:left w:val="nil"/>
              <w:bottom w:val="nil"/>
              <w:right w:val="nil"/>
            </w:tcBorders>
            <w:shd w:val="clear" w:color="auto" w:fill="auto"/>
            <w:vAlign w:val="center"/>
            <w:hideMark/>
          </w:tcPr>
          <w:p w14:paraId="2754160A"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5FDE3454"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6DF3E465" w14:textId="77777777" w:rsidTr="00D25CEB">
        <w:trPr>
          <w:trHeight w:val="276"/>
          <w:jc w:val="center"/>
        </w:trPr>
        <w:tc>
          <w:tcPr>
            <w:tcW w:w="0" w:type="auto"/>
            <w:tcBorders>
              <w:top w:val="nil"/>
              <w:left w:val="nil"/>
              <w:bottom w:val="nil"/>
              <w:right w:val="nil"/>
            </w:tcBorders>
            <w:shd w:val="clear" w:color="auto" w:fill="auto"/>
            <w:vAlign w:val="center"/>
            <w:hideMark/>
          </w:tcPr>
          <w:p w14:paraId="5B429128"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CL4</w:t>
            </w:r>
          </w:p>
        </w:tc>
        <w:tc>
          <w:tcPr>
            <w:tcW w:w="1021" w:type="dxa"/>
            <w:tcBorders>
              <w:top w:val="nil"/>
              <w:left w:val="nil"/>
              <w:bottom w:val="nil"/>
              <w:right w:val="nil"/>
            </w:tcBorders>
            <w:shd w:val="clear" w:color="auto" w:fill="auto"/>
            <w:vAlign w:val="center"/>
            <w:hideMark/>
          </w:tcPr>
          <w:p w14:paraId="23C789DE"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3900D76D"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0,732</w:t>
            </w:r>
          </w:p>
        </w:tc>
        <w:tc>
          <w:tcPr>
            <w:tcW w:w="0" w:type="auto"/>
            <w:tcBorders>
              <w:top w:val="nil"/>
              <w:left w:val="nil"/>
              <w:bottom w:val="nil"/>
              <w:right w:val="nil"/>
            </w:tcBorders>
            <w:shd w:val="clear" w:color="auto" w:fill="auto"/>
            <w:vAlign w:val="center"/>
            <w:hideMark/>
          </w:tcPr>
          <w:p w14:paraId="705538E7"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1074DAA0"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43C4B6E8" w14:textId="77777777" w:rsidTr="00D25CEB">
        <w:trPr>
          <w:trHeight w:val="276"/>
          <w:jc w:val="center"/>
        </w:trPr>
        <w:tc>
          <w:tcPr>
            <w:tcW w:w="0" w:type="auto"/>
            <w:tcBorders>
              <w:top w:val="nil"/>
              <w:left w:val="nil"/>
              <w:bottom w:val="nil"/>
              <w:right w:val="nil"/>
            </w:tcBorders>
            <w:shd w:val="clear" w:color="auto" w:fill="auto"/>
            <w:vAlign w:val="center"/>
            <w:hideMark/>
          </w:tcPr>
          <w:p w14:paraId="408DE057"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CL1</w:t>
            </w:r>
          </w:p>
        </w:tc>
        <w:tc>
          <w:tcPr>
            <w:tcW w:w="1021" w:type="dxa"/>
            <w:tcBorders>
              <w:top w:val="nil"/>
              <w:left w:val="nil"/>
              <w:bottom w:val="nil"/>
              <w:right w:val="nil"/>
            </w:tcBorders>
            <w:shd w:val="clear" w:color="auto" w:fill="auto"/>
            <w:vAlign w:val="center"/>
            <w:hideMark/>
          </w:tcPr>
          <w:p w14:paraId="1DE447F1"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59A8B653"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0,695</w:t>
            </w:r>
          </w:p>
        </w:tc>
        <w:tc>
          <w:tcPr>
            <w:tcW w:w="0" w:type="auto"/>
            <w:tcBorders>
              <w:top w:val="nil"/>
              <w:left w:val="nil"/>
              <w:bottom w:val="nil"/>
              <w:right w:val="nil"/>
            </w:tcBorders>
            <w:shd w:val="clear" w:color="auto" w:fill="auto"/>
            <w:vAlign w:val="center"/>
            <w:hideMark/>
          </w:tcPr>
          <w:p w14:paraId="38677CD2"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752C68FD"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53FFEA46" w14:textId="77777777" w:rsidTr="00D25CEB">
        <w:trPr>
          <w:trHeight w:val="276"/>
          <w:jc w:val="center"/>
        </w:trPr>
        <w:tc>
          <w:tcPr>
            <w:tcW w:w="0" w:type="auto"/>
            <w:tcBorders>
              <w:top w:val="nil"/>
              <w:left w:val="nil"/>
              <w:bottom w:val="nil"/>
              <w:right w:val="nil"/>
            </w:tcBorders>
            <w:shd w:val="clear" w:color="auto" w:fill="auto"/>
            <w:vAlign w:val="center"/>
            <w:hideMark/>
          </w:tcPr>
          <w:p w14:paraId="6CA9CC01"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CL3</w:t>
            </w:r>
          </w:p>
        </w:tc>
        <w:tc>
          <w:tcPr>
            <w:tcW w:w="1021" w:type="dxa"/>
            <w:tcBorders>
              <w:top w:val="nil"/>
              <w:left w:val="nil"/>
              <w:bottom w:val="nil"/>
              <w:right w:val="nil"/>
            </w:tcBorders>
            <w:shd w:val="clear" w:color="auto" w:fill="auto"/>
            <w:vAlign w:val="center"/>
            <w:hideMark/>
          </w:tcPr>
          <w:p w14:paraId="49042784"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3F6CD52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0,544</w:t>
            </w:r>
          </w:p>
        </w:tc>
        <w:tc>
          <w:tcPr>
            <w:tcW w:w="0" w:type="auto"/>
            <w:tcBorders>
              <w:top w:val="nil"/>
              <w:left w:val="nil"/>
              <w:bottom w:val="nil"/>
              <w:right w:val="nil"/>
            </w:tcBorders>
            <w:shd w:val="clear" w:color="auto" w:fill="auto"/>
            <w:vAlign w:val="center"/>
            <w:hideMark/>
          </w:tcPr>
          <w:p w14:paraId="4D3B4AE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vAlign w:val="center"/>
            <w:hideMark/>
          </w:tcPr>
          <w:p w14:paraId="76B68B03"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r>
      <w:tr w:rsidR="00D25CEB" w:rsidRPr="00D25CEB" w14:paraId="07F9510C" w14:textId="77777777" w:rsidTr="00D25CEB">
        <w:trPr>
          <w:trHeight w:val="276"/>
          <w:jc w:val="center"/>
        </w:trPr>
        <w:tc>
          <w:tcPr>
            <w:tcW w:w="0" w:type="auto"/>
            <w:tcBorders>
              <w:top w:val="nil"/>
              <w:left w:val="nil"/>
              <w:bottom w:val="nil"/>
              <w:right w:val="nil"/>
            </w:tcBorders>
            <w:shd w:val="clear" w:color="auto" w:fill="auto"/>
            <w:vAlign w:val="center"/>
            <w:hideMark/>
          </w:tcPr>
          <w:p w14:paraId="1BCB66C2"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SL1</w:t>
            </w:r>
          </w:p>
        </w:tc>
        <w:tc>
          <w:tcPr>
            <w:tcW w:w="1021" w:type="dxa"/>
            <w:tcBorders>
              <w:top w:val="nil"/>
              <w:left w:val="nil"/>
              <w:bottom w:val="nil"/>
              <w:right w:val="nil"/>
            </w:tcBorders>
            <w:shd w:val="clear" w:color="auto" w:fill="auto"/>
            <w:vAlign w:val="center"/>
            <w:hideMark/>
          </w:tcPr>
          <w:p w14:paraId="6531E675"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4663095E"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606B4672"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0,754</w:t>
            </w:r>
          </w:p>
        </w:tc>
        <w:tc>
          <w:tcPr>
            <w:tcW w:w="0" w:type="auto"/>
            <w:tcBorders>
              <w:top w:val="nil"/>
              <w:left w:val="nil"/>
              <w:bottom w:val="nil"/>
              <w:right w:val="nil"/>
            </w:tcBorders>
            <w:shd w:val="clear" w:color="auto" w:fill="auto"/>
            <w:vAlign w:val="center"/>
            <w:hideMark/>
          </w:tcPr>
          <w:p w14:paraId="0E7A6174"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r>
      <w:tr w:rsidR="00D25CEB" w:rsidRPr="00D25CEB" w14:paraId="001FBE55" w14:textId="77777777" w:rsidTr="00D25CEB">
        <w:trPr>
          <w:trHeight w:val="276"/>
          <w:jc w:val="center"/>
        </w:trPr>
        <w:tc>
          <w:tcPr>
            <w:tcW w:w="0" w:type="auto"/>
            <w:tcBorders>
              <w:top w:val="nil"/>
              <w:left w:val="nil"/>
              <w:bottom w:val="nil"/>
              <w:right w:val="nil"/>
            </w:tcBorders>
            <w:shd w:val="clear" w:color="auto" w:fill="auto"/>
            <w:vAlign w:val="center"/>
            <w:hideMark/>
          </w:tcPr>
          <w:p w14:paraId="02A6EBCA"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lastRenderedPageBreak/>
              <w:t>SL2</w:t>
            </w:r>
          </w:p>
        </w:tc>
        <w:tc>
          <w:tcPr>
            <w:tcW w:w="1021" w:type="dxa"/>
            <w:tcBorders>
              <w:top w:val="nil"/>
              <w:left w:val="nil"/>
              <w:bottom w:val="nil"/>
              <w:right w:val="nil"/>
            </w:tcBorders>
            <w:shd w:val="clear" w:color="auto" w:fill="auto"/>
            <w:vAlign w:val="center"/>
            <w:hideMark/>
          </w:tcPr>
          <w:p w14:paraId="58B06139"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018EB46F"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5AACBFF1"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0,716</w:t>
            </w:r>
          </w:p>
        </w:tc>
        <w:tc>
          <w:tcPr>
            <w:tcW w:w="0" w:type="auto"/>
            <w:tcBorders>
              <w:top w:val="nil"/>
              <w:left w:val="nil"/>
              <w:bottom w:val="nil"/>
              <w:right w:val="nil"/>
            </w:tcBorders>
            <w:shd w:val="clear" w:color="auto" w:fill="auto"/>
            <w:vAlign w:val="center"/>
            <w:hideMark/>
          </w:tcPr>
          <w:p w14:paraId="304C748B"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r>
      <w:tr w:rsidR="00D25CEB" w:rsidRPr="00D25CEB" w14:paraId="731A3055" w14:textId="77777777" w:rsidTr="00D25CEB">
        <w:trPr>
          <w:trHeight w:val="276"/>
          <w:jc w:val="center"/>
        </w:trPr>
        <w:tc>
          <w:tcPr>
            <w:tcW w:w="0" w:type="auto"/>
            <w:tcBorders>
              <w:top w:val="nil"/>
              <w:left w:val="nil"/>
              <w:bottom w:val="nil"/>
              <w:right w:val="nil"/>
            </w:tcBorders>
            <w:shd w:val="clear" w:color="auto" w:fill="auto"/>
            <w:vAlign w:val="center"/>
            <w:hideMark/>
          </w:tcPr>
          <w:p w14:paraId="5CD58171"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SL4</w:t>
            </w:r>
          </w:p>
        </w:tc>
        <w:tc>
          <w:tcPr>
            <w:tcW w:w="1021" w:type="dxa"/>
            <w:tcBorders>
              <w:top w:val="nil"/>
              <w:left w:val="nil"/>
              <w:bottom w:val="nil"/>
              <w:right w:val="nil"/>
            </w:tcBorders>
            <w:shd w:val="clear" w:color="auto" w:fill="auto"/>
            <w:vAlign w:val="center"/>
            <w:hideMark/>
          </w:tcPr>
          <w:p w14:paraId="05D3BF98"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2769EF87"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2616E88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0,701</w:t>
            </w:r>
          </w:p>
        </w:tc>
        <w:tc>
          <w:tcPr>
            <w:tcW w:w="0" w:type="auto"/>
            <w:tcBorders>
              <w:top w:val="nil"/>
              <w:left w:val="nil"/>
              <w:bottom w:val="nil"/>
              <w:right w:val="nil"/>
            </w:tcBorders>
            <w:shd w:val="clear" w:color="auto" w:fill="auto"/>
            <w:vAlign w:val="center"/>
            <w:hideMark/>
          </w:tcPr>
          <w:p w14:paraId="57E4799C"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r>
      <w:tr w:rsidR="00D25CEB" w:rsidRPr="00D25CEB" w14:paraId="139314FB" w14:textId="77777777" w:rsidTr="00D25CEB">
        <w:trPr>
          <w:trHeight w:val="276"/>
          <w:jc w:val="center"/>
        </w:trPr>
        <w:tc>
          <w:tcPr>
            <w:tcW w:w="0" w:type="auto"/>
            <w:tcBorders>
              <w:top w:val="nil"/>
              <w:left w:val="nil"/>
              <w:bottom w:val="nil"/>
              <w:right w:val="nil"/>
            </w:tcBorders>
            <w:shd w:val="clear" w:color="auto" w:fill="auto"/>
            <w:vAlign w:val="center"/>
            <w:hideMark/>
          </w:tcPr>
          <w:p w14:paraId="4EBD24D7"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SL3</w:t>
            </w:r>
          </w:p>
        </w:tc>
        <w:tc>
          <w:tcPr>
            <w:tcW w:w="1021" w:type="dxa"/>
            <w:tcBorders>
              <w:top w:val="nil"/>
              <w:left w:val="nil"/>
              <w:bottom w:val="nil"/>
              <w:right w:val="nil"/>
            </w:tcBorders>
            <w:shd w:val="clear" w:color="auto" w:fill="auto"/>
            <w:vAlign w:val="center"/>
            <w:hideMark/>
          </w:tcPr>
          <w:p w14:paraId="493B1E9A"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7C11D342"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52E27899"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0,656</w:t>
            </w:r>
          </w:p>
        </w:tc>
        <w:tc>
          <w:tcPr>
            <w:tcW w:w="0" w:type="auto"/>
            <w:tcBorders>
              <w:top w:val="nil"/>
              <w:left w:val="nil"/>
              <w:bottom w:val="nil"/>
              <w:right w:val="nil"/>
            </w:tcBorders>
            <w:shd w:val="clear" w:color="auto" w:fill="auto"/>
            <w:vAlign w:val="center"/>
            <w:hideMark/>
          </w:tcPr>
          <w:p w14:paraId="55395588"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r>
      <w:tr w:rsidR="00D25CEB" w:rsidRPr="00D25CEB" w14:paraId="5A022B6A" w14:textId="77777777" w:rsidTr="00D25CEB">
        <w:trPr>
          <w:trHeight w:val="276"/>
          <w:jc w:val="center"/>
        </w:trPr>
        <w:tc>
          <w:tcPr>
            <w:tcW w:w="0" w:type="auto"/>
            <w:tcBorders>
              <w:top w:val="nil"/>
              <w:left w:val="nil"/>
              <w:bottom w:val="nil"/>
              <w:right w:val="nil"/>
            </w:tcBorders>
            <w:shd w:val="clear" w:color="auto" w:fill="auto"/>
            <w:vAlign w:val="center"/>
            <w:hideMark/>
          </w:tcPr>
          <w:p w14:paraId="0C989B1B"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SL5</w:t>
            </w:r>
          </w:p>
        </w:tc>
        <w:tc>
          <w:tcPr>
            <w:tcW w:w="1021" w:type="dxa"/>
            <w:tcBorders>
              <w:top w:val="nil"/>
              <w:left w:val="nil"/>
              <w:bottom w:val="nil"/>
              <w:right w:val="nil"/>
            </w:tcBorders>
            <w:shd w:val="clear" w:color="auto" w:fill="auto"/>
            <w:vAlign w:val="center"/>
            <w:hideMark/>
          </w:tcPr>
          <w:p w14:paraId="55831DF1"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22209D2A"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583A1C56"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0,630</w:t>
            </w:r>
          </w:p>
        </w:tc>
        <w:tc>
          <w:tcPr>
            <w:tcW w:w="0" w:type="auto"/>
            <w:tcBorders>
              <w:top w:val="nil"/>
              <w:left w:val="nil"/>
              <w:bottom w:val="nil"/>
              <w:right w:val="nil"/>
            </w:tcBorders>
            <w:shd w:val="clear" w:color="auto" w:fill="auto"/>
            <w:vAlign w:val="center"/>
            <w:hideMark/>
          </w:tcPr>
          <w:p w14:paraId="485E0567"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p>
        </w:tc>
      </w:tr>
      <w:tr w:rsidR="00D25CEB" w:rsidRPr="00D25CEB" w14:paraId="01371C24" w14:textId="77777777" w:rsidTr="00D25CEB">
        <w:trPr>
          <w:trHeight w:val="276"/>
          <w:jc w:val="center"/>
        </w:trPr>
        <w:tc>
          <w:tcPr>
            <w:tcW w:w="0" w:type="auto"/>
            <w:tcBorders>
              <w:top w:val="nil"/>
              <w:left w:val="nil"/>
              <w:bottom w:val="nil"/>
              <w:right w:val="nil"/>
            </w:tcBorders>
            <w:shd w:val="clear" w:color="auto" w:fill="auto"/>
            <w:vAlign w:val="center"/>
            <w:hideMark/>
          </w:tcPr>
          <w:p w14:paraId="20486A09"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TC1</w:t>
            </w:r>
          </w:p>
        </w:tc>
        <w:tc>
          <w:tcPr>
            <w:tcW w:w="1021" w:type="dxa"/>
            <w:tcBorders>
              <w:top w:val="nil"/>
              <w:left w:val="nil"/>
              <w:bottom w:val="nil"/>
              <w:right w:val="nil"/>
            </w:tcBorders>
            <w:shd w:val="clear" w:color="auto" w:fill="auto"/>
            <w:vAlign w:val="center"/>
            <w:hideMark/>
          </w:tcPr>
          <w:p w14:paraId="15189DA9"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6C650D52"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7BBCF414"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1AEC95AF"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0,769</w:t>
            </w:r>
          </w:p>
        </w:tc>
      </w:tr>
      <w:tr w:rsidR="00D25CEB" w:rsidRPr="00D25CEB" w14:paraId="0A380394" w14:textId="77777777" w:rsidTr="00D25CEB">
        <w:trPr>
          <w:trHeight w:val="276"/>
          <w:jc w:val="center"/>
        </w:trPr>
        <w:tc>
          <w:tcPr>
            <w:tcW w:w="0" w:type="auto"/>
            <w:tcBorders>
              <w:top w:val="nil"/>
              <w:left w:val="nil"/>
              <w:bottom w:val="nil"/>
              <w:right w:val="nil"/>
            </w:tcBorders>
            <w:shd w:val="clear" w:color="auto" w:fill="auto"/>
            <w:vAlign w:val="center"/>
            <w:hideMark/>
          </w:tcPr>
          <w:p w14:paraId="3A3F4215"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TC5</w:t>
            </w:r>
          </w:p>
        </w:tc>
        <w:tc>
          <w:tcPr>
            <w:tcW w:w="1021" w:type="dxa"/>
            <w:tcBorders>
              <w:top w:val="nil"/>
              <w:left w:val="nil"/>
              <w:bottom w:val="nil"/>
              <w:right w:val="nil"/>
            </w:tcBorders>
            <w:shd w:val="clear" w:color="auto" w:fill="auto"/>
            <w:vAlign w:val="center"/>
            <w:hideMark/>
          </w:tcPr>
          <w:p w14:paraId="27D6F187"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7BFC9B6F"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24E3F7E6"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58A9EEB9"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0,717</w:t>
            </w:r>
          </w:p>
        </w:tc>
      </w:tr>
      <w:tr w:rsidR="00D25CEB" w:rsidRPr="00D25CEB" w14:paraId="5CF6DF24" w14:textId="77777777" w:rsidTr="00D25CEB">
        <w:trPr>
          <w:trHeight w:val="276"/>
          <w:jc w:val="center"/>
        </w:trPr>
        <w:tc>
          <w:tcPr>
            <w:tcW w:w="0" w:type="auto"/>
            <w:tcBorders>
              <w:top w:val="nil"/>
              <w:left w:val="nil"/>
              <w:bottom w:val="nil"/>
              <w:right w:val="nil"/>
            </w:tcBorders>
            <w:shd w:val="clear" w:color="auto" w:fill="auto"/>
            <w:vAlign w:val="center"/>
            <w:hideMark/>
          </w:tcPr>
          <w:p w14:paraId="21EE0C79"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TC3</w:t>
            </w:r>
          </w:p>
        </w:tc>
        <w:tc>
          <w:tcPr>
            <w:tcW w:w="1021" w:type="dxa"/>
            <w:tcBorders>
              <w:top w:val="nil"/>
              <w:left w:val="nil"/>
              <w:bottom w:val="nil"/>
              <w:right w:val="nil"/>
            </w:tcBorders>
            <w:shd w:val="clear" w:color="auto" w:fill="auto"/>
            <w:vAlign w:val="center"/>
            <w:hideMark/>
          </w:tcPr>
          <w:p w14:paraId="44615147"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6477EA08"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675A1B8E"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06E010F3"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0,672</w:t>
            </w:r>
          </w:p>
        </w:tc>
      </w:tr>
      <w:tr w:rsidR="00D25CEB" w:rsidRPr="00D25CEB" w14:paraId="7193B1F9" w14:textId="77777777" w:rsidTr="00D25CEB">
        <w:trPr>
          <w:trHeight w:val="276"/>
          <w:jc w:val="center"/>
        </w:trPr>
        <w:tc>
          <w:tcPr>
            <w:tcW w:w="0" w:type="auto"/>
            <w:tcBorders>
              <w:top w:val="nil"/>
              <w:left w:val="nil"/>
              <w:bottom w:val="nil"/>
              <w:right w:val="nil"/>
            </w:tcBorders>
            <w:shd w:val="clear" w:color="auto" w:fill="auto"/>
            <w:vAlign w:val="center"/>
            <w:hideMark/>
          </w:tcPr>
          <w:p w14:paraId="05DB5002"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TC2</w:t>
            </w:r>
          </w:p>
        </w:tc>
        <w:tc>
          <w:tcPr>
            <w:tcW w:w="1021" w:type="dxa"/>
            <w:tcBorders>
              <w:top w:val="nil"/>
              <w:left w:val="nil"/>
              <w:bottom w:val="nil"/>
              <w:right w:val="nil"/>
            </w:tcBorders>
            <w:shd w:val="clear" w:color="auto" w:fill="auto"/>
            <w:vAlign w:val="center"/>
            <w:hideMark/>
          </w:tcPr>
          <w:p w14:paraId="49990DBB"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p>
        </w:tc>
        <w:tc>
          <w:tcPr>
            <w:tcW w:w="0" w:type="auto"/>
            <w:tcBorders>
              <w:top w:val="nil"/>
              <w:left w:val="nil"/>
              <w:bottom w:val="nil"/>
              <w:right w:val="nil"/>
            </w:tcBorders>
            <w:shd w:val="clear" w:color="auto" w:fill="auto"/>
            <w:vAlign w:val="center"/>
            <w:hideMark/>
          </w:tcPr>
          <w:p w14:paraId="0FB090D5"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03B10350" w14:textId="77777777" w:rsidR="00D25CEB" w:rsidRPr="00D25CEB" w:rsidRDefault="00D25CEB" w:rsidP="00D25CEB">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38D8D5ED"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0,620</w:t>
            </w:r>
          </w:p>
        </w:tc>
      </w:tr>
      <w:tr w:rsidR="00D25CEB" w:rsidRPr="00D25CEB" w14:paraId="1AAEAA55" w14:textId="77777777" w:rsidTr="00D25CEB">
        <w:trPr>
          <w:trHeight w:val="276"/>
          <w:jc w:val="center"/>
        </w:trPr>
        <w:tc>
          <w:tcPr>
            <w:tcW w:w="0" w:type="auto"/>
            <w:tcBorders>
              <w:top w:val="nil"/>
              <w:left w:val="nil"/>
              <w:bottom w:val="single" w:sz="8" w:space="0" w:color="000000"/>
              <w:right w:val="nil"/>
            </w:tcBorders>
            <w:shd w:val="clear" w:color="auto" w:fill="auto"/>
            <w:vAlign w:val="center"/>
            <w:hideMark/>
          </w:tcPr>
          <w:p w14:paraId="4A1F853C" w14:textId="77777777" w:rsidR="00D25CEB" w:rsidRPr="00D25CEB" w:rsidRDefault="00D25CEB" w:rsidP="00D25CEB">
            <w:pPr>
              <w:spacing w:after="0" w:line="240" w:lineRule="auto"/>
              <w:jc w:val="center"/>
              <w:rPr>
                <w:rFonts w:ascii="Times New Roman" w:eastAsia="Times New Roman" w:hAnsi="Times New Roman" w:cs="Times New Roman"/>
                <w:b/>
                <w:bCs/>
                <w:color w:val="000000"/>
                <w:sz w:val="24"/>
                <w:szCs w:val="24"/>
              </w:rPr>
            </w:pPr>
            <w:r w:rsidRPr="00D25CEB">
              <w:rPr>
                <w:rFonts w:ascii="Times New Roman" w:eastAsia="Times New Roman" w:hAnsi="Times New Roman" w:cs="Times New Roman"/>
                <w:b/>
                <w:bCs/>
                <w:color w:val="000000"/>
                <w:sz w:val="24"/>
                <w:szCs w:val="24"/>
                <w:lang w:val="vi-VN"/>
              </w:rPr>
              <w:t>TC4</w:t>
            </w:r>
          </w:p>
        </w:tc>
        <w:tc>
          <w:tcPr>
            <w:tcW w:w="1021" w:type="dxa"/>
            <w:tcBorders>
              <w:top w:val="nil"/>
              <w:left w:val="nil"/>
              <w:bottom w:val="single" w:sz="8" w:space="0" w:color="000000"/>
              <w:right w:val="nil"/>
            </w:tcBorders>
            <w:shd w:val="clear" w:color="auto" w:fill="auto"/>
            <w:vAlign w:val="center"/>
            <w:hideMark/>
          </w:tcPr>
          <w:p w14:paraId="3647184D"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 </w:t>
            </w:r>
          </w:p>
        </w:tc>
        <w:tc>
          <w:tcPr>
            <w:tcW w:w="0" w:type="auto"/>
            <w:tcBorders>
              <w:top w:val="nil"/>
              <w:left w:val="nil"/>
              <w:bottom w:val="single" w:sz="8" w:space="0" w:color="000000"/>
              <w:right w:val="nil"/>
            </w:tcBorders>
            <w:shd w:val="clear" w:color="auto" w:fill="auto"/>
            <w:vAlign w:val="center"/>
            <w:hideMark/>
          </w:tcPr>
          <w:p w14:paraId="607C2314"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 </w:t>
            </w:r>
          </w:p>
        </w:tc>
        <w:tc>
          <w:tcPr>
            <w:tcW w:w="0" w:type="auto"/>
            <w:tcBorders>
              <w:top w:val="nil"/>
              <w:left w:val="nil"/>
              <w:bottom w:val="single" w:sz="8" w:space="0" w:color="000000"/>
              <w:right w:val="nil"/>
            </w:tcBorders>
            <w:shd w:val="clear" w:color="auto" w:fill="auto"/>
            <w:vAlign w:val="center"/>
            <w:hideMark/>
          </w:tcPr>
          <w:p w14:paraId="155A9FB1"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 </w:t>
            </w:r>
          </w:p>
        </w:tc>
        <w:tc>
          <w:tcPr>
            <w:tcW w:w="0" w:type="auto"/>
            <w:tcBorders>
              <w:top w:val="nil"/>
              <w:left w:val="nil"/>
              <w:bottom w:val="single" w:sz="8" w:space="0" w:color="000000"/>
              <w:right w:val="nil"/>
            </w:tcBorders>
            <w:shd w:val="clear" w:color="auto" w:fill="auto"/>
            <w:vAlign w:val="center"/>
            <w:hideMark/>
          </w:tcPr>
          <w:p w14:paraId="50AD1294" w14:textId="77777777" w:rsidR="00D25CEB" w:rsidRPr="00D25CEB" w:rsidRDefault="00D25CEB" w:rsidP="00D25CEB">
            <w:pPr>
              <w:spacing w:after="0" w:line="240" w:lineRule="auto"/>
              <w:jc w:val="center"/>
              <w:rPr>
                <w:rFonts w:ascii="Times New Roman" w:eastAsia="Times New Roman" w:hAnsi="Times New Roman" w:cs="Times New Roman"/>
                <w:color w:val="000000"/>
                <w:sz w:val="24"/>
                <w:szCs w:val="24"/>
              </w:rPr>
            </w:pPr>
            <w:r w:rsidRPr="00D25CEB">
              <w:rPr>
                <w:rFonts w:ascii="Times New Roman" w:eastAsia="Times New Roman" w:hAnsi="Times New Roman" w:cs="Times New Roman"/>
                <w:color w:val="000000"/>
                <w:sz w:val="24"/>
                <w:szCs w:val="24"/>
                <w:lang w:val="vi-VN"/>
              </w:rPr>
              <w:t>0,511</w:t>
            </w:r>
          </w:p>
        </w:tc>
      </w:tr>
    </w:tbl>
    <w:p w14:paraId="333CF46C" w14:textId="6F628E3F" w:rsidR="00E63CE1" w:rsidRPr="0065384B" w:rsidRDefault="00E63CE1" w:rsidP="00E63CE1">
      <w:pPr>
        <w:spacing w:after="0" w:line="312" w:lineRule="auto"/>
        <w:ind w:firstLine="720"/>
        <w:jc w:val="right"/>
        <w:rPr>
          <w:rFonts w:ascii="Times New Roman" w:hAnsi="Times New Roman" w:cs="Times New Roman"/>
          <w:i/>
          <w:noProof/>
          <w:color w:val="000000"/>
          <w:sz w:val="24"/>
          <w:szCs w:val="24"/>
        </w:rPr>
      </w:pPr>
      <w:r w:rsidRPr="0065384B">
        <w:rPr>
          <w:rFonts w:ascii="Times New Roman" w:hAnsi="Times New Roman" w:cs="Times New Roman"/>
          <w:i/>
          <w:noProof/>
          <w:color w:val="000000"/>
          <w:sz w:val="24"/>
          <w:szCs w:val="24"/>
        </w:rPr>
        <w:t>(Nguồn: Số liệu điề</w:t>
      </w:r>
      <w:r w:rsidR="003A0632" w:rsidRPr="0065384B">
        <w:rPr>
          <w:rFonts w:ascii="Times New Roman" w:hAnsi="Times New Roman" w:cs="Times New Roman"/>
          <w:i/>
          <w:noProof/>
          <w:color w:val="000000"/>
          <w:sz w:val="24"/>
          <w:szCs w:val="24"/>
        </w:rPr>
        <w:t>u tra năm 2026</w:t>
      </w:r>
      <w:r w:rsidRPr="0065384B">
        <w:rPr>
          <w:rFonts w:ascii="Times New Roman" w:hAnsi="Times New Roman" w:cs="Times New Roman"/>
          <w:i/>
          <w:noProof/>
          <w:color w:val="000000"/>
          <w:sz w:val="24"/>
          <w:szCs w:val="24"/>
        </w:rPr>
        <w:t>)</w:t>
      </w:r>
    </w:p>
    <w:p w14:paraId="4479A7AE" w14:textId="27C95457" w:rsidR="00E63CE1" w:rsidRPr="0065384B" w:rsidRDefault="00E63CE1" w:rsidP="00514951">
      <w:pPr>
        <w:spacing w:after="0" w:line="240" w:lineRule="auto"/>
        <w:ind w:firstLine="720"/>
        <w:jc w:val="both"/>
        <w:rPr>
          <w:rFonts w:ascii="Times New Roman" w:hAnsi="Times New Roman" w:cs="Times New Roman"/>
          <w:color w:val="000000"/>
          <w:sz w:val="24"/>
          <w:szCs w:val="24"/>
        </w:rPr>
      </w:pPr>
      <w:r w:rsidRPr="0065384B">
        <w:rPr>
          <w:rFonts w:ascii="Times New Roman" w:hAnsi="Times New Roman" w:cs="Times New Roman"/>
          <w:i/>
          <w:color w:val="000000"/>
          <w:sz w:val="24"/>
          <w:szCs w:val="24"/>
        </w:rPr>
        <w:t>Kết quả EFA đối vớ</w:t>
      </w:r>
      <w:r w:rsidR="003A0632" w:rsidRPr="0065384B">
        <w:rPr>
          <w:rFonts w:ascii="Times New Roman" w:hAnsi="Times New Roman" w:cs="Times New Roman"/>
          <w:i/>
          <w:color w:val="000000"/>
          <w:sz w:val="24"/>
          <w:szCs w:val="24"/>
        </w:rPr>
        <w:t>i biến trung gian “sự chấp nhận thông tin”</w:t>
      </w:r>
      <w:r w:rsidRPr="0065384B">
        <w:rPr>
          <w:rFonts w:ascii="Times New Roman" w:hAnsi="Times New Roman" w:cs="Times New Roman"/>
          <w:color w:val="000000"/>
          <w:sz w:val="24"/>
          <w:szCs w:val="24"/>
        </w:rPr>
        <w:t xml:space="preserve">: </w:t>
      </w:r>
      <w:r w:rsidRPr="0065384B">
        <w:rPr>
          <w:rFonts w:ascii="Times New Roman" w:hAnsi="Times New Roman" w:cs="Times New Roman"/>
          <w:color w:val="000000"/>
          <w:sz w:val="24"/>
          <w:szCs w:val="24"/>
          <w:lang w:val="vi-VN"/>
        </w:rPr>
        <w:t xml:space="preserve">kiểm định KMO và Bartlett’s Test trong phân tích nhân tố </w:t>
      </w:r>
      <w:r w:rsidRPr="0065384B">
        <w:rPr>
          <w:rFonts w:ascii="Times New Roman" w:hAnsi="Times New Roman" w:cs="Times New Roman"/>
          <w:color w:val="000000"/>
          <w:sz w:val="24"/>
          <w:szCs w:val="24"/>
        </w:rPr>
        <w:t>có</w:t>
      </w:r>
      <w:r w:rsidRPr="0065384B">
        <w:rPr>
          <w:rFonts w:ascii="Times New Roman" w:hAnsi="Times New Roman" w:cs="Times New Roman"/>
          <w:color w:val="000000"/>
          <w:sz w:val="24"/>
          <w:szCs w:val="24"/>
          <w:lang w:val="vi-VN"/>
        </w:rPr>
        <w:t xml:space="preserve"> hệ số KMO phù hợp (bằng </w:t>
      </w:r>
      <w:r w:rsidR="003A0632" w:rsidRPr="0065384B">
        <w:rPr>
          <w:rFonts w:ascii="Times New Roman" w:hAnsi="Times New Roman" w:cs="Times New Roman"/>
          <w:color w:val="000000"/>
          <w:sz w:val="24"/>
          <w:szCs w:val="24"/>
        </w:rPr>
        <w:t>0,858 và</w:t>
      </w:r>
      <w:r w:rsidRPr="0065384B">
        <w:rPr>
          <w:rFonts w:ascii="Times New Roman" w:hAnsi="Times New Roman" w:cs="Times New Roman"/>
          <w:color w:val="000000"/>
          <w:sz w:val="24"/>
          <w:szCs w:val="24"/>
          <w:lang w:val="vi-VN"/>
        </w:rPr>
        <w:t xml:space="preserve"> </w:t>
      </w:r>
      <w:r w:rsidRPr="0065384B">
        <w:rPr>
          <w:rFonts w:ascii="Times New Roman" w:hAnsi="Times New Roman" w:cs="Times New Roman"/>
          <w:color w:val="000000"/>
          <w:sz w:val="24"/>
          <w:szCs w:val="24"/>
        </w:rPr>
        <w:t>lớn hơn</w:t>
      </w:r>
      <w:r w:rsidRPr="0065384B">
        <w:rPr>
          <w:rFonts w:ascii="Times New Roman" w:hAnsi="Times New Roman" w:cs="Times New Roman"/>
          <w:color w:val="000000"/>
          <w:sz w:val="24"/>
          <w:szCs w:val="24"/>
          <w:lang w:val="vi-VN"/>
        </w:rPr>
        <w:t xml:space="preserve"> 0</w:t>
      </w:r>
      <w:r w:rsidRPr="0065384B">
        <w:rPr>
          <w:rFonts w:ascii="Times New Roman" w:hAnsi="Times New Roman" w:cs="Times New Roman"/>
          <w:color w:val="000000"/>
          <w:sz w:val="24"/>
          <w:szCs w:val="24"/>
        </w:rPr>
        <w:t>,</w:t>
      </w:r>
      <w:r w:rsidRPr="0065384B">
        <w:rPr>
          <w:rFonts w:ascii="Times New Roman" w:hAnsi="Times New Roman" w:cs="Times New Roman"/>
          <w:color w:val="000000"/>
          <w:sz w:val="24"/>
          <w:szCs w:val="24"/>
          <w:lang w:val="vi-VN"/>
        </w:rPr>
        <w:t>5) và kiểm định Bartlett có ý nghĩa thống kê (sig. = 0</w:t>
      </w:r>
      <w:r w:rsidRPr="0065384B">
        <w:rPr>
          <w:rFonts w:ascii="Times New Roman" w:hAnsi="Times New Roman" w:cs="Times New Roman"/>
          <w:color w:val="000000"/>
          <w:sz w:val="24"/>
          <w:szCs w:val="24"/>
        </w:rPr>
        <w:t>,</w:t>
      </w:r>
      <w:r w:rsidRPr="0065384B">
        <w:rPr>
          <w:rFonts w:ascii="Times New Roman" w:hAnsi="Times New Roman" w:cs="Times New Roman"/>
          <w:color w:val="000000"/>
          <w:sz w:val="24"/>
          <w:szCs w:val="24"/>
          <w:lang w:val="vi-VN"/>
        </w:rPr>
        <w:t>000 &lt; 0</w:t>
      </w:r>
      <w:r w:rsidRPr="0065384B">
        <w:rPr>
          <w:rFonts w:ascii="Times New Roman" w:hAnsi="Times New Roman" w:cs="Times New Roman"/>
          <w:color w:val="000000"/>
          <w:sz w:val="24"/>
          <w:szCs w:val="24"/>
        </w:rPr>
        <w:t>,</w:t>
      </w:r>
      <w:r w:rsidRPr="0065384B">
        <w:rPr>
          <w:rFonts w:ascii="Times New Roman" w:hAnsi="Times New Roman" w:cs="Times New Roman"/>
          <w:color w:val="000000"/>
          <w:sz w:val="24"/>
          <w:szCs w:val="24"/>
          <w:lang w:val="vi-VN"/>
        </w:rPr>
        <w:t>05) cho thấy phân tích nhân tố EFA đối với thang đo này là phù hợp</w:t>
      </w:r>
      <w:r w:rsidRPr="0065384B">
        <w:rPr>
          <w:rFonts w:ascii="Times New Roman" w:hAnsi="Times New Roman" w:cs="Times New Roman"/>
          <w:color w:val="000000"/>
          <w:sz w:val="24"/>
          <w:szCs w:val="24"/>
        </w:rPr>
        <w:t xml:space="preserve"> (Hair et al, 1998)</w:t>
      </w:r>
      <w:r w:rsidRPr="0065384B">
        <w:rPr>
          <w:rFonts w:ascii="Times New Roman" w:hAnsi="Times New Roman" w:cs="Times New Roman"/>
          <w:color w:val="000000"/>
          <w:sz w:val="24"/>
          <w:szCs w:val="24"/>
          <w:lang w:val="vi-VN"/>
        </w:rPr>
        <w:t>.</w:t>
      </w:r>
      <w:r w:rsidRPr="0065384B">
        <w:rPr>
          <w:rFonts w:ascii="Times New Roman" w:hAnsi="Times New Roman" w:cs="Times New Roman"/>
          <w:color w:val="000000"/>
          <w:sz w:val="24"/>
          <w:szCs w:val="24"/>
        </w:rPr>
        <w:t xml:space="preserve"> </w:t>
      </w:r>
    </w:p>
    <w:p w14:paraId="1202A81D" w14:textId="559C459D" w:rsidR="003A0632" w:rsidRPr="0065384B" w:rsidRDefault="003A0632" w:rsidP="00514951">
      <w:pPr>
        <w:spacing w:after="0" w:line="240" w:lineRule="auto"/>
        <w:ind w:firstLine="720"/>
        <w:jc w:val="both"/>
        <w:rPr>
          <w:rFonts w:ascii="Times New Roman" w:hAnsi="Times New Roman" w:cs="Times New Roman"/>
          <w:color w:val="000000"/>
          <w:sz w:val="24"/>
          <w:szCs w:val="24"/>
        </w:rPr>
      </w:pPr>
      <w:r w:rsidRPr="0065384B">
        <w:rPr>
          <w:rFonts w:ascii="Times New Roman" w:hAnsi="Times New Roman" w:cs="Times New Roman"/>
          <w:i/>
          <w:color w:val="000000"/>
          <w:sz w:val="24"/>
          <w:szCs w:val="24"/>
        </w:rPr>
        <w:t xml:space="preserve">Kết quả EFA đối với biến </w:t>
      </w:r>
      <w:r w:rsidRPr="0065384B">
        <w:rPr>
          <w:rFonts w:ascii="Times New Roman" w:hAnsi="Times New Roman" w:cs="Times New Roman"/>
          <w:i/>
          <w:color w:val="000000"/>
          <w:sz w:val="24"/>
          <w:szCs w:val="24"/>
        </w:rPr>
        <w:t xml:space="preserve">phụ thuộc </w:t>
      </w:r>
      <w:r w:rsidRPr="0065384B">
        <w:rPr>
          <w:rFonts w:ascii="Times New Roman" w:hAnsi="Times New Roman" w:cs="Times New Roman"/>
          <w:i/>
          <w:color w:val="000000"/>
          <w:sz w:val="24"/>
          <w:szCs w:val="24"/>
        </w:rPr>
        <w:t>“</w:t>
      </w:r>
      <w:r w:rsidRPr="0065384B">
        <w:rPr>
          <w:rFonts w:ascii="Times New Roman" w:hAnsi="Times New Roman" w:cs="Times New Roman"/>
          <w:i/>
          <w:color w:val="000000"/>
          <w:sz w:val="24"/>
          <w:szCs w:val="24"/>
        </w:rPr>
        <w:t>ý định mua hàng”</w:t>
      </w:r>
      <w:r w:rsidRPr="0065384B">
        <w:rPr>
          <w:rFonts w:ascii="Times New Roman" w:hAnsi="Times New Roman" w:cs="Times New Roman"/>
          <w:color w:val="000000"/>
          <w:sz w:val="24"/>
          <w:szCs w:val="24"/>
        </w:rPr>
        <w:t xml:space="preserve">: </w:t>
      </w:r>
      <w:r w:rsidRPr="0065384B">
        <w:rPr>
          <w:rFonts w:ascii="Times New Roman" w:hAnsi="Times New Roman" w:cs="Times New Roman"/>
          <w:color w:val="000000"/>
          <w:sz w:val="24"/>
          <w:szCs w:val="24"/>
          <w:lang w:val="vi-VN"/>
        </w:rPr>
        <w:t xml:space="preserve">kiểm định KMO và Bartlett’s Test trong phân tích nhân tố </w:t>
      </w:r>
      <w:r w:rsidRPr="0065384B">
        <w:rPr>
          <w:rFonts w:ascii="Times New Roman" w:hAnsi="Times New Roman" w:cs="Times New Roman"/>
          <w:color w:val="000000"/>
          <w:sz w:val="24"/>
          <w:szCs w:val="24"/>
        </w:rPr>
        <w:t>có</w:t>
      </w:r>
      <w:r w:rsidRPr="0065384B">
        <w:rPr>
          <w:rFonts w:ascii="Times New Roman" w:hAnsi="Times New Roman" w:cs="Times New Roman"/>
          <w:color w:val="000000"/>
          <w:sz w:val="24"/>
          <w:szCs w:val="24"/>
          <w:lang w:val="vi-VN"/>
        </w:rPr>
        <w:t xml:space="preserve"> hệ số KMO phù hợp (bằng </w:t>
      </w:r>
      <w:r w:rsidRPr="0065384B">
        <w:rPr>
          <w:rFonts w:ascii="Times New Roman" w:hAnsi="Times New Roman" w:cs="Times New Roman"/>
          <w:color w:val="000000"/>
          <w:sz w:val="24"/>
          <w:szCs w:val="24"/>
        </w:rPr>
        <w:t>0,768</w:t>
      </w:r>
      <w:r w:rsidRPr="0065384B">
        <w:rPr>
          <w:rFonts w:ascii="Times New Roman" w:hAnsi="Times New Roman" w:cs="Times New Roman"/>
          <w:color w:val="000000"/>
          <w:sz w:val="24"/>
          <w:szCs w:val="24"/>
        </w:rPr>
        <w:t xml:space="preserve"> và</w:t>
      </w:r>
      <w:r w:rsidRPr="0065384B">
        <w:rPr>
          <w:rFonts w:ascii="Times New Roman" w:hAnsi="Times New Roman" w:cs="Times New Roman"/>
          <w:color w:val="000000"/>
          <w:sz w:val="24"/>
          <w:szCs w:val="24"/>
          <w:lang w:val="vi-VN"/>
        </w:rPr>
        <w:t xml:space="preserve"> </w:t>
      </w:r>
      <w:r w:rsidRPr="0065384B">
        <w:rPr>
          <w:rFonts w:ascii="Times New Roman" w:hAnsi="Times New Roman" w:cs="Times New Roman"/>
          <w:color w:val="000000"/>
          <w:sz w:val="24"/>
          <w:szCs w:val="24"/>
        </w:rPr>
        <w:t>lớn hơn</w:t>
      </w:r>
      <w:r w:rsidRPr="0065384B">
        <w:rPr>
          <w:rFonts w:ascii="Times New Roman" w:hAnsi="Times New Roman" w:cs="Times New Roman"/>
          <w:color w:val="000000"/>
          <w:sz w:val="24"/>
          <w:szCs w:val="24"/>
          <w:lang w:val="vi-VN"/>
        </w:rPr>
        <w:t xml:space="preserve"> 0</w:t>
      </w:r>
      <w:r w:rsidRPr="0065384B">
        <w:rPr>
          <w:rFonts w:ascii="Times New Roman" w:hAnsi="Times New Roman" w:cs="Times New Roman"/>
          <w:color w:val="000000"/>
          <w:sz w:val="24"/>
          <w:szCs w:val="24"/>
        </w:rPr>
        <w:t>,</w:t>
      </w:r>
      <w:r w:rsidRPr="0065384B">
        <w:rPr>
          <w:rFonts w:ascii="Times New Roman" w:hAnsi="Times New Roman" w:cs="Times New Roman"/>
          <w:color w:val="000000"/>
          <w:sz w:val="24"/>
          <w:szCs w:val="24"/>
          <w:lang w:val="vi-VN"/>
        </w:rPr>
        <w:t>5) và kiểm định Bartlett có ý nghĩa thống kê (sig. = 0</w:t>
      </w:r>
      <w:r w:rsidRPr="0065384B">
        <w:rPr>
          <w:rFonts w:ascii="Times New Roman" w:hAnsi="Times New Roman" w:cs="Times New Roman"/>
          <w:color w:val="000000"/>
          <w:sz w:val="24"/>
          <w:szCs w:val="24"/>
        </w:rPr>
        <w:t>,</w:t>
      </w:r>
      <w:r w:rsidRPr="0065384B">
        <w:rPr>
          <w:rFonts w:ascii="Times New Roman" w:hAnsi="Times New Roman" w:cs="Times New Roman"/>
          <w:color w:val="000000"/>
          <w:sz w:val="24"/>
          <w:szCs w:val="24"/>
          <w:lang w:val="vi-VN"/>
        </w:rPr>
        <w:t>000 &lt; 0</w:t>
      </w:r>
      <w:r w:rsidRPr="0065384B">
        <w:rPr>
          <w:rFonts w:ascii="Times New Roman" w:hAnsi="Times New Roman" w:cs="Times New Roman"/>
          <w:color w:val="000000"/>
          <w:sz w:val="24"/>
          <w:szCs w:val="24"/>
        </w:rPr>
        <w:t>,</w:t>
      </w:r>
      <w:r w:rsidRPr="0065384B">
        <w:rPr>
          <w:rFonts w:ascii="Times New Roman" w:hAnsi="Times New Roman" w:cs="Times New Roman"/>
          <w:color w:val="000000"/>
          <w:sz w:val="24"/>
          <w:szCs w:val="24"/>
          <w:lang w:val="vi-VN"/>
        </w:rPr>
        <w:t>05) cho thấy phân tích nhân tố EFA đối với thang đo này là phù hợp</w:t>
      </w:r>
      <w:r w:rsidRPr="0065384B">
        <w:rPr>
          <w:rFonts w:ascii="Times New Roman" w:hAnsi="Times New Roman" w:cs="Times New Roman"/>
          <w:color w:val="000000"/>
          <w:sz w:val="24"/>
          <w:szCs w:val="24"/>
        </w:rPr>
        <w:t xml:space="preserve"> (Hair et al, 1998)</w:t>
      </w:r>
      <w:r w:rsidRPr="0065384B">
        <w:rPr>
          <w:rFonts w:ascii="Times New Roman" w:hAnsi="Times New Roman" w:cs="Times New Roman"/>
          <w:color w:val="000000"/>
          <w:sz w:val="24"/>
          <w:szCs w:val="24"/>
          <w:lang w:val="vi-VN"/>
        </w:rPr>
        <w:t>.</w:t>
      </w:r>
      <w:r w:rsidRPr="0065384B">
        <w:rPr>
          <w:rFonts w:ascii="Times New Roman" w:hAnsi="Times New Roman" w:cs="Times New Roman"/>
          <w:color w:val="000000"/>
          <w:sz w:val="24"/>
          <w:szCs w:val="24"/>
        </w:rPr>
        <w:t xml:space="preserve"> </w:t>
      </w:r>
    </w:p>
    <w:p w14:paraId="0A228CE4" w14:textId="787EC0B0" w:rsidR="00E63CE1" w:rsidRPr="0065384B" w:rsidRDefault="00E63CE1" w:rsidP="00514951">
      <w:pPr>
        <w:spacing w:after="0" w:line="240" w:lineRule="auto"/>
        <w:jc w:val="both"/>
        <w:rPr>
          <w:rFonts w:ascii="Times New Roman" w:hAnsi="Times New Roman" w:cs="Times New Roman"/>
          <w:b/>
          <w:i/>
          <w:color w:val="000000"/>
          <w:sz w:val="24"/>
          <w:szCs w:val="24"/>
        </w:rPr>
      </w:pPr>
      <w:r w:rsidRPr="0065384B">
        <w:rPr>
          <w:rFonts w:ascii="Times New Roman" w:hAnsi="Times New Roman" w:cs="Times New Roman"/>
          <w:b/>
          <w:i/>
          <w:color w:val="000000"/>
          <w:sz w:val="24"/>
          <w:szCs w:val="24"/>
        </w:rPr>
        <w:t xml:space="preserve">3.4. </w:t>
      </w:r>
      <w:r w:rsidR="0004479D" w:rsidRPr="0065384B">
        <w:rPr>
          <w:rFonts w:ascii="Times New Roman" w:hAnsi="Times New Roman" w:cs="Times New Roman"/>
          <w:b/>
          <w:i/>
          <w:color w:val="000000"/>
          <w:sz w:val="24"/>
          <w:szCs w:val="24"/>
        </w:rPr>
        <w:t>Đánh giá mô hình đo lường</w:t>
      </w:r>
    </w:p>
    <w:p w14:paraId="7991692E" w14:textId="08377BAD" w:rsidR="00CA2D89" w:rsidRPr="0065384B" w:rsidRDefault="0004479D" w:rsidP="00514951">
      <w:pPr>
        <w:spacing w:after="0" w:line="240" w:lineRule="auto"/>
        <w:ind w:firstLine="567"/>
        <w:jc w:val="both"/>
        <w:rPr>
          <w:rFonts w:ascii="Times New Roman" w:eastAsia="Times New Roman" w:hAnsi="Times New Roman" w:cs="Times New Roman"/>
          <w:sz w:val="24"/>
          <w:szCs w:val="24"/>
        </w:rPr>
      </w:pPr>
      <w:r w:rsidRPr="0065384B">
        <w:rPr>
          <w:rFonts w:ascii="Times New Roman" w:eastAsia="Times New Roman" w:hAnsi="Times New Roman" w:cs="Times New Roman"/>
          <w:sz w:val="24"/>
          <w:szCs w:val="24"/>
        </w:rPr>
        <w:t>K</w:t>
      </w:r>
      <w:r w:rsidRPr="0065384B">
        <w:rPr>
          <w:rFonts w:ascii="Times New Roman" w:eastAsia="Times New Roman" w:hAnsi="Times New Roman" w:cs="Times New Roman"/>
          <w:sz w:val="24"/>
          <w:szCs w:val="24"/>
        </w:rPr>
        <w:t>ết quả phân tích cho thấy tất cả các biến quan sát trong mô hình đều có Outer Loading &gt; 0,7, dao động trong khoảng 0,767 đến 0,888. Điều này cho thấy các biến quan sát đều có mức độ tương quan cao với biến tiềm ẩn mà chúng đại diện, đồng thời chứng tỏ thang đo được sử dụng trong nghiên cứu có mức độ hội tụ tốt.</w:t>
      </w:r>
      <w:r w:rsidR="00CA2D89" w:rsidRPr="0065384B">
        <w:rPr>
          <w:rFonts w:ascii="Times New Roman" w:eastAsia="Times New Roman" w:hAnsi="Times New Roman" w:cs="Times New Roman"/>
          <w:sz w:val="24"/>
          <w:szCs w:val="24"/>
        </w:rPr>
        <w:t xml:space="preserve"> </w:t>
      </w:r>
      <w:r w:rsidR="00CA2D89" w:rsidRPr="0065384B">
        <w:rPr>
          <w:rFonts w:ascii="Times New Roman" w:eastAsia="Times New Roman" w:hAnsi="Times New Roman" w:cs="Times New Roman"/>
          <w:sz w:val="24"/>
          <w:szCs w:val="24"/>
        </w:rPr>
        <w:t>Để đánh giá sâu hơn về vai trò của từng biến quan sát trong việc hình thành nên các nhân tố ẩn, tác giả thực hiện phân tích trọng số ngoài (Outer Weights) thông qua kỹ thuật Bootstrapping.</w:t>
      </w:r>
      <w:r w:rsidR="00CA2D89" w:rsidRPr="0065384B">
        <w:rPr>
          <w:rFonts w:ascii="Times New Roman" w:eastAsia="Times New Roman" w:hAnsi="Times New Roman" w:cs="Times New Roman"/>
          <w:sz w:val="24"/>
          <w:szCs w:val="24"/>
        </w:rPr>
        <w:t xml:space="preserve"> </w:t>
      </w:r>
      <w:r w:rsidR="00CA2D89" w:rsidRPr="0065384B">
        <w:rPr>
          <w:rFonts w:ascii="Times New Roman" w:eastAsia="Times New Roman" w:hAnsi="Times New Roman" w:cs="Times New Roman"/>
          <w:sz w:val="24"/>
          <w:szCs w:val="24"/>
        </w:rPr>
        <w:t>Kết quả trọng số ngoài cho thấy tất cả các trọng số đều mang giá trị dương và đạt ý nghĩa thống kê ở mức 1% (giá trị p = 0.000 &lt; 0.01).</w:t>
      </w:r>
    </w:p>
    <w:p w14:paraId="5A7CFE5F" w14:textId="77777777" w:rsidR="00CA2D89" w:rsidRPr="0065384B" w:rsidRDefault="00CA2D89" w:rsidP="00514951">
      <w:pPr>
        <w:spacing w:after="0" w:line="240" w:lineRule="auto"/>
        <w:ind w:firstLine="567"/>
        <w:jc w:val="both"/>
        <w:rPr>
          <w:rFonts w:ascii="Times New Roman" w:eastAsia="Times New Roman" w:hAnsi="Times New Roman" w:cs="Times New Roman"/>
          <w:sz w:val="24"/>
          <w:szCs w:val="24"/>
        </w:rPr>
      </w:pPr>
      <w:r w:rsidRPr="0065384B">
        <w:rPr>
          <w:rFonts w:ascii="Times New Roman" w:eastAsia="Times New Roman" w:hAnsi="Times New Roman" w:cs="Times New Roman"/>
          <w:sz w:val="24"/>
          <w:szCs w:val="24"/>
        </w:rPr>
        <w:t>Việc tất cả các biến quan sát đều có trọng số đáng kể khẳng định rằng các thang đo không chỉ có tính hội tụ cao (qua Outer Loadings) mà mỗi câu hỏi khảo sát đều đóng góp một giá trị riêng và quan trọng vào việc đo lường sự chấp nhận của khách hàng đối với eWOM của Mộc Truly Hue's.</w:t>
      </w:r>
    </w:p>
    <w:p w14:paraId="5D3E2A33" w14:textId="465B5CB5" w:rsidR="004B385E" w:rsidRPr="002338BE" w:rsidRDefault="00CA2D89" w:rsidP="00514951">
      <w:pPr>
        <w:spacing w:after="0" w:line="240" w:lineRule="auto"/>
        <w:ind w:firstLine="567"/>
        <w:jc w:val="both"/>
        <w:rPr>
          <w:rFonts w:ascii="Times New Roman" w:eastAsia="Times New Roman" w:hAnsi="Times New Roman" w:cs="Times New Roman"/>
          <w:sz w:val="24"/>
          <w:szCs w:val="24"/>
        </w:rPr>
      </w:pPr>
      <w:r w:rsidRPr="0065384B">
        <w:rPr>
          <w:rFonts w:ascii="Times New Roman" w:eastAsia="Times New Roman" w:hAnsi="Times New Roman" w:cs="Times New Roman"/>
          <w:sz w:val="24"/>
          <w:szCs w:val="24"/>
        </w:rPr>
        <w:t xml:space="preserve">Sau khi thực hiện đánh giá </w:t>
      </w:r>
      <w:r w:rsidRPr="0065384B">
        <w:rPr>
          <w:rFonts w:ascii="Times New Roman" w:eastAsia="Times New Roman" w:hAnsi="Times New Roman" w:cs="Times New Roman"/>
          <w:sz w:val="24"/>
          <w:szCs w:val="24"/>
        </w:rPr>
        <w:t>Composite Reliability (C</w:t>
      </w:r>
      <w:r w:rsidRPr="00514951">
        <w:rPr>
          <w:rFonts w:ascii="Times New Roman" w:eastAsia="Times New Roman" w:hAnsi="Times New Roman" w:cs="Times New Roman"/>
          <w:sz w:val="24"/>
          <w:szCs w:val="24"/>
        </w:rPr>
        <w:t>R)</w:t>
      </w:r>
      <w:r w:rsidR="00BF1DF7" w:rsidRPr="00514951">
        <w:rPr>
          <w:rFonts w:ascii="Times New Roman" w:eastAsia="Times New Roman" w:hAnsi="Times New Roman" w:cs="Times New Roman"/>
          <w:sz w:val="24"/>
          <w:szCs w:val="24"/>
        </w:rPr>
        <w:t>,</w:t>
      </w:r>
      <w:r w:rsidRPr="00514951">
        <w:rPr>
          <w:rFonts w:ascii="Times New Roman" w:eastAsia="Times New Roman" w:hAnsi="Times New Roman" w:cs="Times New Roman"/>
          <w:sz w:val="24"/>
          <w:szCs w:val="24"/>
        </w:rPr>
        <w:t xml:space="preserve"> A</w:t>
      </w:r>
      <w:r w:rsidRPr="00514951">
        <w:rPr>
          <w:rFonts w:ascii="Times New Roman" w:eastAsia="Times New Roman" w:hAnsi="Times New Roman" w:cs="Times New Roman"/>
          <w:sz w:val="24"/>
          <w:szCs w:val="24"/>
        </w:rPr>
        <w:t xml:space="preserve">verage Variance Extracted (AVE), </w:t>
      </w:r>
      <w:r w:rsidR="00BF1DF7" w:rsidRPr="00514951">
        <w:rPr>
          <w:rFonts w:ascii="Times New Roman" w:eastAsia="Times New Roman" w:hAnsi="Times New Roman" w:cs="Times New Roman"/>
          <w:sz w:val="24"/>
          <w:szCs w:val="24"/>
        </w:rPr>
        <w:t>g</w:t>
      </w:r>
      <w:r w:rsidRPr="00514951">
        <w:rPr>
          <w:rFonts w:ascii="Times New Roman" w:eastAsia="Times New Roman" w:hAnsi="Times New Roman" w:cs="Times New Roman"/>
          <w:sz w:val="24"/>
          <w:szCs w:val="24"/>
        </w:rPr>
        <w:t>iá trị phân biệt</w:t>
      </w:r>
      <w:r w:rsidR="00BF1DF7" w:rsidRPr="00514951">
        <w:rPr>
          <w:rFonts w:ascii="Times New Roman" w:eastAsia="Times New Roman" w:hAnsi="Times New Roman" w:cs="Times New Roman"/>
          <w:sz w:val="24"/>
          <w:szCs w:val="24"/>
        </w:rPr>
        <w:t xml:space="preserve"> của các thang đo</w:t>
      </w:r>
      <w:r w:rsidRPr="00514951">
        <w:rPr>
          <w:rFonts w:ascii="Times New Roman" w:eastAsia="Times New Roman" w:hAnsi="Times New Roman" w:cs="Times New Roman"/>
          <w:sz w:val="24"/>
          <w:szCs w:val="24"/>
        </w:rPr>
        <w:t xml:space="preserve"> </w:t>
      </w:r>
      <w:r w:rsidR="00BF1DF7" w:rsidRPr="00514951">
        <w:rPr>
          <w:rFonts w:ascii="Times New Roman" w:eastAsia="Times New Roman" w:hAnsi="Times New Roman" w:cs="Times New Roman"/>
          <w:sz w:val="24"/>
          <w:szCs w:val="24"/>
        </w:rPr>
        <w:t>(</w:t>
      </w:r>
      <w:r w:rsidRPr="00514951">
        <w:rPr>
          <w:rFonts w:ascii="Times New Roman" w:eastAsia="Times New Roman" w:hAnsi="Times New Roman" w:cs="Times New Roman"/>
          <w:sz w:val="24"/>
          <w:szCs w:val="24"/>
        </w:rPr>
        <w:t>thông qua tiêu chuẩn Fornell–Larcker</w:t>
      </w:r>
      <w:r w:rsidR="00BF1DF7" w:rsidRPr="00514951">
        <w:rPr>
          <w:rFonts w:ascii="Times New Roman" w:eastAsia="Times New Roman" w:hAnsi="Times New Roman" w:cs="Times New Roman"/>
          <w:sz w:val="24"/>
          <w:szCs w:val="24"/>
        </w:rPr>
        <w:t>, chỉ số HTML</w:t>
      </w:r>
      <w:r w:rsidR="004B385E" w:rsidRPr="00514951">
        <w:rPr>
          <w:rFonts w:ascii="Times New Roman" w:eastAsia="Times New Roman" w:hAnsi="Times New Roman" w:cs="Times New Roman"/>
          <w:sz w:val="24"/>
          <w:szCs w:val="24"/>
        </w:rPr>
        <w:t xml:space="preserve">, </w:t>
      </w:r>
      <w:r w:rsidR="004B385E" w:rsidRPr="00514951">
        <w:rPr>
          <w:rFonts w:ascii="Times New Roman" w:eastAsia="Times New Roman" w:hAnsi="Times New Roman" w:cs="Times New Roman"/>
          <w:sz w:val="24"/>
          <w:szCs w:val="24"/>
        </w:rPr>
        <w:t xml:space="preserve">có thể kết </w:t>
      </w:r>
      <w:r w:rsidR="004B385E" w:rsidRPr="002338BE">
        <w:rPr>
          <w:rFonts w:ascii="Times New Roman" w:eastAsia="Times New Roman" w:hAnsi="Times New Roman" w:cs="Times New Roman"/>
          <w:sz w:val="24"/>
          <w:szCs w:val="24"/>
        </w:rPr>
        <w:t>luận rằng mô hình đo lường trong nghiên cứu đã đạt yêu cầu về độ tin cậy, giá trị hội tụ và giá trị phân biệt</w:t>
      </w:r>
      <w:r w:rsidR="004B385E" w:rsidRPr="002338BE">
        <w:rPr>
          <w:rFonts w:ascii="Times New Roman" w:eastAsia="Times New Roman" w:hAnsi="Times New Roman" w:cs="Times New Roman"/>
          <w:sz w:val="24"/>
          <w:szCs w:val="24"/>
        </w:rPr>
        <w:t>.</w:t>
      </w:r>
      <w:r w:rsidR="004B385E" w:rsidRPr="002338BE">
        <w:rPr>
          <w:rFonts w:ascii="Times New Roman" w:eastAsia="Times New Roman" w:hAnsi="Times New Roman" w:cs="Times New Roman"/>
          <w:sz w:val="24"/>
          <w:szCs w:val="24"/>
        </w:rPr>
        <w:t xml:space="preserve"> Do đó, mô hình đo lường được xem là phù hợp và có thể tiếp tục sử dụng để đánh giá mô hình cấu trúc trong các bước phân tích tiếp theo.</w:t>
      </w:r>
    </w:p>
    <w:p w14:paraId="64CBA63F" w14:textId="4B6E9BC0" w:rsidR="004B385E" w:rsidRPr="002338BE" w:rsidRDefault="004B385E" w:rsidP="00514951">
      <w:pPr>
        <w:spacing w:after="0" w:line="240" w:lineRule="auto"/>
        <w:jc w:val="both"/>
        <w:rPr>
          <w:rFonts w:ascii="Times New Roman" w:hAnsi="Times New Roman" w:cs="Times New Roman"/>
          <w:b/>
          <w:i/>
          <w:color w:val="000000"/>
          <w:sz w:val="24"/>
          <w:szCs w:val="24"/>
        </w:rPr>
      </w:pPr>
      <w:r w:rsidRPr="002338BE">
        <w:rPr>
          <w:rFonts w:ascii="Times New Roman" w:hAnsi="Times New Roman" w:cs="Times New Roman"/>
          <w:b/>
          <w:i/>
          <w:color w:val="000000"/>
          <w:sz w:val="24"/>
          <w:szCs w:val="24"/>
        </w:rPr>
        <w:t>3.5 Đánh giá mô hình c</w:t>
      </w:r>
      <w:r w:rsidRPr="002338BE">
        <w:rPr>
          <w:rFonts w:ascii="Times New Roman" w:hAnsi="Times New Roman" w:cs="Times New Roman"/>
          <w:b/>
          <w:i/>
          <w:color w:val="000000"/>
          <w:sz w:val="24"/>
          <w:szCs w:val="24"/>
        </w:rPr>
        <w:t>ấu trúc</w:t>
      </w:r>
    </w:p>
    <w:p w14:paraId="700082FD" w14:textId="520E0013" w:rsidR="004B385E" w:rsidRPr="002338BE" w:rsidRDefault="004B385E" w:rsidP="006F1634">
      <w:pPr>
        <w:spacing w:after="0" w:line="240" w:lineRule="auto"/>
        <w:ind w:firstLine="567"/>
        <w:jc w:val="both"/>
        <w:rPr>
          <w:rFonts w:ascii="Times New Roman" w:eastAsia="Times New Roman" w:hAnsi="Times New Roman" w:cs="Times New Roman"/>
          <w:sz w:val="24"/>
          <w:szCs w:val="24"/>
        </w:rPr>
      </w:pPr>
      <w:r w:rsidRPr="002338BE">
        <w:rPr>
          <w:rFonts w:ascii="Times New Roman" w:eastAsia="Times New Roman" w:hAnsi="Times New Roman" w:cs="Times New Roman"/>
          <w:sz w:val="24"/>
          <w:szCs w:val="24"/>
        </w:rPr>
        <w:t xml:space="preserve">Sau khi mô hình đo </w:t>
      </w:r>
      <w:r w:rsidRPr="002338BE">
        <w:rPr>
          <w:rFonts w:ascii="Times New Roman" w:eastAsia="Times New Roman" w:hAnsi="Times New Roman" w:cs="Times New Roman"/>
          <w:sz w:val="24"/>
          <w:szCs w:val="24"/>
        </w:rPr>
        <w:t xml:space="preserve">lường được xác nhận đạt yêu cầu, tác giả </w:t>
      </w:r>
      <w:r w:rsidRPr="002338BE">
        <w:rPr>
          <w:rFonts w:ascii="Times New Roman" w:eastAsia="Times New Roman" w:hAnsi="Times New Roman" w:cs="Times New Roman"/>
          <w:sz w:val="24"/>
          <w:szCs w:val="24"/>
        </w:rPr>
        <w:t>đánh giá mô hình cấu trúc (Structural Model) nhằm kiểm định các mối quan hệ giữa các biến tiềm ẩn trong mô hình nghiên cứu.</w:t>
      </w:r>
      <w:r w:rsidRPr="002338BE">
        <w:rPr>
          <w:rFonts w:ascii="Times New Roman" w:eastAsia="Times New Roman" w:hAnsi="Times New Roman" w:cs="Times New Roman"/>
          <w:sz w:val="24"/>
          <w:szCs w:val="24"/>
        </w:rPr>
        <w:t xml:space="preserve"> </w:t>
      </w:r>
      <w:r w:rsidR="007F5223" w:rsidRPr="002338BE">
        <w:rPr>
          <w:rFonts w:ascii="Times New Roman" w:eastAsia="Times New Roman" w:hAnsi="Times New Roman" w:cs="Times New Roman"/>
          <w:sz w:val="24"/>
          <w:szCs w:val="24"/>
        </w:rPr>
        <w:t>Sau khi loại biến “số lượng thông tin”, k</w:t>
      </w:r>
      <w:r w:rsidRPr="002338BE">
        <w:rPr>
          <w:rFonts w:ascii="Times New Roman" w:eastAsia="Times New Roman" w:hAnsi="Times New Roman" w:cs="Times New Roman"/>
          <w:sz w:val="24"/>
          <w:szCs w:val="24"/>
        </w:rPr>
        <w:t xml:space="preserve">ết quả </w:t>
      </w:r>
      <w:r w:rsidR="007F5223" w:rsidRPr="002338BE">
        <w:rPr>
          <w:rFonts w:ascii="Times New Roman" w:eastAsia="Times New Roman" w:hAnsi="Times New Roman" w:cs="Times New Roman"/>
          <w:sz w:val="24"/>
          <w:szCs w:val="24"/>
        </w:rPr>
        <w:t xml:space="preserve">mô hình hiệu chỉnh </w:t>
      </w:r>
      <w:r w:rsidRPr="002338BE">
        <w:rPr>
          <w:rFonts w:ascii="Times New Roman" w:eastAsia="Times New Roman" w:hAnsi="Times New Roman" w:cs="Times New Roman"/>
          <w:sz w:val="24"/>
          <w:szCs w:val="24"/>
        </w:rPr>
        <w:t>cho thấy ở hình 2 (bên dưới)</w:t>
      </w:r>
      <w:r w:rsidR="003D0EA9" w:rsidRPr="002338BE">
        <w:rPr>
          <w:rFonts w:ascii="Times New Roman" w:eastAsia="Times New Roman" w:hAnsi="Times New Roman" w:cs="Times New Roman"/>
          <w:sz w:val="24"/>
          <w:szCs w:val="24"/>
        </w:rPr>
        <w:t>. Bên cạnh đó, k</w:t>
      </w:r>
      <w:r w:rsidRPr="002338BE">
        <w:rPr>
          <w:rFonts w:ascii="Times New Roman" w:eastAsia="Times New Roman" w:hAnsi="Times New Roman" w:cs="Times New Roman"/>
          <w:sz w:val="24"/>
          <w:szCs w:val="24"/>
        </w:rPr>
        <w:t>ết quả</w:t>
      </w:r>
      <w:r w:rsidR="003D0EA9" w:rsidRPr="002338BE">
        <w:rPr>
          <w:rFonts w:ascii="Times New Roman" w:eastAsia="Times New Roman" w:hAnsi="Times New Roman" w:cs="Times New Roman"/>
          <w:sz w:val="24"/>
          <w:szCs w:val="24"/>
        </w:rPr>
        <w:t xml:space="preserve"> kiểm tra sự đa cộng tuyến</w:t>
      </w:r>
      <w:r w:rsidRPr="002338BE">
        <w:rPr>
          <w:rFonts w:ascii="Times New Roman" w:eastAsia="Times New Roman" w:hAnsi="Times New Roman" w:cs="Times New Roman"/>
          <w:sz w:val="24"/>
          <w:szCs w:val="24"/>
        </w:rPr>
        <w:t xml:space="preserve"> cho thấy các giá trị</w:t>
      </w:r>
      <w:r w:rsidR="00081F40" w:rsidRPr="002338BE">
        <w:rPr>
          <w:rFonts w:ascii="Times New Roman" w:eastAsia="Times New Roman" w:hAnsi="Times New Roman" w:cs="Times New Roman"/>
          <w:sz w:val="24"/>
          <w:szCs w:val="24"/>
        </w:rPr>
        <w:t xml:space="preserve"> VIF dao động từ 1,000 đến 2,496</w:t>
      </w:r>
      <w:r w:rsidRPr="002338BE">
        <w:rPr>
          <w:rFonts w:ascii="Times New Roman" w:eastAsia="Times New Roman" w:hAnsi="Times New Roman" w:cs="Times New Roman"/>
          <w:sz w:val="24"/>
          <w:szCs w:val="24"/>
        </w:rPr>
        <w:t>, đều nhỏ hơn ngưỡng 5 theo đề x</w:t>
      </w:r>
      <w:r w:rsidR="003D0EA9" w:rsidRPr="002338BE">
        <w:rPr>
          <w:rFonts w:ascii="Times New Roman" w:eastAsia="Times New Roman" w:hAnsi="Times New Roman" w:cs="Times New Roman"/>
          <w:sz w:val="24"/>
          <w:szCs w:val="24"/>
        </w:rPr>
        <w:t xml:space="preserve">uất của Hair và cộng sự (2017), </w:t>
      </w:r>
      <w:r w:rsidRPr="002338BE">
        <w:rPr>
          <w:rFonts w:ascii="Times New Roman" w:eastAsia="Times New Roman" w:hAnsi="Times New Roman" w:cs="Times New Roman"/>
          <w:sz w:val="24"/>
          <w:szCs w:val="24"/>
        </w:rPr>
        <w:t>chứng tỏ không tồn tại hiện tượng đa cộng tuyến giữa các biến độc lập trong mô hình</w:t>
      </w:r>
      <w:r w:rsidR="003D0EA9" w:rsidRPr="002338BE">
        <w:rPr>
          <w:rFonts w:ascii="Times New Roman" w:eastAsia="Times New Roman" w:hAnsi="Times New Roman" w:cs="Times New Roman"/>
          <w:sz w:val="24"/>
          <w:szCs w:val="24"/>
        </w:rPr>
        <w:t>.</w:t>
      </w:r>
    </w:p>
    <w:p w14:paraId="4FFA387A" w14:textId="3C3FD541" w:rsidR="003D0EA9" w:rsidRPr="005841A1" w:rsidRDefault="004B385E" w:rsidP="00514951">
      <w:pPr>
        <w:spacing w:after="0" w:line="240" w:lineRule="auto"/>
        <w:ind w:firstLine="567"/>
        <w:jc w:val="both"/>
        <w:rPr>
          <w:rFonts w:ascii="Times New Roman" w:eastAsia="Times New Roman" w:hAnsi="Times New Roman" w:cs="Times New Roman"/>
          <w:sz w:val="24"/>
          <w:szCs w:val="24"/>
        </w:rPr>
      </w:pPr>
      <w:r w:rsidRPr="002338BE">
        <w:rPr>
          <w:rFonts w:ascii="Times New Roman" w:eastAsia="Times New Roman" w:hAnsi="Times New Roman" w:cs="Times New Roman"/>
          <w:sz w:val="24"/>
          <w:szCs w:val="24"/>
        </w:rPr>
        <w:t xml:space="preserve">Kết quả cho thấy </w:t>
      </w:r>
      <w:r w:rsidR="00081F40" w:rsidRPr="002338BE">
        <w:rPr>
          <w:rFonts w:ascii="Times New Roman" w:eastAsia="Times New Roman" w:hAnsi="Times New Roman" w:cs="Times New Roman"/>
          <w:sz w:val="24"/>
          <w:szCs w:val="24"/>
        </w:rPr>
        <w:t>giá trị R² của biến CN đạt 0,776</w:t>
      </w:r>
      <w:r w:rsidRPr="002338BE">
        <w:rPr>
          <w:rFonts w:ascii="Times New Roman" w:eastAsia="Times New Roman" w:hAnsi="Times New Roman" w:cs="Times New Roman"/>
          <w:sz w:val="24"/>
          <w:szCs w:val="24"/>
        </w:rPr>
        <w:t>, đ</w:t>
      </w:r>
      <w:r w:rsidR="00081F40" w:rsidRPr="002338BE">
        <w:rPr>
          <w:rFonts w:ascii="Times New Roman" w:eastAsia="Times New Roman" w:hAnsi="Times New Roman" w:cs="Times New Roman"/>
          <w:sz w:val="24"/>
          <w:szCs w:val="24"/>
        </w:rPr>
        <w:t>iều này cho thấy các biến CL</w:t>
      </w:r>
      <w:r w:rsidRPr="002338BE">
        <w:rPr>
          <w:rFonts w:ascii="Times New Roman" w:eastAsia="Times New Roman" w:hAnsi="Times New Roman" w:cs="Times New Roman"/>
          <w:sz w:val="24"/>
          <w:szCs w:val="24"/>
        </w:rPr>
        <w:t>, TC và NC</w:t>
      </w:r>
      <w:r w:rsidR="00081F40" w:rsidRPr="002338BE">
        <w:rPr>
          <w:rFonts w:ascii="Times New Roman" w:eastAsia="Times New Roman" w:hAnsi="Times New Roman" w:cs="Times New Roman"/>
          <w:sz w:val="24"/>
          <w:szCs w:val="24"/>
        </w:rPr>
        <w:t xml:space="preserve"> giải thích được 77,7</w:t>
      </w:r>
      <w:r w:rsidRPr="002338BE">
        <w:rPr>
          <w:rFonts w:ascii="Times New Roman" w:eastAsia="Times New Roman" w:hAnsi="Times New Roman" w:cs="Times New Roman"/>
          <w:sz w:val="24"/>
          <w:szCs w:val="24"/>
        </w:rPr>
        <w:t xml:space="preserve">0% sự biến thiên của biến CN. </w:t>
      </w:r>
      <w:r w:rsidRPr="005841A1">
        <w:rPr>
          <w:rFonts w:ascii="Times New Roman" w:eastAsia="Times New Roman" w:hAnsi="Times New Roman" w:cs="Times New Roman"/>
          <w:sz w:val="24"/>
          <w:szCs w:val="24"/>
        </w:rPr>
        <w:t>Đối v</w:t>
      </w:r>
      <w:r w:rsidR="00081F40" w:rsidRPr="005841A1">
        <w:rPr>
          <w:rFonts w:ascii="Times New Roman" w:eastAsia="Times New Roman" w:hAnsi="Times New Roman" w:cs="Times New Roman"/>
          <w:sz w:val="24"/>
          <w:szCs w:val="24"/>
        </w:rPr>
        <w:t>ới biến YD, giá trị R² đạt 0,536</w:t>
      </w:r>
      <w:r w:rsidRPr="005841A1">
        <w:rPr>
          <w:rFonts w:ascii="Times New Roman" w:eastAsia="Times New Roman" w:hAnsi="Times New Roman" w:cs="Times New Roman"/>
          <w:sz w:val="24"/>
          <w:szCs w:val="24"/>
        </w:rPr>
        <w:t>, cho thấy biến</w:t>
      </w:r>
      <w:r w:rsidR="003D0EA9" w:rsidRPr="005841A1">
        <w:rPr>
          <w:rFonts w:ascii="Times New Roman" w:eastAsia="Times New Roman" w:hAnsi="Times New Roman" w:cs="Times New Roman"/>
          <w:sz w:val="24"/>
          <w:szCs w:val="24"/>
        </w:rPr>
        <w:t xml:space="preserve"> trung gian</w:t>
      </w:r>
      <w:r w:rsidRPr="005841A1">
        <w:rPr>
          <w:rFonts w:ascii="Times New Roman" w:eastAsia="Times New Roman" w:hAnsi="Times New Roman" w:cs="Times New Roman"/>
          <w:sz w:val="24"/>
          <w:szCs w:val="24"/>
        </w:rPr>
        <w:t xml:space="preserve"> </w:t>
      </w:r>
      <w:r w:rsidR="00081F40" w:rsidRPr="005841A1">
        <w:rPr>
          <w:rFonts w:ascii="Times New Roman" w:eastAsia="Times New Roman" w:hAnsi="Times New Roman" w:cs="Times New Roman"/>
          <w:sz w:val="24"/>
          <w:szCs w:val="24"/>
        </w:rPr>
        <w:t>CN giải thích được 53,6</w:t>
      </w:r>
      <w:r w:rsidRPr="005841A1">
        <w:rPr>
          <w:rFonts w:ascii="Times New Roman" w:eastAsia="Times New Roman" w:hAnsi="Times New Roman" w:cs="Times New Roman"/>
          <w:sz w:val="24"/>
          <w:szCs w:val="24"/>
        </w:rPr>
        <w:t>0% sự biến thiên của ý định mua hàng (YD). Theo tiêu chuẩn đánh giá, đây là mức giải thích trung bình, cho thấy mô hình nghiên cứu có khả năng giải thích khá tốt đối với biến phụ thuộc.</w:t>
      </w:r>
      <w:r w:rsidR="003D0EA9" w:rsidRPr="005841A1">
        <w:rPr>
          <w:rFonts w:ascii="Times New Roman" w:eastAsia="Times New Roman" w:hAnsi="Times New Roman" w:cs="Times New Roman"/>
          <w:sz w:val="24"/>
          <w:szCs w:val="24"/>
        </w:rPr>
        <w:t xml:space="preserve"> </w:t>
      </w:r>
    </w:p>
    <w:p w14:paraId="4AD2DDB2" w14:textId="0CE54344" w:rsidR="003D0EA9" w:rsidRPr="00514951" w:rsidRDefault="003D0EA9" w:rsidP="006F1634">
      <w:pPr>
        <w:spacing w:after="0" w:line="240" w:lineRule="auto"/>
        <w:ind w:firstLine="567"/>
        <w:jc w:val="both"/>
        <w:rPr>
          <w:rFonts w:ascii="Times New Roman" w:eastAsia="Times New Roman" w:hAnsi="Times New Roman" w:cs="Times New Roman"/>
          <w:sz w:val="24"/>
          <w:szCs w:val="24"/>
        </w:rPr>
      </w:pPr>
      <w:r w:rsidRPr="002338BE">
        <w:rPr>
          <w:rFonts w:ascii="Times New Roman" w:eastAsia="Times New Roman" w:hAnsi="Times New Roman" w:cs="Times New Roman"/>
          <w:sz w:val="24"/>
          <w:szCs w:val="24"/>
        </w:rPr>
        <w:lastRenderedPageBreak/>
        <w:t xml:space="preserve">Kết quả này cho thấy nhu cầu thông tin và chất lượng thông tin có ảnh hưởng đáng kể đến </w:t>
      </w:r>
      <w:r w:rsidR="002338BE">
        <w:rPr>
          <w:rFonts w:ascii="Times New Roman" w:eastAsia="Times New Roman" w:hAnsi="Times New Roman" w:cs="Times New Roman"/>
          <w:sz w:val="24"/>
          <w:szCs w:val="24"/>
        </w:rPr>
        <w:t>chấp nhận thông tin</w:t>
      </w:r>
      <w:r w:rsidRPr="002338BE">
        <w:rPr>
          <w:rFonts w:ascii="Times New Roman" w:eastAsia="Times New Roman" w:hAnsi="Times New Roman" w:cs="Times New Roman"/>
          <w:sz w:val="24"/>
          <w:szCs w:val="24"/>
        </w:rPr>
        <w:t xml:space="preserve"> của khách hàng về eWOM, trong khi số lượng thông tin có mức tác động khá thấp.</w:t>
      </w:r>
      <w:r w:rsidR="002338BE">
        <w:rPr>
          <w:rFonts w:ascii="Times New Roman" w:eastAsia="Times New Roman" w:hAnsi="Times New Roman" w:cs="Times New Roman"/>
          <w:sz w:val="24"/>
          <w:szCs w:val="24"/>
        </w:rPr>
        <w:t xml:space="preserve"> </w:t>
      </w:r>
      <w:r w:rsidR="002338BE" w:rsidRPr="0065384B">
        <w:rPr>
          <w:rFonts w:ascii="Times New Roman" w:eastAsia="Times New Roman" w:hAnsi="Times New Roman" w:cs="Times New Roman"/>
          <w:sz w:val="24"/>
          <w:szCs w:val="24"/>
        </w:rPr>
        <w:t xml:space="preserve">Đồng thời, CN có tác động rất mạnh đến YD (β = 0,734). </w:t>
      </w:r>
    </w:p>
    <w:p w14:paraId="6293F262" w14:textId="751E4651" w:rsidR="00CA2D89" w:rsidRPr="00514951" w:rsidRDefault="007F5223" w:rsidP="00D47C64">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6"/>
          <w:szCs w:val="26"/>
        </w:rPr>
        <w:drawing>
          <wp:inline distT="114300" distB="114300" distL="114300" distR="114300" wp14:anchorId="257C7B27" wp14:editId="338D4609">
            <wp:extent cx="5236140" cy="3886835"/>
            <wp:effectExtent l="0" t="0" r="3175" b="0"/>
            <wp:docPr id="2"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rotWithShape="1">
                    <a:blip r:embed="rId9"/>
                    <a:srcRect l="2747" t="3088" r="4268"/>
                    <a:stretch/>
                  </pic:blipFill>
                  <pic:spPr bwMode="auto">
                    <a:xfrm>
                      <a:off x="0" y="0"/>
                      <a:ext cx="5236538" cy="3887131"/>
                    </a:xfrm>
                    <a:prstGeom prst="rect">
                      <a:avLst/>
                    </a:prstGeom>
                    <a:ln>
                      <a:noFill/>
                    </a:ln>
                    <a:extLst>
                      <a:ext uri="{53640926-AAD7-44D8-BBD7-CCE9431645EC}">
                        <a14:shadowObscured xmlns:a14="http://schemas.microsoft.com/office/drawing/2010/main"/>
                      </a:ext>
                    </a:extLst>
                  </pic:spPr>
                </pic:pic>
              </a:graphicData>
            </a:graphic>
          </wp:inline>
        </w:drawing>
      </w:r>
    </w:p>
    <w:p w14:paraId="06A0E36A" w14:textId="0021D093" w:rsidR="004B385E" w:rsidRPr="007F5223" w:rsidRDefault="006F1634" w:rsidP="00D47C64">
      <w:pPr>
        <w:pStyle w:val="Hinh1"/>
        <w:spacing w:line="240" w:lineRule="auto"/>
        <w:rPr>
          <w:sz w:val="24"/>
          <w:szCs w:val="24"/>
          <w:lang w:val="en-US"/>
        </w:rPr>
      </w:pPr>
      <w:bookmarkStart w:id="15" w:name="_Toc225138124"/>
      <w:bookmarkStart w:id="16" w:name="_Toc227394652"/>
      <w:r>
        <w:rPr>
          <w:sz w:val="24"/>
          <w:szCs w:val="24"/>
        </w:rPr>
        <w:t>Hình 1</w:t>
      </w:r>
      <w:r w:rsidR="007F5223">
        <w:rPr>
          <w:sz w:val="24"/>
          <w:szCs w:val="24"/>
        </w:rPr>
        <w:t>: Sơ đồ Mô hình c</w:t>
      </w:r>
      <w:r w:rsidR="004B385E" w:rsidRPr="00514951">
        <w:rPr>
          <w:sz w:val="24"/>
          <w:szCs w:val="24"/>
        </w:rPr>
        <w:t>ấu trúc của nghiên cứu</w:t>
      </w:r>
      <w:bookmarkEnd w:id="15"/>
      <w:bookmarkEnd w:id="16"/>
      <w:r w:rsidR="004B385E" w:rsidRPr="00514951">
        <w:rPr>
          <w:sz w:val="24"/>
          <w:szCs w:val="24"/>
        </w:rPr>
        <w:t xml:space="preserve"> </w:t>
      </w:r>
      <w:r w:rsidR="007F5223">
        <w:rPr>
          <w:sz w:val="24"/>
          <w:szCs w:val="24"/>
          <w:lang w:val="en-US"/>
        </w:rPr>
        <w:t>sau hiệu chỉnh</w:t>
      </w:r>
    </w:p>
    <w:p w14:paraId="76C6039A" w14:textId="43F7251A" w:rsidR="0004479D" w:rsidRPr="00514951" w:rsidRDefault="004B385E" w:rsidP="00D47C64">
      <w:pPr>
        <w:spacing w:line="240" w:lineRule="auto"/>
        <w:ind w:firstLine="567"/>
        <w:jc w:val="right"/>
        <w:rPr>
          <w:rFonts w:ascii="Times New Roman" w:eastAsia="Times New Roman" w:hAnsi="Times New Roman" w:cs="Times New Roman"/>
          <w:sz w:val="24"/>
          <w:szCs w:val="24"/>
        </w:rPr>
      </w:pPr>
      <w:r w:rsidRPr="00514951">
        <w:rPr>
          <w:rFonts w:ascii="Times New Roman" w:eastAsia="Times New Roman" w:hAnsi="Times New Roman" w:cs="Times New Roman"/>
          <w:i/>
          <w:iCs/>
          <w:sz w:val="24"/>
          <w:szCs w:val="24"/>
        </w:rPr>
        <w:t>(Nguồn: Xử lý số liệu điều tra và tính toán của tác giả, 2026)</w:t>
      </w:r>
    </w:p>
    <w:p w14:paraId="743E882E" w14:textId="7E395182" w:rsidR="00E72C60" w:rsidRPr="00514951" w:rsidRDefault="00072102" w:rsidP="00D47C64">
      <w:pPr>
        <w:spacing w:before="120" w:after="0" w:line="240" w:lineRule="auto"/>
        <w:jc w:val="both"/>
        <w:rPr>
          <w:rFonts w:ascii="Times New Roman" w:hAnsi="Times New Roman" w:cs="Times New Roman"/>
          <w:b/>
          <w:color w:val="000000"/>
          <w:sz w:val="24"/>
          <w:szCs w:val="24"/>
        </w:rPr>
      </w:pPr>
      <w:r w:rsidRPr="00514951">
        <w:rPr>
          <w:rFonts w:ascii="Times New Roman" w:hAnsi="Times New Roman" w:cs="Times New Roman"/>
          <w:b/>
          <w:color w:val="000000"/>
          <w:sz w:val="24"/>
          <w:szCs w:val="24"/>
        </w:rPr>
        <w:t>4</w:t>
      </w:r>
      <w:r w:rsidR="00E72C60" w:rsidRPr="00514951">
        <w:rPr>
          <w:rFonts w:ascii="Times New Roman" w:hAnsi="Times New Roman" w:cs="Times New Roman"/>
          <w:b/>
          <w:color w:val="000000"/>
          <w:sz w:val="24"/>
          <w:szCs w:val="24"/>
        </w:rPr>
        <w:t>. Kết luận</w:t>
      </w:r>
    </w:p>
    <w:p w14:paraId="58B46500" w14:textId="25EF6404" w:rsidR="005841A1" w:rsidRPr="005841A1" w:rsidRDefault="001136DA" w:rsidP="00D47C64">
      <w:pPr>
        <w:spacing w:after="0" w:line="240" w:lineRule="auto"/>
        <w:ind w:firstLine="720"/>
        <w:jc w:val="both"/>
        <w:rPr>
          <w:rFonts w:ascii="Times New Roman" w:hAnsi="Times New Roman" w:cs="Times New Roman"/>
          <w:color w:val="000000"/>
          <w:sz w:val="24"/>
          <w:szCs w:val="24"/>
        </w:rPr>
      </w:pPr>
      <w:r w:rsidRPr="00514951">
        <w:rPr>
          <w:rFonts w:ascii="Times New Roman" w:hAnsi="Times New Roman" w:cs="Times New Roman"/>
          <w:color w:val="000000"/>
          <w:sz w:val="24"/>
          <w:szCs w:val="24"/>
        </w:rPr>
        <w:t>Nghiên cứu cũng đã xác định đượ</w:t>
      </w:r>
      <w:r w:rsidR="005C3445" w:rsidRPr="00514951">
        <w:rPr>
          <w:rFonts w:ascii="Times New Roman" w:hAnsi="Times New Roman" w:cs="Times New Roman"/>
          <w:color w:val="000000"/>
          <w:sz w:val="24"/>
          <w:szCs w:val="24"/>
        </w:rPr>
        <w:t xml:space="preserve">c </w:t>
      </w:r>
      <w:r w:rsidR="0065384B">
        <w:rPr>
          <w:rFonts w:ascii="Times New Roman" w:hAnsi="Times New Roman" w:cs="Times New Roman"/>
          <w:color w:val="000000"/>
          <w:sz w:val="24"/>
          <w:szCs w:val="24"/>
        </w:rPr>
        <w:t>ba nhân tố độc lập nhu cầu, chất lượng và độ tin cậy thông tin</w:t>
      </w:r>
      <w:r w:rsidR="00A07368" w:rsidRPr="00514951">
        <w:rPr>
          <w:rFonts w:ascii="Times New Roman" w:hAnsi="Times New Roman" w:cs="Times New Roman"/>
          <w:color w:val="000000"/>
          <w:sz w:val="24"/>
          <w:szCs w:val="24"/>
        </w:rPr>
        <w:t xml:space="preserve"> tác động </w:t>
      </w:r>
      <w:r w:rsidR="005841A1">
        <w:rPr>
          <w:rFonts w:ascii="Times New Roman" w:hAnsi="Times New Roman" w:cs="Times New Roman"/>
          <w:color w:val="000000"/>
          <w:sz w:val="24"/>
          <w:szCs w:val="24"/>
        </w:rPr>
        <w:t>sự chấp nhận thông tin</w:t>
      </w:r>
      <w:r w:rsidRPr="00514951">
        <w:rPr>
          <w:rFonts w:ascii="Times New Roman" w:hAnsi="Times New Roman" w:cs="Times New Roman"/>
          <w:color w:val="000000"/>
          <w:sz w:val="24"/>
          <w:szCs w:val="24"/>
        </w:rPr>
        <w:t>.</w:t>
      </w:r>
      <w:r w:rsidR="005841A1">
        <w:rPr>
          <w:rFonts w:ascii="Times New Roman" w:hAnsi="Times New Roman" w:cs="Times New Roman"/>
          <w:color w:val="000000"/>
          <w:sz w:val="24"/>
          <w:szCs w:val="24"/>
        </w:rPr>
        <w:t xml:space="preserve"> </w:t>
      </w:r>
      <w:r w:rsidR="005841A1" w:rsidRPr="005841A1">
        <w:rPr>
          <w:rFonts w:ascii="Times New Roman" w:hAnsi="Times New Roman" w:cs="Times New Roman"/>
          <w:color w:val="000000"/>
          <w:sz w:val="24"/>
          <w:szCs w:val="24"/>
        </w:rPr>
        <w:t>Trong khi đó, nhân tố số lượ</w:t>
      </w:r>
      <w:r w:rsidR="006F1634">
        <w:rPr>
          <w:rFonts w:ascii="Times New Roman" w:hAnsi="Times New Roman" w:cs="Times New Roman"/>
          <w:color w:val="000000"/>
          <w:sz w:val="24"/>
          <w:szCs w:val="24"/>
        </w:rPr>
        <w:t>ng thông tin</w:t>
      </w:r>
      <w:r w:rsidR="005841A1" w:rsidRPr="005841A1">
        <w:rPr>
          <w:rFonts w:ascii="Times New Roman" w:hAnsi="Times New Roman" w:cs="Times New Roman"/>
          <w:color w:val="000000"/>
          <w:sz w:val="24"/>
          <w:szCs w:val="24"/>
        </w:rPr>
        <w:t xml:space="preserve"> không có ý nghĩa thống kê trong mô hình sau hiệu chỉnh nên bị loại bỏ</w:t>
      </w:r>
      <w:r w:rsidR="005841A1" w:rsidRPr="005841A1">
        <w:rPr>
          <w:rFonts w:ascii="Times New Roman" w:hAnsi="Times New Roman" w:cs="Times New Roman"/>
          <w:color w:val="000000"/>
          <w:sz w:val="24"/>
          <w:szCs w:val="24"/>
        </w:rPr>
        <w:t xml:space="preserve">. </w:t>
      </w:r>
      <w:r w:rsidR="005841A1" w:rsidRPr="005841A1">
        <w:rPr>
          <w:rFonts w:ascii="Times New Roman" w:hAnsi="Times New Roman" w:cs="Times New Roman"/>
          <w:color w:val="000000"/>
          <w:sz w:val="24"/>
          <w:szCs w:val="24"/>
        </w:rPr>
        <w:t>Đối với mối quan hệ giữa biến trung gian và biến phụ thuộc, kết quả phân tích cho thấy chấp nhậ</w:t>
      </w:r>
      <w:r w:rsidR="006F1634">
        <w:rPr>
          <w:rFonts w:ascii="Times New Roman" w:hAnsi="Times New Roman" w:cs="Times New Roman"/>
          <w:color w:val="000000"/>
          <w:sz w:val="24"/>
          <w:szCs w:val="24"/>
        </w:rPr>
        <w:t>n thông tin</w:t>
      </w:r>
      <w:bookmarkStart w:id="17" w:name="_GoBack"/>
      <w:bookmarkEnd w:id="17"/>
      <w:r w:rsidR="005841A1" w:rsidRPr="005841A1">
        <w:rPr>
          <w:rFonts w:ascii="Times New Roman" w:hAnsi="Times New Roman" w:cs="Times New Roman"/>
          <w:color w:val="000000"/>
          <w:sz w:val="24"/>
          <w:szCs w:val="24"/>
        </w:rPr>
        <w:t xml:space="preserve"> có ảnh hưởng tích cực và rất mạnh đến ý định mua hàng</w:t>
      </w:r>
      <w:r w:rsidR="005841A1" w:rsidRPr="005841A1">
        <w:rPr>
          <w:rFonts w:ascii="Times New Roman" w:hAnsi="Times New Roman" w:cs="Times New Roman"/>
          <w:color w:val="000000"/>
          <w:sz w:val="24"/>
          <w:szCs w:val="24"/>
        </w:rPr>
        <w:t xml:space="preserve">. </w:t>
      </w:r>
      <w:r w:rsidR="005841A1" w:rsidRPr="005841A1">
        <w:rPr>
          <w:rFonts w:ascii="Times New Roman" w:hAnsi="Times New Roman" w:cs="Times New Roman"/>
          <w:color w:val="000000"/>
          <w:sz w:val="24"/>
          <w:szCs w:val="24"/>
        </w:rPr>
        <w:t>Điều này cho thấy khi khách hàng cảm thấy các nội dung eWOM trên Facebook là hữu ích, đáng tin và phù hợp với nhu cầu của họ, khả năng hình thành ý định mua sản phẩm của Mộc Truly Hue’s sẽ tăng lên đáng kể. Nói cách khác, eWOM chỉ thật sự phát huy hiệu quả khi nó được khách hàng tiếp nhận, tin tưởng và chấp nhận như một nguồn thông tin có giá trị cho quyết định mua sắm.</w:t>
      </w:r>
      <w:r w:rsidR="005841A1" w:rsidRPr="005841A1">
        <w:rPr>
          <w:rFonts w:ascii="Times New Roman" w:hAnsi="Times New Roman" w:cs="Times New Roman"/>
          <w:color w:val="000000"/>
          <w:sz w:val="24"/>
          <w:szCs w:val="24"/>
        </w:rPr>
        <w:t xml:space="preserve"> </w:t>
      </w:r>
      <w:r w:rsidR="005841A1" w:rsidRPr="005841A1">
        <w:rPr>
          <w:rFonts w:ascii="Times New Roman" w:hAnsi="Times New Roman" w:cs="Times New Roman"/>
          <w:color w:val="000000"/>
          <w:sz w:val="24"/>
          <w:szCs w:val="24"/>
        </w:rPr>
        <w:t>. Do đó ban lãnh đạo công ty cần quan tâm hơn nữa đế</w:t>
      </w:r>
      <w:r w:rsidR="005841A1">
        <w:rPr>
          <w:rFonts w:ascii="Times New Roman" w:hAnsi="Times New Roman" w:cs="Times New Roman"/>
          <w:color w:val="000000"/>
          <w:sz w:val="24"/>
          <w:szCs w:val="24"/>
        </w:rPr>
        <w:t xml:space="preserve">n các </w:t>
      </w:r>
      <w:r w:rsidR="005841A1" w:rsidRPr="005841A1">
        <w:rPr>
          <w:rFonts w:ascii="Times New Roman" w:hAnsi="Times New Roman" w:cs="Times New Roman"/>
          <w:color w:val="000000"/>
          <w:sz w:val="24"/>
          <w:szCs w:val="24"/>
        </w:rPr>
        <w:t>yếu tố này.</w:t>
      </w:r>
    </w:p>
    <w:p w14:paraId="2C56DF07" w14:textId="7BFA9F0B" w:rsidR="005841A1" w:rsidRPr="005841A1" w:rsidRDefault="005841A1" w:rsidP="005841A1">
      <w:pPr>
        <w:spacing w:after="0" w:line="312" w:lineRule="auto"/>
        <w:ind w:firstLine="720"/>
        <w:jc w:val="both"/>
        <w:rPr>
          <w:rFonts w:ascii="Times New Roman" w:hAnsi="Times New Roman" w:cs="Times New Roman"/>
          <w:color w:val="000000"/>
          <w:sz w:val="24"/>
          <w:szCs w:val="24"/>
        </w:rPr>
      </w:pPr>
    </w:p>
    <w:p w14:paraId="74090E75" w14:textId="77777777" w:rsidR="0065384B" w:rsidRPr="00310412" w:rsidRDefault="0065384B" w:rsidP="001136DA">
      <w:pPr>
        <w:spacing w:after="0" w:line="312" w:lineRule="auto"/>
        <w:ind w:firstLine="720"/>
        <w:jc w:val="both"/>
        <w:rPr>
          <w:rFonts w:ascii="Times New Roman" w:hAnsi="Times New Roman" w:cs="Times New Roman"/>
          <w:sz w:val="24"/>
          <w:szCs w:val="24"/>
        </w:rPr>
      </w:pPr>
    </w:p>
    <w:p w14:paraId="5BC9F513" w14:textId="4EA66466" w:rsidR="00992FB8" w:rsidRPr="00310412" w:rsidRDefault="00D47C64" w:rsidP="001136DA">
      <w:pPr>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br w:type="column"/>
      </w:r>
    </w:p>
    <w:p w14:paraId="6DCBB16B" w14:textId="64B32084" w:rsidR="00992FB8" w:rsidRPr="00FC5D46" w:rsidRDefault="00992FB8" w:rsidP="00FC5D46">
      <w:pPr>
        <w:spacing w:after="0" w:line="240" w:lineRule="auto"/>
        <w:ind w:firstLine="720"/>
        <w:jc w:val="center"/>
        <w:rPr>
          <w:rFonts w:ascii="Times New Roman" w:hAnsi="Times New Roman" w:cs="Times New Roman"/>
          <w:sz w:val="24"/>
          <w:szCs w:val="24"/>
        </w:rPr>
      </w:pPr>
      <w:r w:rsidRPr="00FC5D46">
        <w:rPr>
          <w:rFonts w:ascii="Times New Roman" w:hAnsi="Times New Roman" w:cs="Times New Roman"/>
          <w:sz w:val="24"/>
          <w:szCs w:val="24"/>
        </w:rPr>
        <w:t>TÀI LIỆU THAM KHẢO</w:t>
      </w:r>
    </w:p>
    <w:p w14:paraId="6753663E" w14:textId="77777777" w:rsidR="00FC5D46" w:rsidRPr="00FC5D46" w:rsidRDefault="00FC5D46" w:rsidP="00FC5D46">
      <w:pPr>
        <w:spacing w:after="0" w:line="240" w:lineRule="auto"/>
        <w:ind w:left="567" w:hanging="567"/>
        <w:rPr>
          <w:rFonts w:ascii="Times New Roman" w:eastAsia="Times New Roman" w:hAnsi="Times New Roman" w:cs="Times New Roman"/>
          <w:sz w:val="24"/>
          <w:szCs w:val="24"/>
        </w:rPr>
      </w:pPr>
      <w:r w:rsidRPr="00FC5D46">
        <w:rPr>
          <w:rFonts w:ascii="Times New Roman" w:eastAsia="Times New Roman" w:hAnsi="Times New Roman" w:cs="Times New Roman"/>
          <w:b/>
          <w:bCs/>
          <w:i/>
          <w:iCs/>
          <w:sz w:val="24"/>
          <w:szCs w:val="24"/>
        </w:rPr>
        <w:t>Tài liệu tham khảo Tiếng Việt:</w:t>
      </w:r>
    </w:p>
    <w:p w14:paraId="0586495F" w14:textId="77777777" w:rsidR="00FC5D46" w:rsidRPr="00FC5D46" w:rsidRDefault="00FC5D46" w:rsidP="00FC5D46">
      <w:pPr>
        <w:numPr>
          <w:ilvl w:val="0"/>
          <w:numId w:val="10"/>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Bùi, A. N. T., Trần, N. T. L., Nguyễn, T. L. P., Mai, P. T. H., Lê, T. N. P., &amp; Phạm, T. Đ. (2025, 10). Ảnh hưởng của truyền miệng điện tử (eWOM) đến ý định mua hàng của thế hệ Z trên TikTok. </w:t>
      </w:r>
      <w:r w:rsidRPr="00FC5D46">
        <w:rPr>
          <w:rFonts w:ascii="Times New Roman" w:eastAsia="Times New Roman" w:hAnsi="Times New Roman" w:cs="Times New Roman"/>
          <w:i/>
          <w:iCs/>
          <w:sz w:val="24"/>
          <w:szCs w:val="24"/>
        </w:rPr>
        <w:t>Tạp chí Quản lý và Kinh tế, (30)</w:t>
      </w:r>
    </w:p>
    <w:p w14:paraId="0BB963C2" w14:textId="77777777" w:rsidR="00FC5D46" w:rsidRPr="00FC5D46" w:rsidRDefault="00FC5D46" w:rsidP="00FC5D46">
      <w:pPr>
        <w:numPr>
          <w:ilvl w:val="0"/>
          <w:numId w:val="10"/>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Lê, D. V., Hà, A. P., &amp; Vũ, V. H. M. (2023, 12). Tác động của truyền miệng điện tử (eWOM) đến ý định mua hàng trực tuyến của thế hệ Z tại Đà Nẵng. </w:t>
      </w:r>
      <w:r w:rsidRPr="00FC5D46">
        <w:rPr>
          <w:rFonts w:ascii="Times New Roman" w:eastAsia="Times New Roman" w:hAnsi="Times New Roman" w:cs="Times New Roman"/>
          <w:i/>
          <w:iCs/>
          <w:sz w:val="24"/>
          <w:szCs w:val="24"/>
        </w:rPr>
        <w:t>Tạp chí Khoa học Đại học Đông Á</w:t>
      </w:r>
      <w:r w:rsidRPr="00FC5D46">
        <w:rPr>
          <w:rFonts w:ascii="Times New Roman" w:eastAsia="Times New Roman" w:hAnsi="Times New Roman" w:cs="Times New Roman"/>
          <w:sz w:val="24"/>
          <w:szCs w:val="24"/>
        </w:rPr>
        <w:t>.</w:t>
      </w:r>
    </w:p>
    <w:p w14:paraId="6234BD53" w14:textId="77777777" w:rsidR="00FC5D46" w:rsidRPr="00FC5D46" w:rsidRDefault="00FC5D46" w:rsidP="00FC5D46">
      <w:pPr>
        <w:numPr>
          <w:ilvl w:val="0"/>
          <w:numId w:val="10"/>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Nguyễn, V. (2024, February 28). Gần 60% người tiêu dùng Việt tin tưởng mạng xã hội để quyết định mua hàng. </w:t>
      </w:r>
      <w:r w:rsidRPr="00FC5D46">
        <w:rPr>
          <w:rFonts w:ascii="Times New Roman" w:eastAsia="Times New Roman" w:hAnsi="Times New Roman" w:cs="Times New Roman"/>
          <w:i/>
          <w:iCs/>
          <w:sz w:val="24"/>
          <w:szCs w:val="24"/>
        </w:rPr>
        <w:t>VnEconomy</w:t>
      </w:r>
      <w:r w:rsidRPr="00FC5D46">
        <w:rPr>
          <w:rFonts w:ascii="Times New Roman" w:eastAsia="Times New Roman" w:hAnsi="Times New Roman" w:cs="Times New Roman"/>
          <w:sz w:val="24"/>
          <w:szCs w:val="24"/>
        </w:rPr>
        <w:t>. https://vneconomy.vn/gan-60-nguoi-tieu-dung-viet-tin-tuong-mang-xa-hoi-de-quyet-dinh-mua-hang.html</w:t>
      </w:r>
    </w:p>
    <w:p w14:paraId="1C500DAB" w14:textId="77777777" w:rsidR="00FC5D46" w:rsidRPr="00FC5D46" w:rsidRDefault="00FC5D46" w:rsidP="00FC5D46">
      <w:pPr>
        <w:numPr>
          <w:ilvl w:val="0"/>
          <w:numId w:val="10"/>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Sơn Minh. (2024, 12 29). Mạng xã hội nào được nhiều người dùng nhất tại Việt Nam? </w:t>
      </w:r>
      <w:r w:rsidRPr="00FC5D46">
        <w:rPr>
          <w:rFonts w:ascii="Times New Roman" w:eastAsia="Times New Roman" w:hAnsi="Times New Roman" w:cs="Times New Roman"/>
          <w:i/>
          <w:iCs/>
          <w:sz w:val="24"/>
          <w:szCs w:val="24"/>
        </w:rPr>
        <w:t>Cổng thông tin điện tử Bộ Khoa học và Công nghệ.</w:t>
      </w:r>
      <w:r w:rsidRPr="00FC5D46">
        <w:rPr>
          <w:rFonts w:ascii="Times New Roman" w:eastAsia="Times New Roman" w:hAnsi="Times New Roman" w:cs="Times New Roman"/>
          <w:sz w:val="24"/>
          <w:szCs w:val="24"/>
        </w:rPr>
        <w:t xml:space="preserve"> https://mst.gov.vn/mang-xa-hoi-nao-duoc-nhieu-nguoi-dung-nhat-tai-viet-nam-197250107160615446.html</w:t>
      </w:r>
    </w:p>
    <w:p w14:paraId="46291DE8" w14:textId="77777777" w:rsidR="00FC5D46" w:rsidRPr="00FC5D46" w:rsidRDefault="00FC5D46" w:rsidP="00FC5D46">
      <w:pPr>
        <w:numPr>
          <w:ilvl w:val="0"/>
          <w:numId w:val="10"/>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Trần, T. T. (2025, 10 28). Nghiên cứu tác động của truyền miệng điện tử (eWOM) đến ý định mua hàng của giới trẻ Hà Nội trên nền tảng TikTok Shop. </w:t>
      </w:r>
      <w:r w:rsidRPr="00FC5D46">
        <w:rPr>
          <w:rFonts w:ascii="Times New Roman" w:eastAsia="Times New Roman" w:hAnsi="Times New Roman" w:cs="Times New Roman"/>
          <w:i/>
          <w:iCs/>
          <w:sz w:val="24"/>
          <w:szCs w:val="24"/>
        </w:rPr>
        <w:t>Tạp chí Khoa học và Công nghệ Trường Đại học Công nghiệp Hà Nội, 61(10), 68–75</w:t>
      </w:r>
    </w:p>
    <w:p w14:paraId="326D1D61" w14:textId="77777777" w:rsidR="00FC5D46" w:rsidRPr="00FC5D46" w:rsidRDefault="00FC5D46" w:rsidP="00FC5D46">
      <w:pPr>
        <w:spacing w:after="0" w:line="240" w:lineRule="auto"/>
        <w:ind w:left="567"/>
        <w:jc w:val="both"/>
        <w:rPr>
          <w:rFonts w:ascii="Times New Roman" w:eastAsia="Times New Roman" w:hAnsi="Times New Roman" w:cs="Times New Roman"/>
          <w:sz w:val="24"/>
          <w:szCs w:val="24"/>
        </w:rPr>
      </w:pPr>
    </w:p>
    <w:p w14:paraId="1F0CF2C0" w14:textId="77777777" w:rsidR="00FC5D46" w:rsidRPr="00FC5D46" w:rsidRDefault="00FC5D46" w:rsidP="00FC5D46">
      <w:pPr>
        <w:spacing w:after="0" w:line="240" w:lineRule="auto"/>
        <w:ind w:left="567" w:hanging="567"/>
        <w:rPr>
          <w:rFonts w:ascii="Times New Roman" w:eastAsia="Times New Roman" w:hAnsi="Times New Roman" w:cs="Times New Roman"/>
          <w:b/>
          <w:bCs/>
          <w:sz w:val="24"/>
          <w:szCs w:val="24"/>
        </w:rPr>
      </w:pPr>
      <w:r w:rsidRPr="00FC5D46">
        <w:rPr>
          <w:rFonts w:ascii="Times New Roman" w:eastAsia="Times New Roman" w:hAnsi="Times New Roman" w:cs="Times New Roman"/>
          <w:b/>
          <w:bCs/>
          <w:i/>
          <w:iCs/>
          <w:sz w:val="24"/>
          <w:szCs w:val="24"/>
        </w:rPr>
        <w:t xml:space="preserve">Tài liệu tham khảo Tiếng Anh: </w:t>
      </w:r>
    </w:p>
    <w:p w14:paraId="4EC9616D"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Ajzen, I. (1991, 8). The Theory of Planned Behavior. </w:t>
      </w:r>
      <w:r w:rsidRPr="00FC5D46">
        <w:rPr>
          <w:rFonts w:ascii="Times New Roman" w:eastAsia="Times New Roman" w:hAnsi="Times New Roman" w:cs="Times New Roman"/>
          <w:i/>
          <w:iCs/>
          <w:sz w:val="24"/>
          <w:szCs w:val="24"/>
        </w:rPr>
        <w:t>Organizational Behavior and Human Decision Processes, 50(2), 179–211.</w:t>
      </w:r>
      <w:r w:rsidRPr="00FC5D46">
        <w:rPr>
          <w:rFonts w:ascii="Times New Roman" w:eastAsia="Times New Roman" w:hAnsi="Times New Roman" w:cs="Times New Roman"/>
          <w:sz w:val="24"/>
          <w:szCs w:val="24"/>
        </w:rPr>
        <w:t xml:space="preserve"> </w:t>
      </w:r>
    </w:p>
    <w:p w14:paraId="1EAB7CD9"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Al-Haddad, S., Sharabati, A.-A., Harb, L., Husni, A., &amp; Abdelfattah, M. (2022). E-WOM and consumers’ purchase intention: An empirical study on Facebook. </w:t>
      </w:r>
      <w:r w:rsidRPr="00FC5D46">
        <w:rPr>
          <w:rFonts w:ascii="Times New Roman" w:eastAsia="Times New Roman" w:hAnsi="Times New Roman" w:cs="Times New Roman"/>
          <w:i/>
          <w:iCs/>
          <w:sz w:val="24"/>
          <w:szCs w:val="24"/>
        </w:rPr>
        <w:t>Innovative Marketing, 18(3)</w:t>
      </w:r>
      <w:r w:rsidRPr="00FC5D46">
        <w:rPr>
          <w:rFonts w:ascii="Times New Roman" w:eastAsia="Times New Roman" w:hAnsi="Times New Roman" w:cs="Times New Roman"/>
          <w:sz w:val="24"/>
          <w:szCs w:val="24"/>
        </w:rPr>
        <w:t xml:space="preserve">, </w:t>
      </w:r>
    </w:p>
    <w:p w14:paraId="33E15A0A"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Arora, N., Rana, S., Rana, M., Huam, H. T., &amp; Prashar, S. (2025, 12). Beyond likes! Investigating the influence of social relationships on eWOM and purchase intention in social media. </w:t>
      </w:r>
      <w:r w:rsidRPr="00FC5D46">
        <w:rPr>
          <w:rFonts w:ascii="Times New Roman" w:eastAsia="Times New Roman" w:hAnsi="Times New Roman" w:cs="Times New Roman"/>
          <w:i/>
          <w:iCs/>
          <w:sz w:val="24"/>
          <w:szCs w:val="24"/>
        </w:rPr>
        <w:t>Asian Academy of Management Journal, 30(2), 1–37.</w:t>
      </w:r>
      <w:r w:rsidRPr="00FC5D46">
        <w:rPr>
          <w:rFonts w:ascii="Times New Roman" w:eastAsia="Times New Roman" w:hAnsi="Times New Roman" w:cs="Times New Roman"/>
          <w:sz w:val="24"/>
          <w:szCs w:val="24"/>
        </w:rPr>
        <w:t xml:space="preserve"> </w:t>
      </w:r>
    </w:p>
    <w:p w14:paraId="6747F6DD"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Goldsmith, R. E., &amp; Horowitz, D. (2006, 3). Measuring Motivation for Online Opinion Seeking. </w:t>
      </w:r>
      <w:r w:rsidRPr="00FC5D46">
        <w:rPr>
          <w:rFonts w:ascii="Times New Roman" w:eastAsia="Times New Roman" w:hAnsi="Times New Roman" w:cs="Times New Roman"/>
          <w:i/>
          <w:iCs/>
          <w:sz w:val="24"/>
          <w:szCs w:val="24"/>
        </w:rPr>
        <w:t>Journal of Interactive Advertising</w:t>
      </w:r>
      <w:r w:rsidRPr="00FC5D46">
        <w:rPr>
          <w:rFonts w:ascii="Times New Roman" w:eastAsia="Times New Roman" w:hAnsi="Times New Roman" w:cs="Times New Roman"/>
          <w:sz w:val="24"/>
          <w:szCs w:val="24"/>
        </w:rPr>
        <w:t xml:space="preserve">. </w:t>
      </w:r>
    </w:p>
    <w:p w14:paraId="4ED67631"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Kotler, P., &amp; Keller, K. L. (2016). </w:t>
      </w:r>
      <w:r w:rsidRPr="00FC5D46">
        <w:rPr>
          <w:rFonts w:ascii="Times New Roman" w:eastAsia="Times New Roman" w:hAnsi="Times New Roman" w:cs="Times New Roman"/>
          <w:i/>
          <w:iCs/>
          <w:sz w:val="24"/>
          <w:szCs w:val="24"/>
        </w:rPr>
        <w:t>Quản trị Marketing</w:t>
      </w:r>
      <w:r w:rsidRPr="00FC5D46">
        <w:rPr>
          <w:rFonts w:ascii="Times New Roman" w:eastAsia="Times New Roman" w:hAnsi="Times New Roman" w:cs="Times New Roman"/>
          <w:sz w:val="24"/>
          <w:szCs w:val="24"/>
        </w:rPr>
        <w:t xml:space="preserve"> (15th ed.). Pearson.</w:t>
      </w:r>
    </w:p>
    <w:p w14:paraId="148123F3"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Litvin, S., Goldsmith, R. E., &amp; Pan, B. (2008, 6). Electronic Word-of-Mouth in Hospitality and Tourism Management. </w:t>
      </w:r>
      <w:r w:rsidRPr="00FC5D46">
        <w:rPr>
          <w:rFonts w:ascii="Times New Roman" w:eastAsia="Times New Roman" w:hAnsi="Times New Roman" w:cs="Times New Roman"/>
          <w:i/>
          <w:iCs/>
          <w:sz w:val="24"/>
          <w:szCs w:val="24"/>
        </w:rPr>
        <w:t>Tourism Management, 29, 458 - 468.</w:t>
      </w:r>
      <w:r w:rsidRPr="00FC5D46">
        <w:rPr>
          <w:rFonts w:ascii="Times New Roman" w:eastAsia="Times New Roman" w:hAnsi="Times New Roman" w:cs="Times New Roman"/>
          <w:sz w:val="24"/>
          <w:szCs w:val="24"/>
        </w:rPr>
        <w:t xml:space="preserve"> </w:t>
      </w:r>
    </w:p>
    <w:p w14:paraId="394CD534" w14:textId="77777777" w:rsidR="00FC5D46" w:rsidRPr="00FC5D46" w:rsidRDefault="00FC5D46" w:rsidP="00FC5D46">
      <w:pPr>
        <w:numPr>
          <w:ilvl w:val="0"/>
          <w:numId w:val="9"/>
        </w:numPr>
        <w:spacing w:after="0" w:line="240" w:lineRule="auto"/>
        <w:ind w:left="567" w:hanging="567"/>
        <w:jc w:val="both"/>
        <w:rPr>
          <w:rFonts w:ascii="Times New Roman" w:eastAsia="Times New Roman" w:hAnsi="Times New Roman" w:cs="Times New Roman"/>
          <w:sz w:val="24"/>
          <w:szCs w:val="24"/>
        </w:rPr>
      </w:pPr>
      <w:r w:rsidRPr="00FC5D46">
        <w:rPr>
          <w:rFonts w:ascii="Times New Roman" w:eastAsia="Times New Roman" w:hAnsi="Times New Roman" w:cs="Times New Roman"/>
          <w:sz w:val="24"/>
          <w:szCs w:val="24"/>
        </w:rPr>
        <w:t xml:space="preserve">Shetu, S. N. (2020, 6). Influence of Facebook on Electronic Word of Mouth (e-WoM), and Customers' Intention to Visit Restaurants in Bangladesh-An Exploratory Study Evaluated by a double blind review system. </w:t>
      </w:r>
      <w:r w:rsidRPr="00FC5D46">
        <w:rPr>
          <w:rFonts w:ascii="Times New Roman" w:eastAsia="Times New Roman" w:hAnsi="Times New Roman" w:cs="Times New Roman"/>
          <w:i/>
          <w:iCs/>
          <w:sz w:val="24"/>
          <w:szCs w:val="24"/>
        </w:rPr>
        <w:t>European Journal of Applied Business Management, 6(2), 2020, pp. 83-97.</w:t>
      </w:r>
      <w:r w:rsidRPr="00FC5D46">
        <w:rPr>
          <w:rFonts w:ascii="Times New Roman" w:eastAsia="Times New Roman" w:hAnsi="Times New Roman" w:cs="Times New Roman"/>
          <w:sz w:val="24"/>
          <w:szCs w:val="24"/>
        </w:rPr>
        <w:t xml:space="preserve"> </w:t>
      </w:r>
    </w:p>
    <w:p w14:paraId="32A3F625" w14:textId="77777777" w:rsidR="005841A1" w:rsidRDefault="005841A1" w:rsidP="00992FB8">
      <w:pPr>
        <w:spacing w:after="0" w:line="312" w:lineRule="auto"/>
        <w:jc w:val="both"/>
        <w:rPr>
          <w:rFonts w:ascii="Times New Roman" w:hAnsi="Times New Roman" w:cs="Times New Roman"/>
          <w:b/>
          <w:sz w:val="24"/>
          <w:szCs w:val="24"/>
        </w:rPr>
      </w:pPr>
    </w:p>
    <w:p w14:paraId="6ECBBBDA" w14:textId="77777777" w:rsidR="00992FB8" w:rsidRPr="00310412" w:rsidRDefault="00992FB8" w:rsidP="00992FB8">
      <w:pPr>
        <w:spacing w:after="0" w:line="312" w:lineRule="auto"/>
        <w:jc w:val="both"/>
        <w:rPr>
          <w:rFonts w:ascii="Times New Roman" w:hAnsi="Times New Roman" w:cs="Times New Roman"/>
          <w:b/>
          <w:sz w:val="24"/>
          <w:szCs w:val="24"/>
        </w:rPr>
      </w:pPr>
      <w:r w:rsidRPr="00310412">
        <w:rPr>
          <w:rFonts w:ascii="Times New Roman" w:hAnsi="Times New Roman" w:cs="Times New Roman"/>
          <w:b/>
          <w:sz w:val="24"/>
          <w:szCs w:val="24"/>
        </w:rPr>
        <w:t>THÔNG TIN TÁC GIẢ</w:t>
      </w:r>
    </w:p>
    <w:p w14:paraId="2E7328DE" w14:textId="5D62B68F" w:rsidR="00992FB8" w:rsidRPr="00310412" w:rsidRDefault="00992FB8" w:rsidP="00992FB8">
      <w:pPr>
        <w:spacing w:after="0" w:line="312" w:lineRule="auto"/>
        <w:jc w:val="both"/>
        <w:rPr>
          <w:rFonts w:ascii="Times New Roman" w:hAnsi="Times New Roman" w:cs="Times New Roman"/>
          <w:sz w:val="24"/>
          <w:szCs w:val="24"/>
        </w:rPr>
      </w:pPr>
      <w:r w:rsidRPr="00310412">
        <w:rPr>
          <w:rFonts w:ascii="Times New Roman" w:hAnsi="Times New Roman" w:cs="Times New Roman"/>
          <w:sz w:val="24"/>
          <w:szCs w:val="24"/>
        </w:rPr>
        <w:t>Họ và tên tác giả</w:t>
      </w:r>
      <w:r w:rsidR="00A07368">
        <w:rPr>
          <w:rFonts w:ascii="Times New Roman" w:hAnsi="Times New Roman" w:cs="Times New Roman"/>
          <w:sz w:val="24"/>
          <w:szCs w:val="24"/>
        </w:rPr>
        <w:t xml:space="preserve"> </w:t>
      </w:r>
      <w:r w:rsidRPr="00310412">
        <w:rPr>
          <w:rFonts w:ascii="Times New Roman" w:hAnsi="Times New Roman" w:cs="Times New Roman"/>
          <w:sz w:val="24"/>
          <w:szCs w:val="24"/>
        </w:rPr>
        <w:t>(tác giả chính và liên lạc): Nguyễn Quốc Khánh</w:t>
      </w:r>
    </w:p>
    <w:p w14:paraId="12F3A751" w14:textId="77777777" w:rsidR="00992FB8" w:rsidRPr="00310412" w:rsidRDefault="00992FB8" w:rsidP="00992FB8">
      <w:pPr>
        <w:spacing w:after="0" w:line="312" w:lineRule="auto"/>
        <w:jc w:val="both"/>
        <w:rPr>
          <w:rFonts w:ascii="Times New Roman" w:hAnsi="Times New Roman" w:cs="Times New Roman"/>
          <w:sz w:val="24"/>
          <w:szCs w:val="24"/>
        </w:rPr>
      </w:pPr>
      <w:r w:rsidRPr="00310412">
        <w:rPr>
          <w:rFonts w:ascii="Times New Roman" w:hAnsi="Times New Roman" w:cs="Times New Roman"/>
          <w:sz w:val="24"/>
          <w:szCs w:val="24"/>
        </w:rPr>
        <w:t xml:space="preserve">Học vị: Thạc sĩ nghiên cứu – tốt nghiệp trường Đại học Kasetsart – Thái Lan </w:t>
      </w:r>
    </w:p>
    <w:p w14:paraId="286679A9" w14:textId="77777777" w:rsidR="00992FB8" w:rsidRPr="00F65803" w:rsidRDefault="00992FB8" w:rsidP="00992FB8">
      <w:pPr>
        <w:spacing w:after="0" w:line="312" w:lineRule="auto"/>
        <w:jc w:val="both"/>
        <w:rPr>
          <w:rFonts w:ascii="Times New Roman" w:hAnsi="Times New Roman" w:cs="Times New Roman"/>
          <w:sz w:val="24"/>
          <w:szCs w:val="24"/>
        </w:rPr>
      </w:pPr>
      <w:r w:rsidRPr="00310412">
        <w:rPr>
          <w:rFonts w:ascii="Times New Roman" w:hAnsi="Times New Roman" w:cs="Times New Roman"/>
          <w:sz w:val="24"/>
          <w:szCs w:val="24"/>
        </w:rPr>
        <w:t xml:space="preserve">Tổ chức </w:t>
      </w:r>
      <w:r w:rsidRPr="00F65803">
        <w:rPr>
          <w:rFonts w:ascii="Times New Roman" w:hAnsi="Times New Roman" w:cs="Times New Roman"/>
          <w:sz w:val="24"/>
          <w:szCs w:val="24"/>
        </w:rPr>
        <w:t>tác giả đang công tác: Khoa Quản trị Kinh doanh, trường Đại học Kinh tế - Đại học Huế</w:t>
      </w:r>
    </w:p>
    <w:p w14:paraId="7E561AD0" w14:textId="4D471D9D" w:rsidR="00992FB8" w:rsidRPr="00F65803" w:rsidRDefault="00992FB8" w:rsidP="00992FB8">
      <w:pPr>
        <w:spacing w:after="0" w:line="312" w:lineRule="auto"/>
        <w:jc w:val="both"/>
        <w:rPr>
          <w:rFonts w:ascii="Times New Roman" w:hAnsi="Times New Roman" w:cs="Times New Roman"/>
          <w:sz w:val="24"/>
          <w:szCs w:val="24"/>
        </w:rPr>
      </w:pPr>
      <w:r w:rsidRPr="00F65803">
        <w:rPr>
          <w:rFonts w:ascii="Times New Roman" w:hAnsi="Times New Roman" w:cs="Times New Roman"/>
          <w:sz w:val="24"/>
          <w:szCs w:val="24"/>
        </w:rPr>
        <w:t xml:space="preserve">Địa chỉ email: </w:t>
      </w:r>
      <w:hyperlink r:id="rId10" w:history="1">
        <w:r w:rsidRPr="00F65803">
          <w:rPr>
            <w:rStyle w:val="Hyperlink"/>
            <w:rFonts w:ascii="Times New Roman" w:hAnsi="Times New Roman" w:cs="Times New Roman"/>
            <w:sz w:val="24"/>
            <w:szCs w:val="24"/>
          </w:rPr>
          <w:t>nqkhanh.hce@hueuni.edu.vn</w:t>
        </w:r>
      </w:hyperlink>
      <w:r w:rsidR="00514951">
        <w:rPr>
          <w:rStyle w:val="Hyperlink"/>
          <w:rFonts w:ascii="Times New Roman" w:hAnsi="Times New Roman" w:cs="Times New Roman"/>
          <w:sz w:val="24"/>
          <w:szCs w:val="24"/>
        </w:rPr>
        <w:t>; nqkhanh@hce.edu.vn</w:t>
      </w:r>
      <w:r w:rsidRPr="00F65803">
        <w:rPr>
          <w:rFonts w:ascii="Times New Roman" w:hAnsi="Times New Roman" w:cs="Times New Roman"/>
          <w:sz w:val="24"/>
          <w:szCs w:val="24"/>
        </w:rPr>
        <w:t>. Điện thoại: 0898212525</w:t>
      </w:r>
    </w:p>
    <w:p w14:paraId="06B5B0FE" w14:textId="0EF8B370" w:rsidR="00072102" w:rsidRPr="00310412" w:rsidRDefault="00992FB8" w:rsidP="00FC5D46">
      <w:pPr>
        <w:spacing w:after="0" w:line="312" w:lineRule="auto"/>
        <w:jc w:val="both"/>
        <w:rPr>
          <w:rFonts w:ascii="Times New Roman" w:eastAsia="Times New Roman" w:hAnsi="Times New Roman" w:cs="Times New Roman"/>
          <w:b/>
          <w:sz w:val="24"/>
          <w:szCs w:val="24"/>
        </w:rPr>
      </w:pPr>
      <w:r w:rsidRPr="00F65803">
        <w:rPr>
          <w:rFonts w:ascii="Times New Roman" w:hAnsi="Times New Roman" w:cs="Times New Roman"/>
          <w:sz w:val="24"/>
          <w:szCs w:val="24"/>
        </w:rPr>
        <w:t>Địa chỉ nhận thư: Trường Đại học Kinh tế - Đại học Huế</w:t>
      </w:r>
      <w:r w:rsidR="00310412" w:rsidRPr="00F65803">
        <w:rPr>
          <w:rFonts w:ascii="Times New Roman" w:hAnsi="Times New Roman" w:cs="Times New Roman"/>
          <w:sz w:val="24"/>
          <w:szCs w:val="24"/>
        </w:rPr>
        <w:t>,  99 Hồ Đắc Di, Tp Huế</w:t>
      </w:r>
      <w:r w:rsidR="00A07368">
        <w:rPr>
          <w:rFonts w:ascii="Times New Roman" w:eastAsia="Times New Roman" w:hAnsi="Times New Roman" w:cs="Times New Roman"/>
          <w:b/>
          <w:sz w:val="24"/>
          <w:szCs w:val="24"/>
        </w:rPr>
        <w:tab/>
      </w:r>
    </w:p>
    <w:sectPr w:rsidR="00072102" w:rsidRPr="00310412" w:rsidSect="002C5B95">
      <w:footerReference w:type="default" r:id="rId11"/>
      <w:pgSz w:w="11907" w:h="16840" w:code="9"/>
      <w:pgMar w:top="1701" w:right="1134" w:bottom="1701" w:left="1701" w:header="113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BA63B" w14:textId="77777777" w:rsidR="00AE7F11" w:rsidRDefault="00AE7F11" w:rsidP="006C7861">
      <w:pPr>
        <w:spacing w:after="0" w:line="240" w:lineRule="auto"/>
      </w:pPr>
      <w:r>
        <w:separator/>
      </w:r>
    </w:p>
  </w:endnote>
  <w:endnote w:type="continuationSeparator" w:id="0">
    <w:p w14:paraId="7104ECED" w14:textId="77777777" w:rsidR="00AE7F11" w:rsidRDefault="00AE7F11" w:rsidP="006C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B0F73" w14:textId="34EF88D7" w:rsidR="00663D2A" w:rsidRPr="003F5BE4" w:rsidRDefault="00663D2A" w:rsidP="00796E96">
    <w:pPr>
      <w:pStyle w:val="Footer"/>
      <w:framePr w:wrap="around" w:vAnchor="text" w:hAnchor="margin" w:xAlign="right" w:y="1"/>
      <w:rPr>
        <w:rStyle w:val="PageNumber"/>
        <w:rFonts w:ascii="Times New Roman" w:hAnsi="Times New Roman"/>
        <w:sz w:val="26"/>
      </w:rPr>
    </w:pPr>
    <w:r w:rsidRPr="003F5BE4">
      <w:rPr>
        <w:rStyle w:val="PageNumber"/>
        <w:rFonts w:ascii="Times New Roman" w:hAnsi="Times New Roman"/>
        <w:sz w:val="26"/>
      </w:rPr>
      <w:fldChar w:fldCharType="begin"/>
    </w:r>
    <w:r w:rsidRPr="003F5BE4">
      <w:rPr>
        <w:rStyle w:val="PageNumber"/>
        <w:rFonts w:ascii="Times New Roman" w:hAnsi="Times New Roman"/>
        <w:sz w:val="26"/>
      </w:rPr>
      <w:instrText xml:space="preserve">PAGE  </w:instrText>
    </w:r>
    <w:r w:rsidRPr="003F5BE4">
      <w:rPr>
        <w:rStyle w:val="PageNumber"/>
        <w:rFonts w:ascii="Times New Roman" w:hAnsi="Times New Roman"/>
        <w:sz w:val="26"/>
      </w:rPr>
      <w:fldChar w:fldCharType="separate"/>
    </w:r>
    <w:r w:rsidR="00BA6D35">
      <w:rPr>
        <w:rStyle w:val="PageNumber"/>
        <w:rFonts w:ascii="Times New Roman" w:hAnsi="Times New Roman"/>
        <w:noProof/>
        <w:sz w:val="26"/>
      </w:rPr>
      <w:t>7</w:t>
    </w:r>
    <w:r w:rsidRPr="003F5BE4">
      <w:rPr>
        <w:rStyle w:val="PageNumber"/>
        <w:rFonts w:ascii="Times New Roman" w:hAnsi="Times New Roman"/>
        <w:sz w:val="26"/>
      </w:rPr>
      <w:fldChar w:fldCharType="end"/>
    </w:r>
  </w:p>
  <w:p w14:paraId="0F0C950F" w14:textId="7CFD5129" w:rsidR="00663D2A" w:rsidRPr="003F5BE4" w:rsidRDefault="00663D2A" w:rsidP="00FA5468">
    <w:pPr>
      <w:pStyle w:val="Footer"/>
      <w:pBdr>
        <w:top w:val="thinThickSmallGap" w:sz="24" w:space="1" w:color="auto"/>
      </w:pBdr>
      <w:ind w:right="360"/>
      <w:rPr>
        <w:rFonts w:ascii="Times New Roman" w:hAnsi="Times New Roman"/>
        <w:b/>
        <w:i/>
        <w:sz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3BE37" w14:textId="77777777" w:rsidR="00AE7F11" w:rsidRDefault="00AE7F11" w:rsidP="006C7861">
      <w:pPr>
        <w:spacing w:after="0" w:line="240" w:lineRule="auto"/>
      </w:pPr>
      <w:r>
        <w:separator/>
      </w:r>
    </w:p>
  </w:footnote>
  <w:footnote w:type="continuationSeparator" w:id="0">
    <w:p w14:paraId="5B1DA113" w14:textId="77777777" w:rsidR="00AE7F11" w:rsidRDefault="00AE7F11" w:rsidP="006C78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11C0F"/>
    <w:multiLevelType w:val="multilevel"/>
    <w:tmpl w:val="5F98A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0B04845"/>
    <w:multiLevelType w:val="hybridMultilevel"/>
    <w:tmpl w:val="6F466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E74C5B"/>
    <w:multiLevelType w:val="hybridMultilevel"/>
    <w:tmpl w:val="66CE7002"/>
    <w:lvl w:ilvl="0" w:tplc="7E422F8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E26153"/>
    <w:multiLevelType w:val="hybridMultilevel"/>
    <w:tmpl w:val="88B4F3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550024"/>
    <w:multiLevelType w:val="multilevel"/>
    <w:tmpl w:val="E17ABA2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CAC2B9E"/>
    <w:multiLevelType w:val="hybridMultilevel"/>
    <w:tmpl w:val="FC9ED6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D83FCE"/>
    <w:multiLevelType w:val="multilevel"/>
    <w:tmpl w:val="10643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B0F751A"/>
    <w:multiLevelType w:val="hybridMultilevel"/>
    <w:tmpl w:val="DB9234A0"/>
    <w:lvl w:ilvl="0" w:tplc="78A6FC48">
      <w:start w:val="1"/>
      <w:numFmt w:val="lowerLetter"/>
      <w:lvlText w:val="%1)"/>
      <w:lvlJc w:val="left"/>
      <w:pPr>
        <w:ind w:left="720" w:hanging="360"/>
      </w:pPr>
      <w:rPr>
        <w:rFonts w:hint="default"/>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3956DB"/>
    <w:multiLevelType w:val="hybridMultilevel"/>
    <w:tmpl w:val="C74AE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873646"/>
    <w:multiLevelType w:val="hybridMultilevel"/>
    <w:tmpl w:val="548E5B44"/>
    <w:lvl w:ilvl="0" w:tplc="10A29792">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5"/>
  </w:num>
  <w:num w:numId="6">
    <w:abstractNumId w:val="1"/>
  </w:num>
  <w:num w:numId="7">
    <w:abstractNumId w:val="2"/>
  </w:num>
  <w:num w:numId="8">
    <w:abstractNumId w:val="9"/>
  </w:num>
  <w:num w:numId="9">
    <w:abstractNumId w:val="6"/>
  </w:num>
  <w:num w:numId="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7F5"/>
    <w:rsid w:val="00004010"/>
    <w:rsid w:val="00004489"/>
    <w:rsid w:val="00007233"/>
    <w:rsid w:val="000114ED"/>
    <w:rsid w:val="000123F3"/>
    <w:rsid w:val="00015470"/>
    <w:rsid w:val="00017477"/>
    <w:rsid w:val="00025B16"/>
    <w:rsid w:val="000260A9"/>
    <w:rsid w:val="00027213"/>
    <w:rsid w:val="00032013"/>
    <w:rsid w:val="000328FF"/>
    <w:rsid w:val="0003526E"/>
    <w:rsid w:val="000361B7"/>
    <w:rsid w:val="00036B52"/>
    <w:rsid w:val="0004479D"/>
    <w:rsid w:val="00044BAE"/>
    <w:rsid w:val="00051A5E"/>
    <w:rsid w:val="000554FE"/>
    <w:rsid w:val="00062E29"/>
    <w:rsid w:val="0006396F"/>
    <w:rsid w:val="00063E33"/>
    <w:rsid w:val="00072102"/>
    <w:rsid w:val="0007512E"/>
    <w:rsid w:val="00081F40"/>
    <w:rsid w:val="00086D12"/>
    <w:rsid w:val="0009020E"/>
    <w:rsid w:val="0009094F"/>
    <w:rsid w:val="0009153D"/>
    <w:rsid w:val="00093CC4"/>
    <w:rsid w:val="00094AAE"/>
    <w:rsid w:val="00095A78"/>
    <w:rsid w:val="000A17DD"/>
    <w:rsid w:val="000B05FD"/>
    <w:rsid w:val="000B30A5"/>
    <w:rsid w:val="000B30C1"/>
    <w:rsid w:val="000B6B14"/>
    <w:rsid w:val="000B6B2C"/>
    <w:rsid w:val="000C1247"/>
    <w:rsid w:val="000C4ADE"/>
    <w:rsid w:val="000D4C99"/>
    <w:rsid w:val="000E3E3F"/>
    <w:rsid w:val="001002EB"/>
    <w:rsid w:val="0010492C"/>
    <w:rsid w:val="00107898"/>
    <w:rsid w:val="001136DA"/>
    <w:rsid w:val="00116C3B"/>
    <w:rsid w:val="0012061B"/>
    <w:rsid w:val="00122C27"/>
    <w:rsid w:val="00124621"/>
    <w:rsid w:val="0012558C"/>
    <w:rsid w:val="001314EB"/>
    <w:rsid w:val="001340DC"/>
    <w:rsid w:val="001411BF"/>
    <w:rsid w:val="0014207B"/>
    <w:rsid w:val="00145ED0"/>
    <w:rsid w:val="0014790D"/>
    <w:rsid w:val="00151B80"/>
    <w:rsid w:val="0015373B"/>
    <w:rsid w:val="001548EA"/>
    <w:rsid w:val="001555EC"/>
    <w:rsid w:val="00157CA2"/>
    <w:rsid w:val="00176BEA"/>
    <w:rsid w:val="0018395B"/>
    <w:rsid w:val="001843C5"/>
    <w:rsid w:val="0018593A"/>
    <w:rsid w:val="001902B5"/>
    <w:rsid w:val="00193AD6"/>
    <w:rsid w:val="001959A8"/>
    <w:rsid w:val="001979E3"/>
    <w:rsid w:val="001A05DE"/>
    <w:rsid w:val="001A1D0C"/>
    <w:rsid w:val="001A27AE"/>
    <w:rsid w:val="001A547F"/>
    <w:rsid w:val="001B2996"/>
    <w:rsid w:val="001B4788"/>
    <w:rsid w:val="001B66D4"/>
    <w:rsid w:val="001C0973"/>
    <w:rsid w:val="001C1982"/>
    <w:rsid w:val="001C287B"/>
    <w:rsid w:val="001D0647"/>
    <w:rsid w:val="001D4A38"/>
    <w:rsid w:val="001D5CAA"/>
    <w:rsid w:val="001E48A9"/>
    <w:rsid w:val="001E5111"/>
    <w:rsid w:val="001F372E"/>
    <w:rsid w:val="00205396"/>
    <w:rsid w:val="00213FE5"/>
    <w:rsid w:val="00216906"/>
    <w:rsid w:val="00217496"/>
    <w:rsid w:val="00217A16"/>
    <w:rsid w:val="00217B34"/>
    <w:rsid w:val="002204F0"/>
    <w:rsid w:val="002242C6"/>
    <w:rsid w:val="002248C1"/>
    <w:rsid w:val="00227132"/>
    <w:rsid w:val="002301D3"/>
    <w:rsid w:val="00231121"/>
    <w:rsid w:val="00231C92"/>
    <w:rsid w:val="002338BE"/>
    <w:rsid w:val="00236614"/>
    <w:rsid w:val="00240480"/>
    <w:rsid w:val="002405A7"/>
    <w:rsid w:val="002476A6"/>
    <w:rsid w:val="002533A6"/>
    <w:rsid w:val="00255860"/>
    <w:rsid w:val="002564EA"/>
    <w:rsid w:val="002569FE"/>
    <w:rsid w:val="0026449F"/>
    <w:rsid w:val="0026607B"/>
    <w:rsid w:val="00267D27"/>
    <w:rsid w:val="00273A0A"/>
    <w:rsid w:val="0028394A"/>
    <w:rsid w:val="00283DDD"/>
    <w:rsid w:val="00292C20"/>
    <w:rsid w:val="00294D25"/>
    <w:rsid w:val="002A5C46"/>
    <w:rsid w:val="002A6C61"/>
    <w:rsid w:val="002C01E3"/>
    <w:rsid w:val="002C034D"/>
    <w:rsid w:val="002C0FA3"/>
    <w:rsid w:val="002C3A05"/>
    <w:rsid w:val="002C3E67"/>
    <w:rsid w:val="002C51F3"/>
    <w:rsid w:val="002C5B95"/>
    <w:rsid w:val="002C7474"/>
    <w:rsid w:val="002D1EBE"/>
    <w:rsid w:val="002E3919"/>
    <w:rsid w:val="002E3CA8"/>
    <w:rsid w:val="002E41E3"/>
    <w:rsid w:val="002E78A0"/>
    <w:rsid w:val="0030113E"/>
    <w:rsid w:val="003017ED"/>
    <w:rsid w:val="00304D7F"/>
    <w:rsid w:val="00307A17"/>
    <w:rsid w:val="00310412"/>
    <w:rsid w:val="00311201"/>
    <w:rsid w:val="0032164F"/>
    <w:rsid w:val="00333A08"/>
    <w:rsid w:val="003343C9"/>
    <w:rsid w:val="003359C5"/>
    <w:rsid w:val="00336B0E"/>
    <w:rsid w:val="00344869"/>
    <w:rsid w:val="0034506F"/>
    <w:rsid w:val="00351042"/>
    <w:rsid w:val="003512C0"/>
    <w:rsid w:val="0035762B"/>
    <w:rsid w:val="00362900"/>
    <w:rsid w:val="0038770D"/>
    <w:rsid w:val="0039138B"/>
    <w:rsid w:val="00392B0D"/>
    <w:rsid w:val="00394F42"/>
    <w:rsid w:val="00395F92"/>
    <w:rsid w:val="00396A0E"/>
    <w:rsid w:val="003A0632"/>
    <w:rsid w:val="003A26BD"/>
    <w:rsid w:val="003B08F8"/>
    <w:rsid w:val="003B26AC"/>
    <w:rsid w:val="003B2D86"/>
    <w:rsid w:val="003B5866"/>
    <w:rsid w:val="003B7BDF"/>
    <w:rsid w:val="003C0080"/>
    <w:rsid w:val="003C57BB"/>
    <w:rsid w:val="003C7A92"/>
    <w:rsid w:val="003D0EA9"/>
    <w:rsid w:val="003D297C"/>
    <w:rsid w:val="003D4F02"/>
    <w:rsid w:val="003D71CF"/>
    <w:rsid w:val="003E3907"/>
    <w:rsid w:val="003E7DB5"/>
    <w:rsid w:val="003F5BE4"/>
    <w:rsid w:val="003F6790"/>
    <w:rsid w:val="003F6CA1"/>
    <w:rsid w:val="00403AF5"/>
    <w:rsid w:val="00404BD7"/>
    <w:rsid w:val="0040509E"/>
    <w:rsid w:val="00405A33"/>
    <w:rsid w:val="00405DB7"/>
    <w:rsid w:val="00412F19"/>
    <w:rsid w:val="00413288"/>
    <w:rsid w:val="00415FDB"/>
    <w:rsid w:val="00432D06"/>
    <w:rsid w:val="00441BD7"/>
    <w:rsid w:val="00441DB5"/>
    <w:rsid w:val="004457FC"/>
    <w:rsid w:val="004458F0"/>
    <w:rsid w:val="004460EF"/>
    <w:rsid w:val="004537D6"/>
    <w:rsid w:val="00454B27"/>
    <w:rsid w:val="00456396"/>
    <w:rsid w:val="00460DF4"/>
    <w:rsid w:val="00464B3F"/>
    <w:rsid w:val="00464E7F"/>
    <w:rsid w:val="004743CD"/>
    <w:rsid w:val="004746E3"/>
    <w:rsid w:val="0047717E"/>
    <w:rsid w:val="00481BAF"/>
    <w:rsid w:val="00484D73"/>
    <w:rsid w:val="004861D4"/>
    <w:rsid w:val="00487219"/>
    <w:rsid w:val="004901F2"/>
    <w:rsid w:val="00490FA3"/>
    <w:rsid w:val="00494953"/>
    <w:rsid w:val="004A399A"/>
    <w:rsid w:val="004A449F"/>
    <w:rsid w:val="004B079C"/>
    <w:rsid w:val="004B385E"/>
    <w:rsid w:val="004B67F5"/>
    <w:rsid w:val="004B7A8B"/>
    <w:rsid w:val="004C1474"/>
    <w:rsid w:val="004C30D3"/>
    <w:rsid w:val="004C78E0"/>
    <w:rsid w:val="004C7F9C"/>
    <w:rsid w:val="004D4874"/>
    <w:rsid w:val="004D4A8A"/>
    <w:rsid w:val="004D69CD"/>
    <w:rsid w:val="004D71F5"/>
    <w:rsid w:val="004E001B"/>
    <w:rsid w:val="004E241C"/>
    <w:rsid w:val="004E4F38"/>
    <w:rsid w:val="004E647B"/>
    <w:rsid w:val="004F63A0"/>
    <w:rsid w:val="004F7FF1"/>
    <w:rsid w:val="00506B55"/>
    <w:rsid w:val="00514951"/>
    <w:rsid w:val="00520AF0"/>
    <w:rsid w:val="00526482"/>
    <w:rsid w:val="00530A02"/>
    <w:rsid w:val="005375CD"/>
    <w:rsid w:val="00537ADE"/>
    <w:rsid w:val="005419E0"/>
    <w:rsid w:val="0054380B"/>
    <w:rsid w:val="00554EE5"/>
    <w:rsid w:val="0055505C"/>
    <w:rsid w:val="00555908"/>
    <w:rsid w:val="005559AB"/>
    <w:rsid w:val="005623E1"/>
    <w:rsid w:val="0056245E"/>
    <w:rsid w:val="005632F8"/>
    <w:rsid w:val="0056685C"/>
    <w:rsid w:val="005673BC"/>
    <w:rsid w:val="00571181"/>
    <w:rsid w:val="00572228"/>
    <w:rsid w:val="00572A98"/>
    <w:rsid w:val="00577188"/>
    <w:rsid w:val="00577987"/>
    <w:rsid w:val="005841A1"/>
    <w:rsid w:val="00585E36"/>
    <w:rsid w:val="00586D86"/>
    <w:rsid w:val="00591123"/>
    <w:rsid w:val="005944F0"/>
    <w:rsid w:val="0059554F"/>
    <w:rsid w:val="0059592F"/>
    <w:rsid w:val="0059747C"/>
    <w:rsid w:val="005A13A9"/>
    <w:rsid w:val="005A4372"/>
    <w:rsid w:val="005A4BF8"/>
    <w:rsid w:val="005A5FD8"/>
    <w:rsid w:val="005B1608"/>
    <w:rsid w:val="005B6EBC"/>
    <w:rsid w:val="005C3445"/>
    <w:rsid w:val="005D42CF"/>
    <w:rsid w:val="005E0514"/>
    <w:rsid w:val="005E120D"/>
    <w:rsid w:val="005E3B7F"/>
    <w:rsid w:val="005E7606"/>
    <w:rsid w:val="005E7C87"/>
    <w:rsid w:val="005F1C1B"/>
    <w:rsid w:val="00600AFF"/>
    <w:rsid w:val="00605C6E"/>
    <w:rsid w:val="00606A2E"/>
    <w:rsid w:val="006130D0"/>
    <w:rsid w:val="006147FE"/>
    <w:rsid w:val="006223D4"/>
    <w:rsid w:val="006328D4"/>
    <w:rsid w:val="00633247"/>
    <w:rsid w:val="00642295"/>
    <w:rsid w:val="006435A7"/>
    <w:rsid w:val="006449BD"/>
    <w:rsid w:val="006458EB"/>
    <w:rsid w:val="00646215"/>
    <w:rsid w:val="00652E3E"/>
    <w:rsid w:val="00652FF4"/>
    <w:rsid w:val="0065384B"/>
    <w:rsid w:val="006617F4"/>
    <w:rsid w:val="00663D2A"/>
    <w:rsid w:val="006648BC"/>
    <w:rsid w:val="00667ECB"/>
    <w:rsid w:val="006733AE"/>
    <w:rsid w:val="00673CB8"/>
    <w:rsid w:val="00682261"/>
    <w:rsid w:val="00685815"/>
    <w:rsid w:val="00686358"/>
    <w:rsid w:val="006869C5"/>
    <w:rsid w:val="00686AEF"/>
    <w:rsid w:val="00686E4F"/>
    <w:rsid w:val="00690B4A"/>
    <w:rsid w:val="006A1500"/>
    <w:rsid w:val="006A69E7"/>
    <w:rsid w:val="006B0F77"/>
    <w:rsid w:val="006B1B60"/>
    <w:rsid w:val="006B7ABE"/>
    <w:rsid w:val="006C030D"/>
    <w:rsid w:val="006C138C"/>
    <w:rsid w:val="006C241E"/>
    <w:rsid w:val="006C3BFE"/>
    <w:rsid w:val="006C7861"/>
    <w:rsid w:val="006D10AA"/>
    <w:rsid w:val="006D1B76"/>
    <w:rsid w:val="006D49DE"/>
    <w:rsid w:val="006D5A8F"/>
    <w:rsid w:val="006D5E28"/>
    <w:rsid w:val="006D7685"/>
    <w:rsid w:val="006E0C90"/>
    <w:rsid w:val="006E0E72"/>
    <w:rsid w:val="006E447B"/>
    <w:rsid w:val="006E5281"/>
    <w:rsid w:val="006E78CC"/>
    <w:rsid w:val="006F1634"/>
    <w:rsid w:val="006F27C0"/>
    <w:rsid w:val="006F4888"/>
    <w:rsid w:val="006F7E53"/>
    <w:rsid w:val="007005C7"/>
    <w:rsid w:val="0070128D"/>
    <w:rsid w:val="0070534C"/>
    <w:rsid w:val="00707702"/>
    <w:rsid w:val="0071013B"/>
    <w:rsid w:val="00722839"/>
    <w:rsid w:val="00723A4A"/>
    <w:rsid w:val="007247C3"/>
    <w:rsid w:val="00724AAC"/>
    <w:rsid w:val="00726074"/>
    <w:rsid w:val="007270C3"/>
    <w:rsid w:val="007277E3"/>
    <w:rsid w:val="007342B1"/>
    <w:rsid w:val="00735266"/>
    <w:rsid w:val="007408C4"/>
    <w:rsid w:val="007410A7"/>
    <w:rsid w:val="00743E97"/>
    <w:rsid w:val="00750227"/>
    <w:rsid w:val="00751520"/>
    <w:rsid w:val="0075188E"/>
    <w:rsid w:val="00753D5F"/>
    <w:rsid w:val="00755DCE"/>
    <w:rsid w:val="00770F7A"/>
    <w:rsid w:val="0077212D"/>
    <w:rsid w:val="00774EB1"/>
    <w:rsid w:val="00775106"/>
    <w:rsid w:val="007813DD"/>
    <w:rsid w:val="007832FA"/>
    <w:rsid w:val="00783913"/>
    <w:rsid w:val="007936FF"/>
    <w:rsid w:val="00793F13"/>
    <w:rsid w:val="00796E96"/>
    <w:rsid w:val="007A3F94"/>
    <w:rsid w:val="007A486D"/>
    <w:rsid w:val="007A54FD"/>
    <w:rsid w:val="007A5BB3"/>
    <w:rsid w:val="007A6B2D"/>
    <w:rsid w:val="007A7AF1"/>
    <w:rsid w:val="007B1434"/>
    <w:rsid w:val="007C1982"/>
    <w:rsid w:val="007C1C8A"/>
    <w:rsid w:val="007C2CE7"/>
    <w:rsid w:val="007D63FD"/>
    <w:rsid w:val="007E1AA5"/>
    <w:rsid w:val="007E3024"/>
    <w:rsid w:val="007E346A"/>
    <w:rsid w:val="007E36EE"/>
    <w:rsid w:val="007E55DF"/>
    <w:rsid w:val="007F0F04"/>
    <w:rsid w:val="007F203F"/>
    <w:rsid w:val="007F5223"/>
    <w:rsid w:val="0080125C"/>
    <w:rsid w:val="008028A0"/>
    <w:rsid w:val="008260D0"/>
    <w:rsid w:val="00832D17"/>
    <w:rsid w:val="00832D85"/>
    <w:rsid w:val="00832DF8"/>
    <w:rsid w:val="00833224"/>
    <w:rsid w:val="00833C60"/>
    <w:rsid w:val="008436D9"/>
    <w:rsid w:val="00847CCB"/>
    <w:rsid w:val="008547C0"/>
    <w:rsid w:val="0085550B"/>
    <w:rsid w:val="008637C5"/>
    <w:rsid w:val="00864285"/>
    <w:rsid w:val="00871910"/>
    <w:rsid w:val="00873C0F"/>
    <w:rsid w:val="00873DF1"/>
    <w:rsid w:val="0088054D"/>
    <w:rsid w:val="00883192"/>
    <w:rsid w:val="008865CA"/>
    <w:rsid w:val="00887482"/>
    <w:rsid w:val="0088772E"/>
    <w:rsid w:val="00891B6D"/>
    <w:rsid w:val="0089394E"/>
    <w:rsid w:val="00895829"/>
    <w:rsid w:val="008976FE"/>
    <w:rsid w:val="008978BF"/>
    <w:rsid w:val="008A08FF"/>
    <w:rsid w:val="008A0938"/>
    <w:rsid w:val="008A1332"/>
    <w:rsid w:val="008A1345"/>
    <w:rsid w:val="008A64FF"/>
    <w:rsid w:val="008B053F"/>
    <w:rsid w:val="008B5BC5"/>
    <w:rsid w:val="008C0CB6"/>
    <w:rsid w:val="008C4531"/>
    <w:rsid w:val="008C5A99"/>
    <w:rsid w:val="008D43F9"/>
    <w:rsid w:val="008D444D"/>
    <w:rsid w:val="008D4866"/>
    <w:rsid w:val="008E5E2C"/>
    <w:rsid w:val="008E6AE5"/>
    <w:rsid w:val="008F08F8"/>
    <w:rsid w:val="008F4CDC"/>
    <w:rsid w:val="009046C0"/>
    <w:rsid w:val="00906FD7"/>
    <w:rsid w:val="0091226C"/>
    <w:rsid w:val="00914853"/>
    <w:rsid w:val="009157E0"/>
    <w:rsid w:val="0092067F"/>
    <w:rsid w:val="00920B34"/>
    <w:rsid w:val="00920F40"/>
    <w:rsid w:val="00930BE0"/>
    <w:rsid w:val="00930C08"/>
    <w:rsid w:val="00931898"/>
    <w:rsid w:val="00934183"/>
    <w:rsid w:val="00940732"/>
    <w:rsid w:val="009430B7"/>
    <w:rsid w:val="00945F5F"/>
    <w:rsid w:val="009467F9"/>
    <w:rsid w:val="00952597"/>
    <w:rsid w:val="0096490F"/>
    <w:rsid w:val="009669FA"/>
    <w:rsid w:val="00967534"/>
    <w:rsid w:val="009726D2"/>
    <w:rsid w:val="00974F59"/>
    <w:rsid w:val="00992FB8"/>
    <w:rsid w:val="009B0354"/>
    <w:rsid w:val="009B0435"/>
    <w:rsid w:val="009B361C"/>
    <w:rsid w:val="009B5367"/>
    <w:rsid w:val="009C01E9"/>
    <w:rsid w:val="009D044E"/>
    <w:rsid w:val="009D591E"/>
    <w:rsid w:val="009E643C"/>
    <w:rsid w:val="009F474E"/>
    <w:rsid w:val="009F6D0F"/>
    <w:rsid w:val="00A00BD0"/>
    <w:rsid w:val="00A04CD0"/>
    <w:rsid w:val="00A06FA5"/>
    <w:rsid w:val="00A07368"/>
    <w:rsid w:val="00A20414"/>
    <w:rsid w:val="00A254E4"/>
    <w:rsid w:val="00A256CB"/>
    <w:rsid w:val="00A278C5"/>
    <w:rsid w:val="00A33816"/>
    <w:rsid w:val="00A35971"/>
    <w:rsid w:val="00A37AF7"/>
    <w:rsid w:val="00A45D1A"/>
    <w:rsid w:val="00A4611D"/>
    <w:rsid w:val="00A50612"/>
    <w:rsid w:val="00A50756"/>
    <w:rsid w:val="00A52235"/>
    <w:rsid w:val="00A55FF6"/>
    <w:rsid w:val="00A60CF2"/>
    <w:rsid w:val="00A70840"/>
    <w:rsid w:val="00A7087F"/>
    <w:rsid w:val="00A7464F"/>
    <w:rsid w:val="00A77C01"/>
    <w:rsid w:val="00A80C2D"/>
    <w:rsid w:val="00A81411"/>
    <w:rsid w:val="00A87F72"/>
    <w:rsid w:val="00A91152"/>
    <w:rsid w:val="00A945D5"/>
    <w:rsid w:val="00A94667"/>
    <w:rsid w:val="00A951DE"/>
    <w:rsid w:val="00A96F7F"/>
    <w:rsid w:val="00AA4656"/>
    <w:rsid w:val="00AB68B6"/>
    <w:rsid w:val="00AC001A"/>
    <w:rsid w:val="00AC2546"/>
    <w:rsid w:val="00AC3969"/>
    <w:rsid w:val="00AC5B24"/>
    <w:rsid w:val="00AC6F65"/>
    <w:rsid w:val="00AD3C55"/>
    <w:rsid w:val="00AE26C2"/>
    <w:rsid w:val="00AE4C12"/>
    <w:rsid w:val="00AE7D35"/>
    <w:rsid w:val="00AE7F11"/>
    <w:rsid w:val="00B04FD9"/>
    <w:rsid w:val="00B05951"/>
    <w:rsid w:val="00B12FAF"/>
    <w:rsid w:val="00B1615F"/>
    <w:rsid w:val="00B16CAD"/>
    <w:rsid w:val="00B320E7"/>
    <w:rsid w:val="00B45C9C"/>
    <w:rsid w:val="00B52BDB"/>
    <w:rsid w:val="00B531A2"/>
    <w:rsid w:val="00B5373F"/>
    <w:rsid w:val="00B538DA"/>
    <w:rsid w:val="00B563A4"/>
    <w:rsid w:val="00B6036B"/>
    <w:rsid w:val="00B641D6"/>
    <w:rsid w:val="00B65B81"/>
    <w:rsid w:val="00B72465"/>
    <w:rsid w:val="00B7451C"/>
    <w:rsid w:val="00B76E1D"/>
    <w:rsid w:val="00B8044A"/>
    <w:rsid w:val="00B90035"/>
    <w:rsid w:val="00B929C1"/>
    <w:rsid w:val="00B931C4"/>
    <w:rsid w:val="00B95901"/>
    <w:rsid w:val="00B97BBC"/>
    <w:rsid w:val="00BA437A"/>
    <w:rsid w:val="00BA47E9"/>
    <w:rsid w:val="00BA6C5E"/>
    <w:rsid w:val="00BA6D35"/>
    <w:rsid w:val="00BA6FF7"/>
    <w:rsid w:val="00BB6AB2"/>
    <w:rsid w:val="00BC40D2"/>
    <w:rsid w:val="00BC6FAC"/>
    <w:rsid w:val="00BD1762"/>
    <w:rsid w:val="00BD554E"/>
    <w:rsid w:val="00BD66F3"/>
    <w:rsid w:val="00BD7643"/>
    <w:rsid w:val="00BE0E0C"/>
    <w:rsid w:val="00BF0943"/>
    <w:rsid w:val="00BF1DF7"/>
    <w:rsid w:val="00C03352"/>
    <w:rsid w:val="00C07C76"/>
    <w:rsid w:val="00C136A9"/>
    <w:rsid w:val="00C17E8B"/>
    <w:rsid w:val="00C20218"/>
    <w:rsid w:val="00C21D11"/>
    <w:rsid w:val="00C2401E"/>
    <w:rsid w:val="00C41296"/>
    <w:rsid w:val="00C42FAD"/>
    <w:rsid w:val="00C43D56"/>
    <w:rsid w:val="00C445EF"/>
    <w:rsid w:val="00C4713D"/>
    <w:rsid w:val="00C55592"/>
    <w:rsid w:val="00C60969"/>
    <w:rsid w:val="00C62C6C"/>
    <w:rsid w:val="00C74681"/>
    <w:rsid w:val="00C77A00"/>
    <w:rsid w:val="00C77E53"/>
    <w:rsid w:val="00C8047B"/>
    <w:rsid w:val="00C83699"/>
    <w:rsid w:val="00C9074A"/>
    <w:rsid w:val="00C92820"/>
    <w:rsid w:val="00C97D66"/>
    <w:rsid w:val="00CA2D89"/>
    <w:rsid w:val="00CA4D39"/>
    <w:rsid w:val="00CA5DC5"/>
    <w:rsid w:val="00CB0D0D"/>
    <w:rsid w:val="00CB15A0"/>
    <w:rsid w:val="00CB26B3"/>
    <w:rsid w:val="00CB6331"/>
    <w:rsid w:val="00CC4220"/>
    <w:rsid w:val="00CC5AC3"/>
    <w:rsid w:val="00CC5D3B"/>
    <w:rsid w:val="00CE1C6F"/>
    <w:rsid w:val="00CF0630"/>
    <w:rsid w:val="00CF22F8"/>
    <w:rsid w:val="00D034B1"/>
    <w:rsid w:val="00D05546"/>
    <w:rsid w:val="00D13D25"/>
    <w:rsid w:val="00D149DF"/>
    <w:rsid w:val="00D17B65"/>
    <w:rsid w:val="00D2038E"/>
    <w:rsid w:val="00D25CEB"/>
    <w:rsid w:val="00D27A86"/>
    <w:rsid w:val="00D34CC6"/>
    <w:rsid w:val="00D457EA"/>
    <w:rsid w:val="00D462D1"/>
    <w:rsid w:val="00D47C64"/>
    <w:rsid w:val="00D50F3E"/>
    <w:rsid w:val="00D53C17"/>
    <w:rsid w:val="00D67999"/>
    <w:rsid w:val="00D70525"/>
    <w:rsid w:val="00D74AD9"/>
    <w:rsid w:val="00D75A7A"/>
    <w:rsid w:val="00D76FF5"/>
    <w:rsid w:val="00D80C6A"/>
    <w:rsid w:val="00D81632"/>
    <w:rsid w:val="00D8770B"/>
    <w:rsid w:val="00D87F51"/>
    <w:rsid w:val="00D906DE"/>
    <w:rsid w:val="00D954E4"/>
    <w:rsid w:val="00D96869"/>
    <w:rsid w:val="00D968DC"/>
    <w:rsid w:val="00DB5913"/>
    <w:rsid w:val="00DB7B28"/>
    <w:rsid w:val="00DB7DD3"/>
    <w:rsid w:val="00DC26A9"/>
    <w:rsid w:val="00DC3285"/>
    <w:rsid w:val="00DC4FE0"/>
    <w:rsid w:val="00DC61A7"/>
    <w:rsid w:val="00DD1C59"/>
    <w:rsid w:val="00DD52B7"/>
    <w:rsid w:val="00DD5877"/>
    <w:rsid w:val="00DD6D8A"/>
    <w:rsid w:val="00DE7E9F"/>
    <w:rsid w:val="00DF3845"/>
    <w:rsid w:val="00DF7091"/>
    <w:rsid w:val="00E010E0"/>
    <w:rsid w:val="00E03377"/>
    <w:rsid w:val="00E04E5F"/>
    <w:rsid w:val="00E05E29"/>
    <w:rsid w:val="00E05E2B"/>
    <w:rsid w:val="00E14BF6"/>
    <w:rsid w:val="00E3397C"/>
    <w:rsid w:val="00E411EB"/>
    <w:rsid w:val="00E42FFA"/>
    <w:rsid w:val="00E452A8"/>
    <w:rsid w:val="00E5319C"/>
    <w:rsid w:val="00E56914"/>
    <w:rsid w:val="00E57327"/>
    <w:rsid w:val="00E63CE1"/>
    <w:rsid w:val="00E66FE0"/>
    <w:rsid w:val="00E72C60"/>
    <w:rsid w:val="00E72F3D"/>
    <w:rsid w:val="00E81311"/>
    <w:rsid w:val="00E8242D"/>
    <w:rsid w:val="00E86A86"/>
    <w:rsid w:val="00E86DC5"/>
    <w:rsid w:val="00EA2F58"/>
    <w:rsid w:val="00EA41D9"/>
    <w:rsid w:val="00EA532A"/>
    <w:rsid w:val="00EA606F"/>
    <w:rsid w:val="00EA649C"/>
    <w:rsid w:val="00EA7E5B"/>
    <w:rsid w:val="00EC400F"/>
    <w:rsid w:val="00EC56EC"/>
    <w:rsid w:val="00EC6CD3"/>
    <w:rsid w:val="00EC76AC"/>
    <w:rsid w:val="00ED2DD7"/>
    <w:rsid w:val="00ED32C4"/>
    <w:rsid w:val="00ED4B4D"/>
    <w:rsid w:val="00ED62C3"/>
    <w:rsid w:val="00EE18CC"/>
    <w:rsid w:val="00EF1674"/>
    <w:rsid w:val="00EF2562"/>
    <w:rsid w:val="00F113CF"/>
    <w:rsid w:val="00F12A94"/>
    <w:rsid w:val="00F134FA"/>
    <w:rsid w:val="00F142CE"/>
    <w:rsid w:val="00F16355"/>
    <w:rsid w:val="00F169AC"/>
    <w:rsid w:val="00F2480F"/>
    <w:rsid w:val="00F27853"/>
    <w:rsid w:val="00F27BFA"/>
    <w:rsid w:val="00F30EF5"/>
    <w:rsid w:val="00F35A50"/>
    <w:rsid w:val="00F40E2E"/>
    <w:rsid w:val="00F510CA"/>
    <w:rsid w:val="00F61973"/>
    <w:rsid w:val="00F630C8"/>
    <w:rsid w:val="00F65803"/>
    <w:rsid w:val="00F71E27"/>
    <w:rsid w:val="00F7389E"/>
    <w:rsid w:val="00F80B77"/>
    <w:rsid w:val="00F84D48"/>
    <w:rsid w:val="00F850E7"/>
    <w:rsid w:val="00F949E3"/>
    <w:rsid w:val="00FA454F"/>
    <w:rsid w:val="00FA5468"/>
    <w:rsid w:val="00FA601F"/>
    <w:rsid w:val="00FA72A9"/>
    <w:rsid w:val="00FB4807"/>
    <w:rsid w:val="00FB72C3"/>
    <w:rsid w:val="00FC00DB"/>
    <w:rsid w:val="00FC4B24"/>
    <w:rsid w:val="00FC52D5"/>
    <w:rsid w:val="00FC5D46"/>
    <w:rsid w:val="00FC7EE3"/>
    <w:rsid w:val="00FD6D56"/>
    <w:rsid w:val="00FE3683"/>
    <w:rsid w:val="00FE6C98"/>
    <w:rsid w:val="00FF1F25"/>
    <w:rsid w:val="00FF4B84"/>
    <w:rsid w:val="00FF6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8CFEA"/>
  <w15:docId w15:val="{70A09172-F908-4B17-824A-EB473C5E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2013"/>
    <w:pPr>
      <w:keepNext/>
      <w:keepLines/>
      <w:spacing w:before="120" w:after="0" w:line="360" w:lineRule="auto"/>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9"/>
    <w:unhideWhenUsed/>
    <w:qFormat/>
    <w:rsid w:val="00C2401E"/>
    <w:pPr>
      <w:keepNext/>
      <w:keepLines/>
      <w:spacing w:before="120" w:after="0" w:line="360"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9"/>
    <w:unhideWhenUsed/>
    <w:qFormat/>
    <w:rsid w:val="006D7685"/>
    <w:pPr>
      <w:keepNext/>
      <w:keepLines/>
      <w:spacing w:before="120" w:after="0" w:line="360" w:lineRule="auto"/>
      <w:ind w:firstLine="567"/>
      <w:outlineLvl w:val="2"/>
    </w:pPr>
    <w:rPr>
      <w:rFonts w:ascii="Times New Roman" w:eastAsiaTheme="majorEastAsia" w:hAnsi="Times New Roman" w:cstheme="majorBidi"/>
      <w:b/>
      <w:sz w:val="26"/>
      <w:szCs w:val="24"/>
    </w:rPr>
  </w:style>
  <w:style w:type="paragraph" w:styleId="Heading4">
    <w:name w:val="heading 4"/>
    <w:basedOn w:val="Normal"/>
    <w:next w:val="Normal"/>
    <w:link w:val="Heading4Char"/>
    <w:uiPriority w:val="9"/>
    <w:unhideWhenUsed/>
    <w:qFormat/>
    <w:rsid w:val="00E81311"/>
    <w:pPr>
      <w:keepNext/>
      <w:keepLines/>
      <w:spacing w:before="120" w:after="0" w:line="360" w:lineRule="auto"/>
      <w:ind w:firstLine="567"/>
      <w:outlineLvl w:val="3"/>
    </w:pPr>
    <w:rPr>
      <w:rFonts w:ascii="Times New Roman" w:eastAsiaTheme="majorEastAsia" w:hAnsi="Times New Roman" w:cstheme="majorBidi"/>
      <w:b/>
      <w:iCs/>
      <w:sz w:val="26"/>
    </w:rPr>
  </w:style>
  <w:style w:type="paragraph" w:styleId="Heading6">
    <w:name w:val="heading 6"/>
    <w:basedOn w:val="Normal"/>
    <w:next w:val="Normal"/>
    <w:link w:val="Heading6Char"/>
    <w:uiPriority w:val="9"/>
    <w:semiHidden/>
    <w:unhideWhenUsed/>
    <w:qFormat/>
    <w:rsid w:val="004B385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67F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C7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861"/>
  </w:style>
  <w:style w:type="paragraph" w:styleId="Footer">
    <w:name w:val="footer"/>
    <w:basedOn w:val="Normal"/>
    <w:link w:val="FooterChar"/>
    <w:uiPriority w:val="99"/>
    <w:unhideWhenUsed/>
    <w:rsid w:val="006C7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861"/>
  </w:style>
  <w:style w:type="paragraph" w:styleId="ListParagraph">
    <w:name w:val="List Paragraph"/>
    <w:aliases w:val="phan"/>
    <w:basedOn w:val="Normal"/>
    <w:link w:val="ListParagraphChar"/>
    <w:uiPriority w:val="1"/>
    <w:qFormat/>
    <w:rsid w:val="00A06FA5"/>
    <w:pPr>
      <w:spacing w:before="120" w:after="120" w:line="240" w:lineRule="auto"/>
      <w:ind w:left="720"/>
      <w:contextualSpacing/>
    </w:pPr>
  </w:style>
  <w:style w:type="character" w:customStyle="1" w:styleId="ListParagraphChar">
    <w:name w:val="List Paragraph Char"/>
    <w:aliases w:val="phan Char"/>
    <w:link w:val="ListParagraph"/>
    <w:uiPriority w:val="34"/>
    <w:locked/>
    <w:rsid w:val="00A06FA5"/>
  </w:style>
  <w:style w:type="paragraph" w:styleId="BodyText">
    <w:name w:val="Body Text"/>
    <w:basedOn w:val="Normal"/>
    <w:link w:val="BodyTextChar"/>
    <w:uiPriority w:val="1"/>
    <w:qFormat/>
    <w:rsid w:val="005E0514"/>
    <w:pPr>
      <w:widowControl w:val="0"/>
      <w:autoSpaceDE w:val="0"/>
      <w:autoSpaceDN w:val="0"/>
      <w:spacing w:after="0" w:line="240" w:lineRule="auto"/>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5E0514"/>
    <w:rPr>
      <w:rFonts w:ascii="Times New Roman" w:eastAsia="Times New Roman" w:hAnsi="Times New Roman" w:cs="Times New Roman"/>
      <w:sz w:val="26"/>
      <w:szCs w:val="26"/>
      <w:lang w:val="vi"/>
    </w:rPr>
  </w:style>
  <w:style w:type="character" w:customStyle="1" w:styleId="apple-tab-span">
    <w:name w:val="apple-tab-span"/>
    <w:basedOn w:val="DefaultParagraphFont"/>
    <w:rsid w:val="00751520"/>
  </w:style>
  <w:style w:type="character" w:styleId="Strong">
    <w:name w:val="Strong"/>
    <w:basedOn w:val="DefaultParagraphFont"/>
    <w:uiPriority w:val="22"/>
    <w:qFormat/>
    <w:rsid w:val="005419E0"/>
    <w:rPr>
      <w:b/>
      <w:bCs/>
    </w:rPr>
  </w:style>
  <w:style w:type="table" w:styleId="TableGrid">
    <w:name w:val="Table Grid"/>
    <w:basedOn w:val="TableNormal"/>
    <w:uiPriority w:val="39"/>
    <w:rsid w:val="00E01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8394A"/>
    <w:rPr>
      <w:color w:val="808080"/>
    </w:rPr>
  </w:style>
  <w:style w:type="character" w:customStyle="1" w:styleId="Heading1Char">
    <w:name w:val="Heading 1 Char"/>
    <w:basedOn w:val="DefaultParagraphFont"/>
    <w:link w:val="Heading1"/>
    <w:uiPriority w:val="9"/>
    <w:rsid w:val="00032013"/>
    <w:rPr>
      <w:rFonts w:ascii="Times New Roman" w:eastAsiaTheme="majorEastAsia" w:hAnsi="Times New Roman" w:cstheme="majorBidi"/>
      <w:b/>
      <w:sz w:val="32"/>
      <w:szCs w:val="32"/>
    </w:rPr>
  </w:style>
  <w:style w:type="paragraph" w:styleId="BalloonText">
    <w:name w:val="Balloon Text"/>
    <w:basedOn w:val="Normal"/>
    <w:link w:val="BalloonTextChar"/>
    <w:uiPriority w:val="99"/>
    <w:semiHidden/>
    <w:unhideWhenUsed/>
    <w:rsid w:val="00C240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1E"/>
    <w:rPr>
      <w:rFonts w:ascii="Segoe UI" w:hAnsi="Segoe UI" w:cs="Segoe UI"/>
      <w:sz w:val="18"/>
      <w:szCs w:val="18"/>
    </w:rPr>
  </w:style>
  <w:style w:type="character" w:customStyle="1" w:styleId="Heading2Char">
    <w:name w:val="Heading 2 Char"/>
    <w:basedOn w:val="DefaultParagraphFont"/>
    <w:link w:val="Heading2"/>
    <w:uiPriority w:val="99"/>
    <w:rsid w:val="00C2401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9"/>
    <w:rsid w:val="006D7685"/>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rsid w:val="00E81311"/>
    <w:rPr>
      <w:rFonts w:ascii="Times New Roman" w:eastAsiaTheme="majorEastAsia" w:hAnsi="Times New Roman" w:cstheme="majorBidi"/>
      <w:b/>
      <w:iCs/>
      <w:sz w:val="26"/>
    </w:rPr>
  </w:style>
  <w:style w:type="paragraph" w:styleId="TOCHeading">
    <w:name w:val="TOC Heading"/>
    <w:basedOn w:val="Heading1"/>
    <w:next w:val="Normal"/>
    <w:uiPriority w:val="39"/>
    <w:unhideWhenUsed/>
    <w:qFormat/>
    <w:rsid w:val="00213FE5"/>
    <w:pPr>
      <w:spacing w:before="240"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81311"/>
    <w:pPr>
      <w:tabs>
        <w:tab w:val="right" w:leader="dot" w:pos="9395"/>
      </w:tabs>
      <w:spacing w:before="120" w:after="0" w:line="360" w:lineRule="auto"/>
      <w:jc w:val="both"/>
    </w:pPr>
    <w:rPr>
      <w:rFonts w:ascii="Times New Roman" w:hAnsi="Times New Roman" w:cs="Times New Roman"/>
      <w:b/>
      <w:noProof/>
      <w:sz w:val="26"/>
      <w:szCs w:val="26"/>
    </w:rPr>
  </w:style>
  <w:style w:type="paragraph" w:styleId="TOC2">
    <w:name w:val="toc 2"/>
    <w:basedOn w:val="Normal"/>
    <w:next w:val="Normal"/>
    <w:autoRedefine/>
    <w:uiPriority w:val="39"/>
    <w:unhideWhenUsed/>
    <w:rsid w:val="009B0435"/>
    <w:pPr>
      <w:tabs>
        <w:tab w:val="right" w:leader="dot" w:pos="9062"/>
      </w:tabs>
      <w:spacing w:after="100"/>
    </w:pPr>
  </w:style>
  <w:style w:type="paragraph" w:styleId="TOC3">
    <w:name w:val="toc 3"/>
    <w:basedOn w:val="Normal"/>
    <w:next w:val="Normal"/>
    <w:autoRedefine/>
    <w:uiPriority w:val="39"/>
    <w:unhideWhenUsed/>
    <w:rsid w:val="009B0435"/>
    <w:pPr>
      <w:tabs>
        <w:tab w:val="left" w:pos="142"/>
        <w:tab w:val="right" w:leader="dot" w:pos="9062"/>
      </w:tabs>
      <w:spacing w:after="100"/>
    </w:pPr>
  </w:style>
  <w:style w:type="character" w:styleId="Hyperlink">
    <w:name w:val="Hyperlink"/>
    <w:basedOn w:val="DefaultParagraphFont"/>
    <w:uiPriority w:val="99"/>
    <w:unhideWhenUsed/>
    <w:rsid w:val="00213FE5"/>
    <w:rPr>
      <w:color w:val="0563C1" w:themeColor="hyperlink"/>
      <w:u w:val="single"/>
    </w:rPr>
  </w:style>
  <w:style w:type="paragraph" w:styleId="Caption">
    <w:name w:val="caption"/>
    <w:basedOn w:val="Normal"/>
    <w:next w:val="Normal"/>
    <w:uiPriority w:val="35"/>
    <w:unhideWhenUsed/>
    <w:qFormat/>
    <w:rsid w:val="0077212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36614"/>
    <w:pPr>
      <w:spacing w:after="0"/>
    </w:pPr>
  </w:style>
  <w:style w:type="paragraph" w:styleId="Bibliography">
    <w:name w:val="Bibliography"/>
    <w:basedOn w:val="Normal"/>
    <w:next w:val="Normal"/>
    <w:uiPriority w:val="37"/>
    <w:unhideWhenUsed/>
    <w:rsid w:val="00A7464F"/>
  </w:style>
  <w:style w:type="character" w:styleId="PageNumber">
    <w:name w:val="page number"/>
    <w:basedOn w:val="DefaultParagraphFont"/>
    <w:uiPriority w:val="99"/>
    <w:semiHidden/>
    <w:unhideWhenUsed/>
    <w:rsid w:val="00231121"/>
  </w:style>
  <w:style w:type="character" w:styleId="CommentReference">
    <w:name w:val="annotation reference"/>
    <w:basedOn w:val="DefaultParagraphFont"/>
    <w:uiPriority w:val="99"/>
    <w:semiHidden/>
    <w:unhideWhenUsed/>
    <w:rsid w:val="004E647B"/>
    <w:rPr>
      <w:sz w:val="16"/>
      <w:szCs w:val="16"/>
    </w:rPr>
  </w:style>
  <w:style w:type="paragraph" w:styleId="CommentText">
    <w:name w:val="annotation text"/>
    <w:basedOn w:val="Normal"/>
    <w:link w:val="CommentTextChar"/>
    <w:uiPriority w:val="99"/>
    <w:semiHidden/>
    <w:unhideWhenUsed/>
    <w:rsid w:val="004E647B"/>
    <w:pPr>
      <w:spacing w:line="240" w:lineRule="auto"/>
    </w:pPr>
    <w:rPr>
      <w:sz w:val="20"/>
      <w:szCs w:val="20"/>
    </w:rPr>
  </w:style>
  <w:style w:type="character" w:customStyle="1" w:styleId="CommentTextChar">
    <w:name w:val="Comment Text Char"/>
    <w:basedOn w:val="DefaultParagraphFont"/>
    <w:link w:val="CommentText"/>
    <w:uiPriority w:val="99"/>
    <w:semiHidden/>
    <w:rsid w:val="004E647B"/>
    <w:rPr>
      <w:sz w:val="20"/>
      <w:szCs w:val="20"/>
    </w:rPr>
  </w:style>
  <w:style w:type="paragraph" w:styleId="CommentSubject">
    <w:name w:val="annotation subject"/>
    <w:basedOn w:val="CommentText"/>
    <w:next w:val="CommentText"/>
    <w:link w:val="CommentSubjectChar"/>
    <w:uiPriority w:val="99"/>
    <w:semiHidden/>
    <w:unhideWhenUsed/>
    <w:rsid w:val="004E647B"/>
    <w:rPr>
      <w:b/>
      <w:bCs/>
    </w:rPr>
  </w:style>
  <w:style w:type="character" w:customStyle="1" w:styleId="CommentSubjectChar">
    <w:name w:val="Comment Subject Char"/>
    <w:basedOn w:val="CommentTextChar"/>
    <w:link w:val="CommentSubject"/>
    <w:uiPriority w:val="99"/>
    <w:semiHidden/>
    <w:rsid w:val="004E647B"/>
    <w:rPr>
      <w:b/>
      <w:bCs/>
      <w:sz w:val="20"/>
      <w:szCs w:val="20"/>
    </w:rPr>
  </w:style>
  <w:style w:type="paragraph" w:customStyle="1" w:styleId="QQ">
    <w:name w:val="QQ"/>
    <w:basedOn w:val="Heading1"/>
    <w:qFormat/>
    <w:rsid w:val="00217B34"/>
    <w:pPr>
      <w:tabs>
        <w:tab w:val="left" w:pos="826"/>
      </w:tabs>
      <w:ind w:firstLine="567"/>
    </w:pPr>
    <w:rPr>
      <w:noProof/>
    </w:rPr>
  </w:style>
  <w:style w:type="paragraph" w:customStyle="1" w:styleId="BNG">
    <w:name w:val="BẢNG"/>
    <w:basedOn w:val="Normal"/>
    <w:link w:val="BNGChar"/>
    <w:qFormat/>
    <w:rsid w:val="00E63CE1"/>
    <w:pPr>
      <w:spacing w:before="120" w:after="0" w:line="360" w:lineRule="auto"/>
      <w:jc w:val="center"/>
    </w:pPr>
    <w:rPr>
      <w:rFonts w:ascii="Times New Roman" w:eastAsia="Calibri" w:hAnsi="Times New Roman" w:cs="Times New Roman"/>
      <w:b/>
      <w:bCs/>
      <w:iCs/>
      <w:sz w:val="26"/>
      <w:szCs w:val="26"/>
    </w:rPr>
  </w:style>
  <w:style w:type="character" w:customStyle="1" w:styleId="BNGChar">
    <w:name w:val="BẢNG Char"/>
    <w:link w:val="BNG"/>
    <w:rsid w:val="00E63CE1"/>
    <w:rPr>
      <w:rFonts w:ascii="Times New Roman" w:eastAsia="Calibri" w:hAnsi="Times New Roman" w:cs="Times New Roman"/>
      <w:b/>
      <w:bCs/>
      <w:iCs/>
      <w:sz w:val="26"/>
      <w:szCs w:val="26"/>
    </w:rPr>
  </w:style>
  <w:style w:type="paragraph" w:styleId="HTMLPreformatted">
    <w:name w:val="HTML Preformatted"/>
    <w:basedOn w:val="Normal"/>
    <w:link w:val="HTMLPreformattedChar"/>
    <w:uiPriority w:val="99"/>
    <w:unhideWhenUsed/>
    <w:rsid w:val="004F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F7FF1"/>
    <w:rPr>
      <w:rFonts w:ascii="Courier New" w:eastAsia="Times New Roman" w:hAnsi="Courier New" w:cs="Courier New"/>
      <w:sz w:val="20"/>
      <w:szCs w:val="20"/>
    </w:rPr>
  </w:style>
  <w:style w:type="character" w:customStyle="1" w:styleId="y2iqfc">
    <w:name w:val="y2iqfc"/>
    <w:basedOn w:val="DefaultParagraphFont"/>
    <w:rsid w:val="004F7FF1"/>
  </w:style>
  <w:style w:type="paragraph" w:customStyle="1" w:styleId="Hinh1">
    <w:name w:val="Hinh 1"/>
    <w:basedOn w:val="Heading6"/>
    <w:qFormat/>
    <w:rsid w:val="004B385E"/>
    <w:pPr>
      <w:spacing w:before="0" w:line="360" w:lineRule="auto"/>
      <w:jc w:val="center"/>
    </w:pPr>
    <w:rPr>
      <w:rFonts w:ascii="Times New Roman" w:eastAsia="Times New Roman" w:hAnsi="Times New Roman" w:cs="Times New Roman"/>
      <w:b/>
      <w:bCs/>
      <w:color w:val="auto"/>
      <w:sz w:val="26"/>
      <w:szCs w:val="26"/>
      <w:lang w:val="vi"/>
    </w:rPr>
  </w:style>
  <w:style w:type="character" w:customStyle="1" w:styleId="Heading6Char">
    <w:name w:val="Heading 6 Char"/>
    <w:basedOn w:val="DefaultParagraphFont"/>
    <w:link w:val="Heading6"/>
    <w:uiPriority w:val="9"/>
    <w:semiHidden/>
    <w:rsid w:val="004B385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493">
      <w:bodyDiv w:val="1"/>
      <w:marLeft w:val="0"/>
      <w:marRight w:val="0"/>
      <w:marTop w:val="0"/>
      <w:marBottom w:val="0"/>
      <w:divBdr>
        <w:top w:val="none" w:sz="0" w:space="0" w:color="auto"/>
        <w:left w:val="none" w:sz="0" w:space="0" w:color="auto"/>
        <w:bottom w:val="none" w:sz="0" w:space="0" w:color="auto"/>
        <w:right w:val="none" w:sz="0" w:space="0" w:color="auto"/>
      </w:divBdr>
    </w:div>
    <w:div w:id="27686602">
      <w:bodyDiv w:val="1"/>
      <w:marLeft w:val="0"/>
      <w:marRight w:val="0"/>
      <w:marTop w:val="0"/>
      <w:marBottom w:val="0"/>
      <w:divBdr>
        <w:top w:val="none" w:sz="0" w:space="0" w:color="auto"/>
        <w:left w:val="none" w:sz="0" w:space="0" w:color="auto"/>
        <w:bottom w:val="none" w:sz="0" w:space="0" w:color="auto"/>
        <w:right w:val="none" w:sz="0" w:space="0" w:color="auto"/>
      </w:divBdr>
    </w:div>
    <w:div w:id="81950402">
      <w:bodyDiv w:val="1"/>
      <w:marLeft w:val="0"/>
      <w:marRight w:val="0"/>
      <w:marTop w:val="0"/>
      <w:marBottom w:val="0"/>
      <w:divBdr>
        <w:top w:val="none" w:sz="0" w:space="0" w:color="auto"/>
        <w:left w:val="none" w:sz="0" w:space="0" w:color="auto"/>
        <w:bottom w:val="none" w:sz="0" w:space="0" w:color="auto"/>
        <w:right w:val="none" w:sz="0" w:space="0" w:color="auto"/>
      </w:divBdr>
    </w:div>
    <w:div w:id="115150323">
      <w:bodyDiv w:val="1"/>
      <w:marLeft w:val="0"/>
      <w:marRight w:val="0"/>
      <w:marTop w:val="0"/>
      <w:marBottom w:val="0"/>
      <w:divBdr>
        <w:top w:val="none" w:sz="0" w:space="0" w:color="auto"/>
        <w:left w:val="none" w:sz="0" w:space="0" w:color="auto"/>
        <w:bottom w:val="none" w:sz="0" w:space="0" w:color="auto"/>
        <w:right w:val="none" w:sz="0" w:space="0" w:color="auto"/>
      </w:divBdr>
    </w:div>
    <w:div w:id="152378176">
      <w:bodyDiv w:val="1"/>
      <w:marLeft w:val="0"/>
      <w:marRight w:val="0"/>
      <w:marTop w:val="0"/>
      <w:marBottom w:val="0"/>
      <w:divBdr>
        <w:top w:val="none" w:sz="0" w:space="0" w:color="auto"/>
        <w:left w:val="none" w:sz="0" w:space="0" w:color="auto"/>
        <w:bottom w:val="none" w:sz="0" w:space="0" w:color="auto"/>
        <w:right w:val="none" w:sz="0" w:space="0" w:color="auto"/>
      </w:divBdr>
    </w:div>
    <w:div w:id="194345719">
      <w:bodyDiv w:val="1"/>
      <w:marLeft w:val="0"/>
      <w:marRight w:val="0"/>
      <w:marTop w:val="0"/>
      <w:marBottom w:val="0"/>
      <w:divBdr>
        <w:top w:val="none" w:sz="0" w:space="0" w:color="auto"/>
        <w:left w:val="none" w:sz="0" w:space="0" w:color="auto"/>
        <w:bottom w:val="none" w:sz="0" w:space="0" w:color="auto"/>
        <w:right w:val="none" w:sz="0" w:space="0" w:color="auto"/>
      </w:divBdr>
    </w:div>
    <w:div w:id="296299633">
      <w:bodyDiv w:val="1"/>
      <w:marLeft w:val="0"/>
      <w:marRight w:val="0"/>
      <w:marTop w:val="0"/>
      <w:marBottom w:val="0"/>
      <w:divBdr>
        <w:top w:val="none" w:sz="0" w:space="0" w:color="auto"/>
        <w:left w:val="none" w:sz="0" w:space="0" w:color="auto"/>
        <w:bottom w:val="none" w:sz="0" w:space="0" w:color="auto"/>
        <w:right w:val="none" w:sz="0" w:space="0" w:color="auto"/>
      </w:divBdr>
    </w:div>
    <w:div w:id="349767945">
      <w:bodyDiv w:val="1"/>
      <w:marLeft w:val="0"/>
      <w:marRight w:val="0"/>
      <w:marTop w:val="0"/>
      <w:marBottom w:val="0"/>
      <w:divBdr>
        <w:top w:val="none" w:sz="0" w:space="0" w:color="auto"/>
        <w:left w:val="none" w:sz="0" w:space="0" w:color="auto"/>
        <w:bottom w:val="none" w:sz="0" w:space="0" w:color="auto"/>
        <w:right w:val="none" w:sz="0" w:space="0" w:color="auto"/>
      </w:divBdr>
    </w:div>
    <w:div w:id="398284409">
      <w:bodyDiv w:val="1"/>
      <w:marLeft w:val="0"/>
      <w:marRight w:val="0"/>
      <w:marTop w:val="0"/>
      <w:marBottom w:val="0"/>
      <w:divBdr>
        <w:top w:val="none" w:sz="0" w:space="0" w:color="auto"/>
        <w:left w:val="none" w:sz="0" w:space="0" w:color="auto"/>
        <w:bottom w:val="none" w:sz="0" w:space="0" w:color="auto"/>
        <w:right w:val="none" w:sz="0" w:space="0" w:color="auto"/>
      </w:divBdr>
    </w:div>
    <w:div w:id="411661226">
      <w:bodyDiv w:val="1"/>
      <w:marLeft w:val="0"/>
      <w:marRight w:val="0"/>
      <w:marTop w:val="0"/>
      <w:marBottom w:val="0"/>
      <w:divBdr>
        <w:top w:val="none" w:sz="0" w:space="0" w:color="auto"/>
        <w:left w:val="none" w:sz="0" w:space="0" w:color="auto"/>
        <w:bottom w:val="none" w:sz="0" w:space="0" w:color="auto"/>
        <w:right w:val="none" w:sz="0" w:space="0" w:color="auto"/>
      </w:divBdr>
    </w:div>
    <w:div w:id="413629372">
      <w:bodyDiv w:val="1"/>
      <w:marLeft w:val="0"/>
      <w:marRight w:val="0"/>
      <w:marTop w:val="0"/>
      <w:marBottom w:val="0"/>
      <w:divBdr>
        <w:top w:val="none" w:sz="0" w:space="0" w:color="auto"/>
        <w:left w:val="none" w:sz="0" w:space="0" w:color="auto"/>
        <w:bottom w:val="none" w:sz="0" w:space="0" w:color="auto"/>
        <w:right w:val="none" w:sz="0" w:space="0" w:color="auto"/>
      </w:divBdr>
    </w:div>
    <w:div w:id="414017303">
      <w:bodyDiv w:val="1"/>
      <w:marLeft w:val="0"/>
      <w:marRight w:val="0"/>
      <w:marTop w:val="0"/>
      <w:marBottom w:val="0"/>
      <w:divBdr>
        <w:top w:val="none" w:sz="0" w:space="0" w:color="auto"/>
        <w:left w:val="none" w:sz="0" w:space="0" w:color="auto"/>
        <w:bottom w:val="none" w:sz="0" w:space="0" w:color="auto"/>
        <w:right w:val="none" w:sz="0" w:space="0" w:color="auto"/>
      </w:divBdr>
    </w:div>
    <w:div w:id="459032712">
      <w:bodyDiv w:val="1"/>
      <w:marLeft w:val="0"/>
      <w:marRight w:val="0"/>
      <w:marTop w:val="0"/>
      <w:marBottom w:val="0"/>
      <w:divBdr>
        <w:top w:val="none" w:sz="0" w:space="0" w:color="auto"/>
        <w:left w:val="none" w:sz="0" w:space="0" w:color="auto"/>
        <w:bottom w:val="none" w:sz="0" w:space="0" w:color="auto"/>
        <w:right w:val="none" w:sz="0" w:space="0" w:color="auto"/>
      </w:divBdr>
    </w:div>
    <w:div w:id="462768868">
      <w:bodyDiv w:val="1"/>
      <w:marLeft w:val="0"/>
      <w:marRight w:val="0"/>
      <w:marTop w:val="0"/>
      <w:marBottom w:val="0"/>
      <w:divBdr>
        <w:top w:val="none" w:sz="0" w:space="0" w:color="auto"/>
        <w:left w:val="none" w:sz="0" w:space="0" w:color="auto"/>
        <w:bottom w:val="none" w:sz="0" w:space="0" w:color="auto"/>
        <w:right w:val="none" w:sz="0" w:space="0" w:color="auto"/>
      </w:divBdr>
    </w:div>
    <w:div w:id="501117496">
      <w:bodyDiv w:val="1"/>
      <w:marLeft w:val="0"/>
      <w:marRight w:val="0"/>
      <w:marTop w:val="0"/>
      <w:marBottom w:val="0"/>
      <w:divBdr>
        <w:top w:val="none" w:sz="0" w:space="0" w:color="auto"/>
        <w:left w:val="none" w:sz="0" w:space="0" w:color="auto"/>
        <w:bottom w:val="none" w:sz="0" w:space="0" w:color="auto"/>
        <w:right w:val="none" w:sz="0" w:space="0" w:color="auto"/>
      </w:divBdr>
    </w:div>
    <w:div w:id="522398587">
      <w:bodyDiv w:val="1"/>
      <w:marLeft w:val="0"/>
      <w:marRight w:val="0"/>
      <w:marTop w:val="0"/>
      <w:marBottom w:val="0"/>
      <w:divBdr>
        <w:top w:val="none" w:sz="0" w:space="0" w:color="auto"/>
        <w:left w:val="none" w:sz="0" w:space="0" w:color="auto"/>
        <w:bottom w:val="none" w:sz="0" w:space="0" w:color="auto"/>
        <w:right w:val="none" w:sz="0" w:space="0" w:color="auto"/>
      </w:divBdr>
    </w:div>
    <w:div w:id="557400937">
      <w:bodyDiv w:val="1"/>
      <w:marLeft w:val="0"/>
      <w:marRight w:val="0"/>
      <w:marTop w:val="0"/>
      <w:marBottom w:val="0"/>
      <w:divBdr>
        <w:top w:val="none" w:sz="0" w:space="0" w:color="auto"/>
        <w:left w:val="none" w:sz="0" w:space="0" w:color="auto"/>
        <w:bottom w:val="none" w:sz="0" w:space="0" w:color="auto"/>
        <w:right w:val="none" w:sz="0" w:space="0" w:color="auto"/>
      </w:divBdr>
    </w:div>
    <w:div w:id="580607754">
      <w:bodyDiv w:val="1"/>
      <w:marLeft w:val="0"/>
      <w:marRight w:val="0"/>
      <w:marTop w:val="0"/>
      <w:marBottom w:val="0"/>
      <w:divBdr>
        <w:top w:val="none" w:sz="0" w:space="0" w:color="auto"/>
        <w:left w:val="none" w:sz="0" w:space="0" w:color="auto"/>
        <w:bottom w:val="none" w:sz="0" w:space="0" w:color="auto"/>
        <w:right w:val="none" w:sz="0" w:space="0" w:color="auto"/>
      </w:divBdr>
    </w:div>
    <w:div w:id="589463360">
      <w:bodyDiv w:val="1"/>
      <w:marLeft w:val="0"/>
      <w:marRight w:val="0"/>
      <w:marTop w:val="0"/>
      <w:marBottom w:val="0"/>
      <w:divBdr>
        <w:top w:val="none" w:sz="0" w:space="0" w:color="auto"/>
        <w:left w:val="none" w:sz="0" w:space="0" w:color="auto"/>
        <w:bottom w:val="none" w:sz="0" w:space="0" w:color="auto"/>
        <w:right w:val="none" w:sz="0" w:space="0" w:color="auto"/>
      </w:divBdr>
    </w:div>
    <w:div w:id="655495903">
      <w:bodyDiv w:val="1"/>
      <w:marLeft w:val="0"/>
      <w:marRight w:val="0"/>
      <w:marTop w:val="0"/>
      <w:marBottom w:val="0"/>
      <w:divBdr>
        <w:top w:val="none" w:sz="0" w:space="0" w:color="auto"/>
        <w:left w:val="none" w:sz="0" w:space="0" w:color="auto"/>
        <w:bottom w:val="none" w:sz="0" w:space="0" w:color="auto"/>
        <w:right w:val="none" w:sz="0" w:space="0" w:color="auto"/>
      </w:divBdr>
    </w:div>
    <w:div w:id="658079742">
      <w:bodyDiv w:val="1"/>
      <w:marLeft w:val="0"/>
      <w:marRight w:val="0"/>
      <w:marTop w:val="0"/>
      <w:marBottom w:val="0"/>
      <w:divBdr>
        <w:top w:val="none" w:sz="0" w:space="0" w:color="auto"/>
        <w:left w:val="none" w:sz="0" w:space="0" w:color="auto"/>
        <w:bottom w:val="none" w:sz="0" w:space="0" w:color="auto"/>
        <w:right w:val="none" w:sz="0" w:space="0" w:color="auto"/>
      </w:divBdr>
    </w:div>
    <w:div w:id="676686871">
      <w:bodyDiv w:val="1"/>
      <w:marLeft w:val="0"/>
      <w:marRight w:val="0"/>
      <w:marTop w:val="0"/>
      <w:marBottom w:val="0"/>
      <w:divBdr>
        <w:top w:val="none" w:sz="0" w:space="0" w:color="auto"/>
        <w:left w:val="none" w:sz="0" w:space="0" w:color="auto"/>
        <w:bottom w:val="none" w:sz="0" w:space="0" w:color="auto"/>
        <w:right w:val="none" w:sz="0" w:space="0" w:color="auto"/>
      </w:divBdr>
    </w:div>
    <w:div w:id="704988919">
      <w:bodyDiv w:val="1"/>
      <w:marLeft w:val="0"/>
      <w:marRight w:val="0"/>
      <w:marTop w:val="0"/>
      <w:marBottom w:val="0"/>
      <w:divBdr>
        <w:top w:val="none" w:sz="0" w:space="0" w:color="auto"/>
        <w:left w:val="none" w:sz="0" w:space="0" w:color="auto"/>
        <w:bottom w:val="none" w:sz="0" w:space="0" w:color="auto"/>
        <w:right w:val="none" w:sz="0" w:space="0" w:color="auto"/>
      </w:divBdr>
    </w:div>
    <w:div w:id="751780063">
      <w:bodyDiv w:val="1"/>
      <w:marLeft w:val="0"/>
      <w:marRight w:val="0"/>
      <w:marTop w:val="0"/>
      <w:marBottom w:val="0"/>
      <w:divBdr>
        <w:top w:val="none" w:sz="0" w:space="0" w:color="auto"/>
        <w:left w:val="none" w:sz="0" w:space="0" w:color="auto"/>
        <w:bottom w:val="none" w:sz="0" w:space="0" w:color="auto"/>
        <w:right w:val="none" w:sz="0" w:space="0" w:color="auto"/>
      </w:divBdr>
    </w:div>
    <w:div w:id="823081485">
      <w:bodyDiv w:val="1"/>
      <w:marLeft w:val="0"/>
      <w:marRight w:val="0"/>
      <w:marTop w:val="0"/>
      <w:marBottom w:val="0"/>
      <w:divBdr>
        <w:top w:val="none" w:sz="0" w:space="0" w:color="auto"/>
        <w:left w:val="none" w:sz="0" w:space="0" w:color="auto"/>
        <w:bottom w:val="none" w:sz="0" w:space="0" w:color="auto"/>
        <w:right w:val="none" w:sz="0" w:space="0" w:color="auto"/>
      </w:divBdr>
    </w:div>
    <w:div w:id="875704679">
      <w:bodyDiv w:val="1"/>
      <w:marLeft w:val="0"/>
      <w:marRight w:val="0"/>
      <w:marTop w:val="0"/>
      <w:marBottom w:val="0"/>
      <w:divBdr>
        <w:top w:val="none" w:sz="0" w:space="0" w:color="auto"/>
        <w:left w:val="none" w:sz="0" w:space="0" w:color="auto"/>
        <w:bottom w:val="none" w:sz="0" w:space="0" w:color="auto"/>
        <w:right w:val="none" w:sz="0" w:space="0" w:color="auto"/>
      </w:divBdr>
    </w:div>
    <w:div w:id="955060839">
      <w:bodyDiv w:val="1"/>
      <w:marLeft w:val="0"/>
      <w:marRight w:val="0"/>
      <w:marTop w:val="0"/>
      <w:marBottom w:val="0"/>
      <w:divBdr>
        <w:top w:val="none" w:sz="0" w:space="0" w:color="auto"/>
        <w:left w:val="none" w:sz="0" w:space="0" w:color="auto"/>
        <w:bottom w:val="none" w:sz="0" w:space="0" w:color="auto"/>
        <w:right w:val="none" w:sz="0" w:space="0" w:color="auto"/>
      </w:divBdr>
    </w:div>
    <w:div w:id="1082261965">
      <w:bodyDiv w:val="1"/>
      <w:marLeft w:val="0"/>
      <w:marRight w:val="0"/>
      <w:marTop w:val="0"/>
      <w:marBottom w:val="0"/>
      <w:divBdr>
        <w:top w:val="none" w:sz="0" w:space="0" w:color="auto"/>
        <w:left w:val="none" w:sz="0" w:space="0" w:color="auto"/>
        <w:bottom w:val="none" w:sz="0" w:space="0" w:color="auto"/>
        <w:right w:val="none" w:sz="0" w:space="0" w:color="auto"/>
      </w:divBdr>
    </w:div>
    <w:div w:id="1169252531">
      <w:bodyDiv w:val="1"/>
      <w:marLeft w:val="0"/>
      <w:marRight w:val="0"/>
      <w:marTop w:val="0"/>
      <w:marBottom w:val="0"/>
      <w:divBdr>
        <w:top w:val="none" w:sz="0" w:space="0" w:color="auto"/>
        <w:left w:val="none" w:sz="0" w:space="0" w:color="auto"/>
        <w:bottom w:val="none" w:sz="0" w:space="0" w:color="auto"/>
        <w:right w:val="none" w:sz="0" w:space="0" w:color="auto"/>
      </w:divBdr>
    </w:div>
    <w:div w:id="1193766376">
      <w:bodyDiv w:val="1"/>
      <w:marLeft w:val="0"/>
      <w:marRight w:val="0"/>
      <w:marTop w:val="0"/>
      <w:marBottom w:val="0"/>
      <w:divBdr>
        <w:top w:val="none" w:sz="0" w:space="0" w:color="auto"/>
        <w:left w:val="none" w:sz="0" w:space="0" w:color="auto"/>
        <w:bottom w:val="none" w:sz="0" w:space="0" w:color="auto"/>
        <w:right w:val="none" w:sz="0" w:space="0" w:color="auto"/>
      </w:divBdr>
    </w:div>
    <w:div w:id="1262255641">
      <w:bodyDiv w:val="1"/>
      <w:marLeft w:val="0"/>
      <w:marRight w:val="0"/>
      <w:marTop w:val="0"/>
      <w:marBottom w:val="0"/>
      <w:divBdr>
        <w:top w:val="none" w:sz="0" w:space="0" w:color="auto"/>
        <w:left w:val="none" w:sz="0" w:space="0" w:color="auto"/>
        <w:bottom w:val="none" w:sz="0" w:space="0" w:color="auto"/>
        <w:right w:val="none" w:sz="0" w:space="0" w:color="auto"/>
      </w:divBdr>
    </w:div>
    <w:div w:id="1286079624">
      <w:bodyDiv w:val="1"/>
      <w:marLeft w:val="0"/>
      <w:marRight w:val="0"/>
      <w:marTop w:val="0"/>
      <w:marBottom w:val="0"/>
      <w:divBdr>
        <w:top w:val="none" w:sz="0" w:space="0" w:color="auto"/>
        <w:left w:val="none" w:sz="0" w:space="0" w:color="auto"/>
        <w:bottom w:val="none" w:sz="0" w:space="0" w:color="auto"/>
        <w:right w:val="none" w:sz="0" w:space="0" w:color="auto"/>
      </w:divBdr>
    </w:div>
    <w:div w:id="1293049842">
      <w:bodyDiv w:val="1"/>
      <w:marLeft w:val="0"/>
      <w:marRight w:val="0"/>
      <w:marTop w:val="0"/>
      <w:marBottom w:val="0"/>
      <w:divBdr>
        <w:top w:val="none" w:sz="0" w:space="0" w:color="auto"/>
        <w:left w:val="none" w:sz="0" w:space="0" w:color="auto"/>
        <w:bottom w:val="none" w:sz="0" w:space="0" w:color="auto"/>
        <w:right w:val="none" w:sz="0" w:space="0" w:color="auto"/>
      </w:divBdr>
    </w:div>
    <w:div w:id="1501191939">
      <w:bodyDiv w:val="1"/>
      <w:marLeft w:val="0"/>
      <w:marRight w:val="0"/>
      <w:marTop w:val="0"/>
      <w:marBottom w:val="0"/>
      <w:divBdr>
        <w:top w:val="none" w:sz="0" w:space="0" w:color="auto"/>
        <w:left w:val="none" w:sz="0" w:space="0" w:color="auto"/>
        <w:bottom w:val="none" w:sz="0" w:space="0" w:color="auto"/>
        <w:right w:val="none" w:sz="0" w:space="0" w:color="auto"/>
      </w:divBdr>
    </w:div>
    <w:div w:id="1552309155">
      <w:bodyDiv w:val="1"/>
      <w:marLeft w:val="0"/>
      <w:marRight w:val="0"/>
      <w:marTop w:val="0"/>
      <w:marBottom w:val="0"/>
      <w:divBdr>
        <w:top w:val="none" w:sz="0" w:space="0" w:color="auto"/>
        <w:left w:val="none" w:sz="0" w:space="0" w:color="auto"/>
        <w:bottom w:val="none" w:sz="0" w:space="0" w:color="auto"/>
        <w:right w:val="none" w:sz="0" w:space="0" w:color="auto"/>
      </w:divBdr>
    </w:div>
    <w:div w:id="1588952452">
      <w:bodyDiv w:val="1"/>
      <w:marLeft w:val="0"/>
      <w:marRight w:val="0"/>
      <w:marTop w:val="0"/>
      <w:marBottom w:val="0"/>
      <w:divBdr>
        <w:top w:val="none" w:sz="0" w:space="0" w:color="auto"/>
        <w:left w:val="none" w:sz="0" w:space="0" w:color="auto"/>
        <w:bottom w:val="none" w:sz="0" w:space="0" w:color="auto"/>
        <w:right w:val="none" w:sz="0" w:space="0" w:color="auto"/>
      </w:divBdr>
    </w:div>
    <w:div w:id="1629237483">
      <w:bodyDiv w:val="1"/>
      <w:marLeft w:val="0"/>
      <w:marRight w:val="0"/>
      <w:marTop w:val="0"/>
      <w:marBottom w:val="0"/>
      <w:divBdr>
        <w:top w:val="none" w:sz="0" w:space="0" w:color="auto"/>
        <w:left w:val="none" w:sz="0" w:space="0" w:color="auto"/>
        <w:bottom w:val="none" w:sz="0" w:space="0" w:color="auto"/>
        <w:right w:val="none" w:sz="0" w:space="0" w:color="auto"/>
      </w:divBdr>
    </w:div>
    <w:div w:id="1678074176">
      <w:bodyDiv w:val="1"/>
      <w:marLeft w:val="0"/>
      <w:marRight w:val="0"/>
      <w:marTop w:val="0"/>
      <w:marBottom w:val="0"/>
      <w:divBdr>
        <w:top w:val="none" w:sz="0" w:space="0" w:color="auto"/>
        <w:left w:val="none" w:sz="0" w:space="0" w:color="auto"/>
        <w:bottom w:val="none" w:sz="0" w:space="0" w:color="auto"/>
        <w:right w:val="none" w:sz="0" w:space="0" w:color="auto"/>
      </w:divBdr>
    </w:div>
    <w:div w:id="1711033543">
      <w:bodyDiv w:val="1"/>
      <w:marLeft w:val="0"/>
      <w:marRight w:val="0"/>
      <w:marTop w:val="0"/>
      <w:marBottom w:val="0"/>
      <w:divBdr>
        <w:top w:val="none" w:sz="0" w:space="0" w:color="auto"/>
        <w:left w:val="none" w:sz="0" w:space="0" w:color="auto"/>
        <w:bottom w:val="none" w:sz="0" w:space="0" w:color="auto"/>
        <w:right w:val="none" w:sz="0" w:space="0" w:color="auto"/>
      </w:divBdr>
    </w:div>
    <w:div w:id="1744908756">
      <w:bodyDiv w:val="1"/>
      <w:marLeft w:val="0"/>
      <w:marRight w:val="0"/>
      <w:marTop w:val="0"/>
      <w:marBottom w:val="0"/>
      <w:divBdr>
        <w:top w:val="none" w:sz="0" w:space="0" w:color="auto"/>
        <w:left w:val="none" w:sz="0" w:space="0" w:color="auto"/>
        <w:bottom w:val="none" w:sz="0" w:space="0" w:color="auto"/>
        <w:right w:val="none" w:sz="0" w:space="0" w:color="auto"/>
      </w:divBdr>
    </w:div>
    <w:div w:id="1794907788">
      <w:bodyDiv w:val="1"/>
      <w:marLeft w:val="0"/>
      <w:marRight w:val="0"/>
      <w:marTop w:val="0"/>
      <w:marBottom w:val="0"/>
      <w:divBdr>
        <w:top w:val="none" w:sz="0" w:space="0" w:color="auto"/>
        <w:left w:val="none" w:sz="0" w:space="0" w:color="auto"/>
        <w:bottom w:val="none" w:sz="0" w:space="0" w:color="auto"/>
        <w:right w:val="none" w:sz="0" w:space="0" w:color="auto"/>
      </w:divBdr>
    </w:div>
    <w:div w:id="1844005610">
      <w:bodyDiv w:val="1"/>
      <w:marLeft w:val="0"/>
      <w:marRight w:val="0"/>
      <w:marTop w:val="0"/>
      <w:marBottom w:val="0"/>
      <w:divBdr>
        <w:top w:val="none" w:sz="0" w:space="0" w:color="auto"/>
        <w:left w:val="none" w:sz="0" w:space="0" w:color="auto"/>
        <w:bottom w:val="none" w:sz="0" w:space="0" w:color="auto"/>
        <w:right w:val="none" w:sz="0" w:space="0" w:color="auto"/>
      </w:divBdr>
    </w:div>
    <w:div w:id="1848791412">
      <w:bodyDiv w:val="1"/>
      <w:marLeft w:val="0"/>
      <w:marRight w:val="0"/>
      <w:marTop w:val="0"/>
      <w:marBottom w:val="0"/>
      <w:divBdr>
        <w:top w:val="none" w:sz="0" w:space="0" w:color="auto"/>
        <w:left w:val="none" w:sz="0" w:space="0" w:color="auto"/>
        <w:bottom w:val="none" w:sz="0" w:space="0" w:color="auto"/>
        <w:right w:val="none" w:sz="0" w:space="0" w:color="auto"/>
      </w:divBdr>
    </w:div>
    <w:div w:id="1901868135">
      <w:bodyDiv w:val="1"/>
      <w:marLeft w:val="0"/>
      <w:marRight w:val="0"/>
      <w:marTop w:val="0"/>
      <w:marBottom w:val="0"/>
      <w:divBdr>
        <w:top w:val="none" w:sz="0" w:space="0" w:color="auto"/>
        <w:left w:val="none" w:sz="0" w:space="0" w:color="auto"/>
        <w:bottom w:val="none" w:sz="0" w:space="0" w:color="auto"/>
        <w:right w:val="none" w:sz="0" w:space="0" w:color="auto"/>
      </w:divBdr>
    </w:div>
    <w:div w:id="1902980479">
      <w:bodyDiv w:val="1"/>
      <w:marLeft w:val="0"/>
      <w:marRight w:val="0"/>
      <w:marTop w:val="0"/>
      <w:marBottom w:val="0"/>
      <w:divBdr>
        <w:top w:val="none" w:sz="0" w:space="0" w:color="auto"/>
        <w:left w:val="none" w:sz="0" w:space="0" w:color="auto"/>
        <w:bottom w:val="none" w:sz="0" w:space="0" w:color="auto"/>
        <w:right w:val="none" w:sz="0" w:space="0" w:color="auto"/>
      </w:divBdr>
    </w:div>
    <w:div w:id="1954945444">
      <w:bodyDiv w:val="1"/>
      <w:marLeft w:val="0"/>
      <w:marRight w:val="0"/>
      <w:marTop w:val="0"/>
      <w:marBottom w:val="0"/>
      <w:divBdr>
        <w:top w:val="none" w:sz="0" w:space="0" w:color="auto"/>
        <w:left w:val="none" w:sz="0" w:space="0" w:color="auto"/>
        <w:bottom w:val="none" w:sz="0" w:space="0" w:color="auto"/>
        <w:right w:val="none" w:sz="0" w:space="0" w:color="auto"/>
      </w:divBdr>
    </w:div>
    <w:div w:id="1957786732">
      <w:bodyDiv w:val="1"/>
      <w:marLeft w:val="0"/>
      <w:marRight w:val="0"/>
      <w:marTop w:val="0"/>
      <w:marBottom w:val="0"/>
      <w:divBdr>
        <w:top w:val="none" w:sz="0" w:space="0" w:color="auto"/>
        <w:left w:val="none" w:sz="0" w:space="0" w:color="auto"/>
        <w:bottom w:val="none" w:sz="0" w:space="0" w:color="auto"/>
        <w:right w:val="none" w:sz="0" w:space="0" w:color="auto"/>
      </w:divBdr>
    </w:div>
    <w:div w:id="1983192524">
      <w:bodyDiv w:val="1"/>
      <w:marLeft w:val="0"/>
      <w:marRight w:val="0"/>
      <w:marTop w:val="0"/>
      <w:marBottom w:val="0"/>
      <w:divBdr>
        <w:top w:val="none" w:sz="0" w:space="0" w:color="auto"/>
        <w:left w:val="none" w:sz="0" w:space="0" w:color="auto"/>
        <w:bottom w:val="none" w:sz="0" w:space="0" w:color="auto"/>
        <w:right w:val="none" w:sz="0" w:space="0" w:color="auto"/>
      </w:divBdr>
    </w:div>
    <w:div w:id="20986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qkhanh.hce@hueuni.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qkhanh.hce@hueuni.edu.vn" TargetMode="Externa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Gro90</b:Tag>
    <b:SourceType>JournalArticle</b:SourceType>
    <b:Guid>{EDF605FA-B121-4E80-8FF2-B1B4D4AC886B}</b:Guid>
    <b:Author>
      <b:Author>
        <b:NameList>
          <b:Person>
            <b:Last>Gronroos</b:Last>
            <b:First>C.</b:First>
            <b:Middle>(1990)</b:Middle>
          </b:Person>
        </b:NameList>
      </b:Author>
    </b:Author>
    <b:Title>Relationship approach to marketing in service contexts: The marketing and organizational behavior interface</b:Title>
    <b:JournalName>Journal of business research</b:JournalName>
    <b:Year>1990</b:Year>
    <b:Pages>20(1), 3-11</b:Pages>
    <b:RefOrder>1</b:RefOrder>
  </b:Source>
</b:Sources>
</file>

<file path=customXml/itemProps1.xml><?xml version="1.0" encoding="utf-8"?>
<ds:datastoreItem xmlns:ds="http://schemas.openxmlformats.org/officeDocument/2006/customXml" ds:itemID="{7A18D9F4-15E2-469E-BF35-E9719CC9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Microsoft account</cp:lastModifiedBy>
  <cp:revision>7</cp:revision>
  <cp:lastPrinted>2023-05-29T02:25:00Z</cp:lastPrinted>
  <dcterms:created xsi:type="dcterms:W3CDTF">2026-08-27T01:33:00Z</dcterms:created>
  <dcterms:modified xsi:type="dcterms:W3CDTF">2026-08-27T04:22:00Z</dcterms:modified>
</cp:coreProperties>
</file>